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EA" w:rsidRDefault="00E819EA" w:rsidP="00E819EA">
      <w:pPr>
        <w:rPr>
          <w:b/>
          <w:bCs/>
          <w:u w:val="single"/>
        </w:rPr>
      </w:pPr>
    </w:p>
    <w:p w:rsidR="00E819EA" w:rsidRDefault="00E819EA" w:rsidP="00E819EA">
      <w:pPr>
        <w:rPr>
          <w:b/>
          <w:bCs/>
          <w:u w:val="single"/>
        </w:rPr>
      </w:pPr>
      <w:r>
        <w:rPr>
          <w:b/>
          <w:bCs/>
          <w:u w:val="single"/>
        </w:rPr>
        <w:t>ZAŁĄCZNIK NR 2.2</w:t>
      </w:r>
      <w:r w:rsidRPr="00C6178B">
        <w:rPr>
          <w:b/>
          <w:bCs/>
          <w:u w:val="single"/>
        </w:rPr>
        <w:t xml:space="preserve"> Kosztorys ofertowy</w:t>
      </w:r>
      <w:r>
        <w:rPr>
          <w:b/>
          <w:bCs/>
          <w:u w:val="single"/>
        </w:rPr>
        <w:t xml:space="preserve"> - ZMIANA</w:t>
      </w:r>
    </w:p>
    <w:p w:rsidR="00E819EA" w:rsidRPr="00C6178B" w:rsidRDefault="00E819EA" w:rsidP="00E819EA"/>
    <w:p w:rsidR="00E819EA" w:rsidRDefault="00E819EA" w:rsidP="00E819EA">
      <w:pPr>
        <w:rPr>
          <w:rFonts w:ascii="Arial" w:hAnsi="Arial" w:cs="Arial"/>
          <w:b/>
          <w:sz w:val="20"/>
          <w:szCs w:val="20"/>
        </w:rPr>
      </w:pPr>
    </w:p>
    <w:p w:rsidR="00E819EA" w:rsidRDefault="00E819EA" w:rsidP="00E819EA">
      <w:pPr>
        <w:widowControl w:val="0"/>
        <w:autoSpaceDE w:val="0"/>
        <w:rPr>
          <w:b/>
        </w:rPr>
      </w:pPr>
      <w:r w:rsidRPr="00FD5AC2">
        <w:rPr>
          <w:b/>
        </w:rPr>
        <w:t xml:space="preserve">Część </w:t>
      </w:r>
      <w:r>
        <w:rPr>
          <w:b/>
        </w:rPr>
        <w:t>2 – Igły i nakłuwacze</w:t>
      </w:r>
    </w:p>
    <w:p w:rsidR="00E819EA" w:rsidRPr="00FD5AC2" w:rsidRDefault="00E819EA" w:rsidP="00E819EA">
      <w:pPr>
        <w:widowControl w:val="0"/>
        <w:autoSpaceDE w:val="0"/>
        <w:rPr>
          <w:b/>
        </w:rPr>
      </w:pPr>
    </w:p>
    <w:tbl>
      <w:tblPr>
        <w:tblW w:w="141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653"/>
        <w:gridCol w:w="1140"/>
        <w:gridCol w:w="1128"/>
        <w:gridCol w:w="993"/>
        <w:gridCol w:w="1275"/>
        <w:gridCol w:w="1985"/>
        <w:gridCol w:w="2460"/>
      </w:tblGrid>
      <w:tr w:rsidR="00E819EA" w:rsidTr="009E7557">
        <w:trPr>
          <w:jc w:val="center"/>
        </w:trPr>
        <w:tc>
          <w:tcPr>
            <w:tcW w:w="52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z w:val="20"/>
                <w:szCs w:val="20"/>
              </w:rPr>
              <w:t>Lp</w:t>
            </w:r>
          </w:p>
        </w:tc>
        <w:tc>
          <w:tcPr>
            <w:tcW w:w="46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DA55A1" w:rsidRDefault="00E819EA" w:rsidP="009E7557">
            <w:pPr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z w:val="20"/>
                <w:szCs w:val="20"/>
              </w:rPr>
              <w:t>Asortyment</w:t>
            </w:r>
          </w:p>
          <w:p w:rsidR="00E819EA" w:rsidRPr="00DA55A1" w:rsidRDefault="00E819EA" w:rsidP="009E7557">
            <w:pPr>
              <w:widowControl w:val="0"/>
              <w:jc w:val="center"/>
              <w:rPr>
                <w:rFonts w:ascii="Amiri" w:eastAsia="Lucida Sans Unicode" w:hAnsi="Amiri" w:cs="Ami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b/>
                <w:bCs/>
                <w:caps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z w:val="20"/>
                <w:szCs w:val="20"/>
              </w:rPr>
              <w:t>Ilość</w:t>
            </w:r>
            <w:r>
              <w:rPr>
                <w:rFonts w:ascii="Amiri" w:hAnsi="Amiri" w:cs="Amiri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DA55A1" w:rsidRDefault="00E819EA" w:rsidP="009E7557">
            <w:pPr>
              <w:widowControl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z w:val="20"/>
                <w:szCs w:val="20"/>
              </w:rPr>
              <w:t>cena jedn. netto*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pacing w:val="-4"/>
                <w:sz w:val="20"/>
                <w:szCs w:val="20"/>
              </w:rPr>
              <w:t>STAWKA vat*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pacing w:val="-4"/>
                <w:sz w:val="20"/>
                <w:szCs w:val="20"/>
              </w:rPr>
              <w:t>Cena  jedn. brutto*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pacing w:val="-4"/>
                <w:sz w:val="20"/>
                <w:szCs w:val="20"/>
              </w:rPr>
              <w:t>Wartość brutto*</w:t>
            </w:r>
          </w:p>
        </w:tc>
        <w:tc>
          <w:tcPr>
            <w:tcW w:w="24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pacing w:val="-4"/>
                <w:sz w:val="20"/>
                <w:szCs w:val="20"/>
              </w:rPr>
              <w:t xml:space="preserve">Producent </w:t>
            </w:r>
          </w:p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pacing w:val="-4"/>
                <w:sz w:val="20"/>
                <w:szCs w:val="20"/>
              </w:rPr>
              <w:t xml:space="preserve">TYP/MODEL </w:t>
            </w:r>
          </w:p>
          <w:p w:rsidR="00E819EA" w:rsidRPr="00DA55A1" w:rsidRDefault="00E819EA" w:rsidP="009E7557">
            <w:pPr>
              <w:widowControl w:val="0"/>
              <w:snapToGrid w:val="0"/>
              <w:jc w:val="center"/>
              <w:rPr>
                <w:rFonts w:ascii="Amiri" w:hAnsi="Amiri" w:cs="Amiri"/>
                <w:sz w:val="20"/>
                <w:szCs w:val="20"/>
              </w:rPr>
            </w:pPr>
            <w:r w:rsidRPr="00DA55A1">
              <w:rPr>
                <w:rFonts w:ascii="Amiri" w:hAnsi="Amiri" w:cs="Amiri"/>
                <w:b/>
                <w:bCs/>
                <w:caps/>
                <w:spacing w:val="-4"/>
                <w:sz w:val="20"/>
                <w:szCs w:val="20"/>
              </w:rPr>
              <w:t>NUMER KATALOGOWY</w:t>
            </w:r>
            <w:r w:rsidRPr="00DA55A1">
              <w:rPr>
                <w:rFonts w:ascii="Amiri" w:hAnsi="Amiri" w:cs="Amiri"/>
                <w:b/>
                <w:bCs/>
                <w:sz w:val="20"/>
                <w:szCs w:val="20"/>
              </w:rPr>
              <w:t>*</w:t>
            </w:r>
          </w:p>
        </w:tc>
      </w:tr>
      <w:tr w:rsidR="00E819EA" w:rsidTr="009E7557">
        <w:trPr>
          <w:trHeight w:val="64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121E0F" w:rsidRDefault="00E819EA" w:rsidP="009E755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121E0F">
              <w:rPr>
                <w:sz w:val="22"/>
                <w:szCs w:val="22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0A7F08" w:rsidRDefault="00E819EA" w:rsidP="009E7557">
            <w:r>
              <w:t xml:space="preserve">Igła jednorazowego użytku do </w:t>
            </w:r>
            <w:proofErr w:type="spellStart"/>
            <w:r>
              <w:t>wstrzykiwacza</w:t>
            </w:r>
            <w:proofErr w:type="spellEnd"/>
            <w:r>
              <w:t xml:space="preserve"> typu Pen. Sterylna, rozmiar 0,25 x 8mm 31G Kompatybilna ze wszystkimi rodzajami penów. Pakowana pojedynczo (blister-</w:t>
            </w:r>
            <w:proofErr w:type="spellStart"/>
            <w:r>
              <w:t>pack</w:t>
            </w:r>
            <w:proofErr w:type="spellEnd"/>
            <w:r>
              <w:t>) z datą ważności, nr serii, nr referencyjnym lub nr katalogowym.</w:t>
            </w:r>
            <w:r>
              <w:t xml:space="preserve"> </w:t>
            </w:r>
            <w:r w:rsidRPr="00E819EA">
              <w:rPr>
                <w:b/>
              </w:rPr>
              <w:t>(Op.=100szt.)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Default="00E819EA" w:rsidP="009E755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  <w:p w:rsidR="00E819EA" w:rsidRPr="0021625E" w:rsidRDefault="00E819EA" w:rsidP="009E755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</w:tr>
      <w:tr w:rsidR="00E819EA" w:rsidTr="009E7557">
        <w:trPr>
          <w:trHeight w:val="64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121E0F" w:rsidRDefault="00E819EA" w:rsidP="009E755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E819EA" w:rsidRDefault="00E819EA" w:rsidP="009E7557">
            <w:pPr>
              <w:rPr>
                <w:b/>
              </w:rPr>
            </w:pPr>
            <w:r w:rsidRPr="002A06DB">
              <w:t>Nakłuwacz</w:t>
            </w:r>
            <w:r>
              <w:t>/ lancet do pomiaru glikemii z krwi naczyń kapilarnych, bezpieczny w użyciu (ostrze przed i po znajduje się w obudowie). Jednorazowego użytku.</w:t>
            </w:r>
            <w:r>
              <w:t xml:space="preserve"> </w:t>
            </w:r>
            <w:r w:rsidRPr="00E819EA">
              <w:rPr>
                <w:b/>
              </w:rPr>
              <w:t>(Op.=200szt)</w:t>
            </w:r>
          </w:p>
          <w:p w:rsidR="00E819EA" w:rsidRDefault="00E819EA" w:rsidP="009E7557">
            <w:r>
              <w:t>Rozmiar:</w:t>
            </w:r>
          </w:p>
          <w:p w:rsidR="00E819EA" w:rsidRDefault="00E819EA" w:rsidP="009E7557">
            <w:r>
              <w:t>21G 2,4mm</w:t>
            </w:r>
            <w:bookmarkStart w:id="0" w:name="_GoBack"/>
            <w:bookmarkEnd w:id="0"/>
          </w:p>
          <w:p w:rsidR="00E819EA" w:rsidRPr="002A06DB" w:rsidRDefault="00E819EA" w:rsidP="009E7557">
            <w:r>
              <w:t>25G 1,5mm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Default="00E819EA" w:rsidP="009E755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  <w:p w:rsidR="00E819EA" w:rsidRDefault="00E819EA" w:rsidP="009E755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9EA" w:rsidRPr="00FD5AC2" w:rsidRDefault="00E819EA" w:rsidP="009E7557">
            <w:pPr>
              <w:widowControl w:val="0"/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</w:tr>
      <w:tr w:rsidR="00E819EA" w:rsidTr="009E7557">
        <w:trPr>
          <w:jc w:val="center"/>
        </w:trPr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EA" w:rsidRDefault="00E819EA" w:rsidP="009E7557">
            <w:pPr>
              <w:widowControl w:val="0"/>
              <w:snapToGrid w:val="0"/>
              <w:jc w:val="right"/>
              <w:rPr>
                <w:b/>
                <w:sz w:val="20"/>
                <w:szCs w:val="20"/>
              </w:rPr>
            </w:pPr>
          </w:p>
          <w:p w:rsidR="00E819EA" w:rsidRPr="00DA55A1" w:rsidRDefault="00E819EA" w:rsidP="009E7557">
            <w:pPr>
              <w:widowControl w:val="0"/>
              <w:snapToGrid w:val="0"/>
              <w:jc w:val="right"/>
              <w:rPr>
                <w:b/>
              </w:rPr>
            </w:pPr>
            <w:r w:rsidRPr="00DA55A1">
              <w:rPr>
                <w:b/>
                <w:sz w:val="20"/>
                <w:szCs w:val="20"/>
              </w:rPr>
              <w:t>RAZEM BRUTTO: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EA" w:rsidRPr="00FD5AC2" w:rsidRDefault="00E819EA" w:rsidP="009E7557">
            <w:pPr>
              <w:widowControl w:val="0"/>
              <w:snapToGrid w:val="0"/>
              <w:rPr>
                <w:rFonts w:eastAsia="Lucida Sans Unicode"/>
                <w:sz w:val="20"/>
                <w:szCs w:val="20"/>
              </w:rPr>
            </w:pPr>
          </w:p>
        </w:tc>
      </w:tr>
    </w:tbl>
    <w:p w:rsidR="00E819EA" w:rsidRPr="00E819EA" w:rsidRDefault="00E819EA" w:rsidP="00E819EA">
      <w:pPr>
        <w:tabs>
          <w:tab w:val="left" w:pos="5565"/>
        </w:tabs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1B27C6">
        <w:rPr>
          <w:rFonts w:ascii="Arial" w:hAnsi="Arial" w:cs="Arial"/>
          <w:b/>
          <w:bCs/>
          <w:sz w:val="22"/>
          <w:szCs w:val="22"/>
        </w:rPr>
        <w:tab/>
      </w:r>
      <w:r w:rsidRPr="001B27C6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</w:t>
      </w:r>
    </w:p>
    <w:p w:rsidR="00E819EA" w:rsidRPr="00FD5AC2" w:rsidRDefault="00E819EA" w:rsidP="00E819EA">
      <w:r w:rsidRPr="001B27C6">
        <w:rPr>
          <w:sz w:val="22"/>
          <w:szCs w:val="22"/>
        </w:rPr>
        <w:t>*  -wypełnia Wykonawca</w:t>
      </w:r>
    </w:p>
    <w:p w:rsidR="00E819EA" w:rsidRDefault="00E819EA" w:rsidP="00E819EA">
      <w:pPr>
        <w:rPr>
          <w:rFonts w:ascii="Arial" w:hAnsi="Arial" w:cs="Arial"/>
          <w:sz w:val="20"/>
          <w:szCs w:val="20"/>
        </w:rPr>
      </w:pPr>
    </w:p>
    <w:p w:rsidR="00E819EA" w:rsidRDefault="00E819EA" w:rsidP="00E819EA">
      <w:pPr>
        <w:rPr>
          <w:rFonts w:ascii="Arial" w:hAnsi="Arial" w:cs="Arial"/>
          <w:sz w:val="20"/>
          <w:szCs w:val="20"/>
        </w:rPr>
      </w:pPr>
    </w:p>
    <w:p w:rsidR="00E819EA" w:rsidRDefault="00E819EA" w:rsidP="00E819EA">
      <w:pPr>
        <w:rPr>
          <w:rFonts w:ascii="Arial" w:hAnsi="Arial" w:cs="Arial"/>
          <w:sz w:val="20"/>
          <w:szCs w:val="20"/>
        </w:rPr>
      </w:pPr>
    </w:p>
    <w:p w:rsidR="00E819EA" w:rsidRDefault="00E819EA" w:rsidP="00E819EA">
      <w:pPr>
        <w:rPr>
          <w:rFonts w:ascii="Arial" w:hAnsi="Arial" w:cs="Arial"/>
          <w:sz w:val="20"/>
          <w:szCs w:val="20"/>
        </w:rPr>
      </w:pPr>
    </w:p>
    <w:p w:rsidR="00E819EA" w:rsidRDefault="00E819EA" w:rsidP="00E819E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. </w:t>
      </w:r>
      <w:r>
        <w:rPr>
          <w:rFonts w:ascii="Arial" w:hAnsi="Arial" w:cs="Arial"/>
          <w:sz w:val="20"/>
          <w:szCs w:val="20"/>
        </w:rPr>
        <w:t>…………….. ………………………………………..</w:t>
      </w:r>
    </w:p>
    <w:p w:rsidR="00E819EA" w:rsidRDefault="00E819EA" w:rsidP="00E819EA">
      <w:pPr>
        <w:rPr>
          <w:rFonts w:ascii="Arial" w:hAnsi="Arial" w:cs="Arial"/>
          <w:sz w:val="20"/>
          <w:szCs w:val="20"/>
        </w:rPr>
      </w:pPr>
    </w:p>
    <w:p w:rsidR="00B03DC5" w:rsidRDefault="00E819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7C6">
        <w:rPr>
          <w:sz w:val="22"/>
          <w:szCs w:val="22"/>
        </w:rPr>
        <w:t>Podpis Wykonawcy</w:t>
      </w:r>
    </w:p>
    <w:sectPr w:rsidR="00B03DC5" w:rsidSect="00E819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iri">
    <w:altName w:val="Calibri"/>
    <w:charset w:val="EE"/>
    <w:family w:val="auto"/>
    <w:pitch w:val="variable"/>
    <w:sig w:usb0="A000206F" w:usb1="80002042" w:usb2="00000008" w:usb3="00000000" w:csb0="000000D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DF"/>
    <w:rsid w:val="007726DF"/>
    <w:rsid w:val="00B03DC5"/>
    <w:rsid w:val="00E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004C-930D-49A4-B652-0EB4BC1F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EA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3</cp:revision>
  <cp:lastPrinted>2022-04-19T09:15:00Z</cp:lastPrinted>
  <dcterms:created xsi:type="dcterms:W3CDTF">2022-04-19T09:13:00Z</dcterms:created>
  <dcterms:modified xsi:type="dcterms:W3CDTF">2022-04-19T09:15:00Z</dcterms:modified>
</cp:coreProperties>
</file>