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E47BE" w:rsidRDefault="00C237FA" w:rsidP="00484B4E">
      <w:pPr>
        <w:pStyle w:val="Tekstpodstawowy3"/>
        <w:spacing w:line="276" w:lineRule="auto"/>
        <w:rPr>
          <w:rFonts w:asciiTheme="minorHAnsi" w:hAnsiTheme="minorHAnsi" w:cstheme="minorHAnsi"/>
          <w:sz w:val="24"/>
          <w:szCs w:val="24"/>
        </w:rPr>
      </w:pPr>
    </w:p>
    <w:p w:rsidR="003E47BE" w:rsidRPr="00AF5E95" w:rsidRDefault="00661306" w:rsidP="003E47BE">
      <w:pPr>
        <w:spacing w:line="276" w:lineRule="auto"/>
        <w:jc w:val="center"/>
        <w:rPr>
          <w:rStyle w:val="Domylnaczcionkaakapitu1"/>
          <w:rFonts w:asciiTheme="minorHAnsi" w:hAnsiTheme="minorHAnsi" w:cstheme="minorHAnsi"/>
          <w:b/>
          <w:bCs/>
          <w:color w:val="000000"/>
          <w:spacing w:val="-3"/>
          <w:kern w:val="2"/>
          <w:sz w:val="24"/>
          <w:szCs w:val="24"/>
          <w:shd w:val="clear" w:color="auto" w:fill="FFFFFF"/>
        </w:rPr>
      </w:pPr>
      <w:r>
        <w:rPr>
          <w:rStyle w:val="Domylnaczcionkaakapitu1"/>
          <w:rFonts w:asciiTheme="minorHAnsi" w:hAnsiTheme="minorHAnsi" w:cstheme="minorHAnsi"/>
          <w:b/>
          <w:bCs/>
          <w:color w:val="000000"/>
          <w:spacing w:val="-3"/>
          <w:kern w:val="2"/>
          <w:sz w:val="24"/>
          <w:szCs w:val="24"/>
          <w:shd w:val="clear" w:color="auto" w:fill="FFFFFF"/>
        </w:rPr>
        <w:t>Całodobowa o</w:t>
      </w:r>
      <w:r w:rsidR="003E47BE" w:rsidRPr="00AF5E95">
        <w:rPr>
          <w:rStyle w:val="Domylnaczcionkaakapitu1"/>
          <w:rFonts w:asciiTheme="minorHAnsi" w:hAnsiTheme="minorHAnsi" w:cstheme="minorHAnsi"/>
          <w:b/>
          <w:bCs/>
          <w:color w:val="000000"/>
          <w:spacing w:val="-3"/>
          <w:kern w:val="2"/>
          <w:sz w:val="24"/>
          <w:szCs w:val="24"/>
          <w:shd w:val="clear" w:color="auto" w:fill="FFFFFF"/>
        </w:rPr>
        <w:t xml:space="preserve">chrona </w:t>
      </w:r>
      <w:r w:rsidR="004F040D">
        <w:rPr>
          <w:rStyle w:val="Domylnaczcionkaakapitu1"/>
          <w:rFonts w:asciiTheme="minorHAnsi" w:hAnsiTheme="minorHAnsi" w:cstheme="minorHAnsi"/>
          <w:b/>
          <w:bCs/>
          <w:color w:val="000000"/>
          <w:spacing w:val="-3"/>
          <w:kern w:val="2"/>
          <w:sz w:val="24"/>
          <w:szCs w:val="24"/>
          <w:shd w:val="clear" w:color="auto" w:fill="FFFFFF"/>
        </w:rPr>
        <w:t>nieruchomości</w:t>
      </w:r>
      <w:r w:rsidR="003E47BE" w:rsidRPr="00AF5E95">
        <w:rPr>
          <w:rStyle w:val="Domylnaczcionkaakapitu1"/>
          <w:rFonts w:asciiTheme="minorHAnsi" w:hAnsiTheme="minorHAnsi" w:cstheme="minorHAnsi"/>
          <w:b/>
          <w:bCs/>
          <w:color w:val="000000"/>
          <w:spacing w:val="-3"/>
          <w:kern w:val="2"/>
          <w:sz w:val="24"/>
          <w:szCs w:val="24"/>
          <w:shd w:val="clear" w:color="auto" w:fill="FFFFFF"/>
        </w:rPr>
        <w:t xml:space="preserve"> przy ul. </w:t>
      </w:r>
      <w:r>
        <w:rPr>
          <w:rStyle w:val="Domylnaczcionkaakapitu1"/>
          <w:rFonts w:asciiTheme="minorHAnsi" w:hAnsiTheme="minorHAnsi" w:cstheme="minorHAnsi"/>
          <w:b/>
          <w:bCs/>
          <w:color w:val="000000"/>
          <w:spacing w:val="-3"/>
          <w:kern w:val="2"/>
          <w:sz w:val="24"/>
          <w:szCs w:val="24"/>
          <w:shd w:val="clear" w:color="auto" w:fill="FFFFFF"/>
        </w:rPr>
        <w:t>Szpitalnej 15</w:t>
      </w:r>
      <w:r w:rsidR="003E47BE" w:rsidRPr="00AF5E95">
        <w:rPr>
          <w:rStyle w:val="Domylnaczcionkaakapitu1"/>
          <w:rFonts w:asciiTheme="minorHAnsi" w:hAnsiTheme="minorHAnsi" w:cstheme="minorHAnsi"/>
          <w:b/>
          <w:bCs/>
          <w:color w:val="000000"/>
          <w:spacing w:val="-3"/>
          <w:kern w:val="2"/>
          <w:sz w:val="24"/>
          <w:szCs w:val="24"/>
          <w:shd w:val="clear" w:color="auto" w:fill="FFFFFF"/>
        </w:rPr>
        <w:t xml:space="preserve"> w Szczecinie polegająca </w:t>
      </w:r>
    </w:p>
    <w:p w:rsidR="003E47BE" w:rsidRPr="00AF5E95" w:rsidRDefault="003E47BE" w:rsidP="003E47BE">
      <w:pPr>
        <w:spacing w:line="276" w:lineRule="auto"/>
        <w:jc w:val="center"/>
        <w:rPr>
          <w:rStyle w:val="Domylnaczcionkaakapitu1"/>
          <w:rFonts w:asciiTheme="minorHAnsi" w:hAnsiTheme="minorHAnsi" w:cstheme="minorHAnsi"/>
          <w:b/>
          <w:bCs/>
          <w:color w:val="000000"/>
          <w:spacing w:val="-3"/>
          <w:kern w:val="2"/>
          <w:sz w:val="24"/>
          <w:szCs w:val="24"/>
          <w:shd w:val="clear" w:color="auto" w:fill="FFFFFF"/>
        </w:rPr>
      </w:pPr>
      <w:r w:rsidRPr="00AF5E95">
        <w:rPr>
          <w:rStyle w:val="Domylnaczcionkaakapitu1"/>
          <w:rFonts w:asciiTheme="minorHAnsi" w:hAnsiTheme="minorHAnsi" w:cstheme="minorHAnsi"/>
          <w:b/>
          <w:bCs/>
          <w:color w:val="000000"/>
          <w:spacing w:val="-3"/>
          <w:kern w:val="2"/>
          <w:sz w:val="24"/>
          <w:szCs w:val="24"/>
          <w:shd w:val="clear" w:color="auto" w:fill="FFFFFF"/>
        </w:rPr>
        <w:t>na monitori</w:t>
      </w:r>
      <w:r w:rsidR="003135D6">
        <w:rPr>
          <w:rStyle w:val="Domylnaczcionkaakapitu1"/>
          <w:rFonts w:asciiTheme="minorHAnsi" w:hAnsiTheme="minorHAnsi" w:cstheme="minorHAnsi"/>
          <w:b/>
          <w:bCs/>
          <w:color w:val="000000"/>
          <w:spacing w:val="-3"/>
          <w:kern w:val="2"/>
          <w:sz w:val="24"/>
          <w:szCs w:val="24"/>
          <w:shd w:val="clear" w:color="auto" w:fill="FFFFFF"/>
        </w:rPr>
        <w:t>ngu elektroniczno</w:t>
      </w:r>
      <w:r w:rsidR="00661306">
        <w:rPr>
          <w:rStyle w:val="Domylnaczcionkaakapitu1"/>
          <w:rFonts w:asciiTheme="minorHAnsi" w:hAnsiTheme="minorHAnsi" w:cstheme="minorHAnsi"/>
          <w:b/>
          <w:bCs/>
          <w:color w:val="000000"/>
          <w:spacing w:val="-3"/>
          <w:kern w:val="2"/>
          <w:sz w:val="24"/>
          <w:szCs w:val="24"/>
          <w:shd w:val="clear" w:color="auto" w:fill="FFFFFF"/>
        </w:rPr>
        <w:t xml:space="preserve"> </w:t>
      </w:r>
      <w:r w:rsidR="00B201F8">
        <w:rPr>
          <w:rStyle w:val="Domylnaczcionkaakapitu1"/>
          <w:rFonts w:asciiTheme="minorHAnsi" w:hAnsiTheme="minorHAnsi" w:cstheme="minorHAnsi"/>
          <w:b/>
          <w:bCs/>
          <w:color w:val="000000"/>
          <w:spacing w:val="-3"/>
          <w:kern w:val="2"/>
          <w:sz w:val="24"/>
          <w:szCs w:val="24"/>
          <w:shd w:val="clear" w:color="auto" w:fill="FFFFFF"/>
        </w:rPr>
        <w:t>–</w:t>
      </w:r>
      <w:r w:rsidR="00661306">
        <w:rPr>
          <w:rStyle w:val="Domylnaczcionkaakapitu1"/>
          <w:rFonts w:asciiTheme="minorHAnsi" w:hAnsiTheme="minorHAnsi" w:cstheme="minorHAnsi"/>
          <w:b/>
          <w:bCs/>
          <w:color w:val="000000"/>
          <w:spacing w:val="-3"/>
          <w:kern w:val="2"/>
          <w:sz w:val="24"/>
          <w:szCs w:val="24"/>
          <w:shd w:val="clear" w:color="auto" w:fill="FFFFFF"/>
        </w:rPr>
        <w:t xml:space="preserve"> wizyjnym</w:t>
      </w:r>
      <w:r w:rsidR="00B201F8">
        <w:rPr>
          <w:rStyle w:val="Domylnaczcionkaakapitu1"/>
          <w:rFonts w:asciiTheme="minorHAnsi" w:hAnsiTheme="minorHAnsi" w:cstheme="minorHAnsi"/>
          <w:b/>
          <w:bCs/>
          <w:color w:val="000000"/>
          <w:spacing w:val="-3"/>
          <w:kern w:val="2"/>
          <w:sz w:val="24"/>
          <w:szCs w:val="24"/>
          <w:shd w:val="clear" w:color="auto" w:fill="FFFFFF"/>
        </w:rPr>
        <w:t xml:space="preserve"> oraz</w:t>
      </w:r>
      <w:r w:rsidR="003135D6">
        <w:rPr>
          <w:rStyle w:val="Domylnaczcionkaakapitu1"/>
          <w:rFonts w:asciiTheme="minorHAnsi" w:hAnsiTheme="minorHAnsi" w:cstheme="minorHAnsi"/>
          <w:b/>
          <w:bCs/>
          <w:color w:val="000000"/>
          <w:spacing w:val="-3"/>
          <w:kern w:val="2"/>
          <w:sz w:val="24"/>
          <w:szCs w:val="24"/>
          <w:shd w:val="clear" w:color="auto" w:fill="FFFFFF"/>
        </w:rPr>
        <w:t xml:space="preserve"> </w:t>
      </w:r>
      <w:r w:rsidRPr="00AF5E95">
        <w:rPr>
          <w:rStyle w:val="Domylnaczcionkaakapitu1"/>
          <w:rFonts w:asciiTheme="minorHAnsi" w:hAnsiTheme="minorHAnsi" w:cstheme="minorHAnsi"/>
          <w:b/>
          <w:bCs/>
          <w:color w:val="000000"/>
          <w:spacing w:val="-3"/>
          <w:kern w:val="2"/>
          <w:sz w:val="24"/>
          <w:szCs w:val="24"/>
          <w:shd w:val="clear" w:color="auto" w:fill="FFFFFF"/>
        </w:rPr>
        <w:t xml:space="preserve">doraźnej </w:t>
      </w:r>
    </w:p>
    <w:p w:rsidR="00484B4E" w:rsidRPr="00AF5E95" w:rsidRDefault="003E47BE" w:rsidP="003E47BE">
      <w:pPr>
        <w:shd w:val="clear" w:color="auto" w:fill="FFFFFF"/>
        <w:spacing w:line="360" w:lineRule="auto"/>
        <w:ind w:right="2"/>
        <w:jc w:val="center"/>
        <w:rPr>
          <w:rFonts w:asciiTheme="minorHAnsi" w:hAnsiTheme="minorHAnsi" w:cstheme="minorHAnsi"/>
          <w:sz w:val="24"/>
          <w:szCs w:val="24"/>
        </w:rPr>
      </w:pPr>
      <w:r w:rsidRPr="00AF5E95">
        <w:rPr>
          <w:rStyle w:val="Domylnaczcionkaakapitu1"/>
          <w:rFonts w:asciiTheme="minorHAnsi" w:hAnsiTheme="minorHAnsi" w:cstheme="minorHAnsi"/>
          <w:b/>
          <w:bCs/>
          <w:color w:val="000000"/>
          <w:spacing w:val="-3"/>
          <w:kern w:val="2"/>
          <w:sz w:val="24"/>
          <w:szCs w:val="24"/>
          <w:shd w:val="clear" w:color="auto" w:fill="FFFFFF"/>
        </w:rPr>
        <w:t>i prewencyjnej ochronie w formie patroli interwencyjnych</w:t>
      </w:r>
      <w:r w:rsidR="003135D6">
        <w:rPr>
          <w:rStyle w:val="Domylnaczcionkaakapitu1"/>
          <w:rFonts w:asciiTheme="minorHAnsi" w:hAnsiTheme="minorHAnsi" w:cstheme="minorHAnsi"/>
          <w:b/>
          <w:bCs/>
          <w:color w:val="000000"/>
          <w:spacing w:val="-3"/>
          <w:kern w:val="2"/>
          <w:sz w:val="24"/>
          <w:szCs w:val="24"/>
          <w:shd w:val="clear" w:color="auto" w:fill="FFFFFF"/>
        </w:rPr>
        <w:t xml:space="preserve"> </w:t>
      </w:r>
    </w:p>
    <w:p w:rsidR="00C237FA" w:rsidRPr="00F42554" w:rsidRDefault="00C237FA" w:rsidP="004856FE">
      <w:pPr>
        <w:spacing w:line="276" w:lineRule="auto"/>
        <w:jc w:val="center"/>
        <w:rPr>
          <w:rFonts w:asciiTheme="minorHAnsi" w:hAnsiTheme="minorHAnsi" w:cstheme="minorHAnsi"/>
          <w:b/>
          <w:spacing w:val="-2"/>
          <w:sz w:val="24"/>
          <w:szCs w:val="24"/>
          <w:highlight w:val="yellow"/>
        </w:rPr>
      </w:pPr>
    </w:p>
    <w:p w:rsidR="00C237FA" w:rsidRPr="00F42554" w:rsidRDefault="00C237FA" w:rsidP="00377601">
      <w:pPr>
        <w:spacing w:line="276" w:lineRule="auto"/>
        <w:jc w:val="center"/>
        <w:rPr>
          <w:rFonts w:ascii="Calibri" w:hAnsi="Calibri" w:cs="Calibri"/>
          <w:b/>
          <w:sz w:val="24"/>
          <w:szCs w:val="24"/>
          <w:highlight w:val="yellow"/>
          <w:u w:val="single"/>
        </w:rPr>
      </w:pPr>
    </w:p>
    <w:p w:rsidR="00C237FA" w:rsidRPr="00F42554" w:rsidRDefault="00C237FA" w:rsidP="00377601">
      <w:pPr>
        <w:spacing w:line="276" w:lineRule="auto"/>
        <w:jc w:val="center"/>
        <w:rPr>
          <w:rFonts w:ascii="Calibri" w:hAnsi="Calibri" w:cs="Calibri"/>
          <w:b/>
          <w:sz w:val="24"/>
          <w:szCs w:val="24"/>
          <w:highlight w:val="yellow"/>
          <w:u w:val="single"/>
        </w:rPr>
      </w:pPr>
    </w:p>
    <w:p w:rsidR="00490455" w:rsidRPr="00F42554" w:rsidRDefault="00490455" w:rsidP="00377601">
      <w:pPr>
        <w:spacing w:line="276" w:lineRule="auto"/>
        <w:jc w:val="both"/>
        <w:rPr>
          <w:rFonts w:ascii="Calibri" w:hAnsi="Calibri" w:cs="Calibri"/>
          <w:b/>
          <w:sz w:val="24"/>
          <w:szCs w:val="24"/>
          <w:highlight w:val="yellow"/>
        </w:rPr>
      </w:pPr>
    </w:p>
    <w:p w:rsidR="00322F6A" w:rsidRPr="00F42554" w:rsidRDefault="00322F6A" w:rsidP="00377601">
      <w:pPr>
        <w:spacing w:line="276" w:lineRule="auto"/>
        <w:jc w:val="both"/>
        <w:rPr>
          <w:rFonts w:ascii="Calibri" w:hAnsi="Calibri" w:cs="Calibri"/>
          <w:b/>
          <w:sz w:val="24"/>
          <w:szCs w:val="24"/>
          <w:highlight w:val="yellow"/>
        </w:rPr>
      </w:pPr>
    </w:p>
    <w:p w:rsidR="00322F6A" w:rsidRPr="00F42554" w:rsidRDefault="00322F6A" w:rsidP="00377601">
      <w:pPr>
        <w:spacing w:line="276" w:lineRule="auto"/>
        <w:jc w:val="both"/>
        <w:rPr>
          <w:rFonts w:ascii="Calibri" w:hAnsi="Calibri" w:cs="Calibri"/>
          <w:b/>
          <w:sz w:val="24"/>
          <w:szCs w:val="24"/>
          <w:highlight w:val="yellow"/>
        </w:rPr>
      </w:pPr>
    </w:p>
    <w:p w:rsidR="00322F6A" w:rsidRPr="00F42554" w:rsidRDefault="00322F6A" w:rsidP="00377601">
      <w:pPr>
        <w:spacing w:line="276" w:lineRule="auto"/>
        <w:jc w:val="both"/>
        <w:rPr>
          <w:rFonts w:ascii="Calibri" w:hAnsi="Calibri" w:cs="Calibri"/>
          <w:b/>
          <w:sz w:val="24"/>
          <w:szCs w:val="24"/>
          <w:highlight w:val="yellow"/>
        </w:rPr>
      </w:pPr>
    </w:p>
    <w:p w:rsidR="00322F6A" w:rsidRPr="00F42554" w:rsidRDefault="00322F6A" w:rsidP="00377601">
      <w:pPr>
        <w:spacing w:line="276" w:lineRule="auto"/>
        <w:jc w:val="both"/>
        <w:rPr>
          <w:rFonts w:ascii="Calibri" w:hAnsi="Calibri" w:cs="Calibri"/>
          <w:b/>
          <w:sz w:val="24"/>
          <w:szCs w:val="24"/>
          <w:highlight w:val="yellow"/>
        </w:rPr>
      </w:pPr>
    </w:p>
    <w:p w:rsidR="00322F6A" w:rsidRPr="00F42554" w:rsidRDefault="00322F6A" w:rsidP="00377601">
      <w:pPr>
        <w:spacing w:line="276" w:lineRule="auto"/>
        <w:jc w:val="both"/>
        <w:rPr>
          <w:rFonts w:ascii="Calibri" w:hAnsi="Calibri" w:cs="Calibri"/>
          <w:b/>
          <w:sz w:val="24"/>
          <w:szCs w:val="24"/>
          <w:highlight w:val="yellow"/>
        </w:rPr>
      </w:pPr>
    </w:p>
    <w:p w:rsidR="00490455" w:rsidRPr="004F040D" w:rsidRDefault="00490455" w:rsidP="00377601">
      <w:pPr>
        <w:spacing w:line="276" w:lineRule="auto"/>
        <w:jc w:val="both"/>
        <w:rPr>
          <w:rFonts w:asciiTheme="minorHAnsi" w:hAnsiTheme="minorHAnsi" w:cstheme="minorHAnsi"/>
          <w:b/>
          <w:sz w:val="24"/>
          <w:szCs w:val="24"/>
        </w:rPr>
      </w:pPr>
      <w:r w:rsidRPr="004F040D">
        <w:rPr>
          <w:rFonts w:asciiTheme="minorHAnsi" w:hAnsiTheme="minorHAnsi" w:cstheme="minorHAnsi"/>
          <w:b/>
          <w:sz w:val="24"/>
          <w:szCs w:val="24"/>
        </w:rPr>
        <w:t>Kody CPV</w:t>
      </w:r>
    </w:p>
    <w:p w:rsidR="005456FD" w:rsidRPr="004F040D" w:rsidRDefault="00385458" w:rsidP="005456FD">
      <w:pPr>
        <w:jc w:val="both"/>
        <w:rPr>
          <w:rFonts w:asciiTheme="minorHAnsi" w:hAnsiTheme="minorHAnsi" w:cstheme="minorHAnsi"/>
          <w:b/>
          <w:sz w:val="24"/>
          <w:szCs w:val="24"/>
        </w:rPr>
      </w:pPr>
      <w:r>
        <w:rPr>
          <w:rFonts w:asciiTheme="minorHAnsi" w:hAnsiTheme="minorHAnsi" w:cstheme="minorHAnsi"/>
          <w:b/>
          <w:sz w:val="24"/>
          <w:szCs w:val="24"/>
        </w:rPr>
        <w:t>79710000-4 – U</w:t>
      </w:r>
      <w:r w:rsidR="005456FD" w:rsidRPr="004F040D">
        <w:rPr>
          <w:rFonts w:asciiTheme="minorHAnsi" w:hAnsiTheme="minorHAnsi" w:cstheme="minorHAnsi"/>
          <w:b/>
          <w:sz w:val="24"/>
          <w:szCs w:val="24"/>
        </w:rPr>
        <w:t>sługi ochroniarskie</w:t>
      </w:r>
    </w:p>
    <w:p w:rsidR="00C237FA" w:rsidRDefault="005456FD" w:rsidP="00377601">
      <w:pPr>
        <w:spacing w:line="276" w:lineRule="auto"/>
        <w:jc w:val="both"/>
        <w:rPr>
          <w:rFonts w:ascii="Calibri" w:hAnsi="Calibri"/>
          <w:b/>
          <w:sz w:val="24"/>
          <w:szCs w:val="24"/>
        </w:rPr>
      </w:pPr>
      <w:r w:rsidRPr="004F040D">
        <w:rPr>
          <w:rFonts w:ascii="Calibri" w:hAnsi="Calibri"/>
          <w:b/>
          <w:sz w:val="24"/>
          <w:szCs w:val="24"/>
        </w:rPr>
        <w:t>79711000-1 – Usługi nadzoru przy użyciu alarmu</w:t>
      </w:r>
    </w:p>
    <w:p w:rsidR="004F040D" w:rsidRPr="00A42AFF" w:rsidRDefault="004F040D" w:rsidP="00377601">
      <w:pPr>
        <w:spacing w:line="276" w:lineRule="auto"/>
        <w:jc w:val="both"/>
        <w:rPr>
          <w:rFonts w:asciiTheme="minorHAnsi" w:hAnsiTheme="minorHAnsi" w:cstheme="minorHAnsi"/>
          <w:b/>
          <w:sz w:val="24"/>
          <w:szCs w:val="24"/>
        </w:rPr>
      </w:pPr>
      <w:r w:rsidRPr="00A42AFF">
        <w:rPr>
          <w:rFonts w:ascii="Calibri" w:hAnsi="Calibri"/>
          <w:b/>
          <w:sz w:val="24"/>
          <w:szCs w:val="24"/>
        </w:rPr>
        <w:t>79715000-9 – Usługi patrolowe</w:t>
      </w: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883F4B" w:rsidRDefault="00883F4B"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sidR="00782C41">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322F6A" w:rsidRDefault="00322F6A" w:rsidP="00377601">
      <w:pPr>
        <w:spacing w:line="276" w:lineRule="auto"/>
        <w:jc w:val="both"/>
        <w:rPr>
          <w:rFonts w:ascii="Calibri" w:hAnsi="Calibri" w:cs="Calibri"/>
          <w:b/>
          <w:sz w:val="24"/>
          <w:szCs w:val="24"/>
        </w:rPr>
      </w:pPr>
    </w:p>
    <w:p w:rsidR="00783DA7" w:rsidRDefault="00783DA7" w:rsidP="00377601">
      <w:pPr>
        <w:spacing w:line="276" w:lineRule="auto"/>
        <w:jc w:val="both"/>
        <w:rPr>
          <w:rFonts w:ascii="Calibri" w:hAnsi="Calibri" w:cs="Calibri"/>
          <w:b/>
          <w:sz w:val="24"/>
          <w:szCs w:val="24"/>
        </w:rPr>
      </w:pPr>
    </w:p>
    <w:p w:rsidR="00783DA7" w:rsidRPr="00E56275" w:rsidRDefault="00783DA7" w:rsidP="00377601">
      <w:pPr>
        <w:spacing w:line="276" w:lineRule="auto"/>
        <w:jc w:val="both"/>
        <w:rPr>
          <w:rFonts w:ascii="Calibri" w:hAnsi="Calibri" w:cs="Calibri"/>
          <w:color w:val="FF0000"/>
          <w:sz w:val="24"/>
          <w:szCs w:val="24"/>
        </w:rPr>
      </w:pPr>
    </w:p>
    <w:p w:rsidR="00322F6A" w:rsidRDefault="00322F6A"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22F6A" w:rsidRPr="00286CEB"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385458" w:rsidRDefault="008553DC" w:rsidP="00F52732">
      <w:pPr>
        <w:pStyle w:val="Akapitzlist"/>
        <w:numPr>
          <w:ilvl w:val="0"/>
          <w:numId w:val="22"/>
        </w:numPr>
        <w:autoSpaceDE w:val="0"/>
        <w:autoSpaceDN w:val="0"/>
        <w:adjustRightInd w:val="0"/>
        <w:spacing w:after="33"/>
        <w:ind w:left="284" w:hanging="284"/>
        <w:jc w:val="both"/>
        <w:rPr>
          <w:rFonts w:cs="Calibri"/>
          <w:color w:val="000000"/>
          <w:sz w:val="24"/>
          <w:szCs w:val="24"/>
        </w:rPr>
      </w:pPr>
      <w:r w:rsidRPr="00385458">
        <w:rPr>
          <w:rFonts w:cs="Calibri"/>
          <w:color w:val="000000"/>
          <w:sz w:val="24"/>
          <w:szCs w:val="24"/>
        </w:rPr>
        <w:t xml:space="preserve">numer telefonu: </w:t>
      </w:r>
      <w:r w:rsidR="00CD5F11" w:rsidRPr="00385458">
        <w:rPr>
          <w:rFonts w:cs="Calibri"/>
          <w:bCs/>
          <w:color w:val="000000"/>
          <w:sz w:val="24"/>
          <w:szCs w:val="24"/>
        </w:rPr>
        <w:t>91</w:t>
      </w:r>
      <w:r w:rsidR="00CD5F11" w:rsidRPr="00385458">
        <w:rPr>
          <w:rFonts w:cs="Calibri"/>
          <w:b/>
          <w:bCs/>
          <w:color w:val="000000"/>
          <w:sz w:val="24"/>
          <w:szCs w:val="24"/>
        </w:rPr>
        <w:t xml:space="preserve"> </w:t>
      </w:r>
      <w:r w:rsidR="00D45A50" w:rsidRPr="00385458">
        <w:rPr>
          <w:rFonts w:cs="Calibri"/>
          <w:sz w:val="24"/>
          <w:szCs w:val="24"/>
          <w:lang w:val="en-US"/>
        </w:rPr>
        <w:t xml:space="preserve"> </w:t>
      </w:r>
      <w:r w:rsidR="00B84700">
        <w:rPr>
          <w:rFonts w:cs="Calibri"/>
          <w:sz w:val="24"/>
          <w:szCs w:val="24"/>
          <w:lang w:val="en-US"/>
        </w:rPr>
        <w:t>351 64 04</w:t>
      </w:r>
      <w:r w:rsidR="00B67C8E" w:rsidRPr="00385458">
        <w:rPr>
          <w:rFonts w:cs="Calibri"/>
          <w:sz w:val="24"/>
          <w:szCs w:val="24"/>
          <w:lang w:val="en-US"/>
        </w:rPr>
        <w:t>,</w:t>
      </w:r>
    </w:p>
    <w:p w:rsidR="00B67C8E" w:rsidRPr="00385458" w:rsidRDefault="008553DC" w:rsidP="00F52732">
      <w:pPr>
        <w:pStyle w:val="Akapitzlist"/>
        <w:numPr>
          <w:ilvl w:val="0"/>
          <w:numId w:val="22"/>
        </w:numPr>
        <w:autoSpaceDE w:val="0"/>
        <w:autoSpaceDN w:val="0"/>
        <w:adjustRightInd w:val="0"/>
        <w:spacing w:after="33"/>
        <w:ind w:left="284" w:hanging="284"/>
        <w:jc w:val="both"/>
        <w:rPr>
          <w:rFonts w:cs="Calibri"/>
          <w:color w:val="000000"/>
          <w:spacing w:val="-6"/>
          <w:sz w:val="24"/>
          <w:szCs w:val="24"/>
        </w:rPr>
      </w:pPr>
      <w:r w:rsidRPr="00385458">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385458" w:rsidRDefault="00B67C8E" w:rsidP="00B67C8E">
      <w:pPr>
        <w:autoSpaceDE w:val="0"/>
        <w:autoSpaceDN w:val="0"/>
        <w:adjustRightInd w:val="0"/>
        <w:spacing w:after="33"/>
        <w:jc w:val="both"/>
        <w:rPr>
          <w:rFonts w:cs="Calibri"/>
          <w:color w:val="000000"/>
          <w:sz w:val="24"/>
          <w:szCs w:val="24"/>
        </w:rPr>
      </w:pPr>
      <w:r w:rsidRPr="00385458">
        <w:rPr>
          <w:rFonts w:cs="Calibri"/>
          <w:sz w:val="24"/>
          <w:szCs w:val="24"/>
        </w:rPr>
        <w:t xml:space="preserve">     </w:t>
      </w:r>
      <w:hyperlink r:id="rId8" w:tgtFrame="_blank" w:history="1">
        <w:r w:rsidR="00270067" w:rsidRPr="00385458">
          <w:rPr>
            <w:rStyle w:val="Hipercze"/>
            <w:rFonts w:ascii="Calibri" w:hAnsi="Calibri" w:cs="Calibri"/>
            <w:sz w:val="24"/>
            <w:szCs w:val="24"/>
          </w:rPr>
          <w:t>https://platformazakupowa.pl/pn/zbilk_szczecin</w:t>
        </w:r>
      </w:hyperlink>
      <w:r w:rsidRPr="00385458">
        <w:rPr>
          <w:rFonts w:cs="Calibri"/>
          <w:sz w:val="24"/>
          <w:szCs w:val="24"/>
        </w:rPr>
        <w:t>,</w:t>
      </w:r>
    </w:p>
    <w:p w:rsidR="00B67C8E" w:rsidRPr="00385458" w:rsidRDefault="008553DC" w:rsidP="00F52732">
      <w:pPr>
        <w:pStyle w:val="Akapitzlist"/>
        <w:numPr>
          <w:ilvl w:val="0"/>
          <w:numId w:val="22"/>
        </w:numPr>
        <w:autoSpaceDE w:val="0"/>
        <w:autoSpaceDN w:val="0"/>
        <w:adjustRightInd w:val="0"/>
        <w:spacing w:after="33"/>
        <w:ind w:left="284" w:hanging="284"/>
        <w:jc w:val="both"/>
        <w:rPr>
          <w:rFonts w:cs="Calibri"/>
          <w:color w:val="000000"/>
          <w:sz w:val="24"/>
          <w:szCs w:val="24"/>
        </w:rPr>
      </w:pPr>
      <w:r w:rsidRPr="00385458">
        <w:rPr>
          <w:rFonts w:cs="Calibri"/>
          <w:color w:val="000000"/>
          <w:sz w:val="24"/>
          <w:szCs w:val="24"/>
        </w:rPr>
        <w:t xml:space="preserve">osobą uprawnioną do komunikowania się z wykonawcami jest </w:t>
      </w:r>
      <w:r w:rsidR="00385458" w:rsidRPr="00385458">
        <w:rPr>
          <w:rFonts w:cs="Calibri"/>
          <w:color w:val="000000"/>
          <w:sz w:val="24"/>
          <w:szCs w:val="24"/>
        </w:rPr>
        <w:t>Katarzyna Klimczak</w:t>
      </w:r>
      <w:r w:rsidR="00B67C8E" w:rsidRPr="00385458">
        <w:rPr>
          <w:rFonts w:cs="Calibri"/>
          <w:color w:val="000000"/>
          <w:sz w:val="24"/>
          <w:szCs w:val="24"/>
        </w:rPr>
        <w:t>,</w:t>
      </w:r>
      <w:r w:rsidRPr="00385458">
        <w:rPr>
          <w:rFonts w:cs="Calibri"/>
          <w:color w:val="000000"/>
          <w:sz w:val="24"/>
          <w:szCs w:val="24"/>
        </w:rPr>
        <w:t xml:space="preserve"> </w:t>
      </w:r>
    </w:p>
    <w:p w:rsidR="00B67C8E" w:rsidRPr="00385458" w:rsidRDefault="001120DF" w:rsidP="00F52732">
      <w:pPr>
        <w:pStyle w:val="Akapitzlist"/>
        <w:numPr>
          <w:ilvl w:val="0"/>
          <w:numId w:val="22"/>
        </w:numPr>
        <w:autoSpaceDE w:val="0"/>
        <w:autoSpaceDN w:val="0"/>
        <w:adjustRightInd w:val="0"/>
        <w:spacing w:after="33"/>
        <w:ind w:left="284" w:hanging="284"/>
        <w:jc w:val="both"/>
        <w:rPr>
          <w:rFonts w:cs="Calibri"/>
          <w:color w:val="000000"/>
          <w:sz w:val="24"/>
          <w:szCs w:val="24"/>
        </w:rPr>
      </w:pPr>
      <w:r w:rsidRPr="00385458">
        <w:rPr>
          <w:rFonts w:cs="Calibri"/>
          <w:color w:val="000000"/>
          <w:sz w:val="24"/>
          <w:szCs w:val="24"/>
        </w:rPr>
        <w:t xml:space="preserve">adres poczty elektronicznej: </w:t>
      </w:r>
      <w:hyperlink r:id="rId9" w:history="1">
        <w:r w:rsidR="00385458" w:rsidRPr="00385458">
          <w:rPr>
            <w:rStyle w:val="Hipercze"/>
            <w:rFonts w:cs="Calibri"/>
            <w:sz w:val="24"/>
            <w:szCs w:val="24"/>
          </w:rPr>
          <w:t>klimczak@zbilk.szczecin.pl</w:t>
        </w:r>
      </w:hyperlink>
      <w:r w:rsidRPr="00385458">
        <w:rPr>
          <w:rFonts w:cs="Calibri"/>
          <w:color w:val="000000"/>
          <w:sz w:val="24"/>
          <w:szCs w:val="24"/>
        </w:rPr>
        <w:t xml:space="preserve"> </w:t>
      </w:r>
    </w:p>
    <w:p w:rsidR="008553DC" w:rsidRPr="00B67C8E" w:rsidRDefault="008553DC" w:rsidP="00F52732">
      <w:pPr>
        <w:pStyle w:val="Akapitzlist"/>
        <w:numPr>
          <w:ilvl w:val="0"/>
          <w:numId w:val="22"/>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2C6E88" w:rsidRDefault="00714D34" w:rsidP="00377601">
      <w:pPr>
        <w:autoSpaceDE w:val="0"/>
        <w:autoSpaceDN w:val="0"/>
        <w:adjustRightInd w:val="0"/>
        <w:spacing w:after="33" w:line="276" w:lineRule="auto"/>
        <w:jc w:val="both"/>
        <w:rPr>
          <w:rFonts w:ascii="Calibri" w:hAnsi="Calibri" w:cs="Calibri"/>
          <w:sz w:val="24"/>
          <w:szCs w:val="24"/>
        </w:rPr>
      </w:pPr>
    </w:p>
    <w:p w:rsidR="00484B4E" w:rsidRPr="00385458" w:rsidRDefault="008553DC" w:rsidP="00F52732">
      <w:pPr>
        <w:pStyle w:val="Akapitzlist"/>
        <w:numPr>
          <w:ilvl w:val="0"/>
          <w:numId w:val="23"/>
        </w:numPr>
        <w:shd w:val="clear" w:color="auto" w:fill="FFFFFF"/>
        <w:ind w:left="284" w:right="2" w:hanging="284"/>
        <w:jc w:val="both"/>
        <w:rPr>
          <w:rStyle w:val="Domylnaczcionkaakapitu1"/>
          <w:rFonts w:cs="Calibri"/>
          <w:bCs/>
          <w:color w:val="000000"/>
          <w:kern w:val="2"/>
          <w:sz w:val="24"/>
          <w:szCs w:val="24"/>
          <w:shd w:val="clear" w:color="auto" w:fill="FFFFFF"/>
        </w:rPr>
      </w:pPr>
      <w:r w:rsidRPr="00385458">
        <w:rPr>
          <w:rFonts w:cs="Calibri"/>
          <w:sz w:val="24"/>
          <w:szCs w:val="24"/>
        </w:rPr>
        <w:t xml:space="preserve">Nazwa postępowania: </w:t>
      </w:r>
      <w:r w:rsidR="00F50E06" w:rsidRPr="00F50E06">
        <w:rPr>
          <w:rFonts w:cs="Calibri"/>
          <w:b/>
          <w:sz w:val="24"/>
          <w:szCs w:val="24"/>
        </w:rPr>
        <w:t>Całodobowa o</w:t>
      </w:r>
      <w:r w:rsidR="00EC069D" w:rsidRPr="00385458">
        <w:rPr>
          <w:rStyle w:val="Domylnaczcionkaakapitu1"/>
          <w:rFonts w:asciiTheme="minorHAnsi" w:hAnsiTheme="minorHAnsi" w:cstheme="minorHAnsi"/>
          <w:b/>
          <w:bCs/>
          <w:color w:val="000000"/>
          <w:spacing w:val="-3"/>
          <w:kern w:val="2"/>
          <w:sz w:val="24"/>
          <w:szCs w:val="24"/>
          <w:shd w:val="clear" w:color="auto" w:fill="FFFFFF"/>
        </w:rPr>
        <w:t xml:space="preserve">chrona </w:t>
      </w:r>
      <w:r w:rsidR="00385458" w:rsidRPr="00385458">
        <w:rPr>
          <w:rStyle w:val="Domylnaczcionkaakapitu1"/>
          <w:rFonts w:asciiTheme="minorHAnsi" w:hAnsiTheme="minorHAnsi" w:cstheme="minorHAnsi"/>
          <w:b/>
          <w:bCs/>
          <w:color w:val="000000"/>
          <w:spacing w:val="-3"/>
          <w:kern w:val="2"/>
          <w:sz w:val="24"/>
          <w:szCs w:val="24"/>
          <w:shd w:val="clear" w:color="auto" w:fill="FFFFFF"/>
        </w:rPr>
        <w:t>nieruchomości</w:t>
      </w:r>
      <w:r w:rsidR="00EC069D" w:rsidRPr="00385458">
        <w:rPr>
          <w:rStyle w:val="Domylnaczcionkaakapitu1"/>
          <w:rFonts w:asciiTheme="minorHAnsi" w:hAnsiTheme="minorHAnsi" w:cstheme="minorHAnsi"/>
          <w:b/>
          <w:bCs/>
          <w:color w:val="000000"/>
          <w:spacing w:val="-3"/>
          <w:kern w:val="2"/>
          <w:sz w:val="24"/>
          <w:szCs w:val="24"/>
          <w:shd w:val="clear" w:color="auto" w:fill="FFFFFF"/>
        </w:rPr>
        <w:t xml:space="preserve"> przy ul. </w:t>
      </w:r>
      <w:r w:rsidR="00F50E06">
        <w:rPr>
          <w:rStyle w:val="Domylnaczcionkaakapitu1"/>
          <w:rFonts w:asciiTheme="minorHAnsi" w:hAnsiTheme="minorHAnsi" w:cstheme="minorHAnsi"/>
          <w:b/>
          <w:bCs/>
          <w:color w:val="000000"/>
          <w:spacing w:val="-3"/>
          <w:kern w:val="2"/>
          <w:sz w:val="24"/>
          <w:szCs w:val="24"/>
          <w:shd w:val="clear" w:color="auto" w:fill="FFFFFF"/>
        </w:rPr>
        <w:t>Szpitalnej 15</w:t>
      </w:r>
      <w:r w:rsidR="00EC069D" w:rsidRPr="00385458">
        <w:rPr>
          <w:rStyle w:val="Domylnaczcionkaakapitu1"/>
          <w:rFonts w:asciiTheme="minorHAnsi" w:hAnsiTheme="minorHAnsi" w:cstheme="minorHAnsi"/>
          <w:b/>
          <w:bCs/>
          <w:color w:val="000000"/>
          <w:spacing w:val="-3"/>
          <w:kern w:val="2"/>
          <w:sz w:val="24"/>
          <w:szCs w:val="24"/>
          <w:shd w:val="clear" w:color="auto" w:fill="FFFFFF"/>
        </w:rPr>
        <w:t xml:space="preserve"> w Szczecinie polegająca na monitori</w:t>
      </w:r>
      <w:r w:rsidR="00F50E06">
        <w:rPr>
          <w:rStyle w:val="Domylnaczcionkaakapitu1"/>
          <w:rFonts w:asciiTheme="minorHAnsi" w:hAnsiTheme="minorHAnsi" w:cstheme="minorHAnsi"/>
          <w:b/>
          <w:bCs/>
          <w:color w:val="000000"/>
          <w:spacing w:val="-3"/>
          <w:kern w:val="2"/>
          <w:sz w:val="24"/>
          <w:szCs w:val="24"/>
          <w:shd w:val="clear" w:color="auto" w:fill="FFFFFF"/>
        </w:rPr>
        <w:t>ngu elektroniczno-wizyjnym oraz</w:t>
      </w:r>
      <w:r w:rsidR="003135D6">
        <w:rPr>
          <w:rStyle w:val="Domylnaczcionkaakapitu1"/>
          <w:rFonts w:asciiTheme="minorHAnsi" w:hAnsiTheme="minorHAnsi" w:cstheme="minorHAnsi"/>
          <w:b/>
          <w:bCs/>
          <w:color w:val="000000"/>
          <w:spacing w:val="-3"/>
          <w:kern w:val="2"/>
          <w:sz w:val="24"/>
          <w:szCs w:val="24"/>
          <w:shd w:val="clear" w:color="auto" w:fill="FFFFFF"/>
        </w:rPr>
        <w:t xml:space="preserve"> </w:t>
      </w:r>
      <w:r w:rsidR="00EC069D" w:rsidRPr="00385458">
        <w:rPr>
          <w:rStyle w:val="Domylnaczcionkaakapitu1"/>
          <w:rFonts w:asciiTheme="minorHAnsi" w:hAnsiTheme="minorHAnsi" w:cstheme="minorHAnsi"/>
          <w:b/>
          <w:bCs/>
          <w:color w:val="000000"/>
          <w:spacing w:val="-3"/>
          <w:kern w:val="2"/>
          <w:sz w:val="24"/>
          <w:szCs w:val="24"/>
          <w:shd w:val="clear" w:color="auto" w:fill="FFFFFF"/>
        </w:rPr>
        <w:t>doraźnej i prewencyjnej ochronie w formie patroli interwencyjnych</w:t>
      </w:r>
      <w:r w:rsidR="00F50E06">
        <w:rPr>
          <w:rStyle w:val="Domylnaczcionkaakapitu1"/>
          <w:rFonts w:asciiTheme="minorHAnsi" w:hAnsiTheme="minorHAnsi" w:cstheme="minorHAnsi"/>
          <w:b/>
          <w:bCs/>
          <w:color w:val="000000"/>
          <w:spacing w:val="-3"/>
          <w:kern w:val="2"/>
          <w:sz w:val="24"/>
          <w:szCs w:val="24"/>
          <w:shd w:val="clear" w:color="auto" w:fill="FFFFFF"/>
        </w:rPr>
        <w:t>.</w:t>
      </w:r>
    </w:p>
    <w:p w:rsidR="00B67C8E" w:rsidRPr="00385458" w:rsidRDefault="008553DC" w:rsidP="00F52732">
      <w:pPr>
        <w:pStyle w:val="Akapitzlist"/>
        <w:numPr>
          <w:ilvl w:val="0"/>
          <w:numId w:val="23"/>
        </w:numPr>
        <w:ind w:left="284" w:hanging="284"/>
        <w:jc w:val="both"/>
        <w:rPr>
          <w:rFonts w:cs="Calibri"/>
          <w:b/>
          <w:spacing w:val="-2"/>
          <w:sz w:val="24"/>
          <w:szCs w:val="24"/>
        </w:rPr>
      </w:pPr>
      <w:r w:rsidRPr="00385458">
        <w:rPr>
          <w:rFonts w:cs="Calibri"/>
          <w:color w:val="000000"/>
          <w:sz w:val="24"/>
          <w:szCs w:val="24"/>
        </w:rPr>
        <w:t>Podstawa prawna: ustawa z dnia 11 września 2019 r. Prawo zamówień publicznych (</w:t>
      </w:r>
      <w:r w:rsidR="006B13D5" w:rsidRPr="006B13D5">
        <w:rPr>
          <w:rFonts w:cs="Calibri"/>
          <w:sz w:val="24"/>
          <w:szCs w:val="24"/>
        </w:rPr>
        <w:t>Dz</w:t>
      </w:r>
      <w:r w:rsidR="006B13D5">
        <w:rPr>
          <w:rFonts w:cs="Calibri"/>
          <w:sz w:val="24"/>
          <w:szCs w:val="24"/>
        </w:rPr>
        <w:t>.</w:t>
      </w:r>
      <w:r w:rsidR="006B13D5" w:rsidRPr="006B13D5">
        <w:rPr>
          <w:rFonts w:cs="Calibri"/>
          <w:sz w:val="24"/>
          <w:szCs w:val="24"/>
        </w:rPr>
        <w:t xml:space="preserve">U. </w:t>
      </w:r>
      <w:r w:rsidR="006B13D5">
        <w:rPr>
          <w:rFonts w:cs="Calibri"/>
          <w:sz w:val="24"/>
          <w:szCs w:val="24"/>
        </w:rPr>
        <w:br/>
      </w:r>
      <w:r w:rsidR="006B13D5" w:rsidRPr="006B13D5">
        <w:rPr>
          <w:rFonts w:cs="Calibri"/>
          <w:sz w:val="24"/>
          <w:szCs w:val="24"/>
        </w:rPr>
        <w:t>z 2021 r., poz. 1129 ze zm.</w:t>
      </w:r>
      <w:r w:rsidR="006B13D5">
        <w:rPr>
          <w:rFonts w:cs="Calibri"/>
        </w:rPr>
        <w:t>)</w:t>
      </w:r>
      <w:r w:rsidRPr="00385458">
        <w:rPr>
          <w:rFonts w:cs="Calibri"/>
          <w:color w:val="000000"/>
          <w:sz w:val="24"/>
          <w:szCs w:val="24"/>
        </w:rPr>
        <w:t xml:space="preserve">, zwana dalej ustawą. </w:t>
      </w:r>
    </w:p>
    <w:p w:rsidR="00B67C8E" w:rsidRPr="009A36E4" w:rsidRDefault="008553DC" w:rsidP="00F52732">
      <w:pPr>
        <w:pStyle w:val="Akapitzlist"/>
        <w:numPr>
          <w:ilvl w:val="0"/>
          <w:numId w:val="23"/>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w:t>
      </w:r>
      <w:r w:rsidR="00DD35D3">
        <w:rPr>
          <w:rFonts w:cs="Calibri"/>
          <w:color w:val="000000"/>
          <w:spacing w:val="-6"/>
          <w:sz w:val="24"/>
          <w:szCs w:val="24"/>
        </w:rPr>
        <w:t xml:space="preserve">na podstawie art. 275 </w:t>
      </w:r>
      <w:r w:rsidR="00F50E06">
        <w:rPr>
          <w:rFonts w:cs="Calibri"/>
          <w:color w:val="000000"/>
          <w:spacing w:val="-6"/>
          <w:sz w:val="24"/>
          <w:szCs w:val="24"/>
        </w:rPr>
        <w:t>pkt.</w:t>
      </w:r>
      <w:r w:rsidR="00DD35D3">
        <w:rPr>
          <w:rFonts w:cs="Calibri"/>
          <w:color w:val="000000"/>
          <w:spacing w:val="-6"/>
          <w:sz w:val="24"/>
          <w:szCs w:val="24"/>
        </w:rPr>
        <w:t xml:space="preserve"> 1 </w:t>
      </w:r>
      <w:proofErr w:type="spellStart"/>
      <w:r w:rsidR="00DD35D3">
        <w:rPr>
          <w:rFonts w:cs="Calibri"/>
          <w:color w:val="000000"/>
          <w:spacing w:val="-6"/>
          <w:sz w:val="24"/>
          <w:szCs w:val="24"/>
        </w:rPr>
        <w:t>Pzp</w:t>
      </w:r>
      <w:proofErr w:type="spellEnd"/>
      <w:r w:rsidR="00DD35D3">
        <w:rPr>
          <w:rFonts w:cs="Calibri"/>
          <w:color w:val="000000"/>
          <w:spacing w:val="-6"/>
          <w:sz w:val="24"/>
          <w:szCs w:val="24"/>
        </w:rPr>
        <w:t xml:space="preserve"> w związku z art. 359 pkt 2</w:t>
      </w:r>
      <w:r w:rsidR="006B13D5">
        <w:rPr>
          <w:rFonts w:cs="Calibri"/>
          <w:color w:val="000000"/>
          <w:spacing w:val="-6"/>
          <w:sz w:val="24"/>
          <w:szCs w:val="24"/>
        </w:rPr>
        <w:t>,</w:t>
      </w:r>
      <w:r w:rsidR="00047F88" w:rsidRPr="009A36E4">
        <w:rPr>
          <w:rFonts w:cs="Calibri"/>
          <w:color w:val="000000"/>
          <w:spacing w:val="-6"/>
          <w:sz w:val="24"/>
          <w:szCs w:val="24"/>
        </w:rPr>
        <w:t xml:space="preserve">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F52732">
      <w:pPr>
        <w:pStyle w:val="Akapitzlist"/>
        <w:numPr>
          <w:ilvl w:val="0"/>
          <w:numId w:val="23"/>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F52732">
      <w:pPr>
        <w:pStyle w:val="Akapitzlist"/>
        <w:numPr>
          <w:ilvl w:val="0"/>
          <w:numId w:val="23"/>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F52732">
      <w:pPr>
        <w:pStyle w:val="Akapitzlist"/>
        <w:numPr>
          <w:ilvl w:val="0"/>
          <w:numId w:val="23"/>
        </w:numPr>
        <w:ind w:left="284" w:hanging="284"/>
        <w:rPr>
          <w:rFonts w:cs="Calibri"/>
          <w:b/>
          <w:spacing w:val="-2"/>
          <w:sz w:val="24"/>
          <w:szCs w:val="24"/>
        </w:rPr>
      </w:pPr>
      <w:r w:rsidRPr="00B67C8E">
        <w:rPr>
          <w:rFonts w:cs="Calibri"/>
          <w:color w:val="000000"/>
          <w:sz w:val="24"/>
          <w:szCs w:val="24"/>
        </w:rPr>
        <w:t xml:space="preserve">Wykonawca składa tylko jedną ofertę. </w:t>
      </w:r>
    </w:p>
    <w:p w:rsidR="00EC069D" w:rsidRPr="007D0262" w:rsidRDefault="00EC069D" w:rsidP="00F52732">
      <w:pPr>
        <w:pStyle w:val="Akapitzlist"/>
        <w:numPr>
          <w:ilvl w:val="0"/>
          <w:numId w:val="23"/>
        </w:numPr>
        <w:autoSpaceDE w:val="0"/>
        <w:autoSpaceDN w:val="0"/>
        <w:adjustRightInd w:val="0"/>
        <w:spacing w:after="0"/>
        <w:ind w:left="284" w:hanging="284"/>
        <w:jc w:val="both"/>
        <w:rPr>
          <w:rFonts w:asciiTheme="minorHAnsi" w:hAnsiTheme="minorHAnsi" w:cstheme="minorHAnsi"/>
          <w:sz w:val="24"/>
          <w:szCs w:val="24"/>
        </w:rPr>
      </w:pPr>
      <w:r w:rsidRPr="007D0262">
        <w:rPr>
          <w:rFonts w:asciiTheme="minorHAnsi" w:hAnsiTheme="minorHAnsi" w:cstheme="minorHAnsi"/>
          <w:bCs/>
          <w:sz w:val="24"/>
          <w:szCs w:val="24"/>
        </w:rPr>
        <w:t xml:space="preserve">Zamawiający nie dopuszcza składanie ofert częściowych. </w:t>
      </w:r>
    </w:p>
    <w:p w:rsidR="00EC069D" w:rsidRPr="00EC069D" w:rsidRDefault="00EC069D" w:rsidP="00F52732">
      <w:pPr>
        <w:pStyle w:val="Akapitzlist"/>
        <w:numPr>
          <w:ilvl w:val="0"/>
          <w:numId w:val="23"/>
        </w:numPr>
        <w:autoSpaceDE w:val="0"/>
        <w:autoSpaceDN w:val="0"/>
        <w:adjustRightInd w:val="0"/>
        <w:spacing w:after="0"/>
        <w:ind w:left="284" w:hanging="284"/>
        <w:jc w:val="both"/>
        <w:rPr>
          <w:rFonts w:asciiTheme="minorHAnsi" w:hAnsiTheme="minorHAnsi" w:cstheme="minorHAnsi"/>
          <w:sz w:val="24"/>
          <w:szCs w:val="24"/>
        </w:rPr>
      </w:pPr>
      <w:r w:rsidRPr="007D0262">
        <w:rPr>
          <w:rFonts w:asciiTheme="minorHAnsi" w:hAnsiTheme="minorHAnsi" w:cstheme="minorHAnsi"/>
          <w:sz w:val="24"/>
          <w:szCs w:val="24"/>
        </w:rPr>
        <w:t>Powody niedokonania podziału zamówienia na części:</w:t>
      </w:r>
    </w:p>
    <w:p w:rsidR="00EC069D" w:rsidRPr="007D0262" w:rsidRDefault="00EC069D" w:rsidP="00EC069D">
      <w:pPr>
        <w:pStyle w:val="Default"/>
        <w:spacing w:after="28" w:line="276" w:lineRule="auto"/>
        <w:ind w:left="426"/>
        <w:jc w:val="both"/>
        <w:rPr>
          <w:rFonts w:asciiTheme="minorHAnsi" w:hAnsiTheme="minorHAnsi" w:cstheme="minorHAnsi"/>
        </w:rPr>
      </w:pPr>
      <w:r w:rsidRPr="007D0262">
        <w:rPr>
          <w:rFonts w:asciiTheme="minorHAnsi" w:hAnsiTheme="minorHAnsi" w:cstheme="minorHAnsi"/>
        </w:rPr>
        <w:t xml:space="preserve">1) brak podziału na części nie wpływa na konkurencję; </w:t>
      </w:r>
    </w:p>
    <w:p w:rsidR="00EC069D" w:rsidRPr="007D0262" w:rsidRDefault="00EC069D" w:rsidP="00EC069D">
      <w:pPr>
        <w:pStyle w:val="Default"/>
        <w:spacing w:line="276" w:lineRule="auto"/>
        <w:ind w:left="426"/>
        <w:jc w:val="both"/>
        <w:rPr>
          <w:rFonts w:asciiTheme="minorHAnsi" w:hAnsiTheme="minorHAnsi" w:cstheme="minorHAnsi"/>
        </w:rPr>
      </w:pPr>
      <w:r w:rsidRPr="007D0262">
        <w:rPr>
          <w:rFonts w:asciiTheme="minorHAnsi" w:hAnsiTheme="minorHAnsi" w:cstheme="minorHAnsi"/>
        </w:rPr>
        <w:t>2) brak podziału na części podyktowany jest względami technicznymi.</w:t>
      </w:r>
    </w:p>
    <w:p w:rsidR="00EC069D" w:rsidRPr="007D0262" w:rsidRDefault="00EC069D" w:rsidP="00F52732">
      <w:pPr>
        <w:pStyle w:val="Akapitzlist"/>
        <w:numPr>
          <w:ilvl w:val="0"/>
          <w:numId w:val="23"/>
        </w:numPr>
        <w:autoSpaceDE w:val="0"/>
        <w:autoSpaceDN w:val="0"/>
        <w:adjustRightInd w:val="0"/>
        <w:ind w:left="426"/>
        <w:jc w:val="both"/>
        <w:rPr>
          <w:rFonts w:asciiTheme="minorHAnsi" w:hAnsiTheme="minorHAnsi" w:cstheme="minorHAnsi"/>
          <w:sz w:val="24"/>
          <w:szCs w:val="24"/>
        </w:rPr>
      </w:pPr>
      <w:r w:rsidRPr="007D0262">
        <w:rPr>
          <w:rFonts w:asciiTheme="minorHAnsi" w:hAnsiTheme="minorHAnsi" w:cstheme="minorHAnsi"/>
          <w:color w:val="000000"/>
          <w:sz w:val="24"/>
          <w:szCs w:val="24"/>
        </w:rPr>
        <w:lastRenderedPageBreak/>
        <w:t>Zamawiający nie przewiduje możliwości udzielania zamówień podobnych, o których mowa w art. 214 ust. 1 pkt 7 ustawy.</w:t>
      </w:r>
    </w:p>
    <w:p w:rsidR="00EC069D" w:rsidRPr="007D0262" w:rsidRDefault="00EC069D" w:rsidP="00F52732">
      <w:pPr>
        <w:pStyle w:val="Akapitzlist"/>
        <w:numPr>
          <w:ilvl w:val="0"/>
          <w:numId w:val="23"/>
        </w:numPr>
        <w:autoSpaceDE w:val="0"/>
        <w:autoSpaceDN w:val="0"/>
        <w:adjustRightInd w:val="0"/>
        <w:ind w:left="426"/>
        <w:jc w:val="both"/>
        <w:rPr>
          <w:rFonts w:asciiTheme="minorHAnsi" w:hAnsiTheme="minorHAnsi" w:cstheme="minorHAnsi"/>
          <w:sz w:val="24"/>
          <w:szCs w:val="24"/>
        </w:rPr>
      </w:pPr>
      <w:r w:rsidRPr="007D0262">
        <w:rPr>
          <w:rFonts w:asciiTheme="minorHAnsi" w:hAnsiTheme="minorHAnsi" w:cstheme="minorHAnsi"/>
          <w:color w:val="000000"/>
          <w:sz w:val="24"/>
          <w:szCs w:val="24"/>
        </w:rPr>
        <w:t>Zamawiający nie wymaga przeprowadzenia przez wykonawcę wizji lokalnej lub sprawdzenia przez niego dokumentów niezbędnych do realizacji zamówienia, o których mowa w art. 131 ust. 2 Ustawy.</w:t>
      </w:r>
    </w:p>
    <w:p w:rsidR="00EC069D" w:rsidRPr="007D0262" w:rsidRDefault="00EC069D" w:rsidP="00F52732">
      <w:pPr>
        <w:pStyle w:val="Akapitzlist"/>
        <w:numPr>
          <w:ilvl w:val="0"/>
          <w:numId w:val="18"/>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Wykonawca ponosi wszelkie koszty związane z przygotowaniem i złożeniem oferty. </w:t>
      </w:r>
    </w:p>
    <w:p w:rsidR="00EC069D" w:rsidRPr="007D0262" w:rsidRDefault="00EC069D" w:rsidP="00F52732">
      <w:pPr>
        <w:pStyle w:val="Akapitzlist"/>
        <w:numPr>
          <w:ilvl w:val="0"/>
          <w:numId w:val="18"/>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w:t>
      </w:r>
      <w:r w:rsidRPr="007D0262">
        <w:rPr>
          <w:rFonts w:asciiTheme="minorHAnsi" w:hAnsiTheme="minorHAnsi" w:cstheme="minorHAnsi"/>
          <w:bCs/>
          <w:color w:val="000000"/>
          <w:sz w:val="24"/>
          <w:szCs w:val="24"/>
        </w:rPr>
        <w:t>nie przewiduje</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w niniejszym postępowaniu możliwości negocjowania treści ofert w celu ich ulepszenia. </w:t>
      </w:r>
    </w:p>
    <w:p w:rsidR="00822E43" w:rsidRPr="004212B6" w:rsidRDefault="00822E43" w:rsidP="00EC069D">
      <w:pPr>
        <w:pStyle w:val="Akapitzlist"/>
        <w:autoSpaceDE w:val="0"/>
        <w:autoSpaceDN w:val="0"/>
        <w:adjustRightInd w:val="0"/>
        <w:ind w:left="284"/>
        <w:jc w:val="both"/>
        <w:rPr>
          <w:rFonts w:cs="Calibri"/>
          <w:color w:val="000000"/>
        </w:rPr>
      </w:pP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BE5823" w:rsidRPr="00EF0BCC" w:rsidRDefault="00BE5823" w:rsidP="00BE5823">
      <w:pPr>
        <w:pStyle w:val="Akapitzlist"/>
        <w:numPr>
          <w:ilvl w:val="0"/>
          <w:numId w:val="11"/>
        </w:numPr>
        <w:ind w:left="284" w:right="192"/>
        <w:jc w:val="both"/>
        <w:rPr>
          <w:rFonts w:asciiTheme="minorHAnsi" w:hAnsiTheme="minorHAnsi" w:cstheme="minorHAnsi"/>
          <w:bCs/>
          <w:spacing w:val="-6"/>
          <w:sz w:val="24"/>
          <w:szCs w:val="24"/>
        </w:rPr>
      </w:pPr>
      <w:r w:rsidRPr="00EF0BCC">
        <w:rPr>
          <w:rFonts w:asciiTheme="minorHAnsi" w:hAnsiTheme="minorHAnsi" w:cstheme="minorHAnsi"/>
          <w:bCs/>
          <w:spacing w:val="-6"/>
          <w:sz w:val="24"/>
          <w:szCs w:val="24"/>
        </w:rPr>
        <w:t xml:space="preserve">Komunikacja między zamawiającym a wykonawcami, w tym oferty oraz wszelkie oświadczenia, wnioski (w tym o wyjaśnienie treści </w:t>
      </w:r>
      <w:proofErr w:type="spellStart"/>
      <w:r w:rsidRPr="00EF0BCC">
        <w:rPr>
          <w:rFonts w:asciiTheme="minorHAnsi" w:hAnsiTheme="minorHAnsi" w:cstheme="minorHAnsi"/>
          <w:bCs/>
          <w:spacing w:val="-6"/>
          <w:sz w:val="24"/>
          <w:szCs w:val="24"/>
        </w:rPr>
        <w:t>swz</w:t>
      </w:r>
      <w:proofErr w:type="spellEnd"/>
      <w:r w:rsidRPr="00EF0BCC">
        <w:rPr>
          <w:rFonts w:asciiTheme="minorHAnsi" w:hAnsiTheme="minorHAnsi" w:cstheme="minorHAnsi"/>
          <w:bCs/>
          <w:spacing w:val="-6"/>
          <w:sz w:val="24"/>
          <w:szCs w:val="24"/>
        </w:rPr>
        <w:t xml:space="preserve">), zawiadomienia i informacje przekazywane są za pośrednictwem Platformy Zakupowej, zwanej dalej „Platformą”. Link do Platformy: </w:t>
      </w:r>
      <w:hyperlink r:id="rId10" w:history="1">
        <w:r w:rsidRPr="00EF0BCC">
          <w:rPr>
            <w:rStyle w:val="Hipercze"/>
            <w:rFonts w:asciiTheme="minorHAnsi" w:hAnsiTheme="minorHAnsi" w:cstheme="minorHAnsi"/>
            <w:bCs/>
            <w:spacing w:val="-6"/>
            <w:sz w:val="24"/>
            <w:szCs w:val="24"/>
          </w:rPr>
          <w:t>https://platformazakupowa.pl/pn/zbilk_szczecin</w:t>
        </w:r>
      </w:hyperlink>
      <w:r w:rsidRPr="00EF0BCC">
        <w:rPr>
          <w:rFonts w:asciiTheme="minorHAnsi" w:hAnsiTheme="minorHAnsi" w:cstheme="minorHAnsi"/>
          <w:bCs/>
          <w:spacing w:val="-6"/>
          <w:sz w:val="24"/>
          <w:szCs w:val="24"/>
        </w:rPr>
        <w:t xml:space="preserve"> </w:t>
      </w:r>
    </w:p>
    <w:p w:rsidR="00BE5823" w:rsidRPr="00EF0BCC" w:rsidRDefault="00BE5823" w:rsidP="00BE5823">
      <w:pPr>
        <w:pStyle w:val="Akapitzlist"/>
        <w:numPr>
          <w:ilvl w:val="0"/>
          <w:numId w:val="11"/>
        </w:numPr>
        <w:ind w:left="284" w:right="192"/>
        <w:jc w:val="both"/>
        <w:rPr>
          <w:rFonts w:asciiTheme="minorHAnsi" w:hAnsiTheme="minorHAnsi" w:cstheme="minorHAnsi"/>
          <w:sz w:val="24"/>
          <w:szCs w:val="24"/>
        </w:rPr>
      </w:pPr>
      <w:r w:rsidRPr="00EF0BCC">
        <w:rPr>
          <w:rFonts w:asciiTheme="minorHAnsi" w:hAnsiTheme="minorHAnsi" w:cstheme="minorHAnsi"/>
          <w:sz w:val="24"/>
          <w:szCs w:val="24"/>
        </w:rPr>
        <w:t xml:space="preserve">Ofertę, oświadczenia, o których mowa w art. 125 ust. 1 </w:t>
      </w:r>
      <w:proofErr w:type="spellStart"/>
      <w:r w:rsidRPr="00EF0BCC">
        <w:rPr>
          <w:rFonts w:asciiTheme="minorHAnsi" w:hAnsiTheme="minorHAnsi" w:cstheme="minorHAnsi"/>
          <w:sz w:val="24"/>
          <w:szCs w:val="24"/>
        </w:rPr>
        <w:t>Pzp</w:t>
      </w:r>
      <w:proofErr w:type="spellEnd"/>
      <w:r w:rsidRPr="00EF0BCC">
        <w:rPr>
          <w:rFonts w:asciiTheme="minorHAnsi" w:hAnsiTheme="minorHAnsi" w:cstheme="minorHAnsi"/>
          <w:sz w:val="24"/>
          <w:szCs w:val="24"/>
        </w:rPr>
        <w:t>, podmiotowe środki dowodowe, pełnomocnictwa, zobowiązanie podmiotu udostępniającego zasoby oraz inne dokumenty i oświadczenia sporządza się w postaci elektronicznej, w ogólnie dostępnych formatach danych, w szczególności w formatach .</w:t>
      </w:r>
      <w:proofErr w:type="spellStart"/>
      <w:r w:rsidRPr="00EF0BCC">
        <w:rPr>
          <w:rFonts w:asciiTheme="minorHAnsi" w:hAnsiTheme="minorHAnsi" w:cstheme="minorHAnsi"/>
          <w:sz w:val="24"/>
          <w:szCs w:val="24"/>
        </w:rPr>
        <w:t>txt</w:t>
      </w:r>
      <w:proofErr w:type="spellEnd"/>
      <w:r w:rsidRPr="00EF0BCC">
        <w:rPr>
          <w:rFonts w:asciiTheme="minorHAnsi" w:hAnsiTheme="minorHAnsi" w:cstheme="minorHAnsi"/>
          <w:sz w:val="24"/>
          <w:szCs w:val="24"/>
        </w:rPr>
        <w:t>, .</w:t>
      </w:r>
      <w:proofErr w:type="spellStart"/>
      <w:r w:rsidRPr="00EF0BCC">
        <w:rPr>
          <w:rFonts w:asciiTheme="minorHAnsi" w:hAnsiTheme="minorHAnsi" w:cstheme="minorHAnsi"/>
          <w:sz w:val="24"/>
          <w:szCs w:val="24"/>
        </w:rPr>
        <w:t>rtf</w:t>
      </w:r>
      <w:proofErr w:type="spellEnd"/>
      <w:r w:rsidRPr="00EF0BCC">
        <w:rPr>
          <w:rFonts w:asciiTheme="minorHAnsi" w:hAnsiTheme="minorHAnsi" w:cstheme="minorHAnsi"/>
          <w:sz w:val="24"/>
          <w:szCs w:val="24"/>
        </w:rPr>
        <w:t xml:space="preserve">, </w:t>
      </w:r>
      <w:proofErr w:type="spellStart"/>
      <w:r w:rsidRPr="00EF0BCC">
        <w:rPr>
          <w:rFonts w:asciiTheme="minorHAnsi" w:hAnsiTheme="minorHAnsi" w:cstheme="minorHAnsi"/>
          <w:sz w:val="24"/>
          <w:szCs w:val="24"/>
        </w:rPr>
        <w:t>.pd</w:t>
      </w:r>
      <w:proofErr w:type="spellEnd"/>
      <w:r w:rsidRPr="00EF0BCC">
        <w:rPr>
          <w:rFonts w:asciiTheme="minorHAnsi" w:hAnsiTheme="minorHAnsi" w:cstheme="minorHAnsi"/>
          <w:sz w:val="24"/>
          <w:szCs w:val="24"/>
        </w:rPr>
        <w:t>f, .</w:t>
      </w:r>
      <w:proofErr w:type="spellStart"/>
      <w:r w:rsidRPr="00EF0BCC">
        <w:rPr>
          <w:rFonts w:asciiTheme="minorHAnsi" w:hAnsiTheme="minorHAnsi" w:cstheme="minorHAnsi"/>
          <w:sz w:val="24"/>
          <w:szCs w:val="24"/>
        </w:rPr>
        <w:t>doc</w:t>
      </w:r>
      <w:proofErr w:type="spellEnd"/>
      <w:r w:rsidRPr="00EF0BCC">
        <w:rPr>
          <w:rFonts w:asciiTheme="minorHAnsi" w:hAnsiTheme="minorHAnsi" w:cstheme="minorHAnsi"/>
          <w:sz w:val="24"/>
          <w:szCs w:val="24"/>
        </w:rPr>
        <w:t>, .</w:t>
      </w:r>
      <w:proofErr w:type="spellStart"/>
      <w:r w:rsidRPr="00EF0BCC">
        <w:rPr>
          <w:rFonts w:asciiTheme="minorHAnsi" w:hAnsiTheme="minorHAnsi" w:cstheme="minorHAnsi"/>
          <w:sz w:val="24"/>
          <w:szCs w:val="24"/>
        </w:rPr>
        <w:t>docx</w:t>
      </w:r>
      <w:proofErr w:type="spellEnd"/>
      <w:r w:rsidRPr="00EF0BCC">
        <w:rPr>
          <w:rFonts w:asciiTheme="minorHAnsi" w:hAnsiTheme="minorHAnsi" w:cstheme="minorHAnsi"/>
          <w:sz w:val="24"/>
          <w:szCs w:val="24"/>
        </w:rPr>
        <w:t>, .</w:t>
      </w:r>
      <w:proofErr w:type="spellStart"/>
      <w:r w:rsidRPr="00EF0BCC">
        <w:rPr>
          <w:rFonts w:asciiTheme="minorHAnsi" w:hAnsiTheme="minorHAnsi" w:cstheme="minorHAnsi"/>
          <w:sz w:val="24"/>
          <w:szCs w:val="24"/>
        </w:rPr>
        <w:t>odt</w:t>
      </w:r>
      <w:proofErr w:type="spellEnd"/>
      <w:r w:rsidRPr="00EF0BCC">
        <w:rPr>
          <w:rFonts w:asciiTheme="minorHAnsi" w:hAnsiTheme="minorHAnsi" w:cstheme="minorHAnsi"/>
          <w:sz w:val="24"/>
          <w:szCs w:val="24"/>
        </w:rPr>
        <w:t>. Ofertę, a także oświadczenia o jakich mowa w Rozdziale  VI SWZ składa się, pod rygorem nieważności, w formie elektronicznej lub w postaci elektronicznej opatrzonej podpisem zaufanym lub podpisem osobistym osoby uprawnionej.</w:t>
      </w:r>
    </w:p>
    <w:p w:rsidR="00BE5823" w:rsidRPr="00EF0BCC" w:rsidRDefault="00BE5823" w:rsidP="00BE5823">
      <w:pPr>
        <w:pStyle w:val="Akapitzlist"/>
        <w:numPr>
          <w:ilvl w:val="0"/>
          <w:numId w:val="11"/>
        </w:numPr>
        <w:ind w:left="284" w:right="192"/>
        <w:jc w:val="both"/>
        <w:rPr>
          <w:rFonts w:asciiTheme="minorHAnsi" w:hAnsiTheme="minorHAnsi" w:cstheme="minorHAnsi"/>
          <w:sz w:val="24"/>
          <w:szCs w:val="24"/>
        </w:rPr>
      </w:pPr>
      <w:r w:rsidRPr="00EF0BCC">
        <w:rPr>
          <w:rFonts w:asciiTheme="minorHAnsi" w:hAnsiTheme="minorHAnsi" w:cstheme="minorHAnsi"/>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BE5823" w:rsidRPr="00EF0BCC" w:rsidRDefault="00BE5823" w:rsidP="00A47083">
      <w:pPr>
        <w:pStyle w:val="Akapitzlist"/>
        <w:ind w:left="284" w:right="192"/>
        <w:jc w:val="both"/>
        <w:rPr>
          <w:rFonts w:asciiTheme="minorHAnsi" w:hAnsiTheme="minorHAnsi" w:cstheme="minorHAnsi"/>
          <w:sz w:val="24"/>
          <w:szCs w:val="24"/>
        </w:rPr>
      </w:pPr>
      <w:r w:rsidRPr="00EF0BCC">
        <w:rPr>
          <w:rFonts w:asciiTheme="minorHAnsi" w:hAnsiTheme="minorHAnsi" w:cstheme="minorHAnsi"/>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BE5823" w:rsidRPr="00EF0BCC" w:rsidRDefault="00BE5823" w:rsidP="00A47083">
      <w:pPr>
        <w:pStyle w:val="Akapitzlist"/>
        <w:numPr>
          <w:ilvl w:val="0"/>
          <w:numId w:val="11"/>
        </w:numPr>
        <w:ind w:right="192"/>
        <w:jc w:val="both"/>
        <w:rPr>
          <w:rFonts w:asciiTheme="minorHAnsi" w:hAnsiTheme="minorHAnsi" w:cstheme="minorHAnsi"/>
          <w:sz w:val="24"/>
          <w:szCs w:val="24"/>
        </w:rPr>
      </w:pPr>
      <w:r w:rsidRPr="00EF0BCC">
        <w:rPr>
          <w:rFonts w:asciiTheme="minorHAnsi" w:hAnsiTheme="minorHAnsi" w:cstheme="minorHAnsi"/>
          <w:sz w:val="24"/>
          <w:szCs w:val="24"/>
        </w:rPr>
        <w:t>Dokument o którym mowa w Rozdziale VII ust. 1 pkt. 2) SWZ składa się w następujący sposób:</w:t>
      </w:r>
    </w:p>
    <w:p w:rsidR="00BE5823" w:rsidRPr="00EF0BCC" w:rsidRDefault="00BE5823" w:rsidP="00BE5823">
      <w:pPr>
        <w:pStyle w:val="Akapitzlist"/>
        <w:numPr>
          <w:ilvl w:val="0"/>
          <w:numId w:val="40"/>
        </w:numPr>
        <w:ind w:right="192"/>
        <w:jc w:val="both"/>
        <w:rPr>
          <w:rFonts w:asciiTheme="minorHAnsi" w:hAnsiTheme="minorHAnsi" w:cstheme="minorHAnsi"/>
          <w:sz w:val="24"/>
          <w:szCs w:val="24"/>
        </w:rPr>
      </w:pPr>
      <w:r w:rsidRPr="00EF0BCC">
        <w:rPr>
          <w:rFonts w:asciiTheme="minorHAnsi" w:hAnsiTheme="minorHAnsi" w:cstheme="minorHAnsi"/>
          <w:sz w:val="24"/>
          <w:szCs w:val="24"/>
        </w:rPr>
        <w:lastRenderedPageBreak/>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BE5823" w:rsidRPr="00A92CAD" w:rsidRDefault="00BE5823" w:rsidP="00BE5823">
      <w:pPr>
        <w:pStyle w:val="Akapitzlist"/>
        <w:numPr>
          <w:ilvl w:val="0"/>
          <w:numId w:val="40"/>
        </w:numPr>
        <w:ind w:right="192"/>
        <w:jc w:val="both"/>
        <w:rPr>
          <w:rFonts w:asciiTheme="minorHAnsi" w:hAnsiTheme="minorHAnsi" w:cstheme="minorHAnsi"/>
        </w:rPr>
      </w:pPr>
      <w:r w:rsidRPr="00EF0BCC">
        <w:rPr>
          <w:rFonts w:asciiTheme="minorHAnsi" w:hAnsiTheme="minorHAnsi" w:cstheme="minorHAnsi"/>
          <w:sz w:val="24"/>
          <w:szCs w:val="24"/>
        </w:rPr>
        <w:t>w przypadku wystawienia pełnomocnictwa w postaci papierowej, składa się cyfrowe odwzorowanie tego dokumentu, opatrzone kwalifikowanym podpisem elektronicznym lub</w:t>
      </w:r>
      <w:r w:rsidRPr="00A92CAD">
        <w:rPr>
          <w:rFonts w:asciiTheme="minorHAnsi" w:hAnsiTheme="minorHAnsi" w:cstheme="minorHAnsi"/>
        </w:rPr>
        <w:t xml:space="preserve"> podpisem zaufanym lub podpisem osobistym osoby uprawnionej do udzielenia pełnomocnictwa. Poświadczenia zgodności cyfrowego odwzorowania może dokonać również notariusz. </w:t>
      </w:r>
    </w:p>
    <w:p w:rsidR="00735FE7" w:rsidRPr="008C68B3" w:rsidRDefault="00735FE7" w:rsidP="00F52732">
      <w:pPr>
        <w:pStyle w:val="Akapitzlist"/>
        <w:numPr>
          <w:ilvl w:val="0"/>
          <w:numId w:val="11"/>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F52732">
      <w:pPr>
        <w:pStyle w:val="Akapitzlist"/>
        <w:numPr>
          <w:ilvl w:val="0"/>
          <w:numId w:val="28"/>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www: </w:t>
      </w:r>
    </w:p>
    <w:p w:rsidR="00ED6E7C" w:rsidRPr="008C68B3" w:rsidRDefault="005474D9"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Pr="00A47083" w:rsidRDefault="00735FE7" w:rsidP="00F52732">
      <w:pPr>
        <w:pStyle w:val="Akapitzlist"/>
        <w:numPr>
          <w:ilvl w:val="0"/>
          <w:numId w:val="28"/>
        </w:numPr>
        <w:spacing w:after="0"/>
        <w:ind w:left="709" w:right="192" w:hanging="283"/>
        <w:contextualSpacing w:val="0"/>
        <w:jc w:val="both"/>
        <w:rPr>
          <w:rFonts w:cs="Calibri"/>
          <w:sz w:val="24"/>
          <w:szCs w:val="24"/>
        </w:rPr>
      </w:pPr>
      <w:r w:rsidRPr="00A47083">
        <w:rPr>
          <w:rFonts w:cs="Calibri"/>
          <w:sz w:val="24"/>
          <w:szCs w:val="24"/>
        </w:rPr>
        <w:t xml:space="preserve">drogą elektroniczną: </w:t>
      </w:r>
      <w:hyperlink r:id="rId12" w:history="1">
        <w:r w:rsidR="002A2741" w:rsidRPr="00A47083">
          <w:rPr>
            <w:rStyle w:val="Hipercze"/>
            <w:rFonts w:cs="Calibri"/>
            <w:sz w:val="24"/>
            <w:szCs w:val="24"/>
          </w:rPr>
          <w:t>klimczak@zbilk.szczecin.pl</w:t>
        </w:r>
      </w:hyperlink>
      <w:r w:rsidR="00652EBF" w:rsidRPr="00A47083">
        <w:rPr>
          <w:rFonts w:cs="Calibri"/>
          <w:sz w:val="24"/>
          <w:szCs w:val="24"/>
        </w:rPr>
        <w:t xml:space="preserve"> </w:t>
      </w:r>
      <w:r w:rsidRPr="00A47083">
        <w:rPr>
          <w:rFonts w:cs="Calibri"/>
          <w:sz w:val="24"/>
          <w:szCs w:val="24"/>
        </w:rPr>
        <w:t>;</w:t>
      </w:r>
    </w:p>
    <w:p w:rsidR="00ED6E7C" w:rsidRPr="00957B87" w:rsidRDefault="00ED6E7C" w:rsidP="00ED6E7C">
      <w:pPr>
        <w:pStyle w:val="Akapitzlist"/>
        <w:spacing w:after="0"/>
        <w:ind w:left="709" w:right="192"/>
        <w:contextualSpacing w:val="0"/>
        <w:jc w:val="both"/>
        <w:rPr>
          <w:rFonts w:cs="Calibri"/>
          <w:b/>
          <w:sz w:val="24"/>
          <w:szCs w:val="24"/>
        </w:rPr>
      </w:pPr>
      <w:r w:rsidRPr="00957B87">
        <w:rPr>
          <w:rFonts w:cs="Calibri"/>
          <w:b/>
          <w:sz w:val="24"/>
          <w:szCs w:val="24"/>
        </w:rPr>
        <w:t xml:space="preserve">- z zastrzeżeniem, iż oferta wraz z załącznikami oraz podmiotowe i przedmiotowe </w:t>
      </w:r>
      <w:r w:rsidR="00FB2B7D" w:rsidRPr="00957B87">
        <w:rPr>
          <w:rFonts w:cs="Calibri"/>
          <w:b/>
          <w:sz w:val="24"/>
          <w:szCs w:val="24"/>
        </w:rPr>
        <w:t>środki dowodowe mogą zostać przekazane wyłącznie za pomocą ww. Platformy.</w:t>
      </w:r>
    </w:p>
    <w:p w:rsidR="00735FE7" w:rsidRPr="00A47083" w:rsidRDefault="00735FE7" w:rsidP="00A47083">
      <w:pPr>
        <w:pStyle w:val="Akapitzlist"/>
        <w:numPr>
          <w:ilvl w:val="0"/>
          <w:numId w:val="11"/>
        </w:numPr>
        <w:ind w:right="192"/>
        <w:jc w:val="both"/>
        <w:rPr>
          <w:rFonts w:cs="Calibri"/>
          <w:bCs/>
          <w:spacing w:val="-6"/>
          <w:sz w:val="24"/>
          <w:szCs w:val="24"/>
        </w:rPr>
      </w:pPr>
      <w:r w:rsidRPr="00A4708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A47083">
          <w:rPr>
            <w:rFonts w:cs="Calibri"/>
            <w:color w:val="1155CC"/>
            <w:spacing w:val="-6"/>
            <w:sz w:val="24"/>
            <w:szCs w:val="24"/>
            <w:u w:val="single"/>
          </w:rPr>
          <w:t>platformazakupowa.pl</w:t>
        </w:r>
      </w:hyperlink>
      <w:r w:rsidRPr="00A47083">
        <w:rPr>
          <w:rFonts w:cs="Calibri"/>
          <w:spacing w:val="-6"/>
          <w:sz w:val="24"/>
          <w:szCs w:val="24"/>
        </w:rPr>
        <w:t xml:space="preserve"> </w:t>
      </w:r>
      <w:r w:rsidRPr="00A4708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A47083">
          <w:rPr>
            <w:rFonts w:cs="Calibri"/>
            <w:color w:val="1155CC"/>
            <w:spacing w:val="-6"/>
            <w:sz w:val="24"/>
            <w:szCs w:val="24"/>
            <w:u w:val="single"/>
          </w:rPr>
          <w:t>platformazakupowa.pl</w:t>
        </w:r>
      </w:hyperlink>
      <w:r w:rsidRPr="00A47083">
        <w:rPr>
          <w:rFonts w:cs="Calibri"/>
          <w:spacing w:val="-6"/>
          <w:sz w:val="24"/>
          <w:szCs w:val="24"/>
        </w:rPr>
        <w:t xml:space="preserve"> </w:t>
      </w:r>
      <w:r w:rsidRPr="00A4708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A47083">
      <w:pPr>
        <w:pStyle w:val="Akapitzlist"/>
        <w:numPr>
          <w:ilvl w:val="0"/>
          <w:numId w:val="11"/>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A47083">
      <w:pPr>
        <w:pStyle w:val="Akapitzlist"/>
        <w:numPr>
          <w:ilvl w:val="0"/>
          <w:numId w:val="11"/>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A47083">
      <w:pPr>
        <w:pStyle w:val="Akapitzlist"/>
        <w:numPr>
          <w:ilvl w:val="0"/>
          <w:numId w:val="11"/>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w sprawie użycia środków komunikacji elektronicznej w postępowaniu o udzielenie zamówienia publicznego oraz udostępnienia i przechowywania dokumentów elektronicznych (Dz. U. z 20</w:t>
      </w:r>
      <w:r w:rsidR="00323DA7">
        <w:rPr>
          <w:rFonts w:cs="Calibri"/>
          <w:bCs/>
          <w:spacing w:val="-4"/>
          <w:sz w:val="24"/>
          <w:szCs w:val="24"/>
        </w:rPr>
        <w:t>20</w:t>
      </w:r>
      <w:r w:rsidRPr="008C68B3">
        <w:rPr>
          <w:rFonts w:cs="Calibri"/>
          <w:bCs/>
          <w:spacing w:val="-4"/>
          <w:sz w:val="24"/>
          <w:szCs w:val="24"/>
        </w:rPr>
        <w:t xml:space="preserve"> r. poz. 1</w:t>
      </w:r>
      <w:r w:rsidR="00323DA7">
        <w:rPr>
          <w:rFonts w:cs="Calibri"/>
          <w:bCs/>
          <w:spacing w:val="-4"/>
          <w:sz w:val="24"/>
          <w:szCs w:val="24"/>
        </w:rPr>
        <w:t>261</w:t>
      </w:r>
      <w:r w:rsidRPr="008C68B3">
        <w:rPr>
          <w:rFonts w:cs="Calibri"/>
          <w:bCs/>
          <w:spacing w:val="-4"/>
          <w:sz w:val="24"/>
          <w:szCs w:val="24"/>
        </w:rPr>
        <w:t xml:space="preserve">;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F52732">
      <w:pPr>
        <w:pStyle w:val="Akapitzlist"/>
        <w:numPr>
          <w:ilvl w:val="0"/>
          <w:numId w:val="13"/>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F52732">
      <w:pPr>
        <w:pStyle w:val="Akapitzlist"/>
        <w:numPr>
          <w:ilvl w:val="0"/>
          <w:numId w:val="13"/>
        </w:numPr>
        <w:ind w:left="709" w:right="192" w:hanging="425"/>
        <w:jc w:val="both"/>
        <w:rPr>
          <w:rFonts w:cs="Calibri"/>
          <w:sz w:val="24"/>
          <w:szCs w:val="24"/>
        </w:rPr>
      </w:pPr>
      <w:r w:rsidRPr="008C68B3">
        <w:rPr>
          <w:rFonts w:cs="Calibri"/>
          <w:sz w:val="24"/>
          <w:szCs w:val="24"/>
        </w:rPr>
        <w:lastRenderedPageBreak/>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F52732">
      <w:pPr>
        <w:pStyle w:val="Akapitzlist"/>
        <w:numPr>
          <w:ilvl w:val="0"/>
          <w:numId w:val="13"/>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F52732">
      <w:pPr>
        <w:pStyle w:val="Akapitzlist"/>
        <w:numPr>
          <w:ilvl w:val="0"/>
          <w:numId w:val="13"/>
        </w:numPr>
        <w:ind w:left="709" w:right="192" w:hanging="425"/>
        <w:jc w:val="both"/>
        <w:rPr>
          <w:rFonts w:cs="Calibri"/>
          <w:sz w:val="24"/>
          <w:szCs w:val="24"/>
        </w:rPr>
      </w:pPr>
      <w:r w:rsidRPr="008C68B3">
        <w:rPr>
          <w:rFonts w:cs="Calibri"/>
          <w:sz w:val="24"/>
          <w:szCs w:val="24"/>
        </w:rPr>
        <w:t>włączona obsługa JavaScript,</w:t>
      </w:r>
    </w:p>
    <w:p w:rsidR="00735FE7" w:rsidRPr="008C68B3" w:rsidRDefault="00735FE7" w:rsidP="00F52732">
      <w:pPr>
        <w:pStyle w:val="Akapitzlist"/>
        <w:numPr>
          <w:ilvl w:val="0"/>
          <w:numId w:val="13"/>
        </w:numPr>
        <w:ind w:left="709" w:right="192" w:hanging="425"/>
        <w:jc w:val="both"/>
        <w:rPr>
          <w:rFonts w:cs="Calibri"/>
          <w:sz w:val="24"/>
          <w:szCs w:val="24"/>
        </w:rPr>
      </w:pPr>
      <w:r w:rsidRPr="008C68B3">
        <w:rPr>
          <w:rFonts w:cs="Calibri"/>
          <w:sz w:val="24"/>
          <w:szCs w:val="24"/>
        </w:rPr>
        <w:t xml:space="preserve">zainstalowany program </w:t>
      </w:r>
      <w:proofErr w:type="spellStart"/>
      <w:r w:rsidRPr="008C68B3">
        <w:rPr>
          <w:rFonts w:cs="Calibri"/>
          <w:sz w:val="24"/>
          <w:szCs w:val="24"/>
        </w:rPr>
        <w:t>Adobe</w:t>
      </w:r>
      <w:proofErr w:type="spellEnd"/>
      <w:r w:rsidRPr="008C68B3">
        <w:rPr>
          <w:rFonts w:cs="Calibri"/>
          <w:sz w:val="24"/>
          <w:szCs w:val="24"/>
        </w:rPr>
        <w:t xml:space="preserve"> </w:t>
      </w:r>
      <w:proofErr w:type="spellStart"/>
      <w:r w:rsidRPr="008C68B3">
        <w:rPr>
          <w:rFonts w:cs="Calibri"/>
          <w:sz w:val="24"/>
          <w:szCs w:val="24"/>
        </w:rPr>
        <w:t>Acrobat</w:t>
      </w:r>
      <w:proofErr w:type="spellEnd"/>
      <w:r w:rsidRPr="008C68B3">
        <w:rPr>
          <w:rFonts w:cs="Calibri"/>
          <w:sz w:val="24"/>
          <w:szCs w:val="24"/>
        </w:rPr>
        <w:t xml:space="preserve"> </w:t>
      </w:r>
      <w:proofErr w:type="spellStart"/>
      <w:r w:rsidRPr="008C68B3">
        <w:rPr>
          <w:rFonts w:cs="Calibri"/>
          <w:sz w:val="24"/>
          <w:szCs w:val="24"/>
        </w:rPr>
        <w:t>Reader</w:t>
      </w:r>
      <w:proofErr w:type="spellEnd"/>
      <w:r w:rsidRPr="008C68B3">
        <w:rPr>
          <w:rFonts w:cs="Calibri"/>
          <w:sz w:val="24"/>
          <w:szCs w:val="24"/>
        </w:rPr>
        <w:t xml:space="preserve"> lub inny obsługujący format plików .pdf,</w:t>
      </w:r>
    </w:p>
    <w:p w:rsidR="00735FE7" w:rsidRPr="008C68B3" w:rsidRDefault="005474D9" w:rsidP="00F52732">
      <w:pPr>
        <w:pStyle w:val="Akapitzlist"/>
        <w:numPr>
          <w:ilvl w:val="0"/>
          <w:numId w:val="13"/>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F52732">
      <w:pPr>
        <w:pStyle w:val="Akapitzlist"/>
        <w:numPr>
          <w:ilvl w:val="0"/>
          <w:numId w:val="13"/>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xml:space="preserve">) generowany </w:t>
      </w:r>
      <w:proofErr w:type="spellStart"/>
      <w:r w:rsidR="00735FE7" w:rsidRPr="008C68B3">
        <w:rPr>
          <w:rFonts w:cs="Calibri"/>
          <w:spacing w:val="-4"/>
          <w:sz w:val="24"/>
          <w:szCs w:val="24"/>
        </w:rPr>
        <w:t>wg</w:t>
      </w:r>
      <w:proofErr w:type="spellEnd"/>
      <w:r w:rsidR="00735FE7" w:rsidRPr="008C68B3">
        <w:rPr>
          <w:rFonts w:cs="Calibri"/>
          <w:spacing w:val="-4"/>
          <w:sz w:val="24"/>
          <w:szCs w:val="24"/>
        </w:rPr>
        <w:t>. czasu lokalnego serwera synchronizowanego z zegarem Głównego Urzędu Miar.</w:t>
      </w:r>
    </w:p>
    <w:p w:rsidR="00735FE7" w:rsidRPr="008C68B3" w:rsidRDefault="00735FE7" w:rsidP="00A47083">
      <w:pPr>
        <w:pStyle w:val="Akapitzlist"/>
        <w:numPr>
          <w:ilvl w:val="0"/>
          <w:numId w:val="11"/>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C15602" w:rsidRDefault="00735FE7" w:rsidP="00F52732">
      <w:pPr>
        <w:pStyle w:val="Akapitzlist"/>
        <w:numPr>
          <w:ilvl w:val="0"/>
          <w:numId w:val="14"/>
        </w:numPr>
        <w:ind w:left="709" w:right="192" w:hanging="425"/>
        <w:jc w:val="both"/>
        <w:rPr>
          <w:rFonts w:cs="Calibri"/>
          <w:spacing w:val="-6"/>
          <w:sz w:val="24"/>
          <w:szCs w:val="24"/>
        </w:rPr>
      </w:pPr>
      <w:r w:rsidRPr="00C15602">
        <w:rPr>
          <w:rFonts w:cs="Calibri"/>
          <w:spacing w:val="-6"/>
          <w:sz w:val="24"/>
          <w:szCs w:val="24"/>
        </w:rPr>
        <w:t xml:space="preserve">akceptuje warunki korzystania z </w:t>
      </w:r>
      <w:hyperlink r:id="rId20">
        <w:r w:rsidRPr="00C15602">
          <w:rPr>
            <w:rFonts w:cs="Calibri"/>
            <w:color w:val="1155CC"/>
            <w:spacing w:val="-6"/>
            <w:sz w:val="24"/>
            <w:szCs w:val="24"/>
            <w:u w:val="single"/>
          </w:rPr>
          <w:t>platformazakupowa.pl</w:t>
        </w:r>
      </w:hyperlink>
      <w:r w:rsidRPr="00C15602">
        <w:rPr>
          <w:rFonts w:cs="Calibri"/>
          <w:spacing w:val="-6"/>
          <w:sz w:val="24"/>
          <w:szCs w:val="24"/>
        </w:rPr>
        <w:t xml:space="preserve"> określone w Regulaminie zamieszczonym na stronie internetowej </w:t>
      </w:r>
      <w:hyperlink r:id="rId21">
        <w:r w:rsidRPr="00C15602">
          <w:rPr>
            <w:rFonts w:cs="Calibri"/>
            <w:spacing w:val="-6"/>
            <w:sz w:val="24"/>
            <w:szCs w:val="24"/>
          </w:rPr>
          <w:t>pod linkiem</w:t>
        </w:r>
      </w:hyperlink>
      <w:r w:rsidRPr="00C15602">
        <w:rPr>
          <w:rFonts w:cs="Calibri"/>
          <w:spacing w:val="-6"/>
          <w:sz w:val="24"/>
          <w:szCs w:val="24"/>
        </w:rPr>
        <w:t xml:space="preserve"> w zakładce „Regulamin" oraz uznaje go za wiążący,</w:t>
      </w:r>
    </w:p>
    <w:p w:rsidR="001F71B9" w:rsidRDefault="00735FE7" w:rsidP="00F52732">
      <w:pPr>
        <w:pStyle w:val="Akapitzlist"/>
        <w:numPr>
          <w:ilvl w:val="0"/>
          <w:numId w:val="14"/>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w:t>
      </w:r>
    </w:p>
    <w:p w:rsidR="001F71B9" w:rsidRPr="001F71B9" w:rsidRDefault="00735FE7" w:rsidP="001F71B9">
      <w:pPr>
        <w:pStyle w:val="Akapitzlist"/>
        <w:numPr>
          <w:ilvl w:val="0"/>
          <w:numId w:val="11"/>
        </w:numPr>
        <w:ind w:right="192"/>
        <w:jc w:val="both"/>
        <w:rPr>
          <w:rFonts w:cs="Calibri"/>
          <w:bCs/>
          <w:spacing w:val="-6"/>
          <w:sz w:val="24"/>
          <w:szCs w:val="24"/>
        </w:rPr>
      </w:pPr>
      <w:r w:rsidRPr="001F71B9">
        <w:rPr>
          <w:rFonts w:cs="Calibri"/>
          <w:b/>
          <w:bCs/>
          <w:spacing w:val="-6"/>
          <w:sz w:val="24"/>
          <w:szCs w:val="24"/>
        </w:rPr>
        <w:t>Zamawiający nie ponosi odpowiedzialności za złożenie oferty w sposób niezgodny z Instrukcją korzystania</w:t>
      </w:r>
      <w:r w:rsidRPr="001F71B9">
        <w:rPr>
          <w:rFonts w:cs="Calibri"/>
          <w:bCs/>
          <w:spacing w:val="-6"/>
          <w:sz w:val="24"/>
          <w:szCs w:val="24"/>
        </w:rPr>
        <w:t xml:space="preserve"> z </w:t>
      </w:r>
      <w:hyperlink r:id="rId23">
        <w:r w:rsidRPr="001F71B9">
          <w:rPr>
            <w:rFonts w:cs="Calibri"/>
            <w:color w:val="1155CC"/>
            <w:spacing w:val="-6"/>
            <w:sz w:val="24"/>
            <w:szCs w:val="24"/>
            <w:u w:val="single"/>
          </w:rPr>
          <w:t>platformazakupowa.pl</w:t>
        </w:r>
      </w:hyperlink>
      <w:r w:rsidRPr="001F71B9">
        <w:rPr>
          <w:rFonts w:cs="Calibri"/>
          <w:bCs/>
          <w:spacing w:val="-6"/>
          <w:sz w:val="24"/>
          <w:szCs w:val="24"/>
        </w:rPr>
        <w:t>, w szczególności za sytuację, gdy zamawiający zapozna się z treścią oferty przed upływem terminu składania ofert (np. złożenie oferty w zakładce „Wyślij wiadomość do zamawiającego”). Tak</w:t>
      </w:r>
      <w:r w:rsidR="00FB2B7D" w:rsidRPr="001F71B9">
        <w:rPr>
          <w:rFonts w:cs="Calibri"/>
          <w:bCs/>
          <w:spacing w:val="-6"/>
          <w:sz w:val="24"/>
          <w:szCs w:val="24"/>
        </w:rPr>
        <w:t>a oferta zostanie uznana przez z</w:t>
      </w:r>
      <w:r w:rsidRPr="001F71B9">
        <w:rPr>
          <w:rFonts w:cs="Calibri"/>
          <w:bCs/>
          <w:spacing w:val="-6"/>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A47083">
      <w:pPr>
        <w:pStyle w:val="Akapitzlist"/>
        <w:numPr>
          <w:ilvl w:val="0"/>
          <w:numId w:val="11"/>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rsidR="00735FE7" w:rsidRPr="008C68B3" w:rsidRDefault="00735FE7" w:rsidP="00A47083">
      <w:pPr>
        <w:pStyle w:val="Akapitzlist"/>
        <w:numPr>
          <w:ilvl w:val="0"/>
          <w:numId w:val="11"/>
        </w:numPr>
        <w:ind w:left="284" w:right="192"/>
        <w:jc w:val="both"/>
        <w:rPr>
          <w:rFonts w:cstheme="minorHAnsi"/>
          <w:spacing w:val="-4"/>
          <w:sz w:val="24"/>
          <w:szCs w:val="24"/>
        </w:rPr>
      </w:pPr>
      <w:bookmarkStart w:id="0" w:name="_wp2umuqo1p7z" w:colFirst="0" w:colLast="0"/>
      <w:bookmarkEnd w:id="0"/>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001F71B9">
        <w:rPr>
          <w:rFonts w:cs="Calibri"/>
          <w:spacing w:val="-4"/>
          <w:sz w:val="24"/>
          <w:szCs w:val="24"/>
        </w:rPr>
        <w:t xml:space="preserve"> „</w:t>
      </w:r>
      <w:r w:rsidRPr="008C68B3">
        <w:rPr>
          <w:rFonts w:cs="Calibri"/>
          <w:spacing w:val="-4"/>
          <w:sz w:val="24"/>
          <w:szCs w:val="24"/>
        </w:rPr>
        <w:t xml:space="preserve">OBWIESZCZENIEM PREZESA RADY MINISTRÓW z dnia 9 listopada 2017 r. w sprawie ogłoszenia jednolitego tekstu rozporządzenia Rady Ministrów w sprawie Krajowych Ram Interoperacyjności,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A47083">
      <w:pPr>
        <w:pStyle w:val="Akapitzlist"/>
        <w:numPr>
          <w:ilvl w:val="0"/>
          <w:numId w:val="11"/>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 xml:space="preserve">amawiający rekomenduje wykorzystanie formatów: </w:t>
      </w:r>
      <w:proofErr w:type="spellStart"/>
      <w:r w:rsidRPr="00F40319">
        <w:rPr>
          <w:rFonts w:cs="Calibri"/>
          <w:sz w:val="24"/>
          <w:szCs w:val="24"/>
        </w:rPr>
        <w:t>.pd</w:t>
      </w:r>
      <w:proofErr w:type="spellEnd"/>
      <w:r w:rsidRPr="00F40319">
        <w:rPr>
          <w:rFonts w:cs="Calibri"/>
          <w:sz w:val="24"/>
          <w:szCs w:val="24"/>
        </w:rPr>
        <w:t>f .</w:t>
      </w:r>
      <w:proofErr w:type="spellStart"/>
      <w:r w:rsidRPr="00F40319">
        <w:rPr>
          <w:rFonts w:cs="Calibri"/>
          <w:sz w:val="24"/>
          <w:szCs w:val="24"/>
        </w:rPr>
        <w:t>doc</w:t>
      </w:r>
      <w:proofErr w:type="spellEnd"/>
      <w:r w:rsidRPr="00F40319">
        <w:rPr>
          <w:rFonts w:cs="Calibri"/>
          <w:sz w:val="24"/>
          <w:szCs w:val="24"/>
        </w:rPr>
        <w:t xml:space="preserve"> .</w:t>
      </w:r>
      <w:proofErr w:type="spellStart"/>
      <w:r w:rsidRPr="00F40319">
        <w:rPr>
          <w:rFonts w:cs="Calibri"/>
          <w:sz w:val="24"/>
          <w:szCs w:val="24"/>
        </w:rPr>
        <w:t>xls</w:t>
      </w:r>
      <w:proofErr w:type="spellEnd"/>
      <w:r w:rsidRPr="00F40319">
        <w:rPr>
          <w:rFonts w:cs="Calibri"/>
          <w:sz w:val="24"/>
          <w:szCs w:val="24"/>
        </w:rPr>
        <w:t xml:space="preserve">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ze szczególnym wskazaniem na .pdf</w:t>
      </w:r>
    </w:p>
    <w:p w:rsidR="00735FE7" w:rsidRPr="00F40319" w:rsidRDefault="00735FE7" w:rsidP="00A47083">
      <w:pPr>
        <w:numPr>
          <w:ilvl w:val="0"/>
          <w:numId w:val="11"/>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lastRenderedPageBreak/>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F52732">
      <w:pPr>
        <w:pStyle w:val="Akapitzlist"/>
        <w:numPr>
          <w:ilvl w:val="1"/>
          <w:numId w:val="16"/>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F52732">
      <w:pPr>
        <w:numPr>
          <w:ilvl w:val="1"/>
          <w:numId w:val="16"/>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F40319" w:rsidRDefault="00735FE7" w:rsidP="00A47083">
      <w:pPr>
        <w:numPr>
          <w:ilvl w:val="0"/>
          <w:numId w:val="11"/>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gif</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A47083">
      <w:pPr>
        <w:numPr>
          <w:ilvl w:val="0"/>
          <w:numId w:val="11"/>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A47083">
      <w:pPr>
        <w:numPr>
          <w:ilvl w:val="0"/>
          <w:numId w:val="11"/>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A47083">
      <w:pPr>
        <w:numPr>
          <w:ilvl w:val="0"/>
          <w:numId w:val="11"/>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A47083">
      <w:pPr>
        <w:numPr>
          <w:ilvl w:val="0"/>
          <w:numId w:val="11"/>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lastRenderedPageBreak/>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C15602" w:rsidRDefault="000D242C" w:rsidP="00DC494A">
      <w:pPr>
        <w:pStyle w:val="Akapitzlist"/>
        <w:numPr>
          <w:ilvl w:val="2"/>
          <w:numId w:val="8"/>
        </w:numPr>
        <w:autoSpaceDE w:val="0"/>
        <w:autoSpaceDN w:val="0"/>
        <w:adjustRightInd w:val="0"/>
        <w:ind w:left="851" w:hanging="425"/>
        <w:jc w:val="both"/>
        <w:rPr>
          <w:rFonts w:cs="Calibri"/>
          <w:color w:val="000000"/>
          <w:spacing w:val="-6"/>
          <w:sz w:val="24"/>
          <w:szCs w:val="24"/>
        </w:rPr>
      </w:pPr>
      <w:r w:rsidRPr="00C15602">
        <w:rPr>
          <w:rFonts w:cs="Calibri"/>
          <w:color w:val="000000"/>
          <w:spacing w:val="-6"/>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t>
      </w:r>
      <w:r w:rsidRPr="000F1B1F">
        <w:rPr>
          <w:rFonts w:ascii="Calibri" w:hAnsi="Calibri" w:cs="Calibri"/>
          <w:color w:val="000000"/>
          <w:spacing w:val="-6"/>
          <w:sz w:val="24"/>
          <w:szCs w:val="24"/>
        </w:rPr>
        <w:lastRenderedPageBreak/>
        <w:t xml:space="preserve">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C15602" w:rsidRDefault="004C6F1D" w:rsidP="00DC494A">
      <w:pPr>
        <w:numPr>
          <w:ilvl w:val="0"/>
          <w:numId w:val="9"/>
        </w:numPr>
        <w:spacing w:line="276" w:lineRule="auto"/>
        <w:ind w:left="284" w:hanging="284"/>
        <w:jc w:val="both"/>
        <w:rPr>
          <w:rFonts w:ascii="Calibri" w:hAnsi="Calibri" w:cs="Calibri"/>
          <w:spacing w:val="-6"/>
          <w:sz w:val="24"/>
          <w:szCs w:val="24"/>
        </w:rPr>
      </w:pPr>
      <w:r w:rsidRPr="00C15602">
        <w:rPr>
          <w:rFonts w:ascii="Calibri" w:hAnsi="Calibri" w:cs="Calibri"/>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odbiorcami ww. danych osobowych będą osoby lub podmioty, którym udostępniona zostanie dokumentacja postępowania w oparciu o art</w:t>
      </w:r>
      <w:r w:rsidR="00323DA7">
        <w:rPr>
          <w:rFonts w:ascii="Calibri" w:hAnsi="Calibri" w:cs="Calibri"/>
          <w:sz w:val="24"/>
          <w:szCs w:val="24"/>
        </w:rPr>
        <w:t>. 8 oraz art. 96 ust. 3 Ustawy,</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obowiązek podania danych osobowych jest wymogiem ustawowym określonym w przepisach Ustawy, związanym z udziałem w postępowaniu o udzielenie zamówienia publicznego; konsekwencje niepodania</w:t>
      </w:r>
      <w:r w:rsidR="00C15602">
        <w:rPr>
          <w:rFonts w:ascii="Calibri" w:hAnsi="Calibri" w:cs="Calibri"/>
          <w:sz w:val="24"/>
          <w:szCs w:val="24"/>
        </w:rPr>
        <w:t xml:space="preserve"> określonych danych wynikają z u</w:t>
      </w:r>
      <w:r w:rsidR="00323DA7">
        <w:rPr>
          <w:rFonts w:ascii="Calibri" w:hAnsi="Calibri" w:cs="Calibri"/>
          <w:sz w:val="24"/>
          <w:szCs w:val="24"/>
        </w:rPr>
        <w:t>stawy,</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t>
      </w:r>
      <w:r w:rsidR="00323DA7">
        <w:rPr>
          <w:rFonts w:ascii="Calibri" w:hAnsi="Calibri" w:cs="Calibri"/>
          <w:sz w:val="24"/>
          <w:szCs w:val="24"/>
        </w:rPr>
        <w:t>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t>
      </w:r>
      <w:r w:rsidRPr="004707E3">
        <w:rPr>
          <w:rFonts w:ascii="Calibri" w:hAnsi="Calibri" w:cs="Calibri"/>
          <w:sz w:val="24"/>
          <w:szCs w:val="24"/>
        </w:rPr>
        <w:lastRenderedPageBreak/>
        <w:t xml:space="preserve">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prawo do wniesienia skargi do Prezesa Urzędu Ochrony Danych Osobowych, gdy przetwarzanie danych o</w:t>
      </w:r>
      <w:r w:rsidR="00323DA7">
        <w:rPr>
          <w:rFonts w:ascii="Calibri" w:hAnsi="Calibri" w:cs="Calibri"/>
          <w:sz w:val="24"/>
          <w:szCs w:val="24"/>
        </w:rPr>
        <w:t>sobowych narusza przepisy RODO,</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c)</w:t>
      </w:r>
      <w:r w:rsidRPr="00302CF1">
        <w:rPr>
          <w:rFonts w:ascii="Calibri" w:hAnsi="Calibri" w:cs="Calibri"/>
          <w:sz w:val="24"/>
          <w:szCs w:val="24"/>
        </w:rPr>
        <w:tab/>
        <w:t>o którym mowa w art. 228-230a, art. 250a Kodeksu karnego lub w art. 46</w:t>
      </w:r>
      <w:r w:rsidR="00C91BED">
        <w:rPr>
          <w:rFonts w:ascii="Calibri" w:hAnsi="Calibri" w:cs="Calibri"/>
          <w:sz w:val="24"/>
          <w:szCs w:val="24"/>
        </w:rPr>
        <w:t>-48</w:t>
      </w:r>
      <w:r w:rsidRPr="00302CF1">
        <w:rPr>
          <w:rFonts w:ascii="Calibri" w:hAnsi="Calibri" w:cs="Calibri"/>
          <w:sz w:val="24"/>
          <w:szCs w:val="24"/>
        </w:rPr>
        <w:t xml:space="preserve"> ustawy z dnia 25 czerwca 2010 r. o sporcie</w:t>
      </w:r>
      <w:r w:rsidR="00C91BED">
        <w:rPr>
          <w:rFonts w:ascii="Calibri" w:hAnsi="Calibri" w:cs="Calibri"/>
          <w:sz w:val="24"/>
          <w:szCs w:val="24"/>
        </w:rPr>
        <w:t xml:space="preserve"> (</w:t>
      </w:r>
      <w:proofErr w:type="spellStart"/>
      <w:r w:rsidR="00C91BED">
        <w:rPr>
          <w:rFonts w:ascii="Calibri" w:hAnsi="Calibri" w:cs="Calibri"/>
          <w:sz w:val="24"/>
          <w:szCs w:val="24"/>
        </w:rPr>
        <w:t>Dz.U</w:t>
      </w:r>
      <w:proofErr w:type="spellEnd"/>
      <w:r w:rsidR="00C91BED">
        <w:rPr>
          <w:rFonts w:ascii="Calibri" w:hAnsi="Calibri" w:cs="Calibri"/>
          <w:sz w:val="24"/>
          <w:szCs w:val="24"/>
        </w:rPr>
        <w:t>. z 2020 r. poz. 1133 oraz z 2021 r. poz. 2054) lub w art. 54 ust. 1-4 ustawy z dnia 12 maja 2011 r. o refundacji leków, środków spożywczych specjalnego przeznaczenia żywieniowego oraz wyrobów medycznych (Dz. U. z 2021 r. poz. 523, 1292, 1559 i 2054)</w:t>
      </w:r>
      <w:r w:rsidRPr="00302CF1">
        <w:rPr>
          <w:rFonts w:ascii="Calibri" w:hAnsi="Calibri" w:cs="Calibri"/>
          <w:sz w:val="24"/>
          <w:szCs w:val="24"/>
        </w:rPr>
        <w:t>,</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lastRenderedPageBreak/>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w:t>
      </w:r>
      <w:r w:rsidR="00976391">
        <w:rPr>
          <w:rFonts w:ascii="Calibri" w:hAnsi="Calibri" w:cs="Calibri"/>
          <w:sz w:val="24"/>
          <w:szCs w:val="24"/>
        </w:rPr>
        <w:t>stępstwo, o którym mowa w pkt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BF638D" w:rsidRDefault="00BF638D" w:rsidP="00A21862">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76391" w:rsidRPr="00302CF1" w:rsidRDefault="00976391" w:rsidP="00A21862">
      <w:pPr>
        <w:tabs>
          <w:tab w:val="left" w:pos="567"/>
        </w:tabs>
        <w:spacing w:line="276" w:lineRule="auto"/>
        <w:ind w:left="567" w:hanging="284"/>
        <w:jc w:val="both"/>
        <w:rPr>
          <w:rFonts w:ascii="Calibri" w:hAnsi="Calibri" w:cs="Calibri"/>
          <w:sz w:val="24"/>
          <w:szCs w:val="24"/>
        </w:rPr>
      </w:pP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pkt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F52732">
      <w:pPr>
        <w:pStyle w:val="Akapitzlist"/>
        <w:numPr>
          <w:ilvl w:val="0"/>
          <w:numId w:val="19"/>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F52732">
      <w:pPr>
        <w:pStyle w:val="Default"/>
        <w:numPr>
          <w:ilvl w:val="0"/>
          <w:numId w:val="19"/>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Default="00A21862" w:rsidP="00F52732">
      <w:pPr>
        <w:pStyle w:val="Default"/>
        <w:numPr>
          <w:ilvl w:val="0"/>
          <w:numId w:val="19"/>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7F393C">
      <w:pPr>
        <w:pStyle w:val="Default"/>
        <w:spacing w:line="276" w:lineRule="auto"/>
        <w:ind w:left="567"/>
        <w:jc w:val="both"/>
        <w:rPr>
          <w:rFonts w:ascii="Calibri" w:hAnsi="Calibri" w:cs="Calibri"/>
          <w:spacing w:val="-6"/>
        </w:rPr>
      </w:pPr>
    </w:p>
    <w:p w:rsidR="0082246A" w:rsidRPr="0082246A" w:rsidRDefault="00B709F0" w:rsidP="0082246A">
      <w:pPr>
        <w:tabs>
          <w:tab w:val="left" w:pos="284"/>
        </w:tabs>
        <w:spacing w:line="276" w:lineRule="auto"/>
        <w:ind w:left="284"/>
        <w:jc w:val="both"/>
        <w:rPr>
          <w:rFonts w:asciiTheme="minorHAnsi" w:hAnsiTheme="minorHAnsi" w:cstheme="minorHAnsi"/>
          <w:i/>
          <w:sz w:val="24"/>
          <w:szCs w:val="24"/>
        </w:rPr>
      </w:pPr>
      <w:r>
        <w:rPr>
          <w:rFonts w:asciiTheme="minorHAnsi" w:hAnsiTheme="minorHAnsi" w:cstheme="minorHAnsi"/>
          <w:i/>
          <w:sz w:val="24"/>
          <w:szCs w:val="24"/>
        </w:rPr>
        <w:t xml:space="preserve"> </w:t>
      </w:r>
    </w:p>
    <w:p w:rsidR="006236FB" w:rsidRPr="006236FB" w:rsidRDefault="006236FB" w:rsidP="0005407B">
      <w:pPr>
        <w:tabs>
          <w:tab w:val="left" w:pos="284"/>
        </w:tabs>
        <w:spacing w:line="276" w:lineRule="auto"/>
        <w:ind w:left="284" w:hanging="284"/>
        <w:jc w:val="both"/>
        <w:rPr>
          <w:rFonts w:ascii="Calibri" w:hAnsi="Calibri" w:cs="Calibri"/>
          <w:sz w:val="24"/>
          <w:szCs w:val="24"/>
        </w:rPr>
      </w:pPr>
      <w:r w:rsidRPr="006236FB">
        <w:rPr>
          <w:rFonts w:ascii="Calibri" w:hAnsi="Calibri" w:cs="Calibri"/>
          <w:sz w:val="24"/>
          <w:szCs w:val="24"/>
        </w:rPr>
        <w:t xml:space="preserve"> </w:t>
      </w:r>
      <w:r>
        <w:rPr>
          <w:rFonts w:ascii="Calibri" w:hAnsi="Calibri" w:cs="Calibri"/>
          <w:sz w:val="24"/>
          <w:szCs w:val="24"/>
        </w:rPr>
        <w:t xml:space="preserve"> </w:t>
      </w: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F52732">
      <w:pPr>
        <w:pStyle w:val="Akapitzlist"/>
        <w:numPr>
          <w:ilvl w:val="1"/>
          <w:numId w:val="24"/>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F52732">
      <w:pPr>
        <w:pStyle w:val="Akapitzlist"/>
        <w:numPr>
          <w:ilvl w:val="0"/>
          <w:numId w:val="24"/>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F52732">
      <w:pPr>
        <w:pStyle w:val="Akapitzlist"/>
        <w:numPr>
          <w:ilvl w:val="0"/>
          <w:numId w:val="24"/>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F52732">
      <w:pPr>
        <w:pStyle w:val="Akapitzlist"/>
        <w:numPr>
          <w:ilvl w:val="0"/>
          <w:numId w:val="24"/>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91626B" w:rsidRDefault="007F393C" w:rsidP="00F52732">
      <w:pPr>
        <w:pStyle w:val="Akapitzlist"/>
        <w:numPr>
          <w:ilvl w:val="0"/>
          <w:numId w:val="24"/>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lastRenderedPageBreak/>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91626B" w:rsidRPr="00F95B9E" w:rsidRDefault="0091626B" w:rsidP="0091626B">
      <w:pPr>
        <w:pStyle w:val="Akapitzlist"/>
        <w:tabs>
          <w:tab w:val="left" w:pos="567"/>
        </w:tabs>
        <w:autoSpaceDE w:val="0"/>
        <w:autoSpaceDN w:val="0"/>
        <w:adjustRightInd w:val="0"/>
        <w:spacing w:after="20"/>
        <w:ind w:left="567"/>
        <w:jc w:val="both"/>
        <w:rPr>
          <w:rFonts w:cs="Calibri"/>
          <w:color w:val="000000"/>
          <w:spacing w:val="-6"/>
          <w:sz w:val="24"/>
          <w:szCs w:val="24"/>
        </w:rPr>
      </w:pP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F52732">
      <w:pPr>
        <w:pStyle w:val="Akapitzlist"/>
        <w:numPr>
          <w:ilvl w:val="0"/>
          <w:numId w:val="19"/>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w:t>
      </w:r>
      <w:r w:rsidR="00BB1B56">
        <w:rPr>
          <w:rFonts w:ascii="Calibri" w:hAnsi="Calibri" w:cs="Calibri"/>
          <w:i/>
          <w:color w:val="000000"/>
          <w:sz w:val="24"/>
          <w:szCs w:val="24"/>
        </w:rPr>
        <w:t xml:space="preserve"> każdy z wykonawców, w zakresie</w:t>
      </w:r>
      <w:r w:rsidR="00394AD0" w:rsidRPr="00050730">
        <w:rPr>
          <w:rFonts w:ascii="Calibri" w:hAnsi="Calibri" w:cs="Calibri"/>
          <w:i/>
          <w:color w:val="000000"/>
          <w:sz w:val="24"/>
          <w:szCs w:val="24"/>
        </w:rPr>
        <w:t xml:space="preserv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F52732">
      <w:pPr>
        <w:pStyle w:val="Akapitzlist"/>
        <w:numPr>
          <w:ilvl w:val="0"/>
          <w:numId w:val="19"/>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BB1B56">
        <w:rPr>
          <w:rFonts w:ascii="Calibri" w:hAnsi="Calibri" w:cs="Calibri"/>
          <w:i/>
          <w:color w:val="000000"/>
          <w:spacing w:val="-6"/>
          <w:sz w:val="24"/>
          <w:szCs w:val="24"/>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Default="00394AD0" w:rsidP="00F52732">
      <w:pPr>
        <w:pStyle w:val="Akapitzlist"/>
        <w:numPr>
          <w:ilvl w:val="0"/>
          <w:numId w:val="25"/>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82246A" w:rsidRPr="00D97389" w:rsidRDefault="0082246A" w:rsidP="0082246A">
      <w:pPr>
        <w:tabs>
          <w:tab w:val="left" w:pos="426"/>
        </w:tabs>
        <w:autoSpaceDE w:val="0"/>
        <w:autoSpaceDN w:val="0"/>
        <w:adjustRightInd w:val="0"/>
        <w:ind w:left="709"/>
        <w:jc w:val="both"/>
        <w:rPr>
          <w:rFonts w:asciiTheme="minorHAnsi" w:hAnsiTheme="minorHAnsi" w:cstheme="minorHAnsi"/>
          <w:i/>
          <w:color w:val="000000"/>
          <w:spacing w:val="-6"/>
          <w:sz w:val="24"/>
          <w:szCs w:val="24"/>
        </w:rPr>
      </w:pPr>
      <w:r w:rsidRPr="00D97389">
        <w:rPr>
          <w:rFonts w:asciiTheme="minorHAnsi" w:hAnsiTheme="minorHAnsi" w:cstheme="minorHAnsi"/>
          <w:i/>
          <w:color w:val="000000"/>
          <w:spacing w:val="-6"/>
          <w:sz w:val="24"/>
          <w:szCs w:val="24"/>
        </w:rPr>
        <w:lastRenderedPageBreak/>
        <w:t xml:space="preserve">Uwaga! Ww. oświadczenie należy złożyć w przypadku wspólnego ubiegania się wykonawców o udzielenie zamówienia. </w:t>
      </w:r>
    </w:p>
    <w:p w:rsidR="00EC3247" w:rsidRDefault="00EC3247" w:rsidP="00F52732">
      <w:pPr>
        <w:pStyle w:val="Akapitzlist"/>
        <w:numPr>
          <w:ilvl w:val="0"/>
          <w:numId w:val="25"/>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82246A" w:rsidRPr="00D97389" w:rsidRDefault="0082246A" w:rsidP="0082246A">
      <w:pPr>
        <w:autoSpaceDE w:val="0"/>
        <w:autoSpaceDN w:val="0"/>
        <w:adjustRightInd w:val="0"/>
        <w:ind w:firstLine="708"/>
        <w:jc w:val="both"/>
        <w:rPr>
          <w:rFonts w:asciiTheme="minorHAnsi" w:hAnsiTheme="minorHAnsi" w:cstheme="minorHAnsi"/>
          <w:i/>
          <w:color w:val="000000"/>
          <w:spacing w:val="-6"/>
          <w:sz w:val="24"/>
          <w:szCs w:val="24"/>
        </w:rPr>
      </w:pPr>
      <w:r w:rsidRPr="00D97389">
        <w:rPr>
          <w:rFonts w:asciiTheme="minorHAnsi" w:hAnsiTheme="minorHAnsi" w:cstheme="minorHAnsi"/>
          <w:i/>
          <w:color w:val="000000"/>
          <w:spacing w:val="-6"/>
          <w:sz w:val="24"/>
          <w:szCs w:val="24"/>
        </w:rPr>
        <w:t xml:space="preserve">Uwaga! W przypadku składania oferty wspólnej należy złożyć jedno wspólne oświadczenie. </w:t>
      </w:r>
    </w:p>
    <w:p w:rsidR="00EC3247" w:rsidRPr="00D97389" w:rsidRDefault="00EC3247" w:rsidP="00D97389">
      <w:pPr>
        <w:autoSpaceDE w:val="0"/>
        <w:autoSpaceDN w:val="0"/>
        <w:adjustRightInd w:val="0"/>
        <w:jc w:val="both"/>
        <w:rPr>
          <w:rFonts w:cs="Calibri"/>
          <w:color w:val="000000"/>
          <w:spacing w:val="-6"/>
          <w:sz w:val="24"/>
          <w:szCs w:val="24"/>
        </w:rPr>
      </w:pPr>
    </w:p>
    <w:p w:rsidR="00A84975" w:rsidRPr="006B6AD0" w:rsidRDefault="00A84975" w:rsidP="00DC494A">
      <w:pPr>
        <w:pStyle w:val="Akapitzlist"/>
        <w:widowControl w:val="0"/>
        <w:numPr>
          <w:ilvl w:val="3"/>
          <w:numId w:val="8"/>
        </w:numPr>
        <w:tabs>
          <w:tab w:val="left" w:pos="851"/>
        </w:tabs>
        <w:autoSpaceDE w:val="0"/>
        <w:autoSpaceDN w:val="0"/>
        <w:adjustRightInd w:val="0"/>
        <w:ind w:left="284" w:hanging="284"/>
        <w:jc w:val="both"/>
        <w:rPr>
          <w:rFonts w:cs="Calibri"/>
          <w:bCs/>
          <w:color w:val="000000"/>
          <w:spacing w:val="-1"/>
          <w:sz w:val="24"/>
          <w:szCs w:val="24"/>
        </w:rPr>
      </w:pPr>
      <w:r w:rsidRPr="006B6AD0">
        <w:rPr>
          <w:rFonts w:cs="Calibri"/>
          <w:bCs/>
          <w:color w:val="000000"/>
          <w:spacing w:val="-1"/>
          <w:sz w:val="24"/>
          <w:szCs w:val="24"/>
        </w:rPr>
        <w:t xml:space="preserve">Zamawiający zgodnie z art. 274 ust. 1 ustawy </w:t>
      </w:r>
      <w:proofErr w:type="spellStart"/>
      <w:r w:rsidRPr="006B6AD0">
        <w:rPr>
          <w:rFonts w:cs="Calibri"/>
          <w:bCs/>
          <w:color w:val="000000"/>
          <w:spacing w:val="-1"/>
          <w:sz w:val="24"/>
          <w:szCs w:val="24"/>
        </w:rPr>
        <w:t>Pzp</w:t>
      </w:r>
      <w:proofErr w:type="spellEnd"/>
      <w:r w:rsidRPr="006B6AD0">
        <w:rPr>
          <w:rFonts w:cs="Calibri"/>
          <w:bCs/>
          <w:color w:val="000000"/>
          <w:spacing w:val="-1"/>
          <w:sz w:val="24"/>
          <w:szCs w:val="24"/>
        </w:rPr>
        <w:t xml:space="preserve">  przed wyborem najkorzystniejszej oferty </w:t>
      </w:r>
      <w:r w:rsidRPr="006B6AD0">
        <w:rPr>
          <w:rFonts w:cs="Calibri"/>
          <w:b/>
          <w:bCs/>
          <w:color w:val="000000"/>
          <w:spacing w:val="-1"/>
          <w:sz w:val="24"/>
          <w:szCs w:val="24"/>
        </w:rPr>
        <w:t>wzywa wykonawcę, którego oferta została najwyżej oceniona, do złożenia w wyznaczonym terminie, nie krótszym niż 5 dni</w:t>
      </w:r>
      <w:r w:rsidRPr="006B6AD0">
        <w:rPr>
          <w:rFonts w:cs="Calibri"/>
          <w:bCs/>
          <w:color w:val="000000"/>
          <w:spacing w:val="-1"/>
          <w:sz w:val="24"/>
          <w:szCs w:val="24"/>
        </w:rPr>
        <w:t xml:space="preserve">, aktualnych na dzień złożenia podmiotowych środków dowodowych.  </w:t>
      </w:r>
    </w:p>
    <w:p w:rsidR="003A04A9" w:rsidRPr="006B6AD0" w:rsidRDefault="00A84975" w:rsidP="00F52732">
      <w:pPr>
        <w:pStyle w:val="Akapitzlist"/>
        <w:numPr>
          <w:ilvl w:val="0"/>
          <w:numId w:val="10"/>
        </w:numPr>
        <w:autoSpaceDE w:val="0"/>
        <w:autoSpaceDN w:val="0"/>
        <w:adjustRightInd w:val="0"/>
        <w:spacing w:after="15"/>
        <w:ind w:left="709" w:hanging="283"/>
        <w:jc w:val="both"/>
        <w:rPr>
          <w:rFonts w:cs="Calibri"/>
          <w:sz w:val="24"/>
          <w:szCs w:val="24"/>
        </w:rPr>
      </w:pPr>
      <w:r w:rsidRPr="006B6AD0">
        <w:rPr>
          <w:rFonts w:cs="Calibri"/>
          <w:b/>
          <w:bCs/>
          <w:sz w:val="24"/>
          <w:szCs w:val="24"/>
        </w:rPr>
        <w:t>odpis lub informacja z Krajowego Rejestru Sądowego, Centralnej Ewidencji i Informacji o Działalności Gospodarczej</w:t>
      </w:r>
      <w:r w:rsidR="00093CAE" w:rsidRPr="006B6AD0">
        <w:rPr>
          <w:rFonts w:cs="Calibri"/>
          <w:b/>
          <w:bCs/>
          <w:sz w:val="24"/>
          <w:szCs w:val="24"/>
        </w:rPr>
        <w:t xml:space="preserve">, </w:t>
      </w:r>
      <w:r w:rsidR="00093CAE" w:rsidRPr="006B6AD0">
        <w:rPr>
          <w:rFonts w:cs="Calibri"/>
          <w:bCs/>
          <w:sz w:val="24"/>
          <w:szCs w:val="24"/>
        </w:rPr>
        <w:t>w zakresie art.109 ust.1 pkt  4 ustawy, sporządzonych nie wcześniej niż 3 miesiące przed jej złożeniem, jeżeli odrębne przepisy wymagają wpisu do rejestru lub ewidencji,</w:t>
      </w:r>
    </w:p>
    <w:p w:rsidR="00377601" w:rsidRPr="006B6AD0" w:rsidRDefault="00377601" w:rsidP="00F52732">
      <w:pPr>
        <w:pStyle w:val="Akapitzlist"/>
        <w:numPr>
          <w:ilvl w:val="0"/>
          <w:numId w:val="10"/>
        </w:numPr>
        <w:autoSpaceDE w:val="0"/>
        <w:autoSpaceDN w:val="0"/>
        <w:adjustRightInd w:val="0"/>
        <w:spacing w:after="15"/>
        <w:ind w:left="709" w:hanging="283"/>
        <w:jc w:val="both"/>
        <w:rPr>
          <w:rFonts w:cs="Calibri"/>
          <w:spacing w:val="-6"/>
          <w:sz w:val="24"/>
          <w:szCs w:val="24"/>
        </w:rPr>
      </w:pPr>
      <w:r w:rsidRPr="006B6AD0">
        <w:rPr>
          <w:rFonts w:cs="Calibri"/>
          <w:b/>
          <w:spacing w:val="-6"/>
          <w:sz w:val="24"/>
          <w:szCs w:val="24"/>
        </w:rPr>
        <w:t>oświadczenia wykonawcy</w:t>
      </w:r>
      <w:r w:rsidRPr="006B6AD0">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6B6AD0">
        <w:rPr>
          <w:rFonts w:cs="Calibri"/>
          <w:spacing w:val="-6"/>
          <w:sz w:val="24"/>
          <w:szCs w:val="24"/>
        </w:rPr>
        <w:t>a w art. 108 ust. 1 pkt 1-6 PZP</w:t>
      </w:r>
      <w:r w:rsidRPr="006B6AD0">
        <w:rPr>
          <w:rFonts w:cs="Calibri"/>
          <w:spacing w:val="-6"/>
          <w:sz w:val="24"/>
          <w:szCs w:val="24"/>
        </w:rPr>
        <w:t xml:space="preserve">; </w:t>
      </w:r>
      <w:r w:rsidR="003A04A9" w:rsidRPr="006B6AD0">
        <w:rPr>
          <w:rFonts w:cs="Calibri"/>
          <w:spacing w:val="-6"/>
          <w:sz w:val="24"/>
          <w:szCs w:val="24"/>
        </w:rPr>
        <w:t>oraz w art. 109 ust. 1 pkt</w:t>
      </w:r>
      <w:r w:rsidR="008C54BA">
        <w:rPr>
          <w:rFonts w:cs="Calibri"/>
          <w:spacing w:val="-6"/>
          <w:sz w:val="24"/>
          <w:szCs w:val="24"/>
        </w:rPr>
        <w:t xml:space="preserve"> 4,</w:t>
      </w:r>
      <w:r w:rsidR="003A04A9" w:rsidRPr="006B6AD0">
        <w:rPr>
          <w:rFonts w:cs="Calibri"/>
          <w:spacing w:val="-6"/>
          <w:sz w:val="24"/>
          <w:szCs w:val="24"/>
        </w:rPr>
        <w:t xml:space="preserve"> 5, 7 </w:t>
      </w:r>
      <w:proofErr w:type="spellStart"/>
      <w:r w:rsidR="003A04A9" w:rsidRPr="006B6AD0">
        <w:rPr>
          <w:rFonts w:cs="Calibri"/>
          <w:spacing w:val="-6"/>
          <w:sz w:val="24"/>
          <w:szCs w:val="24"/>
        </w:rPr>
        <w:t>Pzp</w:t>
      </w:r>
      <w:proofErr w:type="spellEnd"/>
      <w:r w:rsidR="003A04A9" w:rsidRPr="006B6AD0">
        <w:rPr>
          <w:rFonts w:cs="Calibri"/>
          <w:spacing w:val="-6"/>
          <w:sz w:val="24"/>
          <w:szCs w:val="24"/>
        </w:rPr>
        <w:t xml:space="preserve">, </w:t>
      </w:r>
    </w:p>
    <w:p w:rsidR="007D56D6" w:rsidRPr="006B6AD0" w:rsidRDefault="007D56D6" w:rsidP="00F52732">
      <w:pPr>
        <w:pStyle w:val="Akapitzlist"/>
        <w:numPr>
          <w:ilvl w:val="0"/>
          <w:numId w:val="10"/>
        </w:numPr>
        <w:autoSpaceDE w:val="0"/>
        <w:autoSpaceDN w:val="0"/>
        <w:adjustRightInd w:val="0"/>
        <w:spacing w:after="15"/>
        <w:ind w:left="709" w:hanging="283"/>
        <w:jc w:val="both"/>
        <w:rPr>
          <w:rFonts w:cs="Calibri"/>
          <w:spacing w:val="-6"/>
          <w:sz w:val="24"/>
          <w:szCs w:val="24"/>
        </w:rPr>
      </w:pPr>
      <w:r w:rsidRPr="006B6AD0">
        <w:rPr>
          <w:rFonts w:cs="Calibri"/>
          <w:b/>
          <w:bCs/>
          <w:sz w:val="24"/>
          <w:szCs w:val="24"/>
        </w:rPr>
        <w:t>aktualna koncesja</w:t>
      </w:r>
      <w:r w:rsidRPr="006B6AD0">
        <w:rPr>
          <w:rFonts w:cs="Calibri"/>
          <w:sz w:val="24"/>
          <w:szCs w:val="24"/>
        </w:rPr>
        <w:t> na prowadzenie działalności </w:t>
      </w:r>
      <w:r w:rsidRPr="006B6AD0">
        <w:rPr>
          <w:rFonts w:cs="Calibri"/>
          <w:spacing w:val="-2"/>
          <w:sz w:val="24"/>
          <w:szCs w:val="24"/>
        </w:rPr>
        <w:t>w zakresie </w:t>
      </w:r>
      <w:r w:rsidRPr="006B6AD0">
        <w:rPr>
          <w:rFonts w:cs="Calibri"/>
          <w:sz w:val="24"/>
          <w:szCs w:val="24"/>
        </w:rPr>
        <w:t>usług ochrony osób i mienia realizowanych </w:t>
      </w:r>
      <w:r w:rsidRPr="006B6AD0">
        <w:rPr>
          <w:rFonts w:cs="Calibri"/>
          <w:spacing w:val="-2"/>
          <w:sz w:val="24"/>
          <w:szCs w:val="24"/>
        </w:rPr>
        <w:t>w formie bezpośredniej ochrony fizycznej oraz zabezpieczenia technicznego, </w:t>
      </w:r>
      <w:r w:rsidRPr="006B6AD0">
        <w:rPr>
          <w:rFonts w:cs="Calibri"/>
          <w:sz w:val="24"/>
          <w:szCs w:val="24"/>
        </w:rPr>
        <w:t>wydaną na podstawie przepisów ustawy z dnia 22 sierpnia 1997 r.</w:t>
      </w:r>
      <w:r w:rsidRPr="006B6AD0">
        <w:rPr>
          <w:rFonts w:cs="Calibri"/>
          <w:sz w:val="24"/>
          <w:szCs w:val="24"/>
        </w:rPr>
        <w:br/>
        <w:t>o ochronie osób i mienia</w:t>
      </w:r>
      <w:r w:rsidRPr="006B6AD0">
        <w:rPr>
          <w:rFonts w:cs="Calibri"/>
          <w:bCs/>
          <w:sz w:val="24"/>
          <w:szCs w:val="24"/>
        </w:rPr>
        <w:t>,</w:t>
      </w:r>
    </w:p>
    <w:p w:rsidR="00D3728B" w:rsidRPr="006649BF" w:rsidRDefault="00D3728B" w:rsidP="00F52732">
      <w:pPr>
        <w:pStyle w:val="Akapitzlist"/>
        <w:numPr>
          <w:ilvl w:val="0"/>
          <w:numId w:val="10"/>
        </w:numPr>
        <w:autoSpaceDE w:val="0"/>
        <w:autoSpaceDN w:val="0"/>
        <w:adjustRightInd w:val="0"/>
        <w:spacing w:after="15"/>
        <w:ind w:left="709" w:hanging="283"/>
        <w:jc w:val="both"/>
        <w:rPr>
          <w:rFonts w:cs="Calibri"/>
          <w:spacing w:val="-6"/>
          <w:sz w:val="24"/>
          <w:szCs w:val="24"/>
        </w:rPr>
      </w:pPr>
      <w:r w:rsidRPr="006649BF">
        <w:rPr>
          <w:rFonts w:cs="Calibri"/>
          <w:b/>
          <w:bCs/>
          <w:sz w:val="24"/>
          <w:szCs w:val="24"/>
        </w:rPr>
        <w:t>pozwolenie radiowe</w:t>
      </w:r>
      <w:r w:rsidRPr="006649BF">
        <w:rPr>
          <w:rFonts w:cs="Calibri"/>
          <w:bCs/>
          <w:sz w:val="24"/>
          <w:szCs w:val="24"/>
        </w:rPr>
        <w:t xml:space="preserve"> na używanie radiowych urządzeń nadawczych lub nadawczo odbiorczych pracujących w służbie komunikacyjnej ruchomej lądowej typu </w:t>
      </w:r>
      <w:r w:rsidR="006B6AD0" w:rsidRPr="006649BF">
        <w:rPr>
          <w:rFonts w:cs="Calibri"/>
          <w:bCs/>
          <w:sz w:val="24"/>
          <w:szCs w:val="24"/>
        </w:rPr>
        <w:t xml:space="preserve">monitorowanie systemów alarmowych </w:t>
      </w:r>
      <w:r w:rsidRPr="006649BF">
        <w:rPr>
          <w:rFonts w:cs="Calibri"/>
          <w:bCs/>
          <w:sz w:val="24"/>
          <w:szCs w:val="24"/>
        </w:rPr>
        <w:t>wydane przez Urząd Ko</w:t>
      </w:r>
      <w:r w:rsidR="008F2C88">
        <w:rPr>
          <w:rFonts w:cs="Calibri"/>
          <w:bCs/>
          <w:sz w:val="24"/>
          <w:szCs w:val="24"/>
        </w:rPr>
        <w:t>munikacji</w:t>
      </w:r>
      <w:r w:rsidRPr="006649BF">
        <w:rPr>
          <w:rFonts w:cs="Calibri"/>
          <w:bCs/>
          <w:sz w:val="24"/>
          <w:szCs w:val="24"/>
        </w:rPr>
        <w:t xml:space="preserve"> Elektronicznej obejmujące swoim działaniem obszar świadczenia usługi (miasto Szczecin)</w:t>
      </w:r>
      <w:r w:rsidR="006649BF">
        <w:rPr>
          <w:rFonts w:cs="Calibri"/>
          <w:bCs/>
          <w:sz w:val="24"/>
          <w:szCs w:val="24"/>
        </w:rPr>
        <w:t>,</w:t>
      </w:r>
    </w:p>
    <w:p w:rsidR="00C4522F" w:rsidRPr="006649BF" w:rsidRDefault="0082246A" w:rsidP="00F52732">
      <w:pPr>
        <w:pStyle w:val="Akapitzlist"/>
        <w:numPr>
          <w:ilvl w:val="0"/>
          <w:numId w:val="10"/>
        </w:numPr>
        <w:autoSpaceDE w:val="0"/>
        <w:autoSpaceDN w:val="0"/>
        <w:adjustRightInd w:val="0"/>
        <w:spacing w:after="15"/>
        <w:ind w:left="709" w:hanging="283"/>
        <w:jc w:val="both"/>
        <w:rPr>
          <w:rFonts w:cs="Calibri"/>
          <w:spacing w:val="-6"/>
          <w:sz w:val="24"/>
          <w:szCs w:val="24"/>
        </w:rPr>
      </w:pPr>
      <w:r w:rsidRPr="006649BF">
        <w:rPr>
          <w:rFonts w:asciiTheme="minorHAnsi" w:hAnsiTheme="minorHAnsi" w:cstheme="minorHAnsi"/>
          <w:sz w:val="24"/>
          <w:szCs w:val="24"/>
        </w:rPr>
        <w:t xml:space="preserve">certyfikat </w:t>
      </w:r>
      <w:r w:rsidRPr="006649BF">
        <w:rPr>
          <w:rFonts w:asciiTheme="minorHAnsi" w:hAnsiTheme="minorHAnsi" w:cstheme="minorHAnsi"/>
          <w:bCs/>
          <w:sz w:val="24"/>
          <w:szCs w:val="24"/>
        </w:rPr>
        <w:t xml:space="preserve">ISO </w:t>
      </w:r>
      <w:r w:rsidR="00323DA7">
        <w:rPr>
          <w:rFonts w:asciiTheme="minorHAnsi" w:hAnsiTheme="minorHAnsi" w:cstheme="minorHAnsi"/>
          <w:bCs/>
          <w:sz w:val="24"/>
          <w:szCs w:val="24"/>
        </w:rPr>
        <w:t>22301</w:t>
      </w:r>
      <w:r w:rsidRPr="006649BF">
        <w:rPr>
          <w:rFonts w:asciiTheme="minorHAnsi" w:hAnsiTheme="minorHAnsi" w:cstheme="minorHAnsi"/>
          <w:bCs/>
          <w:sz w:val="24"/>
          <w:szCs w:val="24"/>
        </w:rPr>
        <w:t xml:space="preserve"> oraz ISO 27001 w zakresie ochrony, instalacji i projektowania systemów alarmowych i monitoringu,</w:t>
      </w:r>
    </w:p>
    <w:p w:rsidR="0082246A" w:rsidRPr="006649BF" w:rsidRDefault="0082246A" w:rsidP="00F52732">
      <w:pPr>
        <w:pStyle w:val="Akapitzlist"/>
        <w:numPr>
          <w:ilvl w:val="0"/>
          <w:numId w:val="10"/>
        </w:numPr>
        <w:autoSpaceDE w:val="0"/>
        <w:autoSpaceDN w:val="0"/>
        <w:adjustRightInd w:val="0"/>
        <w:spacing w:after="15"/>
        <w:ind w:left="709" w:hanging="283"/>
        <w:jc w:val="both"/>
        <w:rPr>
          <w:rFonts w:cs="Calibri"/>
          <w:spacing w:val="-6"/>
          <w:sz w:val="24"/>
          <w:szCs w:val="24"/>
        </w:rPr>
      </w:pPr>
      <w:r w:rsidRPr="006649BF">
        <w:rPr>
          <w:sz w:val="24"/>
          <w:szCs w:val="24"/>
        </w:rPr>
        <w:t>oświadczenie o dysponowaniu minimum trzema własnymi całodobowymi grupami interwencyjnymi na terenie miasta Szczecina</w:t>
      </w:r>
      <w:r w:rsidR="006649BF">
        <w:rPr>
          <w:sz w:val="24"/>
          <w:szCs w:val="24"/>
        </w:rPr>
        <w:t>,</w:t>
      </w:r>
    </w:p>
    <w:p w:rsidR="004D7870" w:rsidRPr="006649BF" w:rsidRDefault="00A97773" w:rsidP="00F52732">
      <w:pPr>
        <w:pStyle w:val="Akapitzlist"/>
        <w:numPr>
          <w:ilvl w:val="0"/>
          <w:numId w:val="10"/>
        </w:numPr>
        <w:autoSpaceDE w:val="0"/>
        <w:autoSpaceDN w:val="0"/>
        <w:adjustRightInd w:val="0"/>
        <w:spacing w:after="15"/>
        <w:ind w:left="709" w:hanging="283"/>
        <w:jc w:val="both"/>
        <w:rPr>
          <w:rFonts w:cs="Calibri"/>
          <w:sz w:val="24"/>
          <w:szCs w:val="24"/>
        </w:rPr>
      </w:pPr>
      <w:r w:rsidRPr="006649BF">
        <w:rPr>
          <w:rFonts w:cs="Calibri"/>
          <w:b/>
          <w:spacing w:val="-6"/>
          <w:sz w:val="24"/>
          <w:szCs w:val="24"/>
        </w:rPr>
        <w:t xml:space="preserve"> </w:t>
      </w:r>
      <w:r w:rsidR="0045569E" w:rsidRPr="006649BF">
        <w:rPr>
          <w:rFonts w:cs="Calibri"/>
          <w:b/>
          <w:spacing w:val="-6"/>
          <w:sz w:val="24"/>
          <w:szCs w:val="24"/>
        </w:rPr>
        <w:t>wyka</w:t>
      </w:r>
      <w:r w:rsidR="000806C5" w:rsidRPr="006649BF">
        <w:rPr>
          <w:rFonts w:cs="Calibri"/>
          <w:b/>
          <w:spacing w:val="-6"/>
          <w:sz w:val="24"/>
          <w:szCs w:val="24"/>
        </w:rPr>
        <w:t>z usług</w:t>
      </w:r>
      <w:r w:rsidR="004D7870" w:rsidRPr="006649BF">
        <w:rPr>
          <w:rFonts w:cs="Calibri"/>
          <w:b/>
          <w:spacing w:val="-6"/>
          <w:sz w:val="24"/>
          <w:szCs w:val="24"/>
        </w:rPr>
        <w:t xml:space="preserve"> </w:t>
      </w:r>
      <w:r w:rsidR="00993801" w:rsidRPr="006649BF">
        <w:rPr>
          <w:rFonts w:cs="Calibri"/>
          <w:spacing w:val="-6"/>
          <w:sz w:val="24"/>
          <w:szCs w:val="24"/>
        </w:rPr>
        <w:t>wykonanych,</w:t>
      </w:r>
      <w:r w:rsidR="0045569E" w:rsidRPr="006649BF">
        <w:rPr>
          <w:rFonts w:cs="Calibri"/>
          <w:spacing w:val="-6"/>
          <w:sz w:val="24"/>
          <w:szCs w:val="24"/>
        </w:rPr>
        <w:t xml:space="preserve"> w okresie ostatnich </w:t>
      </w:r>
      <w:r w:rsidR="000806C5" w:rsidRPr="006649BF">
        <w:rPr>
          <w:rFonts w:cs="Calibri"/>
          <w:spacing w:val="-6"/>
          <w:sz w:val="24"/>
          <w:szCs w:val="24"/>
        </w:rPr>
        <w:t>3</w:t>
      </w:r>
      <w:r w:rsidR="00993801" w:rsidRPr="006649BF">
        <w:rPr>
          <w:rFonts w:cs="Calibri"/>
          <w:spacing w:val="-6"/>
          <w:sz w:val="24"/>
          <w:szCs w:val="24"/>
        </w:rPr>
        <w:t xml:space="preserve"> lat</w:t>
      </w:r>
      <w:r w:rsidR="0045569E" w:rsidRPr="006649BF">
        <w:rPr>
          <w:rFonts w:cs="Calibri"/>
          <w:spacing w:val="-6"/>
          <w:sz w:val="24"/>
          <w:szCs w:val="24"/>
        </w:rPr>
        <w:t xml:space="preserve">, a jeżeli okres prowadzenia działalności jest krótszy- w tym okresie, wraz z podaniem </w:t>
      </w:r>
      <w:r w:rsidR="006648F0" w:rsidRPr="006649BF">
        <w:rPr>
          <w:rFonts w:cs="Calibri"/>
          <w:spacing w:val="-6"/>
          <w:sz w:val="24"/>
          <w:szCs w:val="24"/>
        </w:rPr>
        <w:t xml:space="preserve">przedmiotu, dat wykonania i </w:t>
      </w:r>
      <w:r w:rsidR="0045569E" w:rsidRPr="006649BF">
        <w:rPr>
          <w:rFonts w:cs="Calibri"/>
          <w:spacing w:val="-6"/>
          <w:sz w:val="24"/>
          <w:szCs w:val="24"/>
        </w:rPr>
        <w:t>pod</w:t>
      </w:r>
      <w:r w:rsidR="000806C5" w:rsidRPr="006649BF">
        <w:rPr>
          <w:rFonts w:cs="Calibri"/>
          <w:spacing w:val="-6"/>
          <w:sz w:val="24"/>
          <w:szCs w:val="24"/>
        </w:rPr>
        <w:t>miotów, na rzecz których usługi</w:t>
      </w:r>
      <w:r w:rsidR="0045569E" w:rsidRPr="006649BF">
        <w:rPr>
          <w:rFonts w:cs="Calibri"/>
          <w:spacing w:val="-6"/>
          <w:sz w:val="24"/>
          <w:szCs w:val="24"/>
        </w:rPr>
        <w:t xml:space="preserve"> te zostały wykonane, oraz załączeniem </w:t>
      </w:r>
      <w:r w:rsidR="0045569E" w:rsidRPr="006649BF">
        <w:rPr>
          <w:rFonts w:cs="Calibri"/>
          <w:b/>
          <w:spacing w:val="-6"/>
          <w:sz w:val="24"/>
          <w:szCs w:val="24"/>
        </w:rPr>
        <w:t xml:space="preserve">dowodów </w:t>
      </w:r>
      <w:r w:rsidR="0045569E" w:rsidRPr="006649BF">
        <w:rPr>
          <w:rFonts w:cs="Calibri"/>
          <w:spacing w:val="-6"/>
          <w:sz w:val="24"/>
          <w:szCs w:val="24"/>
        </w:rPr>
        <w:t>określających</w:t>
      </w:r>
      <w:r w:rsidR="00902368" w:rsidRPr="006649BF">
        <w:rPr>
          <w:rFonts w:cs="Calibri"/>
          <w:spacing w:val="-6"/>
          <w:sz w:val="24"/>
          <w:szCs w:val="24"/>
        </w:rPr>
        <w:t xml:space="preserve">, czy te </w:t>
      </w:r>
      <w:r w:rsidR="002348A7" w:rsidRPr="006649BF">
        <w:rPr>
          <w:rFonts w:cs="Calibri"/>
          <w:spacing w:val="-6"/>
          <w:sz w:val="24"/>
          <w:szCs w:val="24"/>
        </w:rPr>
        <w:t>usługi</w:t>
      </w:r>
      <w:r w:rsidR="00902368" w:rsidRPr="006649BF">
        <w:rPr>
          <w:rFonts w:cs="Calibri"/>
          <w:spacing w:val="-6"/>
          <w:sz w:val="24"/>
          <w:szCs w:val="24"/>
        </w:rPr>
        <w:t xml:space="preserve"> zostały wykonane należycie, przy czym dowodami, o których mowa, są referencje bądź inne dokumenty sporządzone przez podmiot, na rzecz którego zostały wykonane, a jeżeli wykonawca z przyczyn niezależnych od niego nie jest w stanie uzyskać tych dokumentów – inne odpowiednie dokumenty</w:t>
      </w:r>
      <w:r w:rsidR="00D24B60" w:rsidRPr="006649BF">
        <w:rPr>
          <w:rFonts w:cs="Calibri"/>
          <w:spacing w:val="-6"/>
          <w:sz w:val="24"/>
          <w:szCs w:val="24"/>
        </w:rPr>
        <w:t>.</w:t>
      </w:r>
    </w:p>
    <w:p w:rsidR="004D7870" w:rsidRPr="00566969" w:rsidRDefault="00A97773" w:rsidP="00377601">
      <w:pPr>
        <w:tabs>
          <w:tab w:val="num" w:pos="851"/>
        </w:tabs>
        <w:spacing w:line="276" w:lineRule="auto"/>
        <w:ind w:left="709" w:hanging="283"/>
        <w:jc w:val="both"/>
        <w:rPr>
          <w:rFonts w:ascii="Calibri" w:hAnsi="Calibri" w:cs="Calibri"/>
          <w:i/>
          <w:sz w:val="24"/>
          <w:szCs w:val="24"/>
        </w:rPr>
      </w:pPr>
      <w:r w:rsidRPr="00BF1CE7">
        <w:rPr>
          <w:rFonts w:ascii="Calibri" w:hAnsi="Calibri" w:cs="Calibri"/>
          <w:i/>
          <w:sz w:val="24"/>
          <w:szCs w:val="24"/>
        </w:rPr>
        <w:lastRenderedPageBreak/>
        <w:t xml:space="preserve">       </w:t>
      </w:r>
      <w:r w:rsidR="004D7870" w:rsidRPr="00BF1CE7">
        <w:rPr>
          <w:rFonts w:ascii="Calibri" w:hAnsi="Calibri" w:cs="Calibri"/>
          <w:i/>
          <w:sz w:val="24"/>
          <w:szCs w:val="24"/>
        </w:rPr>
        <w:t>W przypadku składania oferty wspólnej wykonawcy składający ofertę wspólną składają jeden wspólny ww. wykaz.</w:t>
      </w:r>
    </w:p>
    <w:p w:rsidR="00671EE5" w:rsidRPr="00566969" w:rsidRDefault="00671EE5" w:rsidP="00D24B60">
      <w:pPr>
        <w:spacing w:line="276" w:lineRule="auto"/>
        <w:jc w:val="both"/>
        <w:rPr>
          <w:rFonts w:ascii="Calibri" w:hAnsi="Calibri" w:cs="Calibri"/>
          <w:i/>
          <w:iCs/>
          <w:sz w:val="24"/>
          <w:szCs w:val="24"/>
        </w:rPr>
      </w:pPr>
    </w:p>
    <w:p w:rsidR="00740F96" w:rsidRDefault="00740F96" w:rsidP="00DC494A">
      <w:pPr>
        <w:pStyle w:val="Default"/>
        <w:numPr>
          <w:ilvl w:val="3"/>
          <w:numId w:val="8"/>
        </w:numPr>
        <w:spacing w:line="276" w:lineRule="auto"/>
        <w:ind w:left="284" w:hanging="284"/>
        <w:jc w:val="both"/>
        <w:rPr>
          <w:rFonts w:ascii="Calibri" w:hAnsi="Calibri" w:cs="Calibri"/>
        </w:rPr>
      </w:pPr>
      <w:r>
        <w:rPr>
          <w:rFonts w:ascii="Calibri" w:hAnsi="Calibri" w:cs="Calibri"/>
        </w:rPr>
        <w:t xml:space="preserve">Zamawiający żąda od wykonawcy, który polega na zdolnościach technicznych lub  zawodowych podmiotów udostępniających zasoby, złożenia podmiotowych środków dowodowych, o których mowa </w:t>
      </w:r>
      <w:r w:rsidR="00F271D1">
        <w:rPr>
          <w:rFonts w:ascii="Calibri" w:hAnsi="Calibri" w:cs="Calibri"/>
        </w:rPr>
        <w:t>w ust</w:t>
      </w:r>
      <w:r w:rsidR="00E53E76">
        <w:rPr>
          <w:rFonts w:ascii="Calibri" w:hAnsi="Calibri" w:cs="Calibri"/>
        </w:rPr>
        <w:t>.</w:t>
      </w:r>
      <w:r w:rsidR="00F271D1">
        <w:rPr>
          <w:rFonts w:ascii="Calibri" w:hAnsi="Calibri" w:cs="Calibri"/>
        </w:rPr>
        <w:t xml:space="preserve"> 2 pkt</w:t>
      </w:r>
      <w:r w:rsidR="00E53E76">
        <w:rPr>
          <w:rFonts w:ascii="Calibri" w:hAnsi="Calibri" w:cs="Calibri"/>
        </w:rPr>
        <w:t>.</w:t>
      </w:r>
      <w:r w:rsidR="00F271D1">
        <w:rPr>
          <w:rFonts w:ascii="Calibri" w:hAnsi="Calibri" w:cs="Calibri"/>
        </w:rPr>
        <w:t xml:space="preserve"> 1-2) SWZ, dotyczących tych podmiotów, 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pkt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F52732">
      <w:pPr>
        <w:pStyle w:val="Akapitzlist"/>
        <w:numPr>
          <w:ilvl w:val="6"/>
          <w:numId w:val="17"/>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F52732">
      <w:pPr>
        <w:pStyle w:val="Akapitzlist"/>
        <w:numPr>
          <w:ilvl w:val="6"/>
          <w:numId w:val="17"/>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F52732">
      <w:pPr>
        <w:pStyle w:val="Akapitzlist"/>
        <w:numPr>
          <w:ilvl w:val="6"/>
          <w:numId w:val="17"/>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w:t>
      </w:r>
      <w:r w:rsidR="00E53E76" w:rsidRPr="0059769D">
        <w:rPr>
          <w:rFonts w:cs="Calibri"/>
          <w:sz w:val="24"/>
          <w:szCs w:val="24"/>
        </w:rPr>
        <w:t>1</w:t>
      </w:r>
      <w:r w:rsidRPr="00705343">
        <w:rPr>
          <w:rFonts w:cs="Calibri"/>
          <w:color w:val="000000"/>
          <w:sz w:val="24"/>
          <w:szCs w:val="24"/>
        </w:rPr>
        <w:t xml:space="preserve">, zastępuje się je odpowiednio w całości lub w części dokumentem zawierającym odpowiednio oświadczenie wykonawcy, ze wskazaniem osoby albo osób uprawnionych do jego reprezentacji, lub oświadczenie osoby, której dokument </w:t>
      </w:r>
      <w:r w:rsidRPr="00705343">
        <w:rPr>
          <w:rFonts w:cs="Calibri"/>
          <w:color w:val="000000"/>
          <w:sz w:val="24"/>
          <w:szCs w:val="24"/>
        </w:rPr>
        <w:lastRenderedPageBreak/>
        <w:t xml:space="preserve">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p>
    <w:p w:rsidR="009A5841" w:rsidRPr="00DC5D0F" w:rsidRDefault="009A5841" w:rsidP="00377601">
      <w:pPr>
        <w:tabs>
          <w:tab w:val="left" w:pos="284"/>
        </w:tabs>
        <w:spacing w:line="276" w:lineRule="auto"/>
        <w:ind w:left="284"/>
        <w:jc w:val="both"/>
        <w:rPr>
          <w:rFonts w:asciiTheme="minorHAnsi" w:hAnsiTheme="minorHAnsi" w:cstheme="minorHAnsi"/>
          <w:sz w:val="22"/>
          <w:szCs w:val="22"/>
        </w:rPr>
      </w:pPr>
    </w:p>
    <w:p w:rsidR="00077DF8" w:rsidRPr="002B765C" w:rsidRDefault="002B765C" w:rsidP="00377601">
      <w:pPr>
        <w:spacing w:line="276" w:lineRule="auto"/>
        <w:ind w:left="340"/>
        <w:jc w:val="both"/>
        <w:rPr>
          <w:rFonts w:asciiTheme="minorHAnsi" w:hAnsiTheme="minorHAnsi" w:cstheme="minorHAnsi"/>
          <w:spacing w:val="-6"/>
          <w:sz w:val="24"/>
          <w:szCs w:val="24"/>
        </w:rPr>
      </w:pPr>
      <w:r w:rsidRPr="002B765C">
        <w:rPr>
          <w:rFonts w:asciiTheme="minorHAnsi" w:hAnsiTheme="minorHAnsi" w:cstheme="minorHAnsi"/>
          <w:spacing w:val="-6"/>
          <w:sz w:val="24"/>
          <w:szCs w:val="24"/>
        </w:rPr>
        <w:t xml:space="preserve"> </w:t>
      </w:r>
      <w:r w:rsidRPr="008333A6">
        <w:rPr>
          <w:rFonts w:asciiTheme="minorHAnsi" w:hAnsiTheme="minorHAnsi" w:cstheme="minorHAnsi"/>
          <w:spacing w:val="-6"/>
          <w:sz w:val="24"/>
          <w:szCs w:val="24"/>
        </w:rPr>
        <w:t xml:space="preserve">Zamówienie realizowane będzie w terminie 12 </w:t>
      </w:r>
      <w:proofErr w:type="spellStart"/>
      <w:r w:rsidRPr="008333A6">
        <w:rPr>
          <w:rFonts w:asciiTheme="minorHAnsi" w:hAnsiTheme="minorHAnsi" w:cstheme="minorHAnsi"/>
          <w:spacing w:val="-6"/>
          <w:sz w:val="24"/>
          <w:szCs w:val="24"/>
        </w:rPr>
        <w:t>m-cy</w:t>
      </w:r>
      <w:proofErr w:type="spellEnd"/>
      <w:r w:rsidRPr="008333A6">
        <w:rPr>
          <w:rFonts w:asciiTheme="minorHAnsi" w:hAnsiTheme="minorHAnsi" w:cstheme="minorHAnsi"/>
          <w:spacing w:val="-6"/>
          <w:sz w:val="24"/>
          <w:szCs w:val="24"/>
        </w:rPr>
        <w:t xml:space="preserve"> od podpisania umowy.</w:t>
      </w:r>
    </w:p>
    <w:p w:rsidR="002B765C" w:rsidRPr="002B765C" w:rsidRDefault="002B765C" w:rsidP="00377601">
      <w:pPr>
        <w:spacing w:line="276" w:lineRule="auto"/>
        <w:ind w:left="340"/>
        <w:jc w:val="both"/>
        <w:rPr>
          <w:rFonts w:asciiTheme="minorHAnsi" w:hAnsiTheme="minorHAnsi" w:cstheme="minorHAnsi"/>
          <w:spacing w:val="-4"/>
          <w:sz w:val="22"/>
          <w:szCs w:val="22"/>
        </w:rPr>
      </w:pPr>
    </w:p>
    <w:p w:rsidR="00CB675C" w:rsidRPr="00D05D2B" w:rsidRDefault="00CD4D9F"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Pr>
          <w:rFonts w:ascii="Calibri" w:hAnsi="Calibri" w:cs="Calibri"/>
          <w:b/>
          <w:sz w:val="24"/>
          <w:szCs w:val="24"/>
        </w:rPr>
        <w:t>R</w:t>
      </w:r>
      <w:r w:rsidR="00AF5A75"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28">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0">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lastRenderedPageBreak/>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222FB1" w:rsidRPr="005362AE" w:rsidRDefault="000C7E5B" w:rsidP="00222FB1">
      <w:pPr>
        <w:numPr>
          <w:ilvl w:val="0"/>
          <w:numId w:val="4"/>
        </w:numPr>
        <w:suppressAutoHyphens/>
        <w:spacing w:line="276" w:lineRule="auto"/>
        <w:jc w:val="both"/>
        <w:rPr>
          <w:rFonts w:ascii="Calibri" w:hAnsi="Calibri" w:cs="Calibri"/>
          <w:b/>
          <w:sz w:val="24"/>
          <w:szCs w:val="24"/>
        </w:rPr>
      </w:pPr>
      <w:r w:rsidRPr="005362AE">
        <w:rPr>
          <w:rFonts w:ascii="Calibri" w:hAnsi="Calibri" w:cs="Calibri"/>
          <w:sz w:val="24"/>
          <w:szCs w:val="24"/>
        </w:rPr>
        <w:t xml:space="preserve">Za wykonanie </w:t>
      </w:r>
      <w:r w:rsidR="00710760" w:rsidRPr="005362AE">
        <w:rPr>
          <w:rFonts w:ascii="Calibri" w:hAnsi="Calibri" w:cs="Calibri"/>
          <w:sz w:val="24"/>
          <w:szCs w:val="24"/>
        </w:rPr>
        <w:t xml:space="preserve">przedmiotu </w:t>
      </w:r>
      <w:r w:rsidRPr="005362AE">
        <w:rPr>
          <w:rFonts w:ascii="Calibri" w:hAnsi="Calibri" w:cs="Calibri"/>
          <w:sz w:val="24"/>
          <w:szCs w:val="24"/>
        </w:rPr>
        <w:t>za</w:t>
      </w:r>
      <w:r w:rsidR="00710760" w:rsidRPr="005362AE">
        <w:rPr>
          <w:rFonts w:ascii="Calibri" w:hAnsi="Calibri" w:cs="Calibri"/>
          <w:sz w:val="24"/>
          <w:szCs w:val="24"/>
        </w:rPr>
        <w:t>mówienia zamawiający przewiduje</w:t>
      </w:r>
      <w:r w:rsidR="00271442" w:rsidRPr="005362AE">
        <w:rPr>
          <w:rFonts w:ascii="Calibri" w:hAnsi="Calibri" w:cs="Calibri"/>
          <w:sz w:val="24"/>
          <w:szCs w:val="24"/>
        </w:rPr>
        <w:t xml:space="preserve"> </w:t>
      </w:r>
      <w:r w:rsidRPr="005362AE">
        <w:rPr>
          <w:rFonts w:ascii="Calibri" w:hAnsi="Calibri" w:cs="Calibri"/>
          <w:b/>
          <w:sz w:val="24"/>
          <w:szCs w:val="24"/>
        </w:rPr>
        <w:t>wynagrodzenie ryczałtowe.</w:t>
      </w:r>
    </w:p>
    <w:p w:rsidR="000C7E5B" w:rsidRPr="005362AE" w:rsidRDefault="00111425" w:rsidP="00DC494A">
      <w:pPr>
        <w:numPr>
          <w:ilvl w:val="0"/>
          <w:numId w:val="4"/>
        </w:numPr>
        <w:suppressAutoHyphens/>
        <w:spacing w:line="276" w:lineRule="auto"/>
        <w:jc w:val="both"/>
        <w:rPr>
          <w:rFonts w:ascii="Calibri" w:hAnsi="Calibri" w:cs="Calibri"/>
          <w:spacing w:val="-6"/>
          <w:sz w:val="24"/>
          <w:szCs w:val="24"/>
        </w:rPr>
      </w:pPr>
      <w:r w:rsidRPr="005362AE">
        <w:rPr>
          <w:rFonts w:ascii="Calibri" w:hAnsi="Calibri" w:cs="Calibri"/>
          <w:spacing w:val="-6"/>
          <w:sz w:val="24"/>
          <w:szCs w:val="24"/>
        </w:rPr>
        <w:t xml:space="preserve">Podana cena, musi uwzględniać </w:t>
      </w:r>
      <w:r w:rsidR="003C12AC" w:rsidRPr="005362AE">
        <w:rPr>
          <w:rFonts w:ascii="Calibri" w:hAnsi="Calibri" w:cs="Calibri"/>
          <w:spacing w:val="-6"/>
          <w:sz w:val="24"/>
          <w:szCs w:val="24"/>
        </w:rPr>
        <w:t xml:space="preserve">wszystkie wymagania określone w niniejszym </w:t>
      </w:r>
      <w:r w:rsidR="007577F0" w:rsidRPr="005362AE">
        <w:rPr>
          <w:rFonts w:ascii="Calibri" w:hAnsi="Calibri" w:cs="Calibri"/>
          <w:spacing w:val="-6"/>
          <w:sz w:val="24"/>
          <w:szCs w:val="24"/>
        </w:rPr>
        <w:t>zamówieniu oraz koszty i wydatki, jakie poniesie Wykonawca z tytułu należytej oraz zgodnej z obowiązującymi przepisami re</w:t>
      </w:r>
      <w:r w:rsidR="00222FB1" w:rsidRPr="005362AE">
        <w:rPr>
          <w:rFonts w:ascii="Calibri" w:hAnsi="Calibri" w:cs="Calibri"/>
          <w:spacing w:val="-6"/>
          <w:sz w:val="24"/>
          <w:szCs w:val="24"/>
        </w:rPr>
        <w:t>alizacji przedmiotu zamówienia.</w:t>
      </w:r>
    </w:p>
    <w:p w:rsidR="003362AF" w:rsidRPr="005362AE" w:rsidRDefault="003362AF" w:rsidP="00DC494A">
      <w:pPr>
        <w:numPr>
          <w:ilvl w:val="0"/>
          <w:numId w:val="4"/>
        </w:numPr>
        <w:suppressAutoHyphens/>
        <w:spacing w:line="276" w:lineRule="auto"/>
        <w:jc w:val="both"/>
        <w:rPr>
          <w:rFonts w:ascii="Calibri" w:hAnsi="Calibri" w:cs="Calibri"/>
          <w:sz w:val="24"/>
          <w:szCs w:val="24"/>
        </w:rPr>
      </w:pPr>
      <w:r w:rsidRPr="005362AE">
        <w:rPr>
          <w:rFonts w:ascii="Calibri" w:hAnsi="Calibri" w:cs="Calibri"/>
          <w:sz w:val="24"/>
          <w:szCs w:val="24"/>
        </w:rPr>
        <w:t xml:space="preserve">Cena musi obejmować wszystkie wydatki poboczne i nieprzewidziane oraz ryzyko każdego rodzaju, niezbędne do </w:t>
      </w:r>
      <w:r w:rsidR="00222FB1" w:rsidRPr="005362AE">
        <w:rPr>
          <w:rFonts w:ascii="Calibri" w:hAnsi="Calibri" w:cs="Calibri"/>
          <w:sz w:val="24"/>
          <w:szCs w:val="24"/>
        </w:rPr>
        <w:t>zrealizowania</w:t>
      </w:r>
      <w:r w:rsidRPr="005362AE">
        <w:rPr>
          <w:rFonts w:ascii="Calibri" w:hAnsi="Calibri" w:cs="Calibri"/>
          <w:sz w:val="24"/>
          <w:szCs w:val="24"/>
        </w:rPr>
        <w:t xml:space="preserve"> przedmiotu zamówienia.</w:t>
      </w:r>
    </w:p>
    <w:p w:rsidR="003362AF" w:rsidRPr="005362AE" w:rsidRDefault="003362AF" w:rsidP="00DC494A">
      <w:pPr>
        <w:numPr>
          <w:ilvl w:val="0"/>
          <w:numId w:val="4"/>
        </w:numPr>
        <w:suppressAutoHyphens/>
        <w:spacing w:line="276" w:lineRule="auto"/>
        <w:jc w:val="both"/>
        <w:rPr>
          <w:rFonts w:ascii="Calibri" w:hAnsi="Calibri" w:cs="Calibri"/>
          <w:sz w:val="24"/>
          <w:szCs w:val="24"/>
        </w:rPr>
      </w:pPr>
      <w:r w:rsidRPr="005362AE">
        <w:rPr>
          <w:rFonts w:ascii="Calibri" w:hAnsi="Calibri" w:cs="Calibri"/>
          <w:sz w:val="24"/>
          <w:szCs w:val="24"/>
        </w:rPr>
        <w:t>W cenie należy uwzględnić podatek VAT.</w:t>
      </w:r>
    </w:p>
    <w:p w:rsidR="00C10DB2" w:rsidRPr="005362AE" w:rsidRDefault="00C10DB2" w:rsidP="00DC494A">
      <w:pPr>
        <w:numPr>
          <w:ilvl w:val="0"/>
          <w:numId w:val="4"/>
        </w:numPr>
        <w:suppressAutoHyphens/>
        <w:spacing w:line="276" w:lineRule="auto"/>
        <w:jc w:val="both"/>
        <w:rPr>
          <w:rFonts w:ascii="Calibri" w:hAnsi="Calibri" w:cs="Calibri"/>
          <w:sz w:val="24"/>
          <w:szCs w:val="24"/>
        </w:rPr>
      </w:pPr>
      <w:r w:rsidRPr="005362AE">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C43CD3" w:rsidRPr="005362AE" w:rsidRDefault="00C43CD3" w:rsidP="00DC494A">
      <w:pPr>
        <w:numPr>
          <w:ilvl w:val="0"/>
          <w:numId w:val="4"/>
        </w:numPr>
        <w:spacing w:line="276" w:lineRule="auto"/>
        <w:jc w:val="both"/>
        <w:rPr>
          <w:rFonts w:ascii="Calibri" w:hAnsi="Calibri" w:cs="Calibri"/>
          <w:sz w:val="24"/>
          <w:szCs w:val="24"/>
        </w:rPr>
      </w:pPr>
      <w:r w:rsidRPr="005362AE">
        <w:rPr>
          <w:rFonts w:ascii="Calibri" w:hAnsi="Calibri" w:cs="Calibri"/>
          <w:sz w:val="24"/>
          <w:szCs w:val="24"/>
        </w:rPr>
        <w:t>Rozliczenie pomiędzy zamawiającym a wykonawcą będą prowadzone w walucie PLN.</w:t>
      </w:r>
    </w:p>
    <w:p w:rsidR="00C43CD3" w:rsidRPr="005362AE" w:rsidRDefault="00C43CD3" w:rsidP="00C43CD3">
      <w:pPr>
        <w:numPr>
          <w:ilvl w:val="0"/>
          <w:numId w:val="4"/>
        </w:numPr>
        <w:suppressAutoHyphens/>
        <w:spacing w:line="276" w:lineRule="auto"/>
        <w:jc w:val="both"/>
        <w:rPr>
          <w:rFonts w:ascii="Calibri" w:hAnsi="Calibri" w:cs="Calibri"/>
          <w:spacing w:val="-6"/>
          <w:sz w:val="24"/>
          <w:szCs w:val="24"/>
        </w:rPr>
      </w:pPr>
      <w:r w:rsidRPr="005362AE">
        <w:rPr>
          <w:rFonts w:ascii="Calibri" w:hAnsi="Calibri" w:cs="Calibri"/>
          <w:spacing w:val="-6"/>
          <w:sz w:val="24"/>
          <w:szCs w:val="24"/>
        </w:rPr>
        <w:t>Cena musi być wyrażona w złotych polskich niezależnie od wchodzących w jej skład elementów. Tak obliczona cena będzie brana pod uwagę przez komisję przetargową w trakcie wyboru najkorzystniejszej oferty.</w:t>
      </w:r>
    </w:p>
    <w:p w:rsidR="00AA7411" w:rsidRPr="009C5DF0" w:rsidRDefault="00AA7411" w:rsidP="00DC494A">
      <w:pPr>
        <w:numPr>
          <w:ilvl w:val="0"/>
          <w:numId w:val="4"/>
        </w:numPr>
        <w:suppressAutoHyphens/>
        <w:spacing w:line="276" w:lineRule="auto"/>
        <w:jc w:val="both"/>
        <w:rPr>
          <w:rFonts w:ascii="Calibri" w:hAnsi="Calibri" w:cs="Calibri"/>
          <w:b/>
          <w:sz w:val="24"/>
          <w:szCs w:val="24"/>
        </w:rPr>
      </w:pPr>
      <w:r w:rsidRPr="009C5DF0">
        <w:rPr>
          <w:rFonts w:ascii="Calibri" w:hAnsi="Calibri" w:cs="Calibri"/>
          <w:b/>
          <w:sz w:val="24"/>
          <w:szCs w:val="24"/>
        </w:rPr>
        <w:t>Wykonawca składając ofertę, zobowiązany jest:</w:t>
      </w:r>
    </w:p>
    <w:p w:rsidR="00AD4763" w:rsidRPr="009C5DF0" w:rsidRDefault="00C43CD3" w:rsidP="00AD4763">
      <w:pPr>
        <w:suppressAutoHyphens/>
        <w:ind w:left="426" w:hanging="426"/>
        <w:jc w:val="both"/>
        <w:rPr>
          <w:rFonts w:ascii="Calibri" w:hAnsi="Calibri" w:cs="Calibri"/>
          <w:sz w:val="24"/>
          <w:szCs w:val="24"/>
        </w:rPr>
      </w:pPr>
      <w:r w:rsidRPr="009C5DF0">
        <w:rPr>
          <w:rFonts w:ascii="Calibri" w:hAnsi="Calibri" w:cs="Calibri"/>
          <w:sz w:val="24"/>
          <w:szCs w:val="24"/>
        </w:rPr>
        <w:t xml:space="preserve">        </w:t>
      </w:r>
      <w:r w:rsidR="00AA7411" w:rsidRPr="009C5DF0">
        <w:rPr>
          <w:rFonts w:ascii="Calibri" w:hAnsi="Calibri" w:cs="Calibri"/>
          <w:sz w:val="24"/>
          <w:szCs w:val="24"/>
        </w:rPr>
        <w:t>poinformować zamawiającego, czy wybór oferty będzie prowadzić do powstania u zamawiającego obow</w:t>
      </w:r>
      <w:r w:rsidR="00AD4763" w:rsidRPr="009C5DF0">
        <w:rPr>
          <w:rFonts w:ascii="Calibri" w:hAnsi="Calibri" w:cs="Calibri"/>
          <w:sz w:val="24"/>
          <w:szCs w:val="24"/>
        </w:rPr>
        <w:t>iązku podatkowego, wskazując:</w:t>
      </w:r>
    </w:p>
    <w:p w:rsidR="00AD4763" w:rsidRPr="009C5DF0" w:rsidRDefault="00AD4763" w:rsidP="00F52732">
      <w:pPr>
        <w:pStyle w:val="Akapitzlist"/>
        <w:numPr>
          <w:ilvl w:val="2"/>
          <w:numId w:val="29"/>
        </w:numPr>
        <w:suppressAutoHyphens/>
        <w:ind w:left="709" w:hanging="283"/>
        <w:jc w:val="both"/>
        <w:rPr>
          <w:rFonts w:cs="Calibri"/>
          <w:sz w:val="24"/>
          <w:szCs w:val="24"/>
        </w:rPr>
      </w:pPr>
      <w:r w:rsidRPr="009C5DF0">
        <w:rPr>
          <w:rFonts w:cs="Calibri"/>
          <w:sz w:val="24"/>
          <w:szCs w:val="24"/>
        </w:rPr>
        <w:t>n</w:t>
      </w:r>
      <w:r w:rsidR="00AA7411" w:rsidRPr="009C5DF0">
        <w:rPr>
          <w:rFonts w:cs="Calibri"/>
          <w:sz w:val="24"/>
          <w:szCs w:val="24"/>
        </w:rPr>
        <w:t xml:space="preserve">azwę (rodzaj) towaru lub usługi, których dostawa lub świadczenie będzie prowadzić do jego powstania, </w:t>
      </w:r>
    </w:p>
    <w:p w:rsidR="00AD4763" w:rsidRPr="009C5DF0" w:rsidRDefault="00AA7411" w:rsidP="00F52732">
      <w:pPr>
        <w:pStyle w:val="Akapitzlist"/>
        <w:numPr>
          <w:ilvl w:val="2"/>
          <w:numId w:val="29"/>
        </w:numPr>
        <w:suppressAutoHyphens/>
        <w:ind w:left="709" w:hanging="283"/>
        <w:jc w:val="both"/>
        <w:rPr>
          <w:rFonts w:cs="Calibri"/>
          <w:sz w:val="24"/>
          <w:szCs w:val="24"/>
        </w:rPr>
      </w:pPr>
      <w:r w:rsidRPr="009C5DF0">
        <w:rPr>
          <w:rFonts w:cs="Calibri"/>
          <w:sz w:val="24"/>
          <w:szCs w:val="24"/>
        </w:rPr>
        <w:t>wskazać ich wartość bez kwoty podatku,</w:t>
      </w:r>
    </w:p>
    <w:p w:rsidR="00AA7411" w:rsidRPr="009C5DF0" w:rsidRDefault="00AA7411" w:rsidP="00F52732">
      <w:pPr>
        <w:pStyle w:val="Akapitzlist"/>
        <w:numPr>
          <w:ilvl w:val="2"/>
          <w:numId w:val="29"/>
        </w:numPr>
        <w:suppressAutoHyphens/>
        <w:ind w:left="709" w:hanging="283"/>
        <w:jc w:val="both"/>
        <w:rPr>
          <w:rFonts w:cs="Calibri"/>
          <w:sz w:val="24"/>
          <w:szCs w:val="24"/>
        </w:rPr>
      </w:pPr>
      <w:r w:rsidRPr="009C5DF0">
        <w:rPr>
          <w:rFonts w:cs="Calibri"/>
          <w:sz w:val="24"/>
          <w:szCs w:val="24"/>
        </w:rPr>
        <w:t>podać kwotę podatku od towarów i usług, która powinna być doliczona do ceny złożonej oferty, o ile cena złożonej ofert</w:t>
      </w:r>
      <w:r w:rsidR="009158B5" w:rsidRPr="009C5DF0">
        <w:rPr>
          <w:rFonts w:cs="Calibri"/>
          <w:sz w:val="24"/>
          <w:szCs w:val="24"/>
        </w:rPr>
        <w:t>y nie zawiera ww. kwoty podatku,</w:t>
      </w:r>
    </w:p>
    <w:p w:rsidR="009158B5" w:rsidRDefault="009158B5" w:rsidP="00522525">
      <w:pPr>
        <w:pStyle w:val="Akapitzlist"/>
        <w:suppressAutoHyphens/>
        <w:spacing w:after="0"/>
        <w:ind w:left="360"/>
        <w:jc w:val="both"/>
        <w:rPr>
          <w:rFonts w:cs="Calibri"/>
          <w:sz w:val="24"/>
          <w:szCs w:val="24"/>
        </w:rPr>
      </w:pPr>
      <w:r w:rsidRPr="009C5DF0">
        <w:rPr>
          <w:rFonts w:cs="Calibri"/>
          <w:sz w:val="24"/>
          <w:szCs w:val="24"/>
        </w:rPr>
        <w:lastRenderedPageBreak/>
        <w:t xml:space="preserve">W przypadku niezłożenia przedmiotowej informacji </w:t>
      </w:r>
      <w:r w:rsidR="00E80441">
        <w:rPr>
          <w:rFonts w:cs="Calibri"/>
          <w:sz w:val="24"/>
          <w:szCs w:val="24"/>
        </w:rPr>
        <w:t>wraz z ofertą</w:t>
      </w:r>
      <w:r w:rsidR="00AD4763" w:rsidRPr="009C5DF0">
        <w:rPr>
          <w:rFonts w:cs="Calibri"/>
          <w:sz w:val="24"/>
          <w:szCs w:val="24"/>
        </w:rPr>
        <w:t xml:space="preserve">, </w:t>
      </w:r>
      <w:r w:rsidRPr="009C5DF0">
        <w:rPr>
          <w:rFonts w:cs="Calibri"/>
          <w:sz w:val="24"/>
          <w:szCs w:val="24"/>
        </w:rPr>
        <w:t>zamawiający przyjmie, że złożono ofertę, której wybór nie prowadzi do powstania u zamawiającego obowiązku podatkowego zgodnie z przepisami o podatku od towarów i usług.</w:t>
      </w:r>
    </w:p>
    <w:p w:rsidR="00F018A0" w:rsidRPr="00241678" w:rsidRDefault="00F018A0" w:rsidP="00522525">
      <w:pPr>
        <w:pStyle w:val="Akapitzlist"/>
        <w:suppressAutoHyphens/>
        <w:spacing w:after="0"/>
        <w:ind w:left="360"/>
        <w:jc w:val="both"/>
        <w:rPr>
          <w:rFonts w:cs="Calibri"/>
          <w:sz w:val="24"/>
          <w:szCs w:val="24"/>
        </w:rPr>
      </w:pP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44420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r>
      <w:r w:rsidRPr="00444204">
        <w:rPr>
          <w:rFonts w:asciiTheme="minorHAnsi" w:hAnsiTheme="minorHAnsi" w:cstheme="minorHAnsi"/>
          <w:color w:val="000000"/>
          <w:spacing w:val="1"/>
          <w:sz w:val="24"/>
          <w:szCs w:val="24"/>
        </w:rPr>
        <w:t>Wykonawca może złożyć tylko jedną ofertę. Złożenie większej liczby ofert lub oferty zawierającej propozycje wariantowe podlegać będzie odrzuceniu.</w:t>
      </w:r>
    </w:p>
    <w:p w:rsidR="004B6DFE" w:rsidRPr="0044420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444204">
        <w:rPr>
          <w:rFonts w:asciiTheme="minorHAnsi" w:hAnsiTheme="minorHAnsi" w:cstheme="minorHAnsi"/>
          <w:color w:val="000000"/>
          <w:spacing w:val="1"/>
          <w:sz w:val="24"/>
          <w:szCs w:val="24"/>
        </w:rPr>
        <w:t>2.</w:t>
      </w:r>
      <w:r w:rsidRPr="00444204">
        <w:rPr>
          <w:rFonts w:asciiTheme="minorHAnsi" w:hAnsiTheme="minorHAnsi" w:cstheme="minorHAnsi"/>
          <w:color w:val="000000"/>
          <w:spacing w:val="1"/>
          <w:sz w:val="24"/>
          <w:szCs w:val="24"/>
        </w:rPr>
        <w:tab/>
        <w:t>Treść oferty musi odpowiadać treści SWZ.</w:t>
      </w:r>
    </w:p>
    <w:p w:rsidR="004B6DFE" w:rsidRPr="00444204" w:rsidRDefault="00DC0A0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444204">
        <w:rPr>
          <w:rFonts w:asciiTheme="minorHAnsi" w:hAnsiTheme="minorHAnsi" w:cstheme="minorHAnsi"/>
          <w:color w:val="000000"/>
          <w:spacing w:val="1"/>
          <w:sz w:val="24"/>
          <w:szCs w:val="24"/>
        </w:rPr>
        <w:t>3.</w:t>
      </w:r>
      <w:r w:rsidRPr="00444204">
        <w:rPr>
          <w:rFonts w:asciiTheme="minorHAnsi" w:hAnsiTheme="minorHAnsi" w:cstheme="minorHAnsi"/>
          <w:color w:val="000000"/>
          <w:spacing w:val="1"/>
          <w:sz w:val="24"/>
          <w:szCs w:val="24"/>
        </w:rPr>
        <w:tab/>
        <w:t>Ofertę składa się na f</w:t>
      </w:r>
      <w:r w:rsidR="004B6DFE" w:rsidRPr="00444204">
        <w:rPr>
          <w:rFonts w:asciiTheme="minorHAnsi" w:hAnsiTheme="minorHAnsi" w:cstheme="minorHAnsi"/>
          <w:color w:val="000000"/>
          <w:spacing w:val="1"/>
          <w:sz w:val="24"/>
          <w:szCs w:val="24"/>
        </w:rPr>
        <w:t>o</w:t>
      </w:r>
      <w:r w:rsidR="007E704D" w:rsidRPr="00444204">
        <w:rPr>
          <w:rFonts w:asciiTheme="minorHAnsi" w:hAnsiTheme="minorHAnsi" w:cstheme="minorHAnsi"/>
          <w:color w:val="000000"/>
          <w:spacing w:val="1"/>
          <w:sz w:val="24"/>
          <w:szCs w:val="24"/>
        </w:rPr>
        <w:t xml:space="preserve">rmularzu </w:t>
      </w:r>
      <w:r w:rsidRPr="00444204">
        <w:rPr>
          <w:rFonts w:asciiTheme="minorHAnsi" w:hAnsiTheme="minorHAnsi" w:cstheme="minorHAnsi"/>
          <w:color w:val="000000"/>
          <w:spacing w:val="1"/>
          <w:sz w:val="24"/>
          <w:szCs w:val="24"/>
        </w:rPr>
        <w:t>o</w:t>
      </w:r>
      <w:r w:rsidR="007E704D" w:rsidRPr="00444204">
        <w:rPr>
          <w:rFonts w:asciiTheme="minorHAnsi" w:hAnsiTheme="minorHAnsi" w:cstheme="minorHAnsi"/>
          <w:color w:val="000000"/>
          <w:spacing w:val="1"/>
          <w:sz w:val="24"/>
          <w:szCs w:val="24"/>
        </w:rPr>
        <w:t>fertowym – zgodnie z z</w:t>
      </w:r>
      <w:r w:rsidR="004B6DFE" w:rsidRPr="00444204">
        <w:rPr>
          <w:rFonts w:asciiTheme="minorHAnsi" w:hAnsiTheme="minorHAnsi" w:cstheme="minorHAnsi"/>
          <w:color w:val="000000"/>
          <w:spacing w:val="1"/>
          <w:sz w:val="24"/>
          <w:szCs w:val="24"/>
        </w:rPr>
        <w:t xml:space="preserve">ałącznikiem nr 1 do SWZ. </w:t>
      </w:r>
    </w:p>
    <w:p w:rsidR="004B6DFE" w:rsidRPr="00444204" w:rsidRDefault="00A97773" w:rsidP="00A272B0">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444204">
        <w:rPr>
          <w:rFonts w:asciiTheme="minorHAnsi" w:hAnsiTheme="minorHAnsi" w:cstheme="minorHAnsi"/>
          <w:color w:val="000000"/>
          <w:spacing w:val="1"/>
          <w:sz w:val="24"/>
          <w:szCs w:val="24"/>
        </w:rPr>
        <w:t>4.</w:t>
      </w:r>
      <w:r w:rsidRPr="00444204">
        <w:rPr>
          <w:rFonts w:asciiTheme="minorHAnsi" w:hAnsiTheme="minorHAnsi" w:cstheme="minorHAnsi"/>
          <w:color w:val="000000"/>
          <w:spacing w:val="1"/>
          <w:sz w:val="24"/>
          <w:szCs w:val="24"/>
        </w:rPr>
        <w:tab/>
      </w:r>
      <w:r w:rsidR="004B6DFE" w:rsidRPr="00444204">
        <w:rPr>
          <w:rFonts w:asciiTheme="minorHAnsi" w:hAnsiTheme="minorHAnsi" w:cstheme="minorHAnsi"/>
          <w:color w:val="000000"/>
          <w:spacing w:val="-6"/>
          <w:sz w:val="24"/>
          <w:szCs w:val="24"/>
        </w:rPr>
        <w:t xml:space="preserve">Oferta powinna być podpisana przez osobę </w:t>
      </w:r>
      <w:r w:rsidR="00DC0A0E" w:rsidRPr="00444204">
        <w:rPr>
          <w:rFonts w:asciiTheme="minorHAnsi" w:hAnsiTheme="minorHAnsi" w:cstheme="minorHAnsi"/>
          <w:color w:val="000000"/>
          <w:spacing w:val="-6"/>
          <w:sz w:val="24"/>
          <w:szCs w:val="24"/>
        </w:rPr>
        <w:t>upoważnioną do reprezentowania w</w:t>
      </w:r>
      <w:r w:rsidR="004B6DFE" w:rsidRPr="00444204">
        <w:rPr>
          <w:rFonts w:asciiTheme="minorHAnsi" w:hAnsiTheme="minorHAnsi" w:cstheme="minorHAnsi"/>
          <w:color w:val="000000"/>
          <w:spacing w:val="-6"/>
          <w:sz w:val="24"/>
          <w:szCs w:val="24"/>
        </w:rPr>
        <w:t>ykonawcy,</w:t>
      </w:r>
      <w:r w:rsidR="00DC0A0E" w:rsidRPr="00444204">
        <w:rPr>
          <w:rFonts w:asciiTheme="minorHAnsi" w:hAnsiTheme="minorHAnsi" w:cstheme="minorHAnsi"/>
          <w:color w:val="000000"/>
          <w:spacing w:val="-6"/>
          <w:sz w:val="24"/>
          <w:szCs w:val="24"/>
        </w:rPr>
        <w:t xml:space="preserve"> zgodnie z formą reprezentacji w</w:t>
      </w:r>
      <w:r w:rsidR="004B6DFE" w:rsidRPr="00444204">
        <w:rPr>
          <w:rFonts w:asciiTheme="minorHAnsi" w:hAnsiTheme="minorHAnsi" w:cstheme="minorHAnsi"/>
          <w:color w:val="000000"/>
          <w:spacing w:val="-6"/>
          <w:sz w:val="24"/>
          <w:szCs w:val="24"/>
        </w:rPr>
        <w:t xml:space="preserve">ykonawcy określoną w rejestrze lub innym dokumencie, właściwym </w:t>
      </w:r>
      <w:r w:rsidR="00DC0A0E" w:rsidRPr="00444204">
        <w:rPr>
          <w:rFonts w:asciiTheme="minorHAnsi" w:hAnsiTheme="minorHAnsi" w:cstheme="minorHAnsi"/>
          <w:color w:val="000000"/>
          <w:spacing w:val="-6"/>
          <w:sz w:val="24"/>
          <w:szCs w:val="24"/>
        </w:rPr>
        <w:t>dla danej formy organizacyjnej w</w:t>
      </w:r>
      <w:r w:rsidR="004B6DFE" w:rsidRPr="00444204">
        <w:rPr>
          <w:rFonts w:asciiTheme="minorHAnsi" w:hAnsiTheme="minorHAnsi" w:cstheme="minorHAnsi"/>
          <w:color w:val="000000"/>
          <w:spacing w:val="-6"/>
          <w:sz w:val="24"/>
          <w:szCs w:val="24"/>
        </w:rPr>
        <w:t xml:space="preserve">ykonawcy albo przez </w:t>
      </w:r>
      <w:r w:rsidR="004B6DFE" w:rsidRPr="00444204">
        <w:rPr>
          <w:rFonts w:asciiTheme="minorHAnsi" w:hAnsiTheme="minorHAnsi" w:cstheme="minorHAnsi"/>
          <w:spacing w:val="-6"/>
          <w:sz w:val="24"/>
          <w:szCs w:val="24"/>
        </w:rPr>
        <w:t xml:space="preserve">upełnomocnionego </w:t>
      </w:r>
      <w:r w:rsidR="00DC0A0E" w:rsidRPr="00444204">
        <w:rPr>
          <w:rFonts w:asciiTheme="minorHAnsi" w:hAnsiTheme="minorHAnsi" w:cstheme="minorHAnsi"/>
          <w:color w:val="000000"/>
          <w:spacing w:val="-6"/>
          <w:sz w:val="24"/>
          <w:szCs w:val="24"/>
        </w:rPr>
        <w:t>przedstawiciela w</w:t>
      </w:r>
      <w:r w:rsidR="004B6DFE" w:rsidRPr="00444204">
        <w:rPr>
          <w:rFonts w:asciiTheme="minorHAnsi" w:hAnsiTheme="minorHAnsi" w:cstheme="minorHAnsi"/>
          <w:color w:val="000000"/>
          <w:spacing w:val="-6"/>
          <w:sz w:val="24"/>
          <w:szCs w:val="24"/>
        </w:rPr>
        <w:t>ykonawcy.</w:t>
      </w:r>
      <w:r w:rsidR="004B6DFE" w:rsidRPr="00444204">
        <w:rPr>
          <w:rFonts w:asciiTheme="minorHAnsi" w:hAnsiTheme="minorHAnsi" w:cstheme="minorHAnsi"/>
          <w:color w:val="000000"/>
          <w:spacing w:val="1"/>
          <w:sz w:val="24"/>
          <w:szCs w:val="24"/>
        </w:rPr>
        <w:t xml:space="preserve"> </w:t>
      </w:r>
    </w:p>
    <w:p w:rsidR="00AD4763" w:rsidRPr="00444204" w:rsidRDefault="00AD4763" w:rsidP="00A272B0">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444204">
        <w:rPr>
          <w:rFonts w:asciiTheme="minorHAnsi" w:hAnsiTheme="minorHAnsi" w:cstheme="minorHAns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44420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b/>
          <w:color w:val="000000"/>
          <w:spacing w:val="1"/>
          <w:sz w:val="24"/>
          <w:szCs w:val="24"/>
        </w:rPr>
      </w:pPr>
      <w:r w:rsidRPr="00444204">
        <w:rPr>
          <w:rFonts w:asciiTheme="minorHAnsi" w:hAnsiTheme="minorHAnsi" w:cstheme="minorHAnsi"/>
          <w:color w:val="000000"/>
          <w:spacing w:val="1"/>
          <w:sz w:val="24"/>
          <w:szCs w:val="24"/>
        </w:rPr>
        <w:t>6.</w:t>
      </w:r>
      <w:r w:rsidRPr="00444204">
        <w:rPr>
          <w:rFonts w:asciiTheme="minorHAnsi" w:hAnsiTheme="minorHAnsi" w:cstheme="minorHAnsi"/>
          <w:color w:val="000000"/>
          <w:spacing w:val="1"/>
          <w:sz w:val="24"/>
          <w:szCs w:val="24"/>
        </w:rPr>
        <w:tab/>
      </w:r>
      <w:r w:rsidRPr="00444204">
        <w:rPr>
          <w:rFonts w:asciiTheme="minorHAnsi" w:hAnsiTheme="minorHAnsi" w:cstheme="minorHAnsi"/>
          <w:i/>
          <w:color w:val="000000"/>
          <w:spacing w:val="1"/>
          <w:sz w:val="24"/>
          <w:szCs w:val="24"/>
        </w:rPr>
        <w:t>Ofertę składa się pod</w:t>
      </w:r>
      <w:r w:rsidRPr="00444204">
        <w:rPr>
          <w:rFonts w:asciiTheme="minorHAnsi" w:hAnsiTheme="minorHAnsi" w:cstheme="minorHAnsi"/>
          <w:b/>
          <w:i/>
          <w:color w:val="000000"/>
          <w:spacing w:val="1"/>
          <w:sz w:val="24"/>
          <w:szCs w:val="24"/>
        </w:rPr>
        <w:t xml:space="preserve"> </w:t>
      </w:r>
      <w:r w:rsidRPr="00444204">
        <w:rPr>
          <w:rFonts w:asciiTheme="minorHAnsi" w:hAnsiTheme="minorHAnsi" w:cstheme="minorHAnsi"/>
          <w:i/>
          <w:color w:val="000000"/>
          <w:spacing w:val="1"/>
          <w:sz w:val="24"/>
          <w:szCs w:val="24"/>
        </w:rPr>
        <w:t>rygorem nieważności w formie elektronicznej lub w postaci elektronicznej opatrzonej elektronicznym kwalifikowanym podpisem, podpisem zaufanym lub podpisem osobistym.</w:t>
      </w:r>
      <w:r w:rsidRPr="00444204">
        <w:rPr>
          <w:rFonts w:asciiTheme="minorHAnsi" w:hAnsiTheme="minorHAnsi" w:cstheme="minorHAnsi"/>
          <w:color w:val="000000"/>
          <w:spacing w:val="1"/>
          <w:sz w:val="24"/>
          <w:szCs w:val="24"/>
        </w:rPr>
        <w:t xml:space="preserve"> </w:t>
      </w:r>
    </w:p>
    <w:p w:rsidR="004B6DFE" w:rsidRPr="0044420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6"/>
          <w:sz w:val="24"/>
          <w:szCs w:val="24"/>
        </w:rPr>
      </w:pPr>
      <w:r w:rsidRPr="00444204">
        <w:rPr>
          <w:rFonts w:asciiTheme="minorHAnsi" w:hAnsiTheme="minorHAnsi" w:cstheme="minorHAnsi"/>
          <w:color w:val="000000"/>
          <w:spacing w:val="1"/>
          <w:sz w:val="24"/>
          <w:szCs w:val="24"/>
        </w:rPr>
        <w:tab/>
      </w:r>
      <w:r w:rsidRPr="00444204">
        <w:rPr>
          <w:rFonts w:asciiTheme="minorHAnsi" w:hAnsiTheme="minorHAnsi" w:cstheme="minorHAnsi"/>
          <w:spacing w:val="-6"/>
          <w:sz w:val="24"/>
          <w:szCs w:val="24"/>
        </w:rPr>
        <w:t>W procesie składania oferty, wniosku w tym przedmiotowych środków dowodowych na platformie</w:t>
      </w:r>
      <w:r w:rsidRPr="00444204">
        <w:rPr>
          <w:rFonts w:asciiTheme="minorHAnsi" w:hAnsiTheme="minorHAnsi" w:cstheme="minorHAnsi"/>
          <w:color w:val="000000"/>
          <w:spacing w:val="-6"/>
          <w:sz w:val="24"/>
          <w:szCs w:val="24"/>
        </w:rPr>
        <w:t xml:space="preserve">,  kwalifikowany podpis elektroniczny wykonawca może złożyć bezpośrednio na dokumencie, który następnie przesyła do systemu (opcja rekomendowana przez </w:t>
      </w:r>
      <w:r w:rsidR="008B60D7" w:rsidRPr="00444204">
        <w:rPr>
          <w:rFonts w:asciiTheme="minorHAnsi" w:hAnsiTheme="minorHAnsi" w:cstheme="minorHAnsi"/>
          <w:color w:val="000000"/>
          <w:spacing w:val="-6"/>
          <w:sz w:val="24"/>
          <w:szCs w:val="24"/>
        </w:rPr>
        <w:t xml:space="preserve">                         </w:t>
      </w:r>
      <w:r w:rsidR="008B60D7" w:rsidRPr="00444204">
        <w:rPr>
          <w:rFonts w:asciiTheme="minorHAnsi" w:hAnsiTheme="minorHAnsi" w:cstheme="minorHAnsi"/>
          <w:color w:val="000000"/>
          <w:spacing w:val="-6"/>
          <w:sz w:val="24"/>
          <w:szCs w:val="24"/>
          <w:u w:val="single"/>
        </w:rPr>
        <w:t xml:space="preserve">platformazakupowa.pl </w:t>
      </w:r>
      <w:r w:rsidRPr="00444204">
        <w:rPr>
          <w:rFonts w:asciiTheme="minorHAnsi" w:hAnsiTheme="minorHAnsi" w:cstheme="minorHAnsi"/>
          <w:color w:val="000000"/>
          <w:spacing w:val="-6"/>
          <w:sz w:val="24"/>
          <w:szCs w:val="24"/>
        </w:rPr>
        <w:t>) oraz dodatkowo dla całego pakietu dokumentów w kroku 2 Formularza składania oferty lub wniosku (po kliknięciu w przycisk Przejdź do podsumowania).</w:t>
      </w:r>
    </w:p>
    <w:p w:rsidR="004B6DFE" w:rsidRPr="0044420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444204">
        <w:rPr>
          <w:rFonts w:asciiTheme="minorHAnsi" w:hAnsiTheme="minorHAnsi" w:cstheme="minorHAnsi"/>
          <w:color w:val="000000"/>
          <w:spacing w:val="1"/>
          <w:sz w:val="24"/>
          <w:szCs w:val="24"/>
        </w:rPr>
        <w:t>7.</w:t>
      </w:r>
      <w:r w:rsidRPr="00444204">
        <w:rPr>
          <w:rFonts w:asciiTheme="minorHAnsi" w:hAnsiTheme="minorHAnsi" w:cstheme="minorHAnsi"/>
          <w:color w:val="000000"/>
          <w:spacing w:val="1"/>
          <w:sz w:val="24"/>
          <w:szCs w:val="24"/>
        </w:rPr>
        <w:tab/>
        <w:t>Oferta powinna być sporządzona w języku polskim. Każdy dokument składający się na ofertę powinien być czytelny.</w:t>
      </w:r>
    </w:p>
    <w:p w:rsidR="008B60D7" w:rsidRPr="00444204"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4"/>
          <w:sz w:val="24"/>
          <w:szCs w:val="24"/>
        </w:rPr>
      </w:pPr>
      <w:r w:rsidRPr="00444204">
        <w:rPr>
          <w:rFonts w:asciiTheme="minorHAnsi" w:hAnsiTheme="minorHAnsi" w:cstheme="minorHAnsi"/>
          <w:color w:val="000000"/>
          <w:spacing w:val="1"/>
          <w:sz w:val="24"/>
          <w:szCs w:val="24"/>
        </w:rPr>
        <w:t>8.</w:t>
      </w:r>
      <w:r w:rsidRPr="00444204">
        <w:rPr>
          <w:rFonts w:asciiTheme="minorHAnsi" w:hAnsiTheme="minorHAnsi" w:cstheme="minorHAnsi"/>
          <w:color w:val="000000"/>
          <w:spacing w:val="1"/>
          <w:sz w:val="24"/>
          <w:szCs w:val="24"/>
        </w:rPr>
        <w:tab/>
      </w:r>
      <w:r w:rsidRPr="00444204">
        <w:rPr>
          <w:rFonts w:asciiTheme="minorHAnsi" w:hAnsiTheme="minorHAnsi" w:cstheme="minorHAns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444204">
          <w:rPr>
            <w:rStyle w:val="Hipercze"/>
            <w:rFonts w:asciiTheme="minorHAnsi" w:hAnsiTheme="minorHAnsi" w:cstheme="minorHAnsi"/>
            <w:spacing w:val="1"/>
            <w:sz w:val="24"/>
            <w:szCs w:val="24"/>
          </w:rPr>
          <w:t>https://platformazakupowa.pl/strona/45-instrukcje</w:t>
        </w:r>
      </w:hyperlink>
      <w:r w:rsidR="008B60D7" w:rsidRPr="00444204">
        <w:rPr>
          <w:rFonts w:asciiTheme="minorHAnsi" w:hAnsiTheme="minorHAnsi" w:cstheme="minorHAnsi"/>
          <w:color w:val="000000"/>
          <w:spacing w:val="1"/>
          <w:sz w:val="24"/>
          <w:szCs w:val="24"/>
          <w:u w:val="single"/>
        </w:rPr>
        <w:t>.</w:t>
      </w:r>
      <w:r w:rsidR="008B60D7" w:rsidRPr="00444204">
        <w:rPr>
          <w:rFonts w:asciiTheme="minorHAnsi" w:hAnsiTheme="minorHAnsi" w:cstheme="minorHAnsi"/>
          <w:color w:val="000000"/>
          <w:spacing w:val="1"/>
          <w:sz w:val="24"/>
          <w:szCs w:val="24"/>
        </w:rPr>
        <w:t xml:space="preserve"> </w:t>
      </w:r>
      <w:r w:rsidRPr="00444204">
        <w:rPr>
          <w:rFonts w:asciiTheme="minorHAnsi" w:hAnsiTheme="minorHAnsi" w:cstheme="minorHAns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444204" w:rsidRDefault="008B60D7"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444204">
        <w:rPr>
          <w:rFonts w:asciiTheme="minorHAnsi" w:hAnsiTheme="minorHAnsi" w:cstheme="minorHAnsi"/>
          <w:color w:val="000000"/>
          <w:spacing w:val="-4"/>
          <w:sz w:val="24"/>
          <w:szCs w:val="24"/>
        </w:rPr>
        <w:t xml:space="preserve">         </w:t>
      </w:r>
      <w:hyperlink r:id="rId32" w:history="1">
        <w:r w:rsidR="00A272B0" w:rsidRPr="00444204">
          <w:rPr>
            <w:rStyle w:val="Hipercze"/>
            <w:rFonts w:asciiTheme="minorHAnsi" w:hAnsiTheme="minorHAnsi" w:cstheme="minorHAnsi"/>
            <w:spacing w:val="1"/>
            <w:sz w:val="24"/>
            <w:szCs w:val="24"/>
          </w:rPr>
          <w:t>https://platformazakupowa.pl/strona/45-instrukcje</w:t>
        </w:r>
      </w:hyperlink>
      <w:r w:rsidR="00A272B0" w:rsidRPr="00444204">
        <w:rPr>
          <w:rFonts w:asciiTheme="minorHAnsi" w:hAnsiTheme="minorHAnsi" w:cstheme="minorHAnsi"/>
          <w:color w:val="000000"/>
          <w:spacing w:val="1"/>
          <w:sz w:val="24"/>
          <w:szCs w:val="24"/>
          <w:u w:val="single"/>
        </w:rPr>
        <w:t xml:space="preserve"> </w:t>
      </w:r>
    </w:p>
    <w:p w:rsidR="004B6DFE" w:rsidRPr="00444204"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444204">
        <w:rPr>
          <w:rFonts w:asciiTheme="minorHAnsi" w:hAnsiTheme="minorHAnsi" w:cstheme="minorHAnsi"/>
          <w:color w:val="000000"/>
          <w:spacing w:val="1"/>
          <w:sz w:val="24"/>
          <w:szCs w:val="24"/>
        </w:rPr>
        <w:t>9</w:t>
      </w:r>
      <w:r w:rsidR="004B6DFE" w:rsidRPr="00444204">
        <w:rPr>
          <w:rFonts w:asciiTheme="minorHAnsi" w:hAnsiTheme="minorHAnsi" w:cstheme="minorHAnsi"/>
          <w:color w:val="000000"/>
          <w:spacing w:val="1"/>
          <w:sz w:val="24"/>
          <w:szCs w:val="24"/>
        </w:rPr>
        <w:t>.</w:t>
      </w:r>
      <w:r w:rsidR="004B6DFE" w:rsidRPr="00444204">
        <w:rPr>
          <w:rFonts w:asciiTheme="minorHAnsi" w:hAnsiTheme="minorHAnsi" w:cstheme="minorHAns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444204" w:rsidRDefault="005379C6" w:rsidP="00CD5F11">
      <w:pPr>
        <w:widowControl w:val="0"/>
        <w:tabs>
          <w:tab w:val="left" w:pos="426"/>
          <w:tab w:val="left" w:pos="8222"/>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444204">
        <w:rPr>
          <w:rFonts w:asciiTheme="minorHAnsi" w:hAnsiTheme="minorHAnsi" w:cstheme="minorHAnsi"/>
          <w:color w:val="000000"/>
          <w:spacing w:val="1"/>
          <w:sz w:val="24"/>
          <w:szCs w:val="24"/>
        </w:rPr>
        <w:t>10</w:t>
      </w:r>
      <w:r w:rsidR="004B6DFE" w:rsidRPr="00444204">
        <w:rPr>
          <w:rFonts w:asciiTheme="minorHAnsi" w:hAnsiTheme="minorHAnsi" w:cstheme="minorHAnsi"/>
          <w:color w:val="000000"/>
          <w:spacing w:val="1"/>
          <w:sz w:val="24"/>
          <w:szCs w:val="24"/>
        </w:rPr>
        <w:t>.</w:t>
      </w:r>
      <w:r w:rsidR="004B6DFE" w:rsidRPr="00444204">
        <w:rPr>
          <w:rFonts w:asciiTheme="minorHAnsi" w:hAnsiTheme="minorHAnsi" w:cstheme="minorHAnsi"/>
          <w:color w:val="000000"/>
          <w:spacing w:val="1"/>
          <w:sz w:val="24"/>
          <w:szCs w:val="24"/>
        </w:rPr>
        <w:tab/>
        <w:t>Wszystkie koszty związane z uczestnictwem w p</w:t>
      </w:r>
      <w:r w:rsidR="00CD5F11" w:rsidRPr="00444204">
        <w:rPr>
          <w:rFonts w:asciiTheme="minorHAnsi" w:hAnsiTheme="minorHAnsi" w:cstheme="minorHAnsi"/>
          <w:color w:val="000000"/>
          <w:spacing w:val="1"/>
          <w:sz w:val="24"/>
          <w:szCs w:val="24"/>
        </w:rPr>
        <w:t xml:space="preserve">ostępowaniu, w szczególności z </w:t>
      </w:r>
      <w:r w:rsidR="00CD5F11" w:rsidRPr="00444204">
        <w:rPr>
          <w:rFonts w:asciiTheme="minorHAnsi" w:hAnsiTheme="minorHAnsi" w:cstheme="minorHAnsi"/>
          <w:color w:val="000000"/>
          <w:spacing w:val="1"/>
          <w:sz w:val="24"/>
          <w:szCs w:val="24"/>
        </w:rPr>
        <w:lastRenderedPageBreak/>
        <w:t>p</w:t>
      </w:r>
      <w:r w:rsidR="004B6DFE" w:rsidRPr="00444204">
        <w:rPr>
          <w:rFonts w:asciiTheme="minorHAnsi" w:hAnsiTheme="minorHAnsi" w:cstheme="minorHAnsi"/>
          <w:color w:val="000000"/>
          <w:spacing w:val="1"/>
          <w:sz w:val="24"/>
          <w:szCs w:val="24"/>
        </w:rPr>
        <w:t>rzygotowaniem i złożeniem oferty ponosi Wykonawca składający ofertę. Zamawiający nie przewiduje zwrotu kosztów udziału w postępowaniu.</w:t>
      </w:r>
    </w:p>
    <w:p w:rsidR="004B6DFE" w:rsidRPr="00444204"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444204">
        <w:rPr>
          <w:rFonts w:asciiTheme="minorHAnsi" w:hAnsiTheme="minorHAnsi" w:cstheme="minorHAnsi"/>
          <w:color w:val="000000"/>
          <w:spacing w:val="1"/>
          <w:sz w:val="24"/>
          <w:szCs w:val="24"/>
        </w:rPr>
        <w:t>11</w:t>
      </w:r>
      <w:r w:rsidR="004B6DFE" w:rsidRPr="00444204">
        <w:rPr>
          <w:rFonts w:asciiTheme="minorHAnsi" w:hAnsiTheme="minorHAnsi" w:cstheme="minorHAnsi"/>
          <w:color w:val="000000"/>
          <w:spacing w:val="1"/>
          <w:sz w:val="24"/>
          <w:szCs w:val="24"/>
        </w:rPr>
        <w:t>.</w:t>
      </w:r>
      <w:r w:rsidR="004B6DFE" w:rsidRPr="00444204">
        <w:rPr>
          <w:rFonts w:asciiTheme="minorHAnsi" w:hAnsiTheme="minorHAnsi" w:cstheme="minorHAns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444204">
        <w:rPr>
          <w:rFonts w:asciiTheme="minorHAnsi" w:hAnsiTheme="minorHAnsi" w:cstheme="minorHAnsi"/>
          <w:color w:val="000000"/>
          <w:spacing w:val="1"/>
          <w:sz w:val="24"/>
          <w:szCs w:val="24"/>
        </w:rPr>
        <w:t xml:space="preserve"> </w:t>
      </w:r>
    </w:p>
    <w:p w:rsidR="004B6DFE" w:rsidRPr="00444204"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444204">
        <w:rPr>
          <w:rFonts w:asciiTheme="minorHAnsi" w:hAnsiTheme="minorHAnsi" w:cstheme="minorHAnsi"/>
          <w:color w:val="000000"/>
          <w:spacing w:val="1"/>
          <w:sz w:val="24"/>
          <w:szCs w:val="24"/>
        </w:rPr>
        <w:t>12</w:t>
      </w:r>
      <w:r w:rsidR="004B6DFE" w:rsidRPr="00444204">
        <w:rPr>
          <w:rFonts w:asciiTheme="minorHAnsi" w:hAnsiTheme="minorHAnsi" w:cstheme="minorHAnsi"/>
          <w:color w:val="000000"/>
          <w:spacing w:val="1"/>
          <w:sz w:val="24"/>
          <w:szCs w:val="24"/>
        </w:rPr>
        <w:t>.</w:t>
      </w:r>
      <w:r w:rsidR="004B6DFE" w:rsidRPr="00444204">
        <w:rPr>
          <w:rFonts w:asciiTheme="minorHAnsi" w:hAnsiTheme="minorHAnsi" w:cstheme="minorHAnsi"/>
          <w:color w:val="000000"/>
          <w:spacing w:val="1"/>
          <w:sz w:val="24"/>
          <w:szCs w:val="24"/>
        </w:rPr>
        <w:tab/>
      </w:r>
      <w:r w:rsidR="004B6DFE" w:rsidRPr="00444204">
        <w:rPr>
          <w:rFonts w:asciiTheme="minorHAnsi" w:hAnsiTheme="minorHAnsi" w:cstheme="minorHAnsi"/>
          <w:color w:val="000000"/>
          <w:spacing w:val="-6"/>
          <w:sz w:val="24"/>
          <w:szCs w:val="24"/>
        </w:rPr>
        <w:t>Maksymalny rozmiar jednego pliku przesyłanego za pośrednictwem dedykowanych formularzy do: złożenia, zmiany, wycofania oferty wynosi 150 MB</w:t>
      </w:r>
      <w:r w:rsidR="0009652E">
        <w:rPr>
          <w:rFonts w:asciiTheme="minorHAnsi" w:hAnsiTheme="minorHAnsi" w:cstheme="minorHAnsi"/>
          <w:color w:val="000000"/>
          <w:spacing w:val="-6"/>
          <w:sz w:val="24"/>
          <w:szCs w:val="24"/>
        </w:rPr>
        <w:t>,</w:t>
      </w:r>
      <w:r w:rsidR="004B6DFE" w:rsidRPr="00444204">
        <w:rPr>
          <w:rFonts w:asciiTheme="minorHAnsi" w:hAnsiTheme="minorHAnsi" w:cstheme="minorHAnsi"/>
          <w:color w:val="000000"/>
          <w:spacing w:val="-6"/>
          <w:sz w:val="24"/>
          <w:szCs w:val="24"/>
        </w:rPr>
        <w:t xml:space="preserve">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BB1B56" w:rsidRDefault="00DF4A94" w:rsidP="00F52732">
      <w:pPr>
        <w:pStyle w:val="Akapitzlist"/>
        <w:widowControl w:val="0"/>
        <w:numPr>
          <w:ilvl w:val="3"/>
          <w:numId w:val="29"/>
        </w:numPr>
        <w:tabs>
          <w:tab w:val="left" w:pos="709"/>
          <w:tab w:val="left" w:pos="9356"/>
        </w:tabs>
        <w:autoSpaceDE w:val="0"/>
        <w:autoSpaceDN w:val="0"/>
        <w:adjustRightInd w:val="0"/>
        <w:ind w:left="284" w:right="50" w:hanging="284"/>
        <w:jc w:val="both"/>
        <w:rPr>
          <w:rFonts w:asciiTheme="minorHAnsi" w:hAnsiTheme="minorHAnsi" w:cstheme="minorHAnsi"/>
          <w:b/>
          <w:sz w:val="24"/>
          <w:szCs w:val="24"/>
        </w:rPr>
      </w:pPr>
      <w:r w:rsidRPr="00D24B60">
        <w:rPr>
          <w:rFonts w:asciiTheme="minorHAnsi" w:hAnsiTheme="minorHAnsi" w:cstheme="minorHAnsi"/>
          <w:spacing w:val="-1"/>
          <w:sz w:val="24"/>
          <w:szCs w:val="24"/>
        </w:rPr>
        <w:t>O</w:t>
      </w:r>
      <w:r w:rsidRPr="00D24B60">
        <w:rPr>
          <w:rFonts w:asciiTheme="minorHAnsi" w:hAnsiTheme="minorHAnsi" w:cstheme="minorHAnsi"/>
          <w:spacing w:val="2"/>
          <w:sz w:val="24"/>
          <w:szCs w:val="24"/>
        </w:rPr>
        <w:t>f</w:t>
      </w:r>
      <w:r w:rsidRPr="00D24B60">
        <w:rPr>
          <w:rFonts w:asciiTheme="minorHAnsi" w:hAnsiTheme="minorHAnsi" w:cstheme="minorHAnsi"/>
          <w:spacing w:val="-1"/>
          <w:sz w:val="24"/>
          <w:szCs w:val="24"/>
        </w:rPr>
        <w:t>er</w:t>
      </w:r>
      <w:r w:rsidRPr="00D24B60">
        <w:rPr>
          <w:rFonts w:asciiTheme="minorHAnsi" w:hAnsiTheme="minorHAnsi" w:cstheme="minorHAnsi"/>
          <w:spacing w:val="3"/>
          <w:sz w:val="24"/>
          <w:szCs w:val="24"/>
        </w:rPr>
        <w:t>t</w:t>
      </w:r>
      <w:r w:rsidRPr="00D24B60">
        <w:rPr>
          <w:rFonts w:asciiTheme="minorHAnsi" w:hAnsiTheme="minorHAnsi" w:cstheme="minorHAnsi"/>
          <w:sz w:val="24"/>
          <w:szCs w:val="24"/>
        </w:rPr>
        <w:t>ę</w:t>
      </w:r>
      <w:r w:rsidRPr="00D24B60">
        <w:rPr>
          <w:rFonts w:asciiTheme="minorHAnsi" w:hAnsiTheme="minorHAnsi" w:cstheme="minorHAnsi"/>
          <w:spacing w:val="18"/>
          <w:sz w:val="24"/>
          <w:szCs w:val="24"/>
        </w:rPr>
        <w:t xml:space="preserve"> </w:t>
      </w:r>
      <w:r w:rsidRPr="00D24B60">
        <w:rPr>
          <w:rFonts w:asciiTheme="minorHAnsi" w:hAnsiTheme="minorHAnsi" w:cstheme="minorHAnsi"/>
          <w:sz w:val="24"/>
          <w:szCs w:val="24"/>
        </w:rPr>
        <w:t>w</w:t>
      </w:r>
      <w:r w:rsidRPr="00D24B60">
        <w:rPr>
          <w:rFonts w:asciiTheme="minorHAnsi" w:hAnsiTheme="minorHAnsi" w:cstheme="minorHAnsi"/>
          <w:spacing w:val="-1"/>
          <w:sz w:val="24"/>
          <w:szCs w:val="24"/>
        </w:rPr>
        <w:t>r</w:t>
      </w:r>
      <w:r w:rsidRPr="00D24B60">
        <w:rPr>
          <w:rFonts w:asciiTheme="minorHAnsi" w:hAnsiTheme="minorHAnsi" w:cstheme="minorHAnsi"/>
          <w:sz w:val="24"/>
          <w:szCs w:val="24"/>
        </w:rPr>
        <w:t>az</w:t>
      </w:r>
      <w:r w:rsidRPr="00D24B60">
        <w:rPr>
          <w:rFonts w:asciiTheme="minorHAnsi" w:hAnsiTheme="minorHAnsi" w:cstheme="minorHAnsi"/>
          <w:spacing w:val="22"/>
          <w:sz w:val="24"/>
          <w:szCs w:val="24"/>
        </w:rPr>
        <w:t xml:space="preserve"> </w:t>
      </w:r>
      <w:r w:rsidRPr="00D24B60">
        <w:rPr>
          <w:rFonts w:asciiTheme="minorHAnsi" w:hAnsiTheme="minorHAnsi" w:cstheme="minorHAnsi"/>
          <w:sz w:val="24"/>
          <w:szCs w:val="24"/>
        </w:rPr>
        <w:t>z</w:t>
      </w:r>
      <w:r w:rsidRPr="00D24B60">
        <w:rPr>
          <w:rFonts w:asciiTheme="minorHAnsi" w:hAnsiTheme="minorHAnsi" w:cstheme="minorHAnsi"/>
          <w:spacing w:val="25"/>
          <w:sz w:val="24"/>
          <w:szCs w:val="24"/>
        </w:rPr>
        <w:t xml:space="preserve"> </w:t>
      </w:r>
      <w:r w:rsidRPr="00D24B60">
        <w:rPr>
          <w:rFonts w:asciiTheme="minorHAnsi" w:hAnsiTheme="minorHAnsi" w:cstheme="minorHAnsi"/>
          <w:spacing w:val="2"/>
          <w:sz w:val="24"/>
          <w:szCs w:val="24"/>
        </w:rPr>
        <w:t>w</w:t>
      </w:r>
      <w:r w:rsidRPr="00D24B60">
        <w:rPr>
          <w:rFonts w:asciiTheme="minorHAnsi" w:hAnsiTheme="minorHAnsi" w:cstheme="minorHAnsi"/>
          <w:sz w:val="24"/>
          <w:szCs w:val="24"/>
        </w:rPr>
        <w:t>yma</w:t>
      </w:r>
      <w:r w:rsidRPr="00D24B60">
        <w:rPr>
          <w:rFonts w:asciiTheme="minorHAnsi" w:hAnsiTheme="minorHAnsi" w:cstheme="minorHAnsi"/>
          <w:spacing w:val="1"/>
          <w:sz w:val="24"/>
          <w:szCs w:val="24"/>
        </w:rPr>
        <w:t>g</w:t>
      </w:r>
      <w:r w:rsidRPr="00D24B60">
        <w:rPr>
          <w:rFonts w:asciiTheme="minorHAnsi" w:hAnsiTheme="minorHAnsi" w:cstheme="minorHAnsi"/>
          <w:spacing w:val="2"/>
          <w:sz w:val="24"/>
          <w:szCs w:val="24"/>
        </w:rPr>
        <w:t>a</w:t>
      </w:r>
      <w:r w:rsidRPr="00D24B60">
        <w:rPr>
          <w:rFonts w:asciiTheme="minorHAnsi" w:hAnsiTheme="minorHAnsi" w:cstheme="minorHAnsi"/>
          <w:spacing w:val="1"/>
          <w:sz w:val="24"/>
          <w:szCs w:val="24"/>
        </w:rPr>
        <w:t>n</w:t>
      </w:r>
      <w:r w:rsidRPr="00D24B60">
        <w:rPr>
          <w:rFonts w:asciiTheme="minorHAnsi" w:hAnsiTheme="minorHAnsi" w:cstheme="minorHAnsi"/>
          <w:sz w:val="24"/>
          <w:szCs w:val="24"/>
        </w:rPr>
        <w:t>ymi</w:t>
      </w:r>
      <w:r w:rsidRPr="00D24B60">
        <w:rPr>
          <w:rFonts w:asciiTheme="minorHAnsi" w:hAnsiTheme="minorHAnsi" w:cstheme="minorHAnsi"/>
          <w:spacing w:val="16"/>
          <w:sz w:val="24"/>
          <w:szCs w:val="24"/>
        </w:rPr>
        <w:t xml:space="preserve"> </w:t>
      </w:r>
      <w:r w:rsidRPr="00D24B60">
        <w:rPr>
          <w:rFonts w:asciiTheme="minorHAnsi" w:hAnsiTheme="minorHAnsi" w:cstheme="minorHAnsi"/>
          <w:spacing w:val="1"/>
          <w:sz w:val="24"/>
          <w:szCs w:val="24"/>
        </w:rPr>
        <w:t>d</w:t>
      </w:r>
      <w:r w:rsidRPr="00D24B60">
        <w:rPr>
          <w:rFonts w:asciiTheme="minorHAnsi" w:hAnsiTheme="minorHAnsi" w:cstheme="minorHAnsi"/>
          <w:spacing w:val="-1"/>
          <w:sz w:val="24"/>
          <w:szCs w:val="24"/>
        </w:rPr>
        <w:t>o</w:t>
      </w:r>
      <w:r w:rsidRPr="00D24B60">
        <w:rPr>
          <w:rFonts w:asciiTheme="minorHAnsi" w:hAnsiTheme="minorHAnsi" w:cstheme="minorHAnsi"/>
          <w:sz w:val="24"/>
          <w:szCs w:val="24"/>
        </w:rPr>
        <w:t>k</w:t>
      </w:r>
      <w:r w:rsidRPr="00D24B60">
        <w:rPr>
          <w:rFonts w:asciiTheme="minorHAnsi" w:hAnsiTheme="minorHAnsi" w:cstheme="minorHAnsi"/>
          <w:spacing w:val="1"/>
          <w:sz w:val="24"/>
          <w:szCs w:val="24"/>
        </w:rPr>
        <w:t>u</w:t>
      </w:r>
      <w:r w:rsidRPr="00D24B60">
        <w:rPr>
          <w:rFonts w:asciiTheme="minorHAnsi" w:hAnsiTheme="minorHAnsi" w:cstheme="minorHAnsi"/>
          <w:sz w:val="24"/>
          <w:szCs w:val="24"/>
        </w:rPr>
        <w:t>men</w:t>
      </w:r>
      <w:r w:rsidRPr="00D24B60">
        <w:rPr>
          <w:rFonts w:asciiTheme="minorHAnsi" w:hAnsiTheme="minorHAnsi" w:cstheme="minorHAnsi"/>
          <w:spacing w:val="1"/>
          <w:sz w:val="24"/>
          <w:szCs w:val="24"/>
        </w:rPr>
        <w:t>t</w:t>
      </w:r>
      <w:r w:rsidRPr="00D24B60">
        <w:rPr>
          <w:rFonts w:asciiTheme="minorHAnsi" w:hAnsiTheme="minorHAnsi" w:cstheme="minorHAnsi"/>
          <w:sz w:val="24"/>
          <w:szCs w:val="24"/>
        </w:rPr>
        <w:t>a</w:t>
      </w:r>
      <w:r w:rsidRPr="00D24B60">
        <w:rPr>
          <w:rFonts w:asciiTheme="minorHAnsi" w:hAnsiTheme="minorHAnsi" w:cstheme="minorHAnsi"/>
          <w:spacing w:val="1"/>
          <w:sz w:val="24"/>
          <w:szCs w:val="24"/>
        </w:rPr>
        <w:t>m</w:t>
      </w:r>
      <w:r w:rsidRPr="00D24B60">
        <w:rPr>
          <w:rFonts w:asciiTheme="minorHAnsi" w:hAnsiTheme="minorHAnsi" w:cstheme="minorHAnsi"/>
          <w:sz w:val="24"/>
          <w:szCs w:val="24"/>
        </w:rPr>
        <w:t>i</w:t>
      </w:r>
      <w:r w:rsidRPr="00D24B60">
        <w:rPr>
          <w:rFonts w:asciiTheme="minorHAnsi" w:hAnsiTheme="minorHAnsi" w:cstheme="minorHAnsi"/>
          <w:spacing w:val="15"/>
          <w:sz w:val="24"/>
          <w:szCs w:val="24"/>
        </w:rPr>
        <w:t xml:space="preserve"> </w:t>
      </w:r>
      <w:r w:rsidRPr="00D24B60">
        <w:rPr>
          <w:rFonts w:asciiTheme="minorHAnsi" w:hAnsiTheme="minorHAnsi" w:cstheme="minorHAnsi"/>
          <w:spacing w:val="1"/>
          <w:sz w:val="24"/>
          <w:szCs w:val="24"/>
        </w:rPr>
        <w:t>n</w:t>
      </w:r>
      <w:r w:rsidRPr="00D24B60">
        <w:rPr>
          <w:rFonts w:asciiTheme="minorHAnsi" w:hAnsiTheme="minorHAnsi" w:cstheme="minorHAnsi"/>
          <w:spacing w:val="-2"/>
          <w:sz w:val="24"/>
          <w:szCs w:val="24"/>
        </w:rPr>
        <w:t>a</w:t>
      </w:r>
      <w:r w:rsidRPr="00D24B60">
        <w:rPr>
          <w:rFonts w:asciiTheme="minorHAnsi" w:hAnsiTheme="minorHAnsi" w:cstheme="minorHAnsi"/>
          <w:spacing w:val="1"/>
          <w:sz w:val="24"/>
          <w:szCs w:val="24"/>
        </w:rPr>
        <w:t>l</w:t>
      </w:r>
      <w:r w:rsidRPr="00D24B60">
        <w:rPr>
          <w:rFonts w:asciiTheme="minorHAnsi" w:hAnsiTheme="minorHAnsi" w:cstheme="minorHAnsi"/>
          <w:spacing w:val="-1"/>
          <w:sz w:val="24"/>
          <w:szCs w:val="24"/>
        </w:rPr>
        <w:t>e</w:t>
      </w:r>
      <w:r w:rsidRPr="00D24B60">
        <w:rPr>
          <w:rFonts w:asciiTheme="minorHAnsi" w:hAnsiTheme="minorHAnsi" w:cstheme="minorHAnsi"/>
          <w:spacing w:val="1"/>
          <w:sz w:val="24"/>
          <w:szCs w:val="24"/>
        </w:rPr>
        <w:t>ż</w:t>
      </w:r>
      <w:r w:rsidRPr="00D24B60">
        <w:rPr>
          <w:rFonts w:asciiTheme="minorHAnsi" w:hAnsiTheme="minorHAnsi" w:cstheme="minorHAnsi"/>
          <w:sz w:val="24"/>
          <w:szCs w:val="24"/>
        </w:rPr>
        <w:t>y</w:t>
      </w:r>
      <w:r w:rsidRPr="00D24B60">
        <w:rPr>
          <w:rFonts w:asciiTheme="minorHAnsi" w:hAnsiTheme="minorHAnsi" w:cstheme="minorHAnsi"/>
          <w:spacing w:val="18"/>
          <w:sz w:val="24"/>
          <w:szCs w:val="24"/>
        </w:rPr>
        <w:t xml:space="preserve"> </w:t>
      </w:r>
      <w:r w:rsidRPr="00D24B60">
        <w:rPr>
          <w:rFonts w:asciiTheme="minorHAnsi" w:hAnsiTheme="minorHAnsi" w:cstheme="minorHAnsi"/>
          <w:spacing w:val="1"/>
          <w:sz w:val="24"/>
          <w:szCs w:val="24"/>
        </w:rPr>
        <w:t>u</w:t>
      </w:r>
      <w:r w:rsidRPr="00D24B60">
        <w:rPr>
          <w:rFonts w:asciiTheme="minorHAnsi" w:hAnsiTheme="minorHAnsi" w:cstheme="minorHAnsi"/>
          <w:sz w:val="24"/>
          <w:szCs w:val="24"/>
        </w:rPr>
        <w:t>m</w:t>
      </w:r>
      <w:r w:rsidRPr="00D24B60">
        <w:rPr>
          <w:rFonts w:asciiTheme="minorHAnsi" w:hAnsiTheme="minorHAnsi" w:cstheme="minorHAnsi"/>
          <w:spacing w:val="4"/>
          <w:sz w:val="24"/>
          <w:szCs w:val="24"/>
        </w:rPr>
        <w:t>i</w:t>
      </w:r>
      <w:r w:rsidRPr="00D24B60">
        <w:rPr>
          <w:rFonts w:asciiTheme="minorHAnsi" w:hAnsiTheme="minorHAnsi" w:cstheme="minorHAnsi"/>
          <w:spacing w:val="-1"/>
          <w:sz w:val="24"/>
          <w:szCs w:val="24"/>
        </w:rPr>
        <w:t>e</w:t>
      </w:r>
      <w:r w:rsidRPr="00D24B60">
        <w:rPr>
          <w:rFonts w:asciiTheme="minorHAnsi" w:hAnsiTheme="minorHAnsi" w:cstheme="minorHAnsi"/>
          <w:sz w:val="24"/>
          <w:szCs w:val="24"/>
        </w:rPr>
        <w:t>ś</w:t>
      </w:r>
      <w:r w:rsidRPr="00D24B60">
        <w:rPr>
          <w:rFonts w:asciiTheme="minorHAnsi" w:hAnsiTheme="minorHAnsi" w:cstheme="minorHAnsi"/>
          <w:spacing w:val="-1"/>
          <w:sz w:val="24"/>
          <w:szCs w:val="24"/>
        </w:rPr>
        <w:t>c</w:t>
      </w:r>
      <w:r w:rsidRPr="00D24B60">
        <w:rPr>
          <w:rFonts w:asciiTheme="minorHAnsi" w:hAnsiTheme="minorHAnsi" w:cstheme="minorHAnsi"/>
          <w:spacing w:val="3"/>
          <w:sz w:val="24"/>
          <w:szCs w:val="24"/>
        </w:rPr>
        <w:t>i</w:t>
      </w:r>
      <w:r w:rsidRPr="00D24B60">
        <w:rPr>
          <w:rFonts w:asciiTheme="minorHAnsi" w:hAnsiTheme="minorHAnsi" w:cstheme="minorHAnsi"/>
          <w:sz w:val="24"/>
          <w:szCs w:val="24"/>
        </w:rPr>
        <w:t>ć</w:t>
      </w:r>
      <w:r w:rsidRPr="00D24B60">
        <w:rPr>
          <w:rFonts w:asciiTheme="minorHAnsi" w:hAnsiTheme="minorHAnsi" w:cstheme="minorHAnsi"/>
          <w:spacing w:val="16"/>
          <w:sz w:val="24"/>
          <w:szCs w:val="24"/>
        </w:rPr>
        <w:t xml:space="preserve"> </w:t>
      </w:r>
      <w:r w:rsidRPr="00D24B60">
        <w:rPr>
          <w:rFonts w:asciiTheme="minorHAnsi" w:hAnsiTheme="minorHAnsi" w:cstheme="minorHAnsi"/>
          <w:spacing w:val="1"/>
          <w:sz w:val="24"/>
          <w:szCs w:val="24"/>
        </w:rPr>
        <w:t>n</w:t>
      </w:r>
      <w:r w:rsidRPr="00D24B60">
        <w:rPr>
          <w:rFonts w:asciiTheme="minorHAnsi" w:hAnsiTheme="minorHAnsi" w:cstheme="minorHAnsi"/>
          <w:sz w:val="24"/>
          <w:szCs w:val="24"/>
        </w:rPr>
        <w:t>a</w:t>
      </w:r>
      <w:r w:rsidRPr="00D24B60">
        <w:rPr>
          <w:rFonts w:asciiTheme="minorHAnsi" w:hAnsiTheme="minorHAnsi" w:cstheme="minorHAnsi"/>
          <w:spacing w:val="31"/>
          <w:sz w:val="24"/>
          <w:szCs w:val="24"/>
        </w:rPr>
        <w:t xml:space="preserve"> </w:t>
      </w:r>
      <w:r w:rsidRPr="00D24B60">
        <w:rPr>
          <w:rFonts w:asciiTheme="minorHAnsi" w:hAnsiTheme="minorHAnsi" w:cstheme="minorHAnsi"/>
          <w:spacing w:val="1"/>
          <w:sz w:val="24"/>
          <w:szCs w:val="24"/>
        </w:rPr>
        <w:t>p</w:t>
      </w:r>
      <w:r w:rsidRPr="00D24B60">
        <w:rPr>
          <w:rFonts w:asciiTheme="minorHAnsi" w:hAnsiTheme="minorHAnsi" w:cstheme="minorHAnsi"/>
          <w:spacing w:val="3"/>
          <w:sz w:val="24"/>
          <w:szCs w:val="24"/>
        </w:rPr>
        <w:t>l</w:t>
      </w:r>
      <w:r w:rsidRPr="00D24B60">
        <w:rPr>
          <w:rFonts w:asciiTheme="minorHAnsi" w:hAnsiTheme="minorHAnsi" w:cstheme="minorHAnsi"/>
          <w:sz w:val="24"/>
          <w:szCs w:val="24"/>
        </w:rPr>
        <w:t>a</w:t>
      </w:r>
      <w:r w:rsidRPr="00D24B60">
        <w:rPr>
          <w:rFonts w:asciiTheme="minorHAnsi" w:hAnsiTheme="minorHAnsi" w:cstheme="minorHAnsi"/>
          <w:spacing w:val="1"/>
          <w:sz w:val="24"/>
          <w:szCs w:val="24"/>
        </w:rPr>
        <w:t>t</w:t>
      </w:r>
      <w:r w:rsidRPr="00D24B60">
        <w:rPr>
          <w:rFonts w:asciiTheme="minorHAnsi" w:hAnsiTheme="minorHAnsi" w:cstheme="minorHAnsi"/>
          <w:sz w:val="24"/>
          <w:szCs w:val="24"/>
        </w:rPr>
        <w:t>f</w:t>
      </w:r>
      <w:r w:rsidRPr="00D24B60">
        <w:rPr>
          <w:rFonts w:asciiTheme="minorHAnsi" w:hAnsiTheme="minorHAnsi" w:cstheme="minorHAnsi"/>
          <w:spacing w:val="-1"/>
          <w:sz w:val="24"/>
          <w:szCs w:val="24"/>
        </w:rPr>
        <w:t>or</w:t>
      </w:r>
      <w:r w:rsidRPr="00D24B60">
        <w:rPr>
          <w:rFonts w:asciiTheme="minorHAnsi" w:hAnsiTheme="minorHAnsi" w:cstheme="minorHAnsi"/>
          <w:sz w:val="24"/>
          <w:szCs w:val="24"/>
        </w:rPr>
        <w:t>m</w:t>
      </w:r>
      <w:r w:rsidRPr="00D24B60">
        <w:rPr>
          <w:rFonts w:asciiTheme="minorHAnsi" w:hAnsiTheme="minorHAnsi" w:cstheme="minorHAnsi"/>
          <w:spacing w:val="3"/>
          <w:sz w:val="24"/>
          <w:szCs w:val="24"/>
        </w:rPr>
        <w:t>i</w:t>
      </w:r>
      <w:r w:rsidRPr="00D24B60">
        <w:rPr>
          <w:rFonts w:asciiTheme="minorHAnsi" w:hAnsiTheme="minorHAnsi" w:cstheme="minorHAnsi"/>
          <w:sz w:val="24"/>
          <w:szCs w:val="24"/>
        </w:rPr>
        <w:t>e</w:t>
      </w:r>
      <w:r w:rsidRPr="00D24B60">
        <w:rPr>
          <w:rFonts w:asciiTheme="minorHAnsi" w:hAnsiTheme="minorHAnsi" w:cstheme="minorHAnsi"/>
          <w:spacing w:val="16"/>
          <w:sz w:val="24"/>
          <w:szCs w:val="24"/>
        </w:rPr>
        <w:t xml:space="preserve"> </w:t>
      </w:r>
      <w:r w:rsidRPr="00D24B60">
        <w:rPr>
          <w:rFonts w:asciiTheme="minorHAnsi" w:hAnsiTheme="minorHAnsi" w:cstheme="minorHAnsi"/>
          <w:spacing w:val="1"/>
          <w:sz w:val="24"/>
          <w:szCs w:val="24"/>
        </w:rPr>
        <w:t>p</w:t>
      </w:r>
      <w:r w:rsidRPr="00D24B60">
        <w:rPr>
          <w:rFonts w:asciiTheme="minorHAnsi" w:hAnsiTheme="minorHAnsi" w:cstheme="minorHAnsi"/>
          <w:spacing w:val="-1"/>
          <w:sz w:val="24"/>
          <w:szCs w:val="24"/>
        </w:rPr>
        <w:t>o</w:t>
      </w:r>
      <w:r w:rsidRPr="00D24B60">
        <w:rPr>
          <w:rFonts w:asciiTheme="minorHAnsi" w:hAnsiTheme="minorHAnsi" w:cstheme="minorHAnsi"/>
          <w:sz w:val="24"/>
          <w:szCs w:val="24"/>
        </w:rPr>
        <w:t>d a</w:t>
      </w:r>
      <w:r w:rsidRPr="00D24B60">
        <w:rPr>
          <w:rFonts w:asciiTheme="minorHAnsi" w:hAnsiTheme="minorHAnsi" w:cstheme="minorHAnsi"/>
          <w:spacing w:val="1"/>
          <w:sz w:val="24"/>
          <w:szCs w:val="24"/>
        </w:rPr>
        <w:t>d</w:t>
      </w:r>
      <w:r w:rsidRPr="00D24B60">
        <w:rPr>
          <w:rFonts w:asciiTheme="minorHAnsi" w:hAnsiTheme="minorHAnsi" w:cstheme="minorHAnsi"/>
          <w:spacing w:val="-1"/>
          <w:sz w:val="24"/>
          <w:szCs w:val="24"/>
        </w:rPr>
        <w:t>r</w:t>
      </w:r>
      <w:r w:rsidRPr="00D24B60">
        <w:rPr>
          <w:rFonts w:asciiTheme="minorHAnsi" w:hAnsiTheme="minorHAnsi" w:cstheme="minorHAnsi"/>
          <w:spacing w:val="1"/>
          <w:sz w:val="24"/>
          <w:szCs w:val="24"/>
        </w:rPr>
        <w:t>e</w:t>
      </w:r>
      <w:r w:rsidRPr="00D24B60">
        <w:rPr>
          <w:rFonts w:asciiTheme="minorHAnsi" w:hAnsiTheme="minorHAnsi" w:cstheme="minorHAnsi"/>
          <w:sz w:val="24"/>
          <w:szCs w:val="24"/>
        </w:rPr>
        <w:t>s</w:t>
      </w:r>
      <w:r w:rsidRPr="00D24B60">
        <w:rPr>
          <w:rFonts w:asciiTheme="minorHAnsi" w:hAnsiTheme="minorHAnsi" w:cstheme="minorHAnsi"/>
          <w:spacing w:val="-2"/>
          <w:sz w:val="24"/>
          <w:szCs w:val="24"/>
        </w:rPr>
        <w:t>e</w:t>
      </w:r>
      <w:r w:rsidRPr="00D24B60">
        <w:rPr>
          <w:rFonts w:asciiTheme="minorHAnsi" w:hAnsiTheme="minorHAnsi" w:cstheme="minorHAnsi"/>
          <w:sz w:val="24"/>
          <w:szCs w:val="24"/>
        </w:rPr>
        <w:t>m</w:t>
      </w:r>
      <w:r w:rsidRPr="00D24B60">
        <w:rPr>
          <w:rFonts w:asciiTheme="minorHAnsi" w:hAnsiTheme="minorHAnsi" w:cstheme="minorHAnsi"/>
          <w:spacing w:val="2"/>
          <w:sz w:val="24"/>
          <w:szCs w:val="24"/>
        </w:rPr>
        <w:t>:</w:t>
      </w:r>
      <w:r w:rsidRPr="00D24B60">
        <w:rPr>
          <w:rFonts w:asciiTheme="minorHAnsi" w:hAnsiTheme="minorHAnsi" w:cstheme="minorHAnsi"/>
          <w:spacing w:val="1"/>
          <w:sz w:val="24"/>
          <w:szCs w:val="24"/>
        </w:rPr>
        <w:t xml:space="preserve"> </w:t>
      </w:r>
      <w:r w:rsidRPr="00D24B60">
        <w:rPr>
          <w:rFonts w:asciiTheme="minorHAnsi" w:hAnsiTheme="minorHAnsi" w:cstheme="minorHAnsi"/>
          <w:sz w:val="24"/>
          <w:szCs w:val="24"/>
        </w:rPr>
        <w:t xml:space="preserve"> </w:t>
      </w:r>
      <w:hyperlink r:id="rId33" w:tgtFrame="_blank" w:history="1">
        <w:r w:rsidRPr="00D24B60">
          <w:rPr>
            <w:rStyle w:val="Hipercze"/>
            <w:rFonts w:asciiTheme="minorHAnsi" w:hAnsiTheme="minorHAnsi" w:cstheme="minorHAnsi"/>
            <w:color w:val="auto"/>
            <w:sz w:val="24"/>
            <w:szCs w:val="24"/>
          </w:rPr>
          <w:t>https://platformazakupowa.pl/pn/zbilk_szczecin</w:t>
        </w:r>
      </w:hyperlink>
      <w:r w:rsidRPr="00D24B60">
        <w:rPr>
          <w:rFonts w:asciiTheme="minorHAnsi" w:hAnsiTheme="minorHAnsi" w:cstheme="minorHAnsi"/>
          <w:sz w:val="24"/>
          <w:szCs w:val="24"/>
        </w:rPr>
        <w:t xml:space="preserve"> </w:t>
      </w:r>
      <w:r w:rsidRPr="00BB1B56">
        <w:rPr>
          <w:rFonts w:asciiTheme="minorHAnsi" w:hAnsiTheme="minorHAnsi" w:cstheme="minorHAnsi"/>
          <w:b/>
          <w:spacing w:val="1"/>
          <w:sz w:val="24"/>
          <w:szCs w:val="24"/>
        </w:rPr>
        <w:t>d</w:t>
      </w:r>
      <w:r w:rsidRPr="00BB1B56">
        <w:rPr>
          <w:rFonts w:asciiTheme="minorHAnsi" w:hAnsiTheme="minorHAnsi" w:cstheme="minorHAnsi"/>
          <w:b/>
          <w:sz w:val="24"/>
          <w:szCs w:val="24"/>
        </w:rPr>
        <w:t>o</w:t>
      </w:r>
      <w:r w:rsidRPr="00BB1B56">
        <w:rPr>
          <w:rFonts w:asciiTheme="minorHAnsi" w:hAnsiTheme="minorHAnsi" w:cstheme="minorHAnsi"/>
          <w:b/>
          <w:spacing w:val="-3"/>
          <w:sz w:val="24"/>
          <w:szCs w:val="24"/>
        </w:rPr>
        <w:t xml:space="preserve"> </w:t>
      </w:r>
      <w:r w:rsidRPr="00BB1B56">
        <w:rPr>
          <w:rFonts w:asciiTheme="minorHAnsi" w:hAnsiTheme="minorHAnsi" w:cstheme="minorHAnsi"/>
          <w:b/>
          <w:sz w:val="24"/>
          <w:szCs w:val="24"/>
        </w:rPr>
        <w:t>d</w:t>
      </w:r>
      <w:r w:rsidRPr="00BB1B56">
        <w:rPr>
          <w:rFonts w:asciiTheme="minorHAnsi" w:hAnsiTheme="minorHAnsi" w:cstheme="minorHAnsi"/>
          <w:b/>
          <w:spacing w:val="1"/>
          <w:sz w:val="24"/>
          <w:szCs w:val="24"/>
        </w:rPr>
        <w:t>n</w:t>
      </w:r>
      <w:r w:rsidRPr="00BB1B56">
        <w:rPr>
          <w:rFonts w:asciiTheme="minorHAnsi" w:hAnsiTheme="minorHAnsi" w:cstheme="minorHAnsi"/>
          <w:b/>
          <w:spacing w:val="3"/>
          <w:sz w:val="24"/>
          <w:szCs w:val="24"/>
        </w:rPr>
        <w:t>i</w:t>
      </w:r>
      <w:r w:rsidRPr="00BB1B56">
        <w:rPr>
          <w:rFonts w:asciiTheme="minorHAnsi" w:hAnsiTheme="minorHAnsi" w:cstheme="minorHAnsi"/>
          <w:b/>
          <w:sz w:val="24"/>
          <w:szCs w:val="24"/>
        </w:rPr>
        <w:t>a</w:t>
      </w:r>
      <w:r w:rsidR="004F1E1A">
        <w:rPr>
          <w:rFonts w:asciiTheme="minorHAnsi" w:hAnsiTheme="minorHAnsi" w:cstheme="minorHAnsi"/>
          <w:b/>
          <w:spacing w:val="66"/>
          <w:sz w:val="24"/>
          <w:szCs w:val="24"/>
        </w:rPr>
        <w:t xml:space="preserve"> </w:t>
      </w:r>
      <w:r w:rsidR="00156231">
        <w:rPr>
          <w:rFonts w:asciiTheme="minorHAnsi" w:hAnsiTheme="minorHAnsi" w:cstheme="minorHAnsi"/>
          <w:b/>
          <w:spacing w:val="66"/>
          <w:sz w:val="24"/>
          <w:szCs w:val="24"/>
        </w:rPr>
        <w:t>10.</w:t>
      </w:r>
      <w:r w:rsidR="00EC470D">
        <w:rPr>
          <w:rFonts w:asciiTheme="minorHAnsi" w:hAnsiTheme="minorHAnsi" w:cstheme="minorHAnsi"/>
          <w:b/>
          <w:spacing w:val="66"/>
          <w:sz w:val="24"/>
          <w:szCs w:val="24"/>
        </w:rPr>
        <w:t>03.</w:t>
      </w:r>
      <w:r w:rsidRPr="00BB1B56">
        <w:rPr>
          <w:rFonts w:asciiTheme="minorHAnsi" w:hAnsiTheme="minorHAnsi" w:cstheme="minorHAnsi"/>
          <w:b/>
          <w:sz w:val="24"/>
          <w:szCs w:val="24"/>
        </w:rPr>
        <w:t>2</w:t>
      </w:r>
      <w:r w:rsidRPr="00BB1B56">
        <w:rPr>
          <w:rFonts w:asciiTheme="minorHAnsi" w:hAnsiTheme="minorHAnsi" w:cstheme="minorHAnsi"/>
          <w:b/>
          <w:spacing w:val="1"/>
          <w:sz w:val="24"/>
          <w:szCs w:val="24"/>
        </w:rPr>
        <w:t>0</w:t>
      </w:r>
      <w:r w:rsidRPr="00BB1B56">
        <w:rPr>
          <w:rFonts w:asciiTheme="minorHAnsi" w:hAnsiTheme="minorHAnsi" w:cstheme="minorHAnsi"/>
          <w:b/>
          <w:sz w:val="24"/>
          <w:szCs w:val="24"/>
        </w:rPr>
        <w:t>2</w:t>
      </w:r>
      <w:r w:rsidR="008D6530">
        <w:rPr>
          <w:rFonts w:asciiTheme="minorHAnsi" w:hAnsiTheme="minorHAnsi" w:cstheme="minorHAnsi"/>
          <w:b/>
          <w:spacing w:val="1"/>
          <w:sz w:val="24"/>
          <w:szCs w:val="24"/>
        </w:rPr>
        <w:t xml:space="preserve">2 </w:t>
      </w:r>
      <w:r w:rsidRPr="00BB1B56">
        <w:rPr>
          <w:rFonts w:asciiTheme="minorHAnsi" w:hAnsiTheme="minorHAnsi" w:cstheme="minorHAnsi"/>
          <w:b/>
          <w:spacing w:val="-1"/>
          <w:sz w:val="24"/>
          <w:szCs w:val="24"/>
        </w:rPr>
        <w:t>r</w:t>
      </w:r>
      <w:r w:rsidRPr="00BB1B56">
        <w:rPr>
          <w:rFonts w:asciiTheme="minorHAnsi" w:hAnsiTheme="minorHAnsi" w:cstheme="minorHAnsi"/>
          <w:b/>
          <w:sz w:val="24"/>
          <w:szCs w:val="24"/>
        </w:rPr>
        <w:t>.</w:t>
      </w:r>
      <w:r w:rsidRPr="00BB1B56">
        <w:rPr>
          <w:rFonts w:asciiTheme="minorHAnsi" w:hAnsiTheme="minorHAnsi" w:cstheme="minorHAnsi"/>
          <w:b/>
          <w:spacing w:val="-11"/>
          <w:sz w:val="24"/>
          <w:szCs w:val="24"/>
        </w:rPr>
        <w:t xml:space="preserve"> </w:t>
      </w:r>
      <w:r w:rsidRPr="00BB1B56">
        <w:rPr>
          <w:rFonts w:asciiTheme="minorHAnsi" w:hAnsiTheme="minorHAnsi" w:cstheme="minorHAnsi"/>
          <w:b/>
          <w:spacing w:val="1"/>
          <w:sz w:val="24"/>
          <w:szCs w:val="24"/>
        </w:rPr>
        <w:t>d</w:t>
      </w:r>
      <w:r w:rsidRPr="00BB1B56">
        <w:rPr>
          <w:rFonts w:asciiTheme="minorHAnsi" w:hAnsiTheme="minorHAnsi" w:cstheme="minorHAnsi"/>
          <w:b/>
          <w:sz w:val="24"/>
          <w:szCs w:val="24"/>
        </w:rPr>
        <w:t>o</w:t>
      </w:r>
      <w:r w:rsidRPr="00BB1B56">
        <w:rPr>
          <w:rFonts w:asciiTheme="minorHAnsi" w:hAnsiTheme="minorHAnsi" w:cstheme="minorHAnsi"/>
          <w:b/>
          <w:spacing w:val="-3"/>
          <w:sz w:val="24"/>
          <w:szCs w:val="24"/>
        </w:rPr>
        <w:t xml:space="preserve"> </w:t>
      </w:r>
      <w:r w:rsidRPr="00BB1B56">
        <w:rPr>
          <w:rFonts w:asciiTheme="minorHAnsi" w:hAnsiTheme="minorHAnsi" w:cstheme="minorHAnsi"/>
          <w:b/>
          <w:spacing w:val="2"/>
          <w:sz w:val="24"/>
          <w:szCs w:val="24"/>
        </w:rPr>
        <w:t>g</w:t>
      </w:r>
      <w:r w:rsidRPr="00BB1B56">
        <w:rPr>
          <w:rFonts w:asciiTheme="minorHAnsi" w:hAnsiTheme="minorHAnsi" w:cstheme="minorHAnsi"/>
          <w:b/>
          <w:spacing w:val="-1"/>
          <w:sz w:val="24"/>
          <w:szCs w:val="24"/>
        </w:rPr>
        <w:t>o</w:t>
      </w:r>
      <w:r w:rsidRPr="00BB1B56">
        <w:rPr>
          <w:rFonts w:asciiTheme="minorHAnsi" w:hAnsiTheme="minorHAnsi" w:cstheme="minorHAnsi"/>
          <w:b/>
          <w:spacing w:val="1"/>
          <w:sz w:val="24"/>
          <w:szCs w:val="24"/>
        </w:rPr>
        <w:t>dz</w:t>
      </w:r>
      <w:r w:rsidRPr="00BB1B56">
        <w:rPr>
          <w:rFonts w:asciiTheme="minorHAnsi" w:hAnsiTheme="minorHAnsi" w:cstheme="minorHAnsi"/>
          <w:b/>
          <w:sz w:val="24"/>
          <w:szCs w:val="24"/>
        </w:rPr>
        <w:t>.</w:t>
      </w:r>
      <w:r w:rsidRPr="00BB1B56">
        <w:rPr>
          <w:rFonts w:asciiTheme="minorHAnsi" w:hAnsiTheme="minorHAnsi" w:cstheme="minorHAnsi"/>
          <w:b/>
          <w:spacing w:val="-6"/>
          <w:sz w:val="24"/>
          <w:szCs w:val="24"/>
        </w:rPr>
        <w:t xml:space="preserve"> </w:t>
      </w:r>
      <w:r w:rsidRPr="00BB1B56">
        <w:rPr>
          <w:rFonts w:asciiTheme="minorHAnsi" w:hAnsiTheme="minorHAnsi" w:cstheme="minorHAnsi"/>
          <w:b/>
          <w:spacing w:val="4"/>
          <w:sz w:val="24"/>
          <w:szCs w:val="24"/>
        </w:rPr>
        <w:t>1</w:t>
      </w:r>
      <w:r w:rsidRPr="00BB1B56">
        <w:rPr>
          <w:rFonts w:asciiTheme="minorHAnsi" w:hAnsiTheme="minorHAnsi" w:cstheme="minorHAnsi"/>
          <w:b/>
          <w:spacing w:val="1"/>
          <w:sz w:val="24"/>
          <w:szCs w:val="24"/>
        </w:rPr>
        <w:t>0</w:t>
      </w:r>
      <w:r w:rsidRPr="00BB1B56">
        <w:rPr>
          <w:rFonts w:asciiTheme="minorHAnsi" w:hAnsiTheme="minorHAnsi" w:cstheme="minorHAnsi"/>
          <w:b/>
          <w:sz w:val="24"/>
          <w:szCs w:val="24"/>
        </w:rPr>
        <w:t>.00.</w:t>
      </w:r>
    </w:p>
    <w:p w:rsidR="00117FAC" w:rsidRPr="00BB1B56"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sz w:val="24"/>
          <w:szCs w:val="24"/>
        </w:rPr>
      </w:pPr>
      <w:r w:rsidRPr="00BB1B56">
        <w:rPr>
          <w:rFonts w:asciiTheme="minorHAnsi" w:hAnsiTheme="minorHAnsi" w:cstheme="minorHAnsi"/>
          <w:sz w:val="24"/>
          <w:szCs w:val="24"/>
        </w:rPr>
        <w:t xml:space="preserve">Otwarcie ofert odbędzie się </w:t>
      </w:r>
      <w:r w:rsidR="00156231">
        <w:rPr>
          <w:rFonts w:asciiTheme="minorHAnsi" w:hAnsiTheme="minorHAnsi" w:cstheme="minorHAnsi"/>
          <w:b/>
          <w:bCs/>
          <w:sz w:val="24"/>
          <w:szCs w:val="24"/>
        </w:rPr>
        <w:t>w dniu 10.</w:t>
      </w:r>
      <w:r w:rsidR="00EC470D">
        <w:rPr>
          <w:rFonts w:asciiTheme="minorHAnsi" w:hAnsiTheme="minorHAnsi" w:cstheme="minorHAnsi"/>
          <w:b/>
          <w:bCs/>
          <w:sz w:val="24"/>
          <w:szCs w:val="24"/>
        </w:rPr>
        <w:t>03.</w:t>
      </w:r>
      <w:r w:rsidR="004F1E1A">
        <w:rPr>
          <w:rFonts w:asciiTheme="minorHAnsi" w:hAnsiTheme="minorHAnsi" w:cstheme="minorHAnsi"/>
          <w:b/>
          <w:bCs/>
          <w:sz w:val="24"/>
          <w:szCs w:val="24"/>
        </w:rPr>
        <w:t>202</w:t>
      </w:r>
      <w:r w:rsidR="008D6530">
        <w:rPr>
          <w:rFonts w:asciiTheme="minorHAnsi" w:hAnsiTheme="minorHAnsi" w:cstheme="minorHAnsi"/>
          <w:b/>
          <w:bCs/>
          <w:sz w:val="24"/>
          <w:szCs w:val="24"/>
        </w:rPr>
        <w:t xml:space="preserve">2 </w:t>
      </w:r>
      <w:r w:rsidR="003E3DA7" w:rsidRPr="00BB1B56">
        <w:rPr>
          <w:rFonts w:asciiTheme="minorHAnsi" w:hAnsiTheme="minorHAnsi" w:cstheme="minorHAnsi"/>
          <w:b/>
          <w:bCs/>
          <w:sz w:val="24"/>
          <w:szCs w:val="24"/>
        </w:rPr>
        <w:t>r., o godz. 10.05</w:t>
      </w:r>
      <w:r w:rsidRPr="00BB1B56">
        <w:rPr>
          <w:rFonts w:asciiTheme="minorHAnsi" w:hAnsiTheme="minorHAnsi" w:cstheme="minorHAnsi"/>
          <w:b/>
          <w:bCs/>
          <w:sz w:val="24"/>
          <w:szCs w:val="24"/>
        </w:rPr>
        <w:t xml:space="preserve">. </w:t>
      </w:r>
    </w:p>
    <w:p w:rsidR="00117FAC"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BB1B56">
        <w:rPr>
          <w:rFonts w:asciiTheme="minorHAnsi" w:hAnsiTheme="minorHAnsi" w:cstheme="minorHAnsi"/>
          <w:sz w:val="24"/>
          <w:szCs w:val="24"/>
        </w:rPr>
        <w:t xml:space="preserve">Wykonawca pozostaje związany ofertą przez okres 30 dni tj. </w:t>
      </w:r>
      <w:r w:rsidR="004F1E1A">
        <w:rPr>
          <w:rFonts w:asciiTheme="minorHAnsi" w:hAnsiTheme="minorHAnsi" w:cstheme="minorHAnsi"/>
          <w:b/>
          <w:bCs/>
          <w:sz w:val="24"/>
          <w:szCs w:val="24"/>
        </w:rPr>
        <w:t xml:space="preserve">do dnia </w:t>
      </w:r>
      <w:r w:rsidR="00156231">
        <w:rPr>
          <w:rFonts w:asciiTheme="minorHAnsi" w:hAnsiTheme="minorHAnsi" w:cstheme="minorHAnsi"/>
          <w:b/>
          <w:bCs/>
          <w:sz w:val="24"/>
          <w:szCs w:val="24"/>
        </w:rPr>
        <w:t>08.04.</w:t>
      </w:r>
      <w:r w:rsidR="004F1E1A">
        <w:rPr>
          <w:rFonts w:asciiTheme="minorHAnsi" w:hAnsiTheme="minorHAnsi" w:cstheme="minorHAnsi"/>
          <w:b/>
          <w:bCs/>
          <w:sz w:val="24"/>
          <w:szCs w:val="24"/>
        </w:rPr>
        <w:t>202</w:t>
      </w:r>
      <w:r w:rsidR="008D6530">
        <w:rPr>
          <w:rFonts w:asciiTheme="minorHAnsi" w:hAnsiTheme="minorHAnsi" w:cstheme="minorHAnsi"/>
          <w:b/>
          <w:bCs/>
          <w:sz w:val="24"/>
          <w:szCs w:val="24"/>
        </w:rPr>
        <w:t>2</w:t>
      </w:r>
      <w:r w:rsidRPr="00BB1B56">
        <w:rPr>
          <w:rFonts w:asciiTheme="minorHAnsi" w:hAnsiTheme="minorHAnsi" w:cstheme="minorHAnsi"/>
          <w:b/>
          <w:bCs/>
          <w:sz w:val="24"/>
          <w:szCs w:val="24"/>
        </w:rPr>
        <w:t xml:space="preserve"> r. </w:t>
      </w:r>
      <w:r w:rsidRPr="00BB1B56">
        <w:rPr>
          <w:rFonts w:asciiTheme="minorHAnsi" w:hAnsiTheme="minorHAnsi" w:cstheme="minorHAnsi"/>
          <w:sz w:val="24"/>
          <w:szCs w:val="24"/>
        </w:rPr>
        <w:t>włącznie.</w:t>
      </w:r>
      <w:r w:rsidRPr="00D24B60">
        <w:rPr>
          <w:rFonts w:asciiTheme="minorHAnsi" w:hAnsiTheme="minorHAnsi" w:cstheme="minorHAnsi"/>
          <w:color w:val="FF0000"/>
          <w:sz w:val="24"/>
          <w:szCs w:val="24"/>
        </w:rPr>
        <w:t xml:space="preserve"> </w:t>
      </w:r>
      <w:r w:rsidRPr="00D24B60">
        <w:rPr>
          <w:rFonts w:asciiTheme="minorHAnsi" w:hAnsiTheme="minorHAnsi" w:cstheme="minorHAnsi"/>
          <w:color w:val="000000"/>
          <w:sz w:val="24"/>
          <w:szCs w:val="24"/>
        </w:rPr>
        <w:t xml:space="preserve">Bieg terminu związania ofertą rozpoczyna się wraz z upływem terminu składania ofert. </w:t>
      </w:r>
    </w:p>
    <w:p w:rsidR="00117FAC"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W sytuacji, o której mowa w </w:t>
      </w:r>
      <w:r w:rsidR="00E41045" w:rsidRPr="00D24B60">
        <w:rPr>
          <w:rFonts w:asciiTheme="minorHAnsi" w:hAnsiTheme="minorHAnsi" w:cstheme="minorHAnsi"/>
          <w:color w:val="000000"/>
          <w:sz w:val="24"/>
          <w:szCs w:val="24"/>
        </w:rPr>
        <w:t>pkt.</w:t>
      </w:r>
      <w:r w:rsidRPr="00D24B60">
        <w:rPr>
          <w:rFonts w:asciiTheme="minorHAnsi" w:hAnsiTheme="minorHAnsi" w:cstheme="minorHAnsi"/>
          <w:color w:val="000000"/>
          <w:sz w:val="24"/>
          <w:szCs w:val="24"/>
        </w:rPr>
        <w:t xml:space="preserve"> 4 zamawiający zamieści </w:t>
      </w:r>
      <w:r w:rsidRPr="00D24B60">
        <w:rPr>
          <w:rFonts w:asciiTheme="minorHAnsi" w:hAnsiTheme="minorHAnsi" w:cstheme="minorHAnsi"/>
          <w:bCs/>
          <w:color w:val="000000"/>
          <w:sz w:val="24"/>
          <w:szCs w:val="24"/>
        </w:rPr>
        <w:t>na</w:t>
      </w:r>
      <w:r w:rsidRPr="00D24B60">
        <w:rPr>
          <w:rFonts w:asciiTheme="minorHAnsi" w:hAnsiTheme="minorHAnsi" w:cstheme="minorHAnsi"/>
          <w:b/>
          <w:bCs/>
          <w:color w:val="000000"/>
          <w:sz w:val="24"/>
          <w:szCs w:val="24"/>
        </w:rPr>
        <w:t xml:space="preserve"> </w:t>
      </w:r>
      <w:hyperlink r:id="rId34">
        <w:r w:rsidR="004E0B8F" w:rsidRPr="00D24B60">
          <w:rPr>
            <w:rFonts w:asciiTheme="minorHAnsi" w:hAnsiTheme="minorHAnsi" w:cstheme="minorHAnsi"/>
            <w:color w:val="1155CC"/>
            <w:sz w:val="24"/>
            <w:szCs w:val="24"/>
            <w:u w:val="single"/>
          </w:rPr>
          <w:t>platformazakupowa.pl</w:t>
        </w:r>
      </w:hyperlink>
      <w:r w:rsidR="004E0B8F" w:rsidRPr="00D24B60">
        <w:rPr>
          <w:rFonts w:asciiTheme="minorHAnsi" w:hAnsiTheme="minorHAnsi" w:cstheme="minorHAnsi"/>
          <w:bCs/>
          <w:sz w:val="24"/>
          <w:szCs w:val="24"/>
        </w:rPr>
        <w:t>.</w:t>
      </w:r>
      <w:r w:rsidRPr="00D24B60">
        <w:rPr>
          <w:rFonts w:asciiTheme="minorHAnsi" w:hAnsiTheme="minorHAnsi" w:cstheme="minorHAnsi"/>
          <w:b/>
          <w:bCs/>
          <w:color w:val="000000"/>
          <w:sz w:val="24"/>
          <w:szCs w:val="24"/>
        </w:rPr>
        <w:t xml:space="preserve"> </w:t>
      </w:r>
      <w:r w:rsidRPr="00D24B60">
        <w:rPr>
          <w:rFonts w:asciiTheme="minorHAnsi" w:hAnsiTheme="minorHAnsi" w:cstheme="minorHAnsi"/>
          <w:color w:val="000000"/>
          <w:sz w:val="24"/>
          <w:szCs w:val="24"/>
        </w:rPr>
        <w:t xml:space="preserve">informację o zmianie terminu otwarcia ofert. </w:t>
      </w:r>
    </w:p>
    <w:p w:rsidR="00117FAC"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Zamawiający najpóźniej przed otwarciem ofert, udostępni </w:t>
      </w:r>
      <w:r w:rsidRPr="00D24B60">
        <w:rPr>
          <w:rFonts w:asciiTheme="minorHAnsi" w:hAnsiTheme="minorHAnsi" w:cstheme="minorHAnsi"/>
          <w:bCs/>
          <w:color w:val="000000"/>
          <w:sz w:val="24"/>
          <w:szCs w:val="24"/>
        </w:rPr>
        <w:t>na</w:t>
      </w:r>
      <w:r w:rsidRPr="00D24B60">
        <w:rPr>
          <w:rFonts w:asciiTheme="minorHAnsi" w:hAnsiTheme="minorHAnsi" w:cstheme="minorHAnsi"/>
          <w:b/>
          <w:bCs/>
          <w:color w:val="000000"/>
          <w:sz w:val="24"/>
          <w:szCs w:val="24"/>
        </w:rPr>
        <w:t xml:space="preserve"> </w:t>
      </w:r>
      <w:hyperlink r:id="rId35">
        <w:r w:rsidR="004E0B8F" w:rsidRPr="00D24B60">
          <w:rPr>
            <w:rFonts w:asciiTheme="minorHAnsi" w:hAnsiTheme="minorHAnsi" w:cstheme="minorHAnsi"/>
            <w:color w:val="1155CC"/>
            <w:sz w:val="24"/>
            <w:szCs w:val="24"/>
            <w:u w:val="single"/>
          </w:rPr>
          <w:t>platformazakupowa.pl</w:t>
        </w:r>
      </w:hyperlink>
      <w:r w:rsidR="004E0B8F" w:rsidRPr="00D24B60">
        <w:rPr>
          <w:rFonts w:asciiTheme="minorHAnsi" w:hAnsiTheme="minorHAnsi" w:cstheme="minorHAnsi"/>
          <w:bCs/>
          <w:sz w:val="24"/>
          <w:szCs w:val="24"/>
        </w:rPr>
        <w:t>.</w:t>
      </w:r>
      <w:r w:rsidRPr="00D24B60">
        <w:rPr>
          <w:rFonts w:asciiTheme="minorHAnsi" w:hAnsiTheme="minorHAnsi" w:cstheme="minorHAnsi"/>
          <w:b/>
          <w:bCs/>
          <w:color w:val="000000"/>
          <w:sz w:val="24"/>
          <w:szCs w:val="24"/>
        </w:rPr>
        <w:t xml:space="preserve"> </w:t>
      </w:r>
      <w:r w:rsidRPr="00D24B60">
        <w:rPr>
          <w:rFonts w:asciiTheme="minorHAnsi" w:hAnsiTheme="minorHAnsi" w:cstheme="minorHAnsi"/>
          <w:color w:val="000000"/>
          <w:sz w:val="24"/>
          <w:szCs w:val="24"/>
        </w:rPr>
        <w:t xml:space="preserve">informację o kwocie, jaką zamierza przeznaczyć na sfinansowanie zamówienia. </w:t>
      </w:r>
    </w:p>
    <w:p w:rsidR="00DF4A94"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Zamawiający, niezwłocznie po otwarciu ofert, udostępni </w:t>
      </w:r>
      <w:r w:rsidRPr="00D24B60">
        <w:rPr>
          <w:rFonts w:asciiTheme="minorHAnsi" w:hAnsiTheme="minorHAnsi" w:cstheme="minorHAnsi"/>
          <w:bCs/>
          <w:color w:val="000000"/>
          <w:sz w:val="24"/>
          <w:szCs w:val="24"/>
        </w:rPr>
        <w:t>na</w:t>
      </w:r>
      <w:r w:rsidRPr="00D24B60">
        <w:rPr>
          <w:rFonts w:asciiTheme="minorHAnsi" w:hAnsiTheme="minorHAnsi" w:cstheme="minorHAnsi"/>
          <w:b/>
          <w:bCs/>
          <w:color w:val="000000"/>
          <w:sz w:val="24"/>
          <w:szCs w:val="24"/>
        </w:rPr>
        <w:t xml:space="preserve"> </w:t>
      </w:r>
      <w:hyperlink r:id="rId36">
        <w:r w:rsidR="004E0B8F" w:rsidRPr="00D24B60">
          <w:rPr>
            <w:rFonts w:asciiTheme="minorHAnsi" w:hAnsiTheme="minorHAnsi" w:cstheme="minorHAnsi"/>
            <w:color w:val="1155CC"/>
            <w:sz w:val="24"/>
            <w:szCs w:val="24"/>
            <w:u w:val="single"/>
          </w:rPr>
          <w:t>platformazakupowa.pl</w:t>
        </w:r>
      </w:hyperlink>
      <w:r w:rsidR="004E0B8F" w:rsidRPr="00D24B60">
        <w:rPr>
          <w:rFonts w:asciiTheme="minorHAnsi" w:hAnsiTheme="minorHAnsi" w:cstheme="minorHAnsi"/>
          <w:bCs/>
          <w:sz w:val="24"/>
          <w:szCs w:val="24"/>
        </w:rPr>
        <w:t>.</w:t>
      </w:r>
      <w:r w:rsidRPr="00D24B60">
        <w:rPr>
          <w:rFonts w:asciiTheme="minorHAnsi" w:hAnsiTheme="minorHAnsi" w:cstheme="minorHAnsi"/>
          <w:b/>
          <w:bCs/>
          <w:color w:val="000000"/>
          <w:sz w:val="24"/>
          <w:szCs w:val="24"/>
        </w:rPr>
        <w:t xml:space="preserve"> </w:t>
      </w:r>
      <w:r w:rsidRPr="00D24B60">
        <w:rPr>
          <w:rFonts w:asciiTheme="minorHAnsi" w:hAnsiTheme="minorHAnsi" w:cstheme="minorHAnsi"/>
          <w:color w:val="000000"/>
          <w:sz w:val="24"/>
          <w:szCs w:val="24"/>
        </w:rPr>
        <w:t xml:space="preserve">informacje o których mowa w art. 222 ustawy. </w:t>
      </w:r>
    </w:p>
    <w:p w:rsidR="00E34DE2" w:rsidRPr="00D24B60" w:rsidRDefault="00E34DE2" w:rsidP="00377601">
      <w:pPr>
        <w:pStyle w:val="ust"/>
        <w:spacing w:before="0" w:after="0" w:line="276" w:lineRule="auto"/>
        <w:ind w:left="567" w:hanging="283"/>
        <w:rPr>
          <w:rFonts w:asciiTheme="minorHAnsi" w:hAnsiTheme="minorHAnsi" w:cstheme="minorHAnsi"/>
          <w:szCs w:val="24"/>
        </w:rPr>
      </w:pPr>
    </w:p>
    <w:p w:rsidR="00CB675C" w:rsidRPr="00D24B60" w:rsidRDefault="00AF5A75"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t xml:space="preserve">ROZDZIAŁ </w:t>
      </w:r>
      <w:r w:rsidR="005F003B" w:rsidRPr="00D24B60">
        <w:rPr>
          <w:rFonts w:asciiTheme="minorHAnsi" w:hAnsiTheme="minorHAnsi" w:cstheme="minorHAnsi"/>
          <w:color w:val="auto"/>
        </w:rPr>
        <w:t xml:space="preserve"> </w:t>
      </w:r>
      <w:r w:rsidRPr="00D24B60">
        <w:rPr>
          <w:rFonts w:asciiTheme="minorHAnsi" w:hAnsiTheme="minorHAnsi" w:cstheme="minorHAnsi"/>
          <w:color w:val="auto"/>
        </w:rPr>
        <w:t>XV</w:t>
      </w:r>
      <w:r w:rsidR="00CB675C" w:rsidRPr="00D24B60">
        <w:rPr>
          <w:rFonts w:asciiTheme="minorHAnsi" w:hAnsiTheme="minorHAnsi" w:cstheme="minorHAnsi"/>
          <w:color w:val="auto"/>
        </w:rPr>
        <w:t xml:space="preserve"> </w:t>
      </w:r>
      <w:r w:rsidR="00741366" w:rsidRPr="00D24B60">
        <w:rPr>
          <w:rFonts w:asciiTheme="minorHAnsi" w:hAnsiTheme="minorHAnsi" w:cstheme="minorHAnsi"/>
          <w:color w:val="auto"/>
        </w:rPr>
        <w:t>Kryteria oceny ofert</w:t>
      </w:r>
    </w:p>
    <w:p w:rsidR="00CB675C" w:rsidRPr="00D24B60" w:rsidRDefault="00CB675C" w:rsidP="00377601">
      <w:pPr>
        <w:spacing w:line="276" w:lineRule="auto"/>
        <w:jc w:val="both"/>
        <w:rPr>
          <w:rFonts w:asciiTheme="minorHAnsi" w:hAnsiTheme="minorHAnsi" w:cstheme="minorHAnsi"/>
          <w:b/>
          <w:sz w:val="24"/>
          <w:szCs w:val="24"/>
        </w:rPr>
      </w:pPr>
    </w:p>
    <w:p w:rsidR="001547BF" w:rsidRPr="007041E6" w:rsidRDefault="001547BF" w:rsidP="00DC494A">
      <w:pPr>
        <w:pStyle w:val="Tekstpodstawowywcity2"/>
        <w:numPr>
          <w:ilvl w:val="0"/>
          <w:numId w:val="5"/>
        </w:numPr>
        <w:tabs>
          <w:tab w:val="num" w:pos="284"/>
        </w:tabs>
        <w:spacing w:line="276" w:lineRule="auto"/>
        <w:ind w:left="284" w:hanging="284"/>
        <w:rPr>
          <w:rFonts w:asciiTheme="minorHAnsi" w:hAnsiTheme="minorHAnsi" w:cstheme="minorHAnsi"/>
          <w:spacing w:val="-6"/>
        </w:rPr>
      </w:pPr>
      <w:r w:rsidRPr="007041E6">
        <w:rPr>
          <w:rFonts w:asciiTheme="minorHAnsi" w:hAnsiTheme="minorHAnsi" w:cstheme="minorHAnsi"/>
          <w:b w:val="0"/>
          <w:spacing w:val="-6"/>
        </w:rPr>
        <w:t>Wybór oferty najkorzystniejszej zostanie dokonany według następujących kryteriów oceny</w:t>
      </w:r>
      <w:r w:rsidRPr="007041E6">
        <w:rPr>
          <w:rFonts w:asciiTheme="minorHAnsi" w:hAnsiTheme="minorHAnsi" w:cstheme="minorHAnsi"/>
          <w:spacing w:val="-6"/>
        </w:rPr>
        <w:t xml:space="preserve"> </w:t>
      </w:r>
      <w:r w:rsidRPr="007041E6">
        <w:rPr>
          <w:rFonts w:asciiTheme="minorHAnsi" w:hAnsiTheme="minorHAnsi" w:cstheme="minorHAnsi"/>
          <w:b w:val="0"/>
          <w:spacing w:val="-6"/>
        </w:rPr>
        <w:t xml:space="preserve">ofert: </w:t>
      </w:r>
    </w:p>
    <w:p w:rsidR="001547BF" w:rsidRPr="007041E6" w:rsidRDefault="001B3A57" w:rsidP="00DC494A">
      <w:pPr>
        <w:pStyle w:val="Tekstpodstawowywcity2"/>
        <w:numPr>
          <w:ilvl w:val="1"/>
          <w:numId w:val="2"/>
        </w:numPr>
        <w:tabs>
          <w:tab w:val="clear" w:pos="1800"/>
          <w:tab w:val="left" w:pos="284"/>
          <w:tab w:val="num" w:pos="709"/>
        </w:tabs>
        <w:spacing w:line="276" w:lineRule="auto"/>
        <w:ind w:left="709"/>
        <w:rPr>
          <w:rFonts w:asciiTheme="minorHAnsi" w:hAnsiTheme="minorHAnsi" w:cstheme="minorHAnsi"/>
        </w:rPr>
      </w:pPr>
      <w:r w:rsidRPr="007041E6">
        <w:rPr>
          <w:rFonts w:asciiTheme="minorHAnsi" w:hAnsiTheme="minorHAnsi" w:cstheme="minorHAnsi"/>
        </w:rPr>
        <w:t>cena (C) – 60</w:t>
      </w:r>
      <w:r w:rsidR="001547BF" w:rsidRPr="007041E6">
        <w:rPr>
          <w:rFonts w:asciiTheme="minorHAnsi" w:hAnsiTheme="minorHAnsi" w:cstheme="minorHAnsi"/>
        </w:rPr>
        <w:t xml:space="preserve"> %</w:t>
      </w:r>
    </w:p>
    <w:p w:rsidR="001547BF" w:rsidRPr="007041E6" w:rsidRDefault="001547BF" w:rsidP="00377601">
      <w:pPr>
        <w:pStyle w:val="Tekstpodstawowy2"/>
        <w:tabs>
          <w:tab w:val="left" w:pos="-2127"/>
          <w:tab w:val="left" w:pos="284"/>
        </w:tabs>
        <w:spacing w:after="0" w:line="276" w:lineRule="auto"/>
        <w:ind w:left="284"/>
        <w:jc w:val="both"/>
        <w:rPr>
          <w:rFonts w:asciiTheme="minorHAnsi" w:hAnsiTheme="minorHAnsi" w:cstheme="minorHAnsi"/>
          <w:b/>
          <w:sz w:val="24"/>
          <w:szCs w:val="24"/>
        </w:rPr>
      </w:pPr>
      <w:r w:rsidRPr="007041E6">
        <w:rPr>
          <w:rFonts w:asciiTheme="minorHAnsi" w:hAnsiTheme="minorHAnsi" w:cstheme="minorHAnsi"/>
          <w:sz w:val="24"/>
          <w:szCs w:val="24"/>
        </w:rPr>
        <w:tab/>
        <w:t>Sposób przyz</w:t>
      </w:r>
      <w:r w:rsidR="00296730" w:rsidRPr="007041E6">
        <w:rPr>
          <w:rFonts w:asciiTheme="minorHAnsi" w:hAnsiTheme="minorHAnsi" w:cstheme="minorHAnsi"/>
          <w:sz w:val="24"/>
          <w:szCs w:val="24"/>
        </w:rPr>
        <w:t>nania punktów w kryterium „cena”</w:t>
      </w:r>
      <w:r w:rsidRPr="007041E6">
        <w:rPr>
          <w:rFonts w:asciiTheme="minorHAnsi" w:hAnsiTheme="minorHAnsi" w:cstheme="minorHAnsi"/>
          <w:sz w:val="24"/>
          <w:szCs w:val="24"/>
        </w:rPr>
        <w:t xml:space="preserve">: </w:t>
      </w:r>
    </w:p>
    <w:p w:rsidR="001547BF" w:rsidRPr="007041E6" w:rsidRDefault="001547BF" w:rsidP="00377601">
      <w:pPr>
        <w:spacing w:line="276" w:lineRule="auto"/>
        <w:jc w:val="both"/>
        <w:rPr>
          <w:rFonts w:asciiTheme="minorHAnsi" w:hAnsiTheme="minorHAnsi" w:cstheme="minorHAnsi"/>
          <w:sz w:val="24"/>
          <w:szCs w:val="24"/>
        </w:rPr>
      </w:pPr>
    </w:p>
    <w:p w:rsidR="001547BF" w:rsidRPr="007041E6" w:rsidRDefault="001547BF" w:rsidP="00377601">
      <w:pPr>
        <w:spacing w:line="276" w:lineRule="auto"/>
        <w:jc w:val="both"/>
        <w:rPr>
          <w:rFonts w:asciiTheme="minorHAnsi" w:hAnsiTheme="minorHAnsi" w:cstheme="minorHAnsi"/>
          <w:sz w:val="24"/>
          <w:szCs w:val="24"/>
        </w:rPr>
      </w:pPr>
      <w:r w:rsidRPr="007041E6">
        <w:rPr>
          <w:rFonts w:asciiTheme="minorHAnsi" w:hAnsiTheme="minorHAnsi" w:cstheme="minorHAnsi"/>
          <w:sz w:val="24"/>
          <w:szCs w:val="24"/>
        </w:rPr>
        <w:t xml:space="preserve">                        najniższa cena ofertowa    </w:t>
      </w:r>
    </w:p>
    <w:p w:rsidR="001547BF" w:rsidRPr="007041E6" w:rsidRDefault="001547BF" w:rsidP="00377601">
      <w:pPr>
        <w:tabs>
          <w:tab w:val="left" w:pos="2127"/>
        </w:tabs>
        <w:spacing w:line="276" w:lineRule="auto"/>
        <w:jc w:val="both"/>
        <w:rPr>
          <w:rFonts w:asciiTheme="minorHAnsi" w:hAnsiTheme="minorHAnsi" w:cstheme="minorHAnsi"/>
          <w:color w:val="FF0000"/>
          <w:sz w:val="24"/>
          <w:szCs w:val="24"/>
        </w:rPr>
      </w:pPr>
      <w:r w:rsidRPr="007041E6">
        <w:rPr>
          <w:rFonts w:asciiTheme="minorHAnsi" w:hAnsiTheme="minorHAnsi" w:cstheme="minorHAnsi"/>
          <w:b/>
          <w:sz w:val="24"/>
          <w:szCs w:val="24"/>
        </w:rPr>
        <w:lastRenderedPageBreak/>
        <w:t xml:space="preserve">          C</w:t>
      </w:r>
      <w:r w:rsidRPr="007041E6">
        <w:rPr>
          <w:rFonts w:asciiTheme="minorHAnsi" w:hAnsiTheme="minorHAnsi" w:cstheme="minorHAnsi"/>
          <w:sz w:val="24"/>
          <w:szCs w:val="24"/>
        </w:rPr>
        <w:t xml:space="preserve">  = ------------------------------------</w:t>
      </w:r>
      <w:r w:rsidR="001B3A57" w:rsidRPr="007041E6">
        <w:rPr>
          <w:rFonts w:asciiTheme="minorHAnsi" w:hAnsiTheme="minorHAnsi" w:cstheme="minorHAnsi"/>
          <w:sz w:val="24"/>
          <w:szCs w:val="24"/>
        </w:rPr>
        <w:t>------------------ x 100 pkt x 60</w:t>
      </w:r>
      <w:r w:rsidRPr="007041E6">
        <w:rPr>
          <w:rFonts w:asciiTheme="minorHAnsi" w:hAnsiTheme="minorHAnsi" w:cstheme="minorHAnsi"/>
          <w:sz w:val="24"/>
          <w:szCs w:val="24"/>
        </w:rPr>
        <w:t>%</w:t>
      </w:r>
    </w:p>
    <w:p w:rsidR="001547BF" w:rsidRPr="00BE5823" w:rsidRDefault="001547BF" w:rsidP="00377601">
      <w:pPr>
        <w:spacing w:line="276" w:lineRule="auto"/>
        <w:ind w:left="708" w:firstLine="132"/>
        <w:jc w:val="both"/>
        <w:rPr>
          <w:rFonts w:asciiTheme="minorHAnsi" w:hAnsiTheme="minorHAnsi" w:cstheme="minorHAnsi"/>
          <w:sz w:val="24"/>
          <w:szCs w:val="24"/>
          <w:highlight w:val="yellow"/>
        </w:rPr>
      </w:pPr>
      <w:r w:rsidRPr="007041E6">
        <w:rPr>
          <w:rFonts w:asciiTheme="minorHAnsi" w:hAnsiTheme="minorHAnsi" w:cstheme="minorHAnsi"/>
          <w:sz w:val="24"/>
          <w:szCs w:val="24"/>
        </w:rPr>
        <w:t xml:space="preserve">       cena ofertowa w ofercie ocenianej</w:t>
      </w:r>
    </w:p>
    <w:p w:rsidR="001547BF" w:rsidRPr="00BE5823" w:rsidRDefault="001547BF" w:rsidP="00377601">
      <w:pPr>
        <w:pStyle w:val="Tekstpodstawowywcity2"/>
        <w:tabs>
          <w:tab w:val="left" w:pos="426"/>
        </w:tabs>
        <w:spacing w:line="276" w:lineRule="auto"/>
        <w:ind w:left="0"/>
        <w:rPr>
          <w:rFonts w:asciiTheme="minorHAnsi" w:hAnsiTheme="minorHAnsi" w:cstheme="minorHAnsi"/>
          <w:b w:val="0"/>
          <w:spacing w:val="-10"/>
          <w:highlight w:val="yellow"/>
        </w:rPr>
      </w:pPr>
    </w:p>
    <w:p w:rsidR="001547BF" w:rsidRPr="007041E6"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Theme="minorHAnsi" w:hAnsiTheme="minorHAnsi" w:cstheme="minorHAnsi"/>
          <w:b/>
          <w:spacing w:val="-6"/>
        </w:rPr>
      </w:pPr>
      <w:r w:rsidRPr="007041E6">
        <w:rPr>
          <w:rFonts w:asciiTheme="minorHAnsi" w:hAnsiTheme="minorHAnsi" w:cstheme="minorHAnsi"/>
          <w:b/>
          <w:spacing w:val="-6"/>
        </w:rPr>
        <w:t xml:space="preserve">wysokość kary umownej za </w:t>
      </w:r>
      <w:r w:rsidR="002A61DF" w:rsidRPr="007041E6">
        <w:rPr>
          <w:rFonts w:asciiTheme="minorHAnsi" w:hAnsiTheme="minorHAnsi" w:cstheme="minorHAnsi"/>
          <w:b/>
          <w:spacing w:val="-6"/>
        </w:rPr>
        <w:t xml:space="preserve">niewykonanie lub nienależyte wykonanie przez Wykonawcę obowiązków, określonych </w:t>
      </w:r>
      <w:r w:rsidR="002A61DF" w:rsidRPr="008C3312">
        <w:rPr>
          <w:rFonts w:asciiTheme="minorHAnsi" w:hAnsiTheme="minorHAnsi" w:cstheme="minorHAnsi"/>
          <w:b/>
          <w:spacing w:val="-6"/>
        </w:rPr>
        <w:t xml:space="preserve">w </w:t>
      </w:r>
      <w:r w:rsidR="002A61DF" w:rsidRPr="00AC0FD6">
        <w:rPr>
          <w:rFonts w:asciiTheme="minorHAnsi" w:hAnsiTheme="minorHAnsi" w:cstheme="minorHAnsi"/>
          <w:b/>
          <w:spacing w:val="-6"/>
        </w:rPr>
        <w:t>§ 2</w:t>
      </w:r>
      <w:r w:rsidR="00461495" w:rsidRPr="00AC0FD6">
        <w:rPr>
          <w:rFonts w:asciiTheme="minorHAnsi" w:hAnsiTheme="minorHAnsi" w:cstheme="minorHAnsi"/>
          <w:b/>
          <w:spacing w:val="-6"/>
        </w:rPr>
        <w:t xml:space="preserve"> ust. 1</w:t>
      </w:r>
      <w:r w:rsidR="008C3312" w:rsidRPr="00AC0FD6">
        <w:rPr>
          <w:rFonts w:asciiTheme="minorHAnsi" w:hAnsiTheme="minorHAnsi" w:cstheme="minorHAnsi"/>
          <w:b/>
          <w:spacing w:val="-6"/>
        </w:rPr>
        <w:t>-2</w:t>
      </w:r>
      <w:r w:rsidR="002A61DF" w:rsidRPr="008C3312">
        <w:rPr>
          <w:rFonts w:asciiTheme="minorHAnsi" w:hAnsiTheme="minorHAnsi" w:cstheme="minorHAnsi"/>
          <w:b/>
          <w:spacing w:val="-6"/>
        </w:rPr>
        <w:t xml:space="preserve"> projektowanych postanowień umowy</w:t>
      </w:r>
      <w:r w:rsidR="00296730" w:rsidRPr="007041E6">
        <w:rPr>
          <w:rFonts w:asciiTheme="minorHAnsi" w:hAnsiTheme="minorHAnsi" w:cstheme="minorHAnsi"/>
          <w:spacing w:val="-6"/>
        </w:rPr>
        <w:t xml:space="preserve"> </w:t>
      </w:r>
      <w:r w:rsidR="00711F65" w:rsidRPr="007041E6">
        <w:rPr>
          <w:rFonts w:asciiTheme="minorHAnsi" w:hAnsiTheme="minorHAnsi" w:cstheme="minorHAnsi"/>
          <w:b/>
          <w:spacing w:val="-6"/>
        </w:rPr>
        <w:t>(K) – 2</w:t>
      </w:r>
      <w:r w:rsidR="00296730" w:rsidRPr="007041E6">
        <w:rPr>
          <w:rFonts w:asciiTheme="minorHAnsi" w:hAnsiTheme="minorHAnsi" w:cstheme="minorHAnsi"/>
          <w:b/>
          <w:spacing w:val="-6"/>
        </w:rPr>
        <w:t xml:space="preserve">0 </w:t>
      </w:r>
      <w:r w:rsidRPr="007041E6">
        <w:rPr>
          <w:rFonts w:asciiTheme="minorHAnsi" w:hAnsiTheme="minorHAnsi" w:cstheme="minorHAnsi"/>
          <w:b/>
          <w:spacing w:val="-6"/>
        </w:rPr>
        <w:t>%</w:t>
      </w:r>
    </w:p>
    <w:p w:rsidR="001547BF" w:rsidRPr="007041E6" w:rsidRDefault="001547BF" w:rsidP="00377601">
      <w:pPr>
        <w:pStyle w:val="WW-Tekstpodstawowywcity2"/>
        <w:tabs>
          <w:tab w:val="left" w:pos="709"/>
        </w:tabs>
        <w:spacing w:before="40" w:after="40" w:line="276" w:lineRule="auto"/>
        <w:ind w:left="709"/>
        <w:rPr>
          <w:rFonts w:asciiTheme="minorHAnsi" w:hAnsiTheme="minorHAnsi" w:cstheme="minorHAnsi"/>
          <w:b w:val="0"/>
          <w:spacing w:val="-4"/>
          <w:szCs w:val="24"/>
        </w:rPr>
      </w:pPr>
      <w:r w:rsidRPr="007041E6">
        <w:rPr>
          <w:rFonts w:asciiTheme="minorHAnsi" w:hAnsiTheme="minorHAnsi" w:cstheme="minorHAnsi"/>
          <w:b w:val="0"/>
          <w:spacing w:val="-4"/>
          <w:szCs w:val="24"/>
        </w:rPr>
        <w:t>Wymagana przez zamawiającego wysokość kar umownych:</w:t>
      </w:r>
    </w:p>
    <w:p w:rsidR="001547BF" w:rsidRPr="00F72C76" w:rsidRDefault="007D1EC5" w:rsidP="00F52732">
      <w:pPr>
        <w:pStyle w:val="WW-Tekstpodstawowywcity2"/>
        <w:numPr>
          <w:ilvl w:val="0"/>
          <w:numId w:val="21"/>
        </w:numPr>
        <w:tabs>
          <w:tab w:val="left" w:pos="709"/>
        </w:tabs>
        <w:spacing w:before="40" w:after="40" w:line="276" w:lineRule="auto"/>
        <w:ind w:left="993" w:hanging="284"/>
        <w:rPr>
          <w:rFonts w:asciiTheme="minorHAnsi" w:hAnsiTheme="minorHAnsi" w:cstheme="minorHAnsi"/>
          <w:b w:val="0"/>
          <w:szCs w:val="24"/>
        </w:rPr>
      </w:pPr>
      <w:r w:rsidRPr="007041E6">
        <w:rPr>
          <w:rFonts w:asciiTheme="minorHAnsi" w:hAnsiTheme="minorHAnsi" w:cstheme="minorHAnsi"/>
          <w:b w:val="0"/>
          <w:szCs w:val="24"/>
        </w:rPr>
        <w:t xml:space="preserve"> </w:t>
      </w:r>
      <w:r w:rsidR="001547BF" w:rsidRPr="007041E6">
        <w:rPr>
          <w:rFonts w:asciiTheme="minorHAnsi" w:hAnsiTheme="minorHAnsi" w:cstheme="minorHAnsi"/>
          <w:b w:val="0"/>
          <w:szCs w:val="24"/>
        </w:rPr>
        <w:t xml:space="preserve">minimalna wysokość kary umownej  - </w:t>
      </w:r>
      <w:r w:rsidR="001547BF" w:rsidRPr="007041E6">
        <w:rPr>
          <w:rFonts w:asciiTheme="minorHAnsi" w:hAnsiTheme="minorHAnsi" w:cstheme="minorHAnsi"/>
          <w:szCs w:val="24"/>
        </w:rPr>
        <w:t xml:space="preserve"> </w:t>
      </w:r>
      <w:r w:rsidR="00F72C76" w:rsidRPr="00AC0FD6">
        <w:rPr>
          <w:rFonts w:asciiTheme="minorHAnsi" w:hAnsiTheme="minorHAnsi" w:cstheme="minorHAnsi"/>
          <w:b w:val="0"/>
          <w:szCs w:val="24"/>
        </w:rPr>
        <w:t>5</w:t>
      </w:r>
      <w:r w:rsidR="002A61DF" w:rsidRPr="00AC0FD6">
        <w:rPr>
          <w:rFonts w:asciiTheme="minorHAnsi" w:hAnsiTheme="minorHAnsi" w:cstheme="minorHAnsi"/>
          <w:b w:val="0"/>
          <w:szCs w:val="24"/>
        </w:rPr>
        <w:t>00,00</w:t>
      </w:r>
      <w:r w:rsidR="002A61DF" w:rsidRPr="00F72C76">
        <w:rPr>
          <w:rFonts w:asciiTheme="minorHAnsi" w:hAnsiTheme="minorHAnsi" w:cstheme="minorHAnsi"/>
          <w:b w:val="0"/>
          <w:szCs w:val="24"/>
        </w:rPr>
        <w:t xml:space="preserve"> zł</w:t>
      </w:r>
      <w:r w:rsidR="001547BF" w:rsidRPr="00F72C76">
        <w:rPr>
          <w:rFonts w:asciiTheme="minorHAnsi" w:hAnsiTheme="minorHAnsi" w:cstheme="minorHAnsi"/>
          <w:b w:val="0"/>
          <w:szCs w:val="24"/>
        </w:rPr>
        <w:t>,</w:t>
      </w:r>
    </w:p>
    <w:p w:rsidR="001547BF" w:rsidRPr="00F72C76" w:rsidRDefault="001547BF" w:rsidP="00DC494A">
      <w:pPr>
        <w:pStyle w:val="WW-Tekstpodstawowywcity2"/>
        <w:numPr>
          <w:ilvl w:val="2"/>
          <w:numId w:val="3"/>
        </w:numPr>
        <w:tabs>
          <w:tab w:val="left" w:pos="709"/>
        </w:tabs>
        <w:spacing w:before="40" w:after="40" w:line="276" w:lineRule="auto"/>
        <w:rPr>
          <w:rFonts w:asciiTheme="minorHAnsi" w:hAnsiTheme="minorHAnsi" w:cstheme="minorHAnsi"/>
          <w:b w:val="0"/>
          <w:szCs w:val="24"/>
        </w:rPr>
      </w:pPr>
      <w:r w:rsidRPr="007041E6">
        <w:rPr>
          <w:rFonts w:asciiTheme="minorHAnsi" w:hAnsiTheme="minorHAnsi" w:cstheme="minorHAnsi"/>
          <w:b w:val="0"/>
          <w:szCs w:val="24"/>
        </w:rPr>
        <w:t xml:space="preserve">maksymalna wysokość kary umownej -  </w:t>
      </w:r>
      <w:r w:rsidR="00F72C76" w:rsidRPr="00AC0FD6">
        <w:rPr>
          <w:rFonts w:asciiTheme="minorHAnsi" w:hAnsiTheme="minorHAnsi" w:cstheme="minorHAnsi"/>
          <w:b w:val="0"/>
          <w:szCs w:val="24"/>
        </w:rPr>
        <w:t>1 0</w:t>
      </w:r>
      <w:r w:rsidR="002A61DF" w:rsidRPr="00AC0FD6">
        <w:rPr>
          <w:rFonts w:asciiTheme="minorHAnsi" w:hAnsiTheme="minorHAnsi" w:cstheme="minorHAnsi"/>
          <w:b w:val="0"/>
          <w:szCs w:val="24"/>
        </w:rPr>
        <w:t>00,</w:t>
      </w:r>
      <w:r w:rsidR="002A61DF" w:rsidRPr="00F72C76">
        <w:rPr>
          <w:rFonts w:asciiTheme="minorHAnsi" w:hAnsiTheme="minorHAnsi" w:cstheme="minorHAnsi"/>
          <w:b w:val="0"/>
          <w:szCs w:val="24"/>
        </w:rPr>
        <w:t>00 zł</w:t>
      </w:r>
      <w:r w:rsidR="00703E6B" w:rsidRPr="00F72C76">
        <w:rPr>
          <w:rFonts w:asciiTheme="minorHAnsi" w:hAnsiTheme="minorHAnsi" w:cstheme="minorHAnsi"/>
          <w:b w:val="0"/>
          <w:szCs w:val="24"/>
        </w:rPr>
        <w:t>.</w:t>
      </w:r>
    </w:p>
    <w:p w:rsidR="001547BF" w:rsidRPr="007041E6" w:rsidRDefault="001547BF" w:rsidP="00377601">
      <w:pPr>
        <w:pStyle w:val="WW-Tekstpodstawowywcity2"/>
        <w:tabs>
          <w:tab w:val="left" w:pos="709"/>
        </w:tabs>
        <w:spacing w:before="40" w:after="40" w:line="276" w:lineRule="auto"/>
        <w:ind w:left="340"/>
        <w:rPr>
          <w:rFonts w:asciiTheme="minorHAnsi" w:hAnsiTheme="minorHAnsi" w:cstheme="minorHAnsi"/>
          <w:b w:val="0"/>
          <w:spacing w:val="-4"/>
          <w:szCs w:val="24"/>
        </w:rPr>
      </w:pPr>
      <w:r w:rsidRPr="007041E6">
        <w:rPr>
          <w:rFonts w:asciiTheme="minorHAnsi" w:hAnsiTheme="minorHAnsi" w:cstheme="minorHAnsi"/>
          <w:b w:val="0"/>
          <w:spacing w:val="-4"/>
          <w:szCs w:val="24"/>
        </w:rPr>
        <w:t>Sposób przyznania punktów w kryterium „wysokość kary umownej</w:t>
      </w:r>
      <w:r w:rsidRPr="007041E6">
        <w:rPr>
          <w:rFonts w:asciiTheme="minorHAnsi" w:hAnsiTheme="minorHAnsi" w:cstheme="minorHAnsi"/>
          <w:b w:val="0"/>
          <w:spacing w:val="-6"/>
          <w:szCs w:val="24"/>
        </w:rPr>
        <w:t>”</w:t>
      </w:r>
      <w:r w:rsidRPr="007041E6">
        <w:rPr>
          <w:rFonts w:asciiTheme="minorHAnsi" w:hAnsiTheme="minorHAnsi" w:cstheme="minorHAnsi"/>
          <w:b w:val="0"/>
          <w:spacing w:val="-4"/>
          <w:szCs w:val="24"/>
        </w:rPr>
        <w:t>:</w:t>
      </w:r>
    </w:p>
    <w:p w:rsidR="00522525" w:rsidRPr="007041E6" w:rsidRDefault="00522525" w:rsidP="00377601">
      <w:pPr>
        <w:pStyle w:val="WW-Tekstpodstawowywcity2"/>
        <w:tabs>
          <w:tab w:val="left" w:pos="709"/>
        </w:tabs>
        <w:spacing w:before="40" w:after="40" w:line="276" w:lineRule="auto"/>
        <w:ind w:left="340"/>
        <w:rPr>
          <w:rFonts w:asciiTheme="minorHAnsi" w:hAnsiTheme="minorHAnsi" w:cstheme="minorHAnsi"/>
          <w:b w:val="0"/>
          <w:spacing w:val="-4"/>
          <w:szCs w:val="24"/>
        </w:rPr>
      </w:pPr>
    </w:p>
    <w:p w:rsidR="001547BF" w:rsidRPr="007041E6" w:rsidRDefault="001547BF" w:rsidP="00377601">
      <w:pPr>
        <w:spacing w:line="276" w:lineRule="auto"/>
        <w:jc w:val="both"/>
        <w:rPr>
          <w:rFonts w:asciiTheme="minorHAnsi" w:hAnsiTheme="minorHAnsi" w:cstheme="minorHAnsi"/>
          <w:sz w:val="24"/>
          <w:szCs w:val="24"/>
        </w:rPr>
      </w:pPr>
      <w:r w:rsidRPr="007041E6">
        <w:rPr>
          <w:rFonts w:asciiTheme="minorHAnsi" w:hAnsiTheme="minorHAnsi" w:cstheme="minorHAnsi"/>
          <w:sz w:val="24"/>
          <w:szCs w:val="24"/>
        </w:rPr>
        <w:t xml:space="preserve">                   wysokość kary umownej w ofercie ocenianej </w:t>
      </w:r>
    </w:p>
    <w:p w:rsidR="001547BF" w:rsidRPr="007041E6" w:rsidRDefault="001547BF" w:rsidP="00377601">
      <w:pPr>
        <w:tabs>
          <w:tab w:val="left" w:pos="2127"/>
        </w:tabs>
        <w:spacing w:line="276" w:lineRule="auto"/>
        <w:jc w:val="both"/>
        <w:rPr>
          <w:rFonts w:asciiTheme="minorHAnsi" w:hAnsiTheme="minorHAnsi" w:cstheme="minorHAnsi"/>
          <w:sz w:val="24"/>
          <w:szCs w:val="24"/>
        </w:rPr>
      </w:pPr>
      <w:r w:rsidRPr="007041E6">
        <w:rPr>
          <w:rFonts w:asciiTheme="minorHAnsi" w:hAnsiTheme="minorHAnsi" w:cstheme="minorHAnsi"/>
          <w:sz w:val="24"/>
          <w:szCs w:val="24"/>
        </w:rPr>
        <w:t xml:space="preserve">          </w:t>
      </w:r>
      <w:r w:rsidRPr="007041E6">
        <w:rPr>
          <w:rFonts w:asciiTheme="minorHAnsi" w:hAnsiTheme="minorHAnsi" w:cstheme="minorHAnsi"/>
          <w:b/>
          <w:sz w:val="24"/>
          <w:szCs w:val="24"/>
        </w:rPr>
        <w:t xml:space="preserve">K </w:t>
      </w:r>
      <w:r w:rsidRPr="007041E6">
        <w:rPr>
          <w:rFonts w:asciiTheme="minorHAnsi" w:hAnsiTheme="minorHAnsi" w:cstheme="minorHAnsi"/>
          <w:sz w:val="24"/>
          <w:szCs w:val="24"/>
        </w:rPr>
        <w:t xml:space="preserve"> = -----------------------------------------------------------</w:t>
      </w:r>
      <w:r w:rsidR="00711F65" w:rsidRPr="007041E6">
        <w:rPr>
          <w:rFonts w:asciiTheme="minorHAnsi" w:hAnsiTheme="minorHAnsi" w:cstheme="minorHAnsi"/>
          <w:sz w:val="24"/>
          <w:szCs w:val="24"/>
        </w:rPr>
        <w:t>--------------    x 100 pkt x 2</w:t>
      </w:r>
      <w:r w:rsidR="00F224FF" w:rsidRPr="007041E6">
        <w:rPr>
          <w:rFonts w:asciiTheme="minorHAnsi" w:hAnsiTheme="minorHAnsi" w:cstheme="minorHAnsi"/>
          <w:sz w:val="24"/>
          <w:szCs w:val="24"/>
        </w:rPr>
        <w:t>0</w:t>
      </w:r>
      <w:r w:rsidRPr="007041E6">
        <w:rPr>
          <w:rFonts w:asciiTheme="minorHAnsi" w:hAnsiTheme="minorHAnsi" w:cstheme="minorHAnsi"/>
          <w:sz w:val="24"/>
          <w:szCs w:val="24"/>
        </w:rPr>
        <w:t>%</w:t>
      </w:r>
    </w:p>
    <w:p w:rsidR="001547BF" w:rsidRPr="007041E6" w:rsidRDefault="001547BF" w:rsidP="00377601">
      <w:pPr>
        <w:spacing w:line="276" w:lineRule="auto"/>
        <w:ind w:left="708" w:firstLine="132"/>
        <w:jc w:val="both"/>
        <w:rPr>
          <w:rFonts w:asciiTheme="minorHAnsi" w:hAnsiTheme="minorHAnsi" w:cstheme="minorHAnsi"/>
          <w:sz w:val="24"/>
          <w:szCs w:val="24"/>
        </w:rPr>
      </w:pPr>
      <w:r w:rsidRPr="007041E6">
        <w:rPr>
          <w:rFonts w:asciiTheme="minorHAnsi" w:hAnsiTheme="minorHAnsi" w:cstheme="minorHAnsi"/>
          <w:sz w:val="24"/>
          <w:szCs w:val="24"/>
        </w:rPr>
        <w:t xml:space="preserve">       najwyższa kara umowna spośród złożonych ofert</w:t>
      </w:r>
    </w:p>
    <w:p w:rsidR="00711F65" w:rsidRPr="00BE5823" w:rsidRDefault="00711F65" w:rsidP="00377601">
      <w:pPr>
        <w:spacing w:line="276" w:lineRule="auto"/>
        <w:ind w:left="708" w:firstLine="132"/>
        <w:jc w:val="both"/>
        <w:rPr>
          <w:rFonts w:asciiTheme="minorHAnsi" w:hAnsiTheme="minorHAnsi" w:cstheme="minorHAnsi"/>
          <w:sz w:val="24"/>
          <w:szCs w:val="24"/>
          <w:highlight w:val="yellow"/>
        </w:rPr>
      </w:pPr>
    </w:p>
    <w:p w:rsidR="001547BF" w:rsidRPr="007041E6" w:rsidRDefault="001547BF" w:rsidP="00377601">
      <w:pPr>
        <w:pStyle w:val="WW-Tekstpodstawowywcity2"/>
        <w:tabs>
          <w:tab w:val="left" w:pos="709"/>
        </w:tabs>
        <w:spacing w:line="276" w:lineRule="auto"/>
        <w:ind w:left="0"/>
        <w:rPr>
          <w:rFonts w:asciiTheme="minorHAnsi" w:hAnsiTheme="minorHAnsi" w:cstheme="minorHAnsi"/>
          <w:b w:val="0"/>
          <w:i/>
          <w:szCs w:val="24"/>
        </w:rPr>
      </w:pPr>
      <w:r w:rsidRPr="007041E6">
        <w:rPr>
          <w:rFonts w:asciiTheme="minorHAnsi" w:hAnsiTheme="minorHAnsi" w:cstheme="minorHAnsi"/>
          <w:b w:val="0"/>
          <w:i/>
          <w:szCs w:val="24"/>
        </w:rPr>
        <w:t xml:space="preserve">Kara umowna nie może być niższa </w:t>
      </w:r>
      <w:r w:rsidR="0066153A" w:rsidRPr="007041E6">
        <w:rPr>
          <w:rFonts w:asciiTheme="minorHAnsi" w:hAnsiTheme="minorHAnsi" w:cstheme="minorHAnsi"/>
          <w:b w:val="0"/>
          <w:i/>
          <w:szCs w:val="24"/>
        </w:rPr>
        <w:t xml:space="preserve">niż </w:t>
      </w:r>
      <w:r w:rsidR="00F72C76" w:rsidRPr="00AC0FD6">
        <w:rPr>
          <w:rFonts w:asciiTheme="minorHAnsi" w:hAnsiTheme="minorHAnsi" w:cstheme="minorHAnsi"/>
          <w:b w:val="0"/>
          <w:i/>
          <w:szCs w:val="24"/>
        </w:rPr>
        <w:t>5</w:t>
      </w:r>
      <w:r w:rsidR="002A61DF" w:rsidRPr="00AC0FD6">
        <w:rPr>
          <w:rFonts w:asciiTheme="minorHAnsi" w:hAnsiTheme="minorHAnsi" w:cstheme="minorHAnsi"/>
          <w:b w:val="0"/>
          <w:i/>
          <w:szCs w:val="24"/>
        </w:rPr>
        <w:t>00,00</w:t>
      </w:r>
      <w:r w:rsidR="002A61DF" w:rsidRPr="00F72C76">
        <w:rPr>
          <w:rFonts w:asciiTheme="minorHAnsi" w:hAnsiTheme="minorHAnsi" w:cstheme="minorHAnsi"/>
          <w:b w:val="0"/>
          <w:i/>
          <w:szCs w:val="24"/>
        </w:rPr>
        <w:t xml:space="preserve"> zł</w:t>
      </w:r>
      <w:r w:rsidRPr="007041E6">
        <w:rPr>
          <w:rFonts w:asciiTheme="minorHAnsi" w:hAnsiTheme="minorHAnsi" w:cstheme="minorHAnsi"/>
          <w:b w:val="0"/>
          <w:i/>
          <w:szCs w:val="24"/>
        </w:rPr>
        <w:t>. Zaofero</w:t>
      </w:r>
      <w:r w:rsidR="0066153A" w:rsidRPr="007041E6">
        <w:rPr>
          <w:rFonts w:asciiTheme="minorHAnsi" w:hAnsiTheme="minorHAnsi" w:cstheme="minorHAnsi"/>
          <w:b w:val="0"/>
          <w:i/>
          <w:szCs w:val="24"/>
        </w:rPr>
        <w:t xml:space="preserve">wanie kary umownej niższej niż </w:t>
      </w:r>
      <w:r w:rsidR="00F72C76" w:rsidRPr="00AC0FD6">
        <w:rPr>
          <w:rFonts w:asciiTheme="minorHAnsi" w:hAnsiTheme="minorHAnsi" w:cstheme="minorHAnsi"/>
          <w:b w:val="0"/>
          <w:i/>
          <w:szCs w:val="24"/>
        </w:rPr>
        <w:t>5</w:t>
      </w:r>
      <w:r w:rsidR="002A61DF" w:rsidRPr="00AC0FD6">
        <w:rPr>
          <w:rFonts w:asciiTheme="minorHAnsi" w:hAnsiTheme="minorHAnsi" w:cstheme="minorHAnsi"/>
          <w:b w:val="0"/>
          <w:i/>
          <w:szCs w:val="24"/>
        </w:rPr>
        <w:t>00,00</w:t>
      </w:r>
      <w:r w:rsidR="002A61DF" w:rsidRPr="007041E6">
        <w:rPr>
          <w:rFonts w:asciiTheme="minorHAnsi" w:hAnsiTheme="minorHAnsi" w:cstheme="minorHAnsi"/>
          <w:b w:val="0"/>
          <w:i/>
          <w:szCs w:val="24"/>
        </w:rPr>
        <w:t xml:space="preserve"> zł</w:t>
      </w:r>
      <w:r w:rsidRPr="007041E6">
        <w:rPr>
          <w:rFonts w:asciiTheme="minorHAnsi" w:hAnsiTheme="minorHAnsi" w:cstheme="minorHAnsi"/>
          <w:b w:val="0"/>
          <w:i/>
          <w:szCs w:val="24"/>
        </w:rPr>
        <w:t>, spowoduje odr</w:t>
      </w:r>
      <w:r w:rsidR="002738D6" w:rsidRPr="007041E6">
        <w:rPr>
          <w:rFonts w:asciiTheme="minorHAnsi" w:hAnsiTheme="minorHAnsi" w:cstheme="minorHAnsi"/>
          <w:b w:val="0"/>
          <w:i/>
          <w:szCs w:val="24"/>
        </w:rPr>
        <w:t>zucenie oferty, w trybie art. 226 ust. 1 pkt 5</w:t>
      </w:r>
      <w:r w:rsidRPr="007041E6">
        <w:rPr>
          <w:rFonts w:asciiTheme="minorHAnsi" w:hAnsiTheme="minorHAnsi" w:cstheme="minorHAnsi"/>
          <w:b w:val="0"/>
          <w:i/>
          <w:szCs w:val="24"/>
        </w:rPr>
        <w:t>) ustawy</w:t>
      </w:r>
      <w:r w:rsidR="00F87A82" w:rsidRPr="007041E6">
        <w:rPr>
          <w:rFonts w:asciiTheme="minorHAnsi" w:hAnsiTheme="minorHAnsi" w:cstheme="minorHAnsi"/>
          <w:b w:val="0"/>
          <w:i/>
          <w:szCs w:val="24"/>
        </w:rPr>
        <w:t>.</w:t>
      </w:r>
    </w:p>
    <w:p w:rsidR="001547BF" w:rsidRPr="007041E6" w:rsidRDefault="001547BF" w:rsidP="00377601">
      <w:pPr>
        <w:pStyle w:val="WW-Tekstpodstawowywcity2"/>
        <w:tabs>
          <w:tab w:val="left" w:pos="709"/>
        </w:tabs>
        <w:spacing w:before="40" w:after="40" w:line="276" w:lineRule="auto"/>
        <w:ind w:left="0"/>
        <w:rPr>
          <w:rFonts w:asciiTheme="minorHAnsi" w:hAnsiTheme="minorHAnsi" w:cstheme="minorHAnsi"/>
          <w:b w:val="0"/>
          <w:i/>
          <w:spacing w:val="-6"/>
          <w:szCs w:val="24"/>
        </w:rPr>
      </w:pPr>
      <w:r w:rsidRPr="007041E6">
        <w:rPr>
          <w:rFonts w:asciiTheme="minorHAnsi" w:hAnsiTheme="minorHAnsi" w:cstheme="minorHAnsi"/>
          <w:b w:val="0"/>
          <w:i/>
          <w:spacing w:val="-6"/>
          <w:szCs w:val="24"/>
        </w:rPr>
        <w:t>Jeżeli wykonawca zapr</w:t>
      </w:r>
      <w:r w:rsidR="0066153A" w:rsidRPr="007041E6">
        <w:rPr>
          <w:rFonts w:asciiTheme="minorHAnsi" w:hAnsiTheme="minorHAnsi" w:cstheme="minorHAnsi"/>
          <w:b w:val="0"/>
          <w:i/>
          <w:spacing w:val="-6"/>
          <w:szCs w:val="24"/>
        </w:rPr>
        <w:t xml:space="preserve">oponuje wyższą karę umowną niż </w:t>
      </w:r>
      <w:r w:rsidR="0059769D" w:rsidRPr="00AC0FD6">
        <w:rPr>
          <w:rFonts w:asciiTheme="minorHAnsi" w:hAnsiTheme="minorHAnsi" w:cstheme="minorHAnsi"/>
          <w:b w:val="0"/>
          <w:i/>
          <w:spacing w:val="-6"/>
          <w:szCs w:val="24"/>
        </w:rPr>
        <w:t>1</w:t>
      </w:r>
      <w:r w:rsidR="00F72C76" w:rsidRPr="00AC0FD6">
        <w:rPr>
          <w:rFonts w:asciiTheme="minorHAnsi" w:hAnsiTheme="minorHAnsi" w:cstheme="minorHAnsi"/>
          <w:b w:val="0"/>
          <w:i/>
          <w:spacing w:val="-6"/>
          <w:szCs w:val="24"/>
        </w:rPr>
        <w:t>0</w:t>
      </w:r>
      <w:r w:rsidR="002A61DF" w:rsidRPr="00AC0FD6">
        <w:rPr>
          <w:rFonts w:asciiTheme="minorHAnsi" w:hAnsiTheme="minorHAnsi" w:cstheme="minorHAnsi"/>
          <w:b w:val="0"/>
          <w:i/>
          <w:spacing w:val="-6"/>
          <w:szCs w:val="24"/>
        </w:rPr>
        <w:t>00,00</w:t>
      </w:r>
      <w:r w:rsidR="002A61DF" w:rsidRPr="00F72C76">
        <w:rPr>
          <w:rFonts w:asciiTheme="minorHAnsi" w:hAnsiTheme="minorHAnsi" w:cstheme="minorHAnsi"/>
          <w:b w:val="0"/>
          <w:i/>
          <w:spacing w:val="-6"/>
          <w:szCs w:val="24"/>
        </w:rPr>
        <w:t xml:space="preserve"> zł</w:t>
      </w:r>
      <w:r w:rsidRPr="007041E6">
        <w:rPr>
          <w:rFonts w:asciiTheme="minorHAnsi" w:hAnsiTheme="minorHAnsi" w:cstheme="minorHAnsi"/>
          <w:b w:val="0"/>
          <w:i/>
          <w:spacing w:val="-6"/>
          <w:szCs w:val="24"/>
        </w:rPr>
        <w:t xml:space="preserve">, do oceny oferty </w:t>
      </w:r>
      <w:r w:rsidRPr="007041E6">
        <w:rPr>
          <w:rFonts w:asciiTheme="minorHAnsi" w:hAnsiTheme="minorHAnsi" w:cstheme="minorHAnsi"/>
          <w:b w:val="0"/>
          <w:i/>
          <w:spacing w:val="-6"/>
          <w:szCs w:val="24"/>
        </w:rPr>
        <w:br/>
        <w:t>w kryterium „wysokość kary umownej” zostanie</w:t>
      </w:r>
      <w:r w:rsidR="00F224FF" w:rsidRPr="007041E6">
        <w:rPr>
          <w:rFonts w:asciiTheme="minorHAnsi" w:hAnsiTheme="minorHAnsi" w:cstheme="minorHAnsi"/>
          <w:b w:val="0"/>
          <w:i/>
          <w:spacing w:val="-6"/>
          <w:szCs w:val="24"/>
        </w:rPr>
        <w:t xml:space="preserve"> mu policzona kara w wysokości </w:t>
      </w:r>
      <w:r w:rsidR="00F72C76" w:rsidRPr="00AC0FD6">
        <w:rPr>
          <w:rFonts w:asciiTheme="minorHAnsi" w:hAnsiTheme="minorHAnsi" w:cstheme="minorHAnsi"/>
          <w:b w:val="0"/>
          <w:i/>
          <w:spacing w:val="-6"/>
          <w:szCs w:val="24"/>
        </w:rPr>
        <w:t>1 0</w:t>
      </w:r>
      <w:r w:rsidR="002A61DF" w:rsidRPr="00AC0FD6">
        <w:rPr>
          <w:rFonts w:asciiTheme="minorHAnsi" w:hAnsiTheme="minorHAnsi" w:cstheme="minorHAnsi"/>
          <w:b w:val="0"/>
          <w:i/>
          <w:spacing w:val="-6"/>
          <w:szCs w:val="24"/>
        </w:rPr>
        <w:t>00,00</w:t>
      </w:r>
      <w:r w:rsidRPr="00F72C76">
        <w:rPr>
          <w:rFonts w:asciiTheme="minorHAnsi" w:hAnsiTheme="minorHAnsi" w:cstheme="minorHAnsi"/>
          <w:b w:val="0"/>
          <w:i/>
          <w:spacing w:val="-6"/>
          <w:szCs w:val="24"/>
        </w:rPr>
        <w:t xml:space="preserve"> zł</w:t>
      </w:r>
      <w:r w:rsidRPr="007041E6">
        <w:rPr>
          <w:rFonts w:asciiTheme="minorHAnsi" w:hAnsiTheme="minorHAnsi" w:cstheme="minorHAnsi"/>
          <w:b w:val="0"/>
          <w:i/>
          <w:spacing w:val="-6"/>
          <w:szCs w:val="24"/>
        </w:rPr>
        <w:t xml:space="preserve"> jako maksymalna, zgodna z żądaniem zamawiającego.</w:t>
      </w:r>
    </w:p>
    <w:p w:rsidR="004C096D" w:rsidRPr="007041E6" w:rsidRDefault="004C096D" w:rsidP="00377601">
      <w:pPr>
        <w:pStyle w:val="WW-Tekstpodstawowywcity2"/>
        <w:tabs>
          <w:tab w:val="left" w:pos="709"/>
        </w:tabs>
        <w:spacing w:before="40" w:after="40" w:line="276" w:lineRule="auto"/>
        <w:ind w:left="0"/>
        <w:rPr>
          <w:rFonts w:asciiTheme="minorHAnsi" w:hAnsiTheme="minorHAnsi" w:cstheme="minorHAnsi"/>
          <w:b w:val="0"/>
          <w:i/>
          <w:spacing w:val="-6"/>
          <w:szCs w:val="24"/>
        </w:rPr>
      </w:pPr>
    </w:p>
    <w:p w:rsidR="001547BF" w:rsidRPr="007041E6" w:rsidRDefault="006236FB" w:rsidP="00F52732">
      <w:pPr>
        <w:pStyle w:val="WW-Tekstpodstawowywcity2"/>
        <w:numPr>
          <w:ilvl w:val="1"/>
          <w:numId w:val="20"/>
        </w:numPr>
        <w:spacing w:line="276" w:lineRule="auto"/>
        <w:rPr>
          <w:rFonts w:asciiTheme="minorHAnsi" w:hAnsiTheme="minorHAnsi" w:cstheme="minorHAnsi"/>
          <w:b w:val="0"/>
          <w:szCs w:val="24"/>
        </w:rPr>
      </w:pPr>
      <w:r w:rsidRPr="007041E6">
        <w:rPr>
          <w:rFonts w:asciiTheme="minorHAnsi" w:hAnsiTheme="minorHAnsi" w:cstheme="minorHAnsi"/>
          <w:szCs w:val="24"/>
        </w:rPr>
        <w:t>Czas reakcji</w:t>
      </w:r>
      <w:r w:rsidR="00703E6B" w:rsidRPr="007041E6">
        <w:rPr>
          <w:rFonts w:asciiTheme="minorHAnsi" w:hAnsiTheme="minorHAnsi" w:cstheme="minorHAnsi"/>
          <w:szCs w:val="24"/>
        </w:rPr>
        <w:t xml:space="preserve"> grupy interwencyjnej</w:t>
      </w:r>
      <w:r w:rsidR="00BB5AB5" w:rsidRPr="007041E6">
        <w:rPr>
          <w:rFonts w:asciiTheme="minorHAnsi" w:hAnsiTheme="minorHAnsi" w:cstheme="minorHAnsi"/>
          <w:szCs w:val="24"/>
        </w:rPr>
        <w:t xml:space="preserve"> (CZ</w:t>
      </w:r>
      <w:r w:rsidR="00711F65" w:rsidRPr="007041E6">
        <w:rPr>
          <w:rFonts w:asciiTheme="minorHAnsi" w:hAnsiTheme="minorHAnsi" w:cstheme="minorHAnsi"/>
          <w:szCs w:val="24"/>
        </w:rPr>
        <w:t>) – 2</w:t>
      </w:r>
      <w:r w:rsidR="00296730" w:rsidRPr="007041E6">
        <w:rPr>
          <w:rFonts w:asciiTheme="minorHAnsi" w:hAnsiTheme="minorHAnsi" w:cstheme="minorHAnsi"/>
          <w:szCs w:val="24"/>
        </w:rPr>
        <w:t>0 %</w:t>
      </w:r>
    </w:p>
    <w:p w:rsidR="00296730" w:rsidRPr="007041E6" w:rsidRDefault="00296730" w:rsidP="00296730">
      <w:pPr>
        <w:pStyle w:val="WW-Tekstpodstawowywcity2"/>
        <w:spacing w:line="276" w:lineRule="auto"/>
        <w:ind w:left="720"/>
        <w:rPr>
          <w:rFonts w:asciiTheme="minorHAnsi" w:hAnsiTheme="minorHAnsi" w:cstheme="minorHAnsi"/>
          <w:b w:val="0"/>
          <w:szCs w:val="24"/>
        </w:rPr>
      </w:pPr>
      <w:r w:rsidRPr="007041E6">
        <w:rPr>
          <w:rFonts w:asciiTheme="minorHAnsi" w:hAnsiTheme="minorHAnsi" w:cstheme="minorHAnsi"/>
          <w:b w:val="0"/>
          <w:szCs w:val="24"/>
        </w:rPr>
        <w:t xml:space="preserve">wymagany przez zamawiającego </w:t>
      </w:r>
      <w:r w:rsidR="00703E6B" w:rsidRPr="007041E6">
        <w:rPr>
          <w:rFonts w:asciiTheme="minorHAnsi" w:hAnsiTheme="minorHAnsi" w:cstheme="minorHAnsi"/>
          <w:b w:val="0"/>
          <w:szCs w:val="24"/>
        </w:rPr>
        <w:t>czas reakcji grupy interwencyjnej</w:t>
      </w:r>
      <w:r w:rsidRPr="007041E6">
        <w:rPr>
          <w:rFonts w:asciiTheme="minorHAnsi" w:hAnsiTheme="minorHAnsi" w:cstheme="minorHAnsi"/>
          <w:b w:val="0"/>
          <w:szCs w:val="24"/>
        </w:rPr>
        <w:t>:</w:t>
      </w:r>
    </w:p>
    <w:p w:rsidR="00F87A82" w:rsidRPr="007041E6" w:rsidRDefault="00F87A82" w:rsidP="00F52732">
      <w:pPr>
        <w:pStyle w:val="WW-Tekstpodstawowywcity2"/>
        <w:numPr>
          <w:ilvl w:val="2"/>
          <w:numId w:val="20"/>
        </w:numPr>
        <w:spacing w:line="276" w:lineRule="auto"/>
        <w:rPr>
          <w:rFonts w:asciiTheme="minorHAnsi" w:hAnsiTheme="minorHAnsi" w:cstheme="minorHAnsi"/>
          <w:b w:val="0"/>
          <w:szCs w:val="24"/>
        </w:rPr>
      </w:pPr>
      <w:r w:rsidRPr="007041E6">
        <w:rPr>
          <w:rFonts w:asciiTheme="minorHAnsi" w:hAnsiTheme="minorHAnsi" w:cstheme="minorHAnsi"/>
          <w:b w:val="0"/>
          <w:szCs w:val="24"/>
        </w:rPr>
        <w:t xml:space="preserve">minimalny okres </w:t>
      </w:r>
      <w:r w:rsidR="00703E6B" w:rsidRPr="007041E6">
        <w:rPr>
          <w:rFonts w:asciiTheme="minorHAnsi" w:hAnsiTheme="minorHAnsi" w:cstheme="minorHAnsi"/>
          <w:b w:val="0"/>
          <w:szCs w:val="24"/>
        </w:rPr>
        <w:t>–</w:t>
      </w:r>
      <w:r w:rsidRPr="007041E6">
        <w:rPr>
          <w:rFonts w:asciiTheme="minorHAnsi" w:hAnsiTheme="minorHAnsi" w:cstheme="minorHAnsi"/>
          <w:b w:val="0"/>
          <w:szCs w:val="24"/>
        </w:rPr>
        <w:t xml:space="preserve"> </w:t>
      </w:r>
      <w:r w:rsidR="00F72C76" w:rsidRPr="00AC0FD6">
        <w:rPr>
          <w:rFonts w:asciiTheme="minorHAnsi" w:hAnsiTheme="minorHAnsi" w:cstheme="minorHAnsi"/>
          <w:b w:val="0"/>
          <w:szCs w:val="24"/>
        </w:rPr>
        <w:t>5</w:t>
      </w:r>
      <w:r w:rsidR="00703E6B" w:rsidRPr="00AC0FD6">
        <w:rPr>
          <w:rFonts w:asciiTheme="minorHAnsi" w:hAnsiTheme="minorHAnsi" w:cstheme="minorHAnsi"/>
          <w:b w:val="0"/>
          <w:szCs w:val="24"/>
        </w:rPr>
        <w:t xml:space="preserve"> minut</w:t>
      </w:r>
      <w:r w:rsidRPr="00F72C76">
        <w:rPr>
          <w:rFonts w:asciiTheme="minorHAnsi" w:hAnsiTheme="minorHAnsi" w:cstheme="minorHAnsi"/>
          <w:b w:val="0"/>
          <w:szCs w:val="24"/>
        </w:rPr>
        <w:t>,</w:t>
      </w:r>
    </w:p>
    <w:p w:rsidR="00F87A82" w:rsidRPr="007041E6" w:rsidRDefault="007D5258" w:rsidP="00F52732">
      <w:pPr>
        <w:pStyle w:val="WW-Tekstpodstawowywcity2"/>
        <w:numPr>
          <w:ilvl w:val="2"/>
          <w:numId w:val="20"/>
        </w:numPr>
        <w:spacing w:line="276" w:lineRule="auto"/>
        <w:rPr>
          <w:rFonts w:asciiTheme="minorHAnsi" w:hAnsiTheme="minorHAnsi" w:cstheme="minorHAnsi"/>
          <w:b w:val="0"/>
          <w:szCs w:val="24"/>
        </w:rPr>
      </w:pPr>
      <w:r w:rsidRPr="007041E6">
        <w:rPr>
          <w:rFonts w:asciiTheme="minorHAnsi" w:hAnsiTheme="minorHAnsi" w:cstheme="minorHAnsi"/>
          <w:b w:val="0"/>
          <w:szCs w:val="24"/>
        </w:rPr>
        <w:t xml:space="preserve">maksymalny okres </w:t>
      </w:r>
      <w:r w:rsidR="00C4522F" w:rsidRPr="007041E6">
        <w:rPr>
          <w:rFonts w:asciiTheme="minorHAnsi" w:hAnsiTheme="minorHAnsi" w:cstheme="minorHAnsi"/>
          <w:b w:val="0"/>
          <w:szCs w:val="24"/>
        </w:rPr>
        <w:t>–</w:t>
      </w:r>
      <w:r w:rsidRPr="007041E6">
        <w:rPr>
          <w:rFonts w:asciiTheme="minorHAnsi" w:hAnsiTheme="minorHAnsi" w:cstheme="minorHAnsi"/>
          <w:b w:val="0"/>
          <w:szCs w:val="24"/>
        </w:rPr>
        <w:t xml:space="preserve"> </w:t>
      </w:r>
      <w:r w:rsidR="00C90B82" w:rsidRPr="00F72C76">
        <w:rPr>
          <w:rFonts w:asciiTheme="minorHAnsi" w:hAnsiTheme="minorHAnsi" w:cstheme="minorHAnsi"/>
          <w:b w:val="0"/>
          <w:szCs w:val="24"/>
        </w:rPr>
        <w:t>10</w:t>
      </w:r>
      <w:r w:rsidR="00C4522F" w:rsidRPr="00F72C76">
        <w:rPr>
          <w:rFonts w:asciiTheme="minorHAnsi" w:hAnsiTheme="minorHAnsi" w:cstheme="minorHAnsi"/>
          <w:b w:val="0"/>
          <w:szCs w:val="24"/>
        </w:rPr>
        <w:t xml:space="preserve"> minut</w:t>
      </w:r>
      <w:r w:rsidR="00F87A82" w:rsidRPr="007041E6">
        <w:rPr>
          <w:rFonts w:asciiTheme="minorHAnsi" w:hAnsiTheme="minorHAnsi" w:cstheme="minorHAnsi"/>
          <w:b w:val="0"/>
          <w:szCs w:val="24"/>
        </w:rPr>
        <w:t>,</w:t>
      </w:r>
    </w:p>
    <w:p w:rsidR="001957AA" w:rsidRPr="007041E6" w:rsidRDefault="001957AA" w:rsidP="001957AA">
      <w:pPr>
        <w:pStyle w:val="WW-Tekstpodstawowywcity2"/>
        <w:tabs>
          <w:tab w:val="left" w:pos="709"/>
        </w:tabs>
        <w:spacing w:before="40" w:after="40" w:line="276" w:lineRule="auto"/>
        <w:ind w:left="340"/>
        <w:rPr>
          <w:rFonts w:asciiTheme="minorHAnsi" w:hAnsiTheme="minorHAnsi" w:cstheme="minorHAnsi"/>
          <w:b w:val="0"/>
          <w:spacing w:val="-4"/>
          <w:szCs w:val="24"/>
        </w:rPr>
      </w:pPr>
      <w:r w:rsidRPr="007041E6">
        <w:rPr>
          <w:rFonts w:asciiTheme="minorHAnsi" w:hAnsiTheme="minorHAnsi" w:cstheme="minorHAnsi"/>
          <w:b w:val="0"/>
          <w:spacing w:val="-4"/>
          <w:szCs w:val="24"/>
        </w:rPr>
        <w:t>Sposób przyznania punktów w kryterium „</w:t>
      </w:r>
      <w:r w:rsidR="006F33C1" w:rsidRPr="006F33C1">
        <w:rPr>
          <w:rFonts w:asciiTheme="minorHAnsi" w:hAnsiTheme="minorHAnsi" w:cstheme="minorHAnsi"/>
          <w:b w:val="0"/>
          <w:spacing w:val="-4"/>
          <w:szCs w:val="24"/>
        </w:rPr>
        <w:t>czas reakcji grupy interwencyjnej</w:t>
      </w:r>
      <w:r w:rsidRPr="007041E6">
        <w:rPr>
          <w:rFonts w:asciiTheme="minorHAnsi" w:hAnsiTheme="minorHAnsi" w:cstheme="minorHAnsi"/>
          <w:b w:val="0"/>
          <w:spacing w:val="-6"/>
          <w:szCs w:val="24"/>
        </w:rPr>
        <w:t>”</w:t>
      </w:r>
      <w:r w:rsidRPr="007041E6">
        <w:rPr>
          <w:rFonts w:asciiTheme="minorHAnsi" w:hAnsiTheme="minorHAnsi" w:cstheme="minorHAnsi"/>
          <w:b w:val="0"/>
          <w:spacing w:val="-4"/>
          <w:szCs w:val="24"/>
        </w:rPr>
        <w:t>:</w:t>
      </w:r>
    </w:p>
    <w:p w:rsidR="001957AA" w:rsidRPr="007041E6" w:rsidRDefault="001957AA" w:rsidP="001957AA">
      <w:pPr>
        <w:pStyle w:val="Akapitzlist"/>
        <w:ind w:left="340"/>
        <w:jc w:val="both"/>
        <w:rPr>
          <w:rFonts w:asciiTheme="minorHAnsi" w:hAnsiTheme="minorHAnsi" w:cstheme="minorHAnsi"/>
          <w:color w:val="FF0000"/>
          <w:sz w:val="24"/>
          <w:szCs w:val="24"/>
        </w:rPr>
      </w:pPr>
      <w:r w:rsidRPr="007041E6">
        <w:rPr>
          <w:rFonts w:asciiTheme="minorHAnsi" w:hAnsiTheme="minorHAnsi" w:cstheme="minorHAnsi"/>
          <w:color w:val="FF0000"/>
          <w:sz w:val="24"/>
          <w:szCs w:val="24"/>
        </w:rPr>
        <w:t xml:space="preserve">              </w:t>
      </w:r>
      <w:r w:rsidR="00711F65" w:rsidRPr="007041E6">
        <w:rPr>
          <w:rFonts w:asciiTheme="minorHAnsi" w:hAnsiTheme="minorHAnsi" w:cstheme="minorHAnsi"/>
          <w:sz w:val="24"/>
          <w:szCs w:val="24"/>
        </w:rPr>
        <w:t>n</w:t>
      </w:r>
      <w:r w:rsidR="00703E6B" w:rsidRPr="007041E6">
        <w:rPr>
          <w:rFonts w:asciiTheme="minorHAnsi" w:hAnsiTheme="minorHAnsi" w:cstheme="minorHAnsi"/>
          <w:sz w:val="24"/>
          <w:szCs w:val="24"/>
        </w:rPr>
        <w:t>ajkrótszy czas reakcji spośród złożonych ofert</w:t>
      </w:r>
    </w:p>
    <w:p w:rsidR="001957AA" w:rsidRPr="007041E6" w:rsidRDefault="00BB5AB5" w:rsidP="001957AA">
      <w:pPr>
        <w:pStyle w:val="Akapitzlist"/>
        <w:tabs>
          <w:tab w:val="left" w:pos="2127"/>
        </w:tabs>
        <w:ind w:left="340"/>
        <w:jc w:val="both"/>
        <w:rPr>
          <w:rFonts w:asciiTheme="minorHAnsi" w:hAnsiTheme="minorHAnsi" w:cstheme="minorHAnsi"/>
          <w:sz w:val="24"/>
          <w:szCs w:val="24"/>
        </w:rPr>
      </w:pPr>
      <w:r w:rsidRPr="007041E6">
        <w:rPr>
          <w:rFonts w:asciiTheme="minorHAnsi" w:hAnsiTheme="minorHAnsi" w:cstheme="minorHAnsi"/>
          <w:b/>
          <w:sz w:val="24"/>
          <w:szCs w:val="24"/>
        </w:rPr>
        <w:t xml:space="preserve">   CZ</w:t>
      </w:r>
      <w:r w:rsidR="001957AA" w:rsidRPr="007041E6">
        <w:rPr>
          <w:rFonts w:asciiTheme="minorHAnsi" w:hAnsiTheme="minorHAnsi" w:cstheme="minorHAnsi"/>
          <w:b/>
          <w:sz w:val="24"/>
          <w:szCs w:val="24"/>
        </w:rPr>
        <w:t xml:space="preserve"> </w:t>
      </w:r>
      <w:r w:rsidR="001957AA" w:rsidRPr="007041E6">
        <w:rPr>
          <w:rFonts w:asciiTheme="minorHAnsi" w:hAnsiTheme="minorHAnsi" w:cstheme="minorHAnsi"/>
          <w:sz w:val="24"/>
          <w:szCs w:val="24"/>
        </w:rPr>
        <w:t xml:space="preserve"> = -------------------------------------------------</w:t>
      </w:r>
      <w:r w:rsidR="00711F65" w:rsidRPr="007041E6">
        <w:rPr>
          <w:rFonts w:asciiTheme="minorHAnsi" w:hAnsiTheme="minorHAnsi" w:cstheme="minorHAnsi"/>
          <w:sz w:val="24"/>
          <w:szCs w:val="24"/>
        </w:rPr>
        <w:t>----------------   x 100 pkt x 2</w:t>
      </w:r>
      <w:r w:rsidR="001957AA" w:rsidRPr="007041E6">
        <w:rPr>
          <w:rFonts w:asciiTheme="minorHAnsi" w:hAnsiTheme="minorHAnsi" w:cstheme="minorHAnsi"/>
          <w:sz w:val="24"/>
          <w:szCs w:val="24"/>
        </w:rPr>
        <w:t>0%</w:t>
      </w:r>
    </w:p>
    <w:p w:rsidR="001957AA" w:rsidRPr="007041E6" w:rsidRDefault="001957AA" w:rsidP="001957AA">
      <w:pPr>
        <w:pStyle w:val="Akapitzlist"/>
        <w:ind w:left="340"/>
        <w:jc w:val="both"/>
        <w:rPr>
          <w:rFonts w:asciiTheme="minorHAnsi" w:hAnsiTheme="minorHAnsi" w:cstheme="minorHAnsi"/>
          <w:sz w:val="24"/>
          <w:szCs w:val="24"/>
        </w:rPr>
      </w:pPr>
      <w:r w:rsidRPr="007041E6">
        <w:rPr>
          <w:rFonts w:asciiTheme="minorHAnsi" w:hAnsiTheme="minorHAnsi" w:cstheme="minorHAnsi"/>
          <w:sz w:val="24"/>
          <w:szCs w:val="24"/>
        </w:rPr>
        <w:t xml:space="preserve">             </w:t>
      </w:r>
      <w:r w:rsidR="00703E6B" w:rsidRPr="007041E6">
        <w:rPr>
          <w:rFonts w:asciiTheme="minorHAnsi" w:hAnsiTheme="minorHAnsi" w:cstheme="minorHAnsi"/>
          <w:sz w:val="24"/>
          <w:szCs w:val="24"/>
        </w:rPr>
        <w:t xml:space="preserve">                Czas reakcji w ofercie ocenianej</w:t>
      </w:r>
    </w:p>
    <w:p w:rsidR="001957AA" w:rsidRPr="00C02DD9" w:rsidRDefault="00BB5AB5" w:rsidP="00F87A82">
      <w:pPr>
        <w:pStyle w:val="WW-Tekstpodstawowywcity2"/>
        <w:spacing w:line="276" w:lineRule="auto"/>
        <w:ind w:left="0"/>
        <w:rPr>
          <w:rFonts w:asciiTheme="minorHAnsi" w:hAnsiTheme="minorHAnsi" w:cstheme="minorHAnsi"/>
          <w:b w:val="0"/>
          <w:i/>
          <w:szCs w:val="24"/>
        </w:rPr>
      </w:pPr>
      <w:r w:rsidRPr="00C02DD9">
        <w:rPr>
          <w:rFonts w:asciiTheme="minorHAnsi" w:hAnsiTheme="minorHAnsi" w:cstheme="minorHAnsi"/>
          <w:b w:val="0"/>
          <w:i/>
          <w:szCs w:val="24"/>
        </w:rPr>
        <w:t>Czas reakcji grupy interwencyjnej</w:t>
      </w:r>
      <w:r w:rsidR="00F87A82" w:rsidRPr="00C02DD9">
        <w:rPr>
          <w:rFonts w:asciiTheme="minorHAnsi" w:hAnsiTheme="minorHAnsi" w:cstheme="minorHAnsi"/>
          <w:b w:val="0"/>
          <w:i/>
          <w:szCs w:val="24"/>
        </w:rPr>
        <w:t xml:space="preserve"> nie może być </w:t>
      </w:r>
      <w:r w:rsidRPr="00C02DD9">
        <w:rPr>
          <w:rFonts w:asciiTheme="minorHAnsi" w:hAnsiTheme="minorHAnsi" w:cstheme="minorHAnsi"/>
          <w:b w:val="0"/>
          <w:i/>
          <w:szCs w:val="24"/>
        </w:rPr>
        <w:t>dłuższy</w:t>
      </w:r>
      <w:r w:rsidR="00F87A82" w:rsidRPr="00C02DD9">
        <w:rPr>
          <w:rFonts w:asciiTheme="minorHAnsi" w:hAnsiTheme="minorHAnsi" w:cstheme="minorHAnsi"/>
          <w:b w:val="0"/>
          <w:i/>
          <w:szCs w:val="24"/>
        </w:rPr>
        <w:t xml:space="preserve"> niż </w:t>
      </w:r>
      <w:r w:rsidR="00C90B82" w:rsidRPr="00F72C76">
        <w:rPr>
          <w:rFonts w:asciiTheme="minorHAnsi" w:hAnsiTheme="minorHAnsi" w:cstheme="minorHAnsi"/>
          <w:b w:val="0"/>
          <w:i/>
          <w:szCs w:val="24"/>
        </w:rPr>
        <w:t>10</w:t>
      </w:r>
      <w:r w:rsidRPr="00F72C76">
        <w:rPr>
          <w:rFonts w:asciiTheme="minorHAnsi" w:hAnsiTheme="minorHAnsi" w:cstheme="minorHAnsi"/>
          <w:b w:val="0"/>
          <w:i/>
          <w:szCs w:val="24"/>
        </w:rPr>
        <w:t xml:space="preserve"> minut</w:t>
      </w:r>
      <w:r w:rsidR="00F87A82" w:rsidRPr="00C02DD9">
        <w:rPr>
          <w:rFonts w:asciiTheme="minorHAnsi" w:hAnsiTheme="minorHAnsi" w:cstheme="minorHAnsi"/>
          <w:b w:val="0"/>
          <w:i/>
          <w:szCs w:val="24"/>
        </w:rPr>
        <w:t xml:space="preserve">. Zaoferowanie </w:t>
      </w:r>
      <w:r w:rsidRPr="00C02DD9">
        <w:rPr>
          <w:rFonts w:asciiTheme="minorHAnsi" w:hAnsiTheme="minorHAnsi" w:cstheme="minorHAnsi"/>
          <w:b w:val="0"/>
          <w:i/>
          <w:szCs w:val="24"/>
        </w:rPr>
        <w:t>czasu reakcji</w:t>
      </w:r>
      <w:r w:rsidR="00F87A82" w:rsidRPr="00C02DD9">
        <w:rPr>
          <w:rFonts w:asciiTheme="minorHAnsi" w:hAnsiTheme="minorHAnsi" w:cstheme="minorHAnsi"/>
          <w:b w:val="0"/>
          <w:i/>
          <w:szCs w:val="24"/>
        </w:rPr>
        <w:t xml:space="preserve"> </w:t>
      </w:r>
      <w:r w:rsidRPr="00C02DD9">
        <w:rPr>
          <w:rFonts w:asciiTheme="minorHAnsi" w:hAnsiTheme="minorHAnsi" w:cstheme="minorHAnsi"/>
          <w:b w:val="0"/>
          <w:i/>
          <w:szCs w:val="24"/>
        </w:rPr>
        <w:t>dłuższego</w:t>
      </w:r>
      <w:r w:rsidR="00F87A82" w:rsidRPr="00C02DD9">
        <w:rPr>
          <w:rFonts w:asciiTheme="minorHAnsi" w:hAnsiTheme="minorHAnsi" w:cstheme="minorHAnsi"/>
          <w:b w:val="0"/>
          <w:i/>
          <w:szCs w:val="24"/>
        </w:rPr>
        <w:t xml:space="preserve"> niż </w:t>
      </w:r>
      <w:r w:rsidR="00C90B82" w:rsidRPr="00F72C76">
        <w:rPr>
          <w:rFonts w:asciiTheme="minorHAnsi" w:hAnsiTheme="minorHAnsi" w:cstheme="minorHAnsi"/>
          <w:b w:val="0"/>
          <w:i/>
          <w:szCs w:val="24"/>
        </w:rPr>
        <w:t>10</w:t>
      </w:r>
      <w:r w:rsidR="00F87A82" w:rsidRPr="00F72C76">
        <w:rPr>
          <w:rFonts w:asciiTheme="minorHAnsi" w:hAnsiTheme="minorHAnsi" w:cstheme="minorHAnsi"/>
          <w:b w:val="0"/>
          <w:i/>
          <w:szCs w:val="24"/>
        </w:rPr>
        <w:t xml:space="preserve"> </w:t>
      </w:r>
      <w:r w:rsidRPr="00F72C76">
        <w:rPr>
          <w:rFonts w:asciiTheme="minorHAnsi" w:hAnsiTheme="minorHAnsi" w:cstheme="minorHAnsi"/>
          <w:b w:val="0"/>
          <w:i/>
          <w:szCs w:val="24"/>
        </w:rPr>
        <w:t>minut</w:t>
      </w:r>
      <w:r w:rsidR="00F87A82" w:rsidRPr="00C02DD9">
        <w:rPr>
          <w:rFonts w:asciiTheme="minorHAnsi" w:hAnsiTheme="minorHAnsi" w:cstheme="minorHAnsi"/>
          <w:b w:val="0"/>
          <w:i/>
          <w:szCs w:val="24"/>
        </w:rPr>
        <w:t xml:space="preserve"> spowoduje odrzucenie oferty, w trybie art. 226 ust. 1 pkt 5) ustawy</w:t>
      </w:r>
      <w:r w:rsidR="004224CA" w:rsidRPr="00C02DD9">
        <w:rPr>
          <w:rFonts w:asciiTheme="minorHAnsi" w:hAnsiTheme="minorHAnsi" w:cstheme="minorHAnsi"/>
          <w:b w:val="0"/>
          <w:i/>
          <w:szCs w:val="24"/>
        </w:rPr>
        <w:t xml:space="preserve">. </w:t>
      </w:r>
      <w:r w:rsidR="001957AA" w:rsidRPr="00C02DD9">
        <w:rPr>
          <w:rFonts w:asciiTheme="minorHAnsi" w:hAnsiTheme="minorHAnsi" w:cstheme="minorHAnsi"/>
          <w:b w:val="0"/>
          <w:i/>
          <w:szCs w:val="24"/>
        </w:rPr>
        <w:t xml:space="preserve">Jeżeli wykonawca zaproponuje </w:t>
      </w:r>
      <w:r w:rsidRPr="00C02DD9">
        <w:rPr>
          <w:rFonts w:asciiTheme="minorHAnsi" w:hAnsiTheme="minorHAnsi" w:cstheme="minorHAnsi"/>
          <w:b w:val="0"/>
          <w:i/>
          <w:szCs w:val="24"/>
        </w:rPr>
        <w:t xml:space="preserve">krótszy czas reakcji niż </w:t>
      </w:r>
      <w:r w:rsidR="00F72C76" w:rsidRPr="00AC0FD6">
        <w:rPr>
          <w:rFonts w:asciiTheme="minorHAnsi" w:hAnsiTheme="minorHAnsi" w:cstheme="minorHAnsi"/>
          <w:b w:val="0"/>
          <w:i/>
          <w:szCs w:val="24"/>
        </w:rPr>
        <w:t>5</w:t>
      </w:r>
      <w:r w:rsidR="001957AA" w:rsidRPr="00AC0FD6">
        <w:rPr>
          <w:rFonts w:asciiTheme="minorHAnsi" w:hAnsiTheme="minorHAnsi" w:cstheme="minorHAnsi"/>
          <w:b w:val="0"/>
          <w:i/>
          <w:szCs w:val="24"/>
        </w:rPr>
        <w:t xml:space="preserve"> </w:t>
      </w:r>
      <w:r w:rsidRPr="00AC0FD6">
        <w:rPr>
          <w:rFonts w:asciiTheme="minorHAnsi" w:hAnsiTheme="minorHAnsi" w:cstheme="minorHAnsi"/>
          <w:b w:val="0"/>
          <w:i/>
          <w:szCs w:val="24"/>
        </w:rPr>
        <w:t>minut</w:t>
      </w:r>
      <w:r w:rsidR="001957AA" w:rsidRPr="00C02DD9">
        <w:rPr>
          <w:rFonts w:asciiTheme="minorHAnsi" w:hAnsiTheme="minorHAnsi" w:cstheme="minorHAnsi"/>
          <w:b w:val="0"/>
          <w:i/>
          <w:szCs w:val="24"/>
        </w:rPr>
        <w:t>, do oceny oferty w kryterium „</w:t>
      </w:r>
      <w:r w:rsidRPr="00C02DD9">
        <w:rPr>
          <w:rFonts w:asciiTheme="minorHAnsi" w:hAnsiTheme="minorHAnsi" w:cstheme="minorHAnsi"/>
          <w:b w:val="0"/>
          <w:i/>
          <w:szCs w:val="24"/>
        </w:rPr>
        <w:t>czas reakcji grupy interwencyjnej</w:t>
      </w:r>
      <w:r w:rsidR="001957AA" w:rsidRPr="00C02DD9">
        <w:rPr>
          <w:rFonts w:asciiTheme="minorHAnsi" w:hAnsiTheme="minorHAnsi" w:cstheme="minorHAnsi"/>
          <w:b w:val="0"/>
          <w:i/>
          <w:szCs w:val="24"/>
        </w:rPr>
        <w:t>”</w:t>
      </w:r>
      <w:r w:rsidR="00D6269D" w:rsidRPr="00C02DD9">
        <w:rPr>
          <w:rFonts w:asciiTheme="minorHAnsi" w:hAnsiTheme="minorHAnsi" w:cstheme="minorHAnsi"/>
          <w:b w:val="0"/>
          <w:i/>
          <w:szCs w:val="24"/>
        </w:rPr>
        <w:t xml:space="preserve"> zostanie mu policzony </w:t>
      </w:r>
      <w:r w:rsidRPr="00C02DD9">
        <w:rPr>
          <w:rFonts w:asciiTheme="minorHAnsi" w:hAnsiTheme="minorHAnsi" w:cstheme="minorHAnsi"/>
          <w:b w:val="0"/>
          <w:i/>
          <w:szCs w:val="24"/>
        </w:rPr>
        <w:t xml:space="preserve">czas </w:t>
      </w:r>
      <w:r w:rsidR="00F72C76" w:rsidRPr="00AC0FD6">
        <w:rPr>
          <w:rFonts w:asciiTheme="minorHAnsi" w:hAnsiTheme="minorHAnsi" w:cstheme="minorHAnsi"/>
          <w:b w:val="0"/>
          <w:i/>
          <w:szCs w:val="24"/>
        </w:rPr>
        <w:t>5</w:t>
      </w:r>
      <w:r w:rsidRPr="00AC0FD6">
        <w:rPr>
          <w:rFonts w:asciiTheme="minorHAnsi" w:hAnsiTheme="minorHAnsi" w:cstheme="minorHAnsi"/>
          <w:b w:val="0"/>
          <w:i/>
          <w:szCs w:val="24"/>
        </w:rPr>
        <w:t xml:space="preserve"> minut</w:t>
      </w:r>
      <w:r w:rsidR="001957AA" w:rsidRPr="00C02DD9">
        <w:rPr>
          <w:rFonts w:asciiTheme="minorHAnsi" w:hAnsiTheme="minorHAnsi" w:cstheme="minorHAnsi"/>
          <w:b w:val="0"/>
          <w:i/>
          <w:szCs w:val="24"/>
        </w:rPr>
        <w:t xml:space="preserve"> jako </w:t>
      </w:r>
      <w:r w:rsidRPr="00C02DD9">
        <w:rPr>
          <w:rFonts w:asciiTheme="minorHAnsi" w:hAnsiTheme="minorHAnsi" w:cstheme="minorHAnsi"/>
          <w:b w:val="0"/>
          <w:i/>
          <w:szCs w:val="24"/>
        </w:rPr>
        <w:t>minimalny</w:t>
      </w:r>
      <w:r w:rsidR="001957AA" w:rsidRPr="00C02DD9">
        <w:rPr>
          <w:rFonts w:asciiTheme="minorHAnsi" w:hAnsiTheme="minorHAnsi" w:cstheme="minorHAnsi"/>
          <w:b w:val="0"/>
          <w:i/>
          <w:szCs w:val="24"/>
        </w:rPr>
        <w:t xml:space="preserve"> zgodny z żądaniem zamawiającego.</w:t>
      </w:r>
    </w:p>
    <w:p w:rsidR="00D6269D" w:rsidRPr="00BE5823" w:rsidRDefault="00D6269D" w:rsidP="00F87A82">
      <w:pPr>
        <w:pStyle w:val="WW-Tekstpodstawowywcity2"/>
        <w:spacing w:line="276" w:lineRule="auto"/>
        <w:ind w:left="0"/>
        <w:rPr>
          <w:rFonts w:asciiTheme="minorHAnsi" w:hAnsiTheme="minorHAnsi" w:cstheme="minorHAnsi"/>
          <w:b w:val="0"/>
          <w:i/>
          <w:szCs w:val="24"/>
          <w:highlight w:val="yellow"/>
        </w:rPr>
      </w:pPr>
    </w:p>
    <w:p w:rsidR="001B04BB" w:rsidRPr="00C02DD9" w:rsidRDefault="001547BF" w:rsidP="00DC494A">
      <w:pPr>
        <w:pStyle w:val="Tekstpodstawowywcity2"/>
        <w:numPr>
          <w:ilvl w:val="0"/>
          <w:numId w:val="5"/>
        </w:numPr>
        <w:tabs>
          <w:tab w:val="num" w:pos="284"/>
        </w:tabs>
        <w:spacing w:line="276" w:lineRule="auto"/>
        <w:ind w:left="284" w:hanging="284"/>
        <w:rPr>
          <w:rFonts w:asciiTheme="minorHAnsi" w:hAnsiTheme="minorHAnsi" w:cstheme="minorHAnsi"/>
          <w:b w:val="0"/>
        </w:rPr>
      </w:pPr>
      <w:r w:rsidRPr="00C02DD9">
        <w:rPr>
          <w:rFonts w:asciiTheme="minorHAnsi" w:hAnsiTheme="minorHAnsi" w:cstheme="minorHAnsi"/>
          <w:b w:val="0"/>
        </w:rPr>
        <w:lastRenderedPageBreak/>
        <w:t xml:space="preserve">Komisja przetargowa oceni oferty sumując punkty uzyskane w poszczególnych kryteriach </w:t>
      </w:r>
      <w:r w:rsidRPr="00C02DD9">
        <w:rPr>
          <w:rFonts w:asciiTheme="minorHAnsi" w:hAnsiTheme="minorHAnsi" w:cstheme="minorHAnsi"/>
          <w:b w:val="0"/>
        </w:rPr>
        <w:br/>
      </w:r>
      <w:r w:rsidRPr="00C02DD9">
        <w:rPr>
          <w:rFonts w:asciiTheme="minorHAnsi" w:hAnsiTheme="minorHAnsi" w:cstheme="minorHAnsi"/>
        </w:rPr>
        <w:t>S = C+ K</w:t>
      </w:r>
      <w:r w:rsidR="00BB5AB5" w:rsidRPr="00C02DD9">
        <w:rPr>
          <w:rFonts w:asciiTheme="minorHAnsi" w:hAnsiTheme="minorHAnsi" w:cstheme="minorHAnsi"/>
        </w:rPr>
        <w:t>+ CZ</w:t>
      </w:r>
      <w:r w:rsidRPr="00C02DD9">
        <w:rPr>
          <w:rFonts w:asciiTheme="minorHAnsi" w:hAnsiTheme="minorHAnsi" w:cstheme="minorHAnsi"/>
        </w:rPr>
        <w:t xml:space="preserve"> </w:t>
      </w:r>
      <w:r w:rsidRPr="00C02DD9">
        <w:rPr>
          <w:rFonts w:asciiTheme="minorHAnsi" w:hAnsiTheme="minorHAnsi" w:cstheme="minorHAnsi"/>
          <w:b w:val="0"/>
        </w:rPr>
        <w:t>Największa ilość punktów (S) wyliczonych w powyższy sposób decyduje o uznaniu oferty za najkorzystniejszą.</w:t>
      </w:r>
    </w:p>
    <w:p w:rsidR="001B04BB" w:rsidRPr="00C02DD9" w:rsidRDefault="001B04BB" w:rsidP="00DC494A">
      <w:pPr>
        <w:pStyle w:val="Default"/>
        <w:numPr>
          <w:ilvl w:val="0"/>
          <w:numId w:val="5"/>
        </w:numPr>
        <w:tabs>
          <w:tab w:val="clear" w:pos="928"/>
          <w:tab w:val="num" w:pos="284"/>
        </w:tabs>
        <w:spacing w:after="27" w:line="276" w:lineRule="auto"/>
        <w:ind w:left="284" w:hanging="284"/>
        <w:jc w:val="both"/>
        <w:rPr>
          <w:rFonts w:asciiTheme="minorHAnsi" w:hAnsiTheme="minorHAnsi" w:cstheme="minorHAnsi"/>
        </w:rPr>
      </w:pPr>
      <w:r w:rsidRPr="00C02DD9">
        <w:rPr>
          <w:rFonts w:asciiTheme="minorHAnsi" w:hAnsiTheme="minorHAnsi" w:cstheme="minorHAnsi"/>
        </w:rPr>
        <w:t xml:space="preserve">W wyniku komisyjnej analizy i oceny otrzymanych ofert, stosując kryteria ustawowe i określone w SWZ dokonany zostanie wybór najkorzystniejszej oferty. </w:t>
      </w:r>
    </w:p>
    <w:p w:rsidR="001B04BB" w:rsidRPr="00D24B60" w:rsidRDefault="001B04BB" w:rsidP="00DC494A">
      <w:pPr>
        <w:pStyle w:val="Default"/>
        <w:numPr>
          <w:ilvl w:val="0"/>
          <w:numId w:val="5"/>
        </w:numPr>
        <w:tabs>
          <w:tab w:val="clear" w:pos="928"/>
          <w:tab w:val="num" w:pos="284"/>
        </w:tabs>
        <w:spacing w:after="27" w:line="276" w:lineRule="auto"/>
        <w:ind w:left="284" w:hanging="284"/>
        <w:jc w:val="both"/>
        <w:rPr>
          <w:rFonts w:asciiTheme="minorHAnsi" w:hAnsiTheme="minorHAnsi" w:cstheme="minorHAnsi"/>
        </w:rPr>
      </w:pPr>
      <w:r w:rsidRPr="00D24B60">
        <w:rPr>
          <w:rFonts w:asciiTheme="minorHAnsi" w:hAnsiTheme="minorHAnsi" w:cstheme="minorHAnsi"/>
        </w:rPr>
        <w:t xml:space="preserve">W toku badania i oceny ofert zamawiający może żądać od wykonawców wyjaśnień dotyczących treści złożonych ofert oraz przedmiotowych środków dowodowych lub innych składanych dokumentów lub oświadczeń. </w:t>
      </w:r>
    </w:p>
    <w:p w:rsidR="001B04BB" w:rsidRPr="00D24B60" w:rsidRDefault="005F003B" w:rsidP="00DC494A">
      <w:pPr>
        <w:pStyle w:val="Default"/>
        <w:numPr>
          <w:ilvl w:val="0"/>
          <w:numId w:val="5"/>
        </w:numPr>
        <w:tabs>
          <w:tab w:val="clear" w:pos="928"/>
          <w:tab w:val="num" w:pos="284"/>
        </w:tabs>
        <w:spacing w:after="27" w:line="276" w:lineRule="auto"/>
        <w:ind w:left="567" w:hanging="567"/>
        <w:jc w:val="both"/>
        <w:rPr>
          <w:rFonts w:asciiTheme="minorHAnsi" w:hAnsiTheme="minorHAnsi" w:cstheme="minorHAnsi"/>
        </w:rPr>
      </w:pPr>
      <w:r w:rsidRPr="00D24B60">
        <w:rPr>
          <w:rFonts w:asciiTheme="minorHAnsi" w:hAnsiTheme="minorHAnsi" w:cstheme="minorHAnsi"/>
        </w:rPr>
        <w:t xml:space="preserve">Zgodnie z art. 223 ust. 2 </w:t>
      </w:r>
      <w:proofErr w:type="spellStart"/>
      <w:r w:rsidRPr="00D24B60">
        <w:rPr>
          <w:rFonts w:asciiTheme="minorHAnsi" w:hAnsiTheme="minorHAnsi" w:cstheme="minorHAnsi"/>
        </w:rPr>
        <w:t>Pzp</w:t>
      </w:r>
      <w:proofErr w:type="spellEnd"/>
      <w:r w:rsidRPr="00D24B60">
        <w:rPr>
          <w:rFonts w:asciiTheme="minorHAnsi" w:hAnsiTheme="minorHAnsi" w:cstheme="minorHAnsi"/>
        </w:rPr>
        <w:t>. z</w:t>
      </w:r>
      <w:r w:rsidR="001B04BB" w:rsidRPr="00D24B60">
        <w:rPr>
          <w:rFonts w:asciiTheme="minorHAnsi" w:hAnsiTheme="minorHAnsi" w:cstheme="minorHAnsi"/>
        </w:rPr>
        <w:t xml:space="preserve">amawiający poprawi w treści oferty: </w:t>
      </w:r>
    </w:p>
    <w:p w:rsidR="004D3576" w:rsidRPr="00D24B60" w:rsidRDefault="001B04BB" w:rsidP="00F52732">
      <w:pPr>
        <w:pStyle w:val="Default"/>
        <w:numPr>
          <w:ilvl w:val="0"/>
          <w:numId w:val="26"/>
        </w:numPr>
        <w:spacing w:after="27" w:line="276" w:lineRule="auto"/>
        <w:jc w:val="both"/>
        <w:rPr>
          <w:rFonts w:asciiTheme="minorHAnsi" w:hAnsiTheme="minorHAnsi" w:cstheme="minorHAnsi"/>
        </w:rPr>
      </w:pPr>
      <w:r w:rsidRPr="00D24B60">
        <w:rPr>
          <w:rFonts w:asciiTheme="minorHAnsi" w:hAnsiTheme="minorHAnsi" w:cstheme="minorHAnsi"/>
        </w:rPr>
        <w:t xml:space="preserve">oczywiste omyłki pisarskie, </w:t>
      </w:r>
    </w:p>
    <w:p w:rsidR="004D3576" w:rsidRPr="00D24B60" w:rsidRDefault="001B04BB" w:rsidP="00F52732">
      <w:pPr>
        <w:pStyle w:val="Default"/>
        <w:numPr>
          <w:ilvl w:val="0"/>
          <w:numId w:val="26"/>
        </w:numPr>
        <w:spacing w:after="27" w:line="276" w:lineRule="auto"/>
        <w:jc w:val="both"/>
        <w:rPr>
          <w:rFonts w:asciiTheme="minorHAnsi" w:hAnsiTheme="minorHAnsi" w:cstheme="minorHAnsi"/>
          <w:spacing w:val="-6"/>
        </w:rPr>
      </w:pPr>
      <w:r w:rsidRPr="00D24B60">
        <w:rPr>
          <w:rFonts w:asciiTheme="minorHAnsi" w:hAnsiTheme="minorHAnsi" w:cstheme="minorHAnsi"/>
          <w:spacing w:val="-6"/>
        </w:rPr>
        <w:t xml:space="preserve">oczywiste omyłki rachunkowe, z uwzględnieniem konsekwencji rachunkowych dokonanych poprawek, oraz </w:t>
      </w:r>
    </w:p>
    <w:p w:rsidR="001B04BB" w:rsidRPr="00D24B60" w:rsidRDefault="001B04BB" w:rsidP="00F52732">
      <w:pPr>
        <w:pStyle w:val="Default"/>
        <w:numPr>
          <w:ilvl w:val="0"/>
          <w:numId w:val="26"/>
        </w:numPr>
        <w:spacing w:after="27" w:line="276" w:lineRule="auto"/>
        <w:jc w:val="both"/>
        <w:rPr>
          <w:rFonts w:asciiTheme="minorHAnsi" w:hAnsiTheme="minorHAnsi" w:cstheme="minorHAnsi"/>
        </w:rPr>
      </w:pPr>
      <w:r w:rsidRPr="00D24B60">
        <w:rPr>
          <w:rFonts w:asciiTheme="minorHAnsi" w:hAnsiTheme="minorHAnsi" w:cstheme="minorHAnsi"/>
        </w:rPr>
        <w:t>inne omyłki polegające na niezgodności oferty ze specyfikacją istotnych warunków zamówienia, niepowodujące istotnych zmian w treści oferty, ni</w:t>
      </w:r>
      <w:r w:rsidR="005F003B" w:rsidRPr="00D24B60">
        <w:rPr>
          <w:rFonts w:asciiTheme="minorHAnsi" w:hAnsiTheme="minorHAnsi" w:cstheme="minorHAnsi"/>
        </w:rPr>
        <w:t>ezwłocznie zawiadamiając o tym w</w:t>
      </w:r>
      <w:r w:rsidRPr="00D24B60">
        <w:rPr>
          <w:rFonts w:asciiTheme="minorHAnsi" w:hAnsiTheme="minorHAnsi" w:cstheme="minorHAnsi"/>
        </w:rPr>
        <w:t xml:space="preserve">ykonawcę, którego oferta została poprawiona. </w:t>
      </w:r>
    </w:p>
    <w:p w:rsidR="001B04BB" w:rsidRPr="00D24B60" w:rsidRDefault="001B04BB" w:rsidP="00DC494A">
      <w:pPr>
        <w:pStyle w:val="Default"/>
        <w:numPr>
          <w:ilvl w:val="0"/>
          <w:numId w:val="5"/>
        </w:numPr>
        <w:tabs>
          <w:tab w:val="clear" w:pos="928"/>
          <w:tab w:val="num" w:pos="284"/>
        </w:tabs>
        <w:spacing w:line="276" w:lineRule="auto"/>
        <w:ind w:left="284" w:hanging="284"/>
        <w:jc w:val="both"/>
        <w:rPr>
          <w:rFonts w:asciiTheme="minorHAnsi" w:hAnsiTheme="minorHAnsi" w:cstheme="minorHAnsi"/>
          <w:spacing w:val="-6"/>
        </w:rPr>
      </w:pPr>
      <w:r w:rsidRPr="00D24B60">
        <w:rPr>
          <w:rFonts w:asciiTheme="minorHAnsi" w:hAnsiTheme="minorHAnsi" w:cstheme="minorHAnsi"/>
          <w:spacing w:val="-6"/>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rsidR="004D3576" w:rsidRPr="00D24B60" w:rsidRDefault="004D3576" w:rsidP="00DC494A">
      <w:pPr>
        <w:pStyle w:val="Default"/>
        <w:numPr>
          <w:ilvl w:val="0"/>
          <w:numId w:val="5"/>
        </w:numPr>
        <w:tabs>
          <w:tab w:val="clear" w:pos="928"/>
          <w:tab w:val="num" w:pos="284"/>
        </w:tabs>
        <w:spacing w:line="276" w:lineRule="auto"/>
        <w:ind w:left="284" w:hanging="284"/>
        <w:jc w:val="both"/>
        <w:rPr>
          <w:rFonts w:asciiTheme="minorHAnsi" w:hAnsiTheme="minorHAnsi" w:cstheme="minorHAnsi"/>
        </w:rPr>
      </w:pPr>
      <w:r w:rsidRPr="00D24B60">
        <w:rPr>
          <w:rFonts w:asciiTheme="minorHAnsi" w:hAnsiTheme="minorHAnsi" w:cstheme="minorHAnsi"/>
        </w:rPr>
        <w:t>Jeżeli złożono ofertę, której wybór prowadziłby do powstania obowiązku podatkowego po stronie zamawiającego zgodnie z przepisami o podatku od towarów i usług</w:t>
      </w:r>
      <w:r w:rsidR="00BC2D03">
        <w:rPr>
          <w:rFonts w:asciiTheme="minorHAnsi" w:hAnsiTheme="minorHAnsi" w:cstheme="minorHAnsi"/>
        </w:rPr>
        <w:t xml:space="preserve"> w zakresie dotyczącym wewnątrz</w:t>
      </w:r>
      <w:r w:rsidRPr="00D24B60">
        <w:rPr>
          <w:rFonts w:asciiTheme="minorHAnsi" w:hAnsiTheme="minorHAnsi" w:cstheme="minorHAnsi"/>
        </w:rPr>
        <w:t>wspólnotowego nabycia towarów, zamawiający w celu oceny takiej oferty dolicza do przedstawionej w niej ceny podatek od towarów i usług, który miałby obowiązek wpłacić zgodnie z obowiązującymi przepisami.</w:t>
      </w:r>
    </w:p>
    <w:p w:rsidR="00097CE3" w:rsidRPr="00D24B60" w:rsidRDefault="00097CE3" w:rsidP="00241678">
      <w:pPr>
        <w:pStyle w:val="Tekstpodstawowywcity2"/>
        <w:spacing w:line="276" w:lineRule="auto"/>
        <w:ind w:left="0"/>
        <w:rPr>
          <w:rFonts w:asciiTheme="minorHAnsi" w:hAnsiTheme="minorHAnsi" w:cstheme="minorHAnsi"/>
          <w:b w:val="0"/>
        </w:rPr>
      </w:pPr>
    </w:p>
    <w:p w:rsidR="00CB675C" w:rsidRPr="00D24B60" w:rsidRDefault="00AF5A75"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t>ROZDZIAŁ</w:t>
      </w:r>
      <w:r w:rsidR="005F003B" w:rsidRPr="00D24B60">
        <w:rPr>
          <w:rFonts w:asciiTheme="minorHAnsi" w:hAnsiTheme="minorHAnsi" w:cstheme="minorHAnsi"/>
          <w:color w:val="auto"/>
        </w:rPr>
        <w:t xml:space="preserve"> </w:t>
      </w:r>
      <w:r w:rsidRPr="00D24B60">
        <w:rPr>
          <w:rFonts w:asciiTheme="minorHAnsi" w:hAnsiTheme="minorHAnsi" w:cstheme="minorHAnsi"/>
          <w:color w:val="auto"/>
        </w:rPr>
        <w:t xml:space="preserve"> X</w:t>
      </w:r>
      <w:r w:rsidR="00AA70FB" w:rsidRPr="00D24B60">
        <w:rPr>
          <w:rFonts w:asciiTheme="minorHAnsi" w:hAnsiTheme="minorHAnsi" w:cstheme="minorHAnsi"/>
          <w:color w:val="auto"/>
        </w:rPr>
        <w:t>V</w:t>
      </w:r>
      <w:r w:rsidRPr="00D24B60">
        <w:rPr>
          <w:rFonts w:asciiTheme="minorHAnsi" w:hAnsiTheme="minorHAnsi" w:cstheme="minorHAnsi"/>
          <w:color w:val="auto"/>
        </w:rPr>
        <w:t>I</w:t>
      </w:r>
      <w:r w:rsidR="00CB675C" w:rsidRPr="00D24B60">
        <w:rPr>
          <w:rFonts w:asciiTheme="minorHAnsi" w:hAnsiTheme="minorHAnsi" w:cstheme="minorHAnsi"/>
          <w:color w:val="auto"/>
        </w:rPr>
        <w:t xml:space="preserve"> Zawarcie umowy, zabezpieczenie należytego wykonania umowy</w:t>
      </w:r>
    </w:p>
    <w:p w:rsidR="002738D6" w:rsidRPr="00D24B60" w:rsidRDefault="002738D6" w:rsidP="00377601">
      <w:pPr>
        <w:autoSpaceDE w:val="0"/>
        <w:autoSpaceDN w:val="0"/>
        <w:adjustRightInd w:val="0"/>
        <w:spacing w:line="276" w:lineRule="auto"/>
        <w:rPr>
          <w:rFonts w:asciiTheme="minorHAnsi" w:hAnsiTheme="minorHAnsi" w:cstheme="minorHAnsi"/>
          <w:color w:val="000000"/>
          <w:sz w:val="24"/>
          <w:szCs w:val="24"/>
        </w:rPr>
      </w:pPr>
    </w:p>
    <w:p w:rsidR="00F07CC4" w:rsidRPr="00510786" w:rsidRDefault="00F07CC4" w:rsidP="00A400F2">
      <w:pPr>
        <w:pStyle w:val="Akapitzlist"/>
        <w:numPr>
          <w:ilvl w:val="1"/>
          <w:numId w:val="5"/>
        </w:numPr>
        <w:tabs>
          <w:tab w:val="num" w:pos="426"/>
        </w:tabs>
        <w:autoSpaceDE w:val="0"/>
        <w:autoSpaceDN w:val="0"/>
        <w:adjustRightInd w:val="0"/>
        <w:spacing w:after="0"/>
        <w:ind w:left="284" w:hanging="284"/>
        <w:jc w:val="both"/>
        <w:rPr>
          <w:rFonts w:asciiTheme="minorHAnsi" w:hAnsiTheme="minorHAnsi" w:cstheme="minorHAnsi"/>
          <w:color w:val="000000"/>
          <w:sz w:val="24"/>
          <w:szCs w:val="24"/>
        </w:rPr>
      </w:pPr>
      <w:r w:rsidRPr="00510786">
        <w:rPr>
          <w:rFonts w:asciiTheme="minorHAnsi" w:hAnsiTheme="minorHAnsi" w:cstheme="minorHAnsi"/>
          <w:b/>
          <w:color w:val="000000"/>
          <w:sz w:val="24"/>
          <w:szCs w:val="24"/>
        </w:rPr>
        <w:t>Umowa.</w:t>
      </w:r>
    </w:p>
    <w:p w:rsidR="00F07CC4" w:rsidRPr="00510786" w:rsidRDefault="003E7CAA" w:rsidP="00A400F2">
      <w:pPr>
        <w:pStyle w:val="Akapitzlist"/>
        <w:numPr>
          <w:ilvl w:val="1"/>
          <w:numId w:val="9"/>
        </w:numPr>
        <w:autoSpaceDE w:val="0"/>
        <w:autoSpaceDN w:val="0"/>
        <w:adjustRightInd w:val="0"/>
        <w:spacing w:after="0"/>
        <w:ind w:left="709" w:hanging="283"/>
        <w:jc w:val="both"/>
        <w:rPr>
          <w:rFonts w:asciiTheme="minorHAnsi" w:hAnsiTheme="minorHAnsi" w:cstheme="minorHAnsi"/>
          <w:color w:val="000000"/>
          <w:sz w:val="24"/>
          <w:szCs w:val="24"/>
        </w:rPr>
      </w:pPr>
      <w:r w:rsidRPr="00510786">
        <w:rPr>
          <w:rFonts w:asciiTheme="minorHAnsi" w:hAnsiTheme="minorHAnsi" w:cstheme="minorHAnsi"/>
          <w:color w:val="000000"/>
          <w:sz w:val="24"/>
          <w:szCs w:val="24"/>
        </w:rPr>
        <w:t>Projektowane postanowienia umowy</w:t>
      </w:r>
      <w:r w:rsidR="002738D6" w:rsidRPr="00510786">
        <w:rPr>
          <w:rFonts w:asciiTheme="minorHAnsi" w:hAnsiTheme="minorHAnsi" w:cstheme="minorHAnsi"/>
          <w:color w:val="000000"/>
          <w:sz w:val="24"/>
          <w:szCs w:val="24"/>
        </w:rPr>
        <w:t>, które zostaną wprowadzone do treści t</w:t>
      </w:r>
      <w:r w:rsidRPr="00510786">
        <w:rPr>
          <w:rFonts w:asciiTheme="minorHAnsi" w:hAnsiTheme="minorHAnsi" w:cstheme="minorHAnsi"/>
          <w:color w:val="000000"/>
          <w:sz w:val="24"/>
          <w:szCs w:val="24"/>
        </w:rPr>
        <w:t>ej umowy</w:t>
      </w:r>
      <w:r w:rsidR="007264B4" w:rsidRPr="00510786">
        <w:rPr>
          <w:rFonts w:asciiTheme="minorHAnsi" w:hAnsiTheme="minorHAnsi" w:cstheme="minorHAnsi"/>
          <w:color w:val="000000"/>
          <w:sz w:val="24"/>
          <w:szCs w:val="24"/>
        </w:rPr>
        <w:t xml:space="preserve"> zawarte są w projekcie umowy</w:t>
      </w:r>
      <w:r w:rsidR="002738D6" w:rsidRPr="00510786">
        <w:rPr>
          <w:rFonts w:asciiTheme="minorHAnsi" w:hAnsiTheme="minorHAnsi" w:cstheme="minorHAnsi"/>
          <w:color w:val="000000"/>
          <w:sz w:val="24"/>
          <w:szCs w:val="24"/>
        </w:rPr>
        <w:t>,</w:t>
      </w:r>
      <w:r w:rsidR="007264B4" w:rsidRPr="00510786">
        <w:rPr>
          <w:rFonts w:asciiTheme="minorHAnsi" w:hAnsiTheme="minorHAnsi" w:cstheme="minorHAnsi"/>
          <w:color w:val="000000"/>
          <w:sz w:val="24"/>
          <w:szCs w:val="24"/>
        </w:rPr>
        <w:t xml:space="preserve"> </w:t>
      </w:r>
      <w:r w:rsidR="004224CA" w:rsidRPr="00510786">
        <w:rPr>
          <w:rFonts w:asciiTheme="minorHAnsi" w:hAnsiTheme="minorHAnsi" w:cstheme="minorHAnsi"/>
          <w:color w:val="000000"/>
          <w:sz w:val="24"/>
          <w:szCs w:val="24"/>
        </w:rPr>
        <w:t xml:space="preserve"> stanowiąc</w:t>
      </w:r>
      <w:r w:rsidRPr="00510786">
        <w:rPr>
          <w:rFonts w:asciiTheme="minorHAnsi" w:hAnsiTheme="minorHAnsi" w:cstheme="minorHAnsi"/>
          <w:color w:val="000000"/>
          <w:sz w:val="24"/>
          <w:szCs w:val="24"/>
        </w:rPr>
        <w:t>ym</w:t>
      </w:r>
      <w:r w:rsidR="004224CA" w:rsidRPr="00510786">
        <w:rPr>
          <w:rFonts w:asciiTheme="minorHAnsi" w:hAnsiTheme="minorHAnsi" w:cstheme="minorHAnsi"/>
          <w:color w:val="000000"/>
          <w:sz w:val="24"/>
          <w:szCs w:val="24"/>
        </w:rPr>
        <w:t xml:space="preserve"> z</w:t>
      </w:r>
      <w:r w:rsidR="002738D6" w:rsidRPr="00510786">
        <w:rPr>
          <w:rFonts w:asciiTheme="minorHAnsi" w:hAnsiTheme="minorHAnsi" w:cstheme="minorHAnsi"/>
          <w:color w:val="000000"/>
          <w:sz w:val="24"/>
          <w:szCs w:val="24"/>
        </w:rPr>
        <w:t xml:space="preserve">ałącznik nr </w:t>
      </w:r>
      <w:r w:rsidR="003E3DA7" w:rsidRPr="00510786">
        <w:rPr>
          <w:rFonts w:asciiTheme="minorHAnsi" w:hAnsiTheme="minorHAnsi" w:cstheme="minorHAnsi"/>
          <w:color w:val="000000"/>
          <w:sz w:val="24"/>
          <w:szCs w:val="24"/>
        </w:rPr>
        <w:t>5</w:t>
      </w:r>
      <w:r w:rsidRPr="00510786">
        <w:rPr>
          <w:rFonts w:asciiTheme="minorHAnsi" w:hAnsiTheme="minorHAnsi" w:cstheme="minorHAnsi"/>
          <w:color w:val="000000"/>
          <w:sz w:val="24"/>
          <w:szCs w:val="24"/>
        </w:rPr>
        <w:t xml:space="preserve"> do SWZ.</w:t>
      </w:r>
    </w:p>
    <w:p w:rsidR="00F07CC4" w:rsidRPr="00510786" w:rsidRDefault="002738D6" w:rsidP="00A400F2">
      <w:pPr>
        <w:pStyle w:val="Akapitzlist"/>
        <w:numPr>
          <w:ilvl w:val="1"/>
          <w:numId w:val="9"/>
        </w:numPr>
        <w:autoSpaceDE w:val="0"/>
        <w:autoSpaceDN w:val="0"/>
        <w:adjustRightInd w:val="0"/>
        <w:spacing w:after="0"/>
        <w:ind w:left="709" w:hanging="283"/>
        <w:jc w:val="both"/>
        <w:rPr>
          <w:rFonts w:asciiTheme="minorHAnsi" w:hAnsiTheme="minorHAnsi" w:cstheme="minorHAnsi"/>
          <w:color w:val="000000"/>
          <w:sz w:val="24"/>
          <w:szCs w:val="24"/>
        </w:rPr>
      </w:pPr>
      <w:r w:rsidRPr="00510786">
        <w:rPr>
          <w:rFonts w:asciiTheme="minorHAnsi" w:hAnsiTheme="minorHAnsi" w:cstheme="minorHAnsi"/>
          <w:color w:val="000000"/>
          <w:sz w:val="24"/>
          <w:szCs w:val="24"/>
        </w:rPr>
        <w:t xml:space="preserve">Wykonawca ma obowiązek zawrzeć umowę </w:t>
      </w:r>
      <w:r w:rsidR="005F003B" w:rsidRPr="00510786">
        <w:rPr>
          <w:rFonts w:asciiTheme="minorHAnsi" w:hAnsiTheme="minorHAnsi" w:cstheme="minorHAnsi"/>
          <w:color w:val="000000"/>
          <w:sz w:val="24"/>
          <w:szCs w:val="24"/>
        </w:rPr>
        <w:t>zgodnie z tymi postanowieniami w miejscu i terminie wskazanym przez zamawiającego.</w:t>
      </w:r>
    </w:p>
    <w:p w:rsidR="00A400F2" w:rsidRPr="00510786" w:rsidRDefault="005F003B" w:rsidP="00A400F2">
      <w:pPr>
        <w:pStyle w:val="Akapitzlist"/>
        <w:numPr>
          <w:ilvl w:val="1"/>
          <w:numId w:val="9"/>
        </w:numPr>
        <w:autoSpaceDE w:val="0"/>
        <w:autoSpaceDN w:val="0"/>
        <w:adjustRightInd w:val="0"/>
        <w:spacing w:after="0"/>
        <w:ind w:left="709" w:hanging="283"/>
        <w:jc w:val="both"/>
        <w:rPr>
          <w:rFonts w:asciiTheme="minorHAnsi" w:hAnsiTheme="minorHAnsi" w:cstheme="minorHAnsi"/>
          <w:color w:val="000000"/>
          <w:sz w:val="24"/>
          <w:szCs w:val="24"/>
        </w:rPr>
      </w:pPr>
      <w:r w:rsidRPr="00510786">
        <w:rPr>
          <w:rFonts w:asciiTheme="minorHAnsi" w:hAnsiTheme="minorHAnsi" w:cstheme="minorHAnsi"/>
          <w:color w:val="000000"/>
          <w:sz w:val="24"/>
          <w:szCs w:val="24"/>
        </w:rPr>
        <w:t>Zawarta umowa będzie jawna i będzie podlegała udostępnianiu na zasadach określonych w przepisach o dostępie do informacji publicznej .</w:t>
      </w:r>
    </w:p>
    <w:p w:rsidR="00A400F2" w:rsidRPr="00AC0FD6" w:rsidRDefault="00A400F2" w:rsidP="00A400F2">
      <w:pPr>
        <w:pStyle w:val="Akapitzlist"/>
        <w:numPr>
          <w:ilvl w:val="1"/>
          <w:numId w:val="5"/>
        </w:numPr>
        <w:tabs>
          <w:tab w:val="num" w:pos="426"/>
        </w:tabs>
        <w:autoSpaceDE w:val="0"/>
        <w:autoSpaceDN w:val="0"/>
        <w:adjustRightInd w:val="0"/>
        <w:ind w:left="426" w:hanging="426"/>
        <w:jc w:val="both"/>
        <w:rPr>
          <w:rFonts w:asciiTheme="minorHAnsi" w:hAnsiTheme="minorHAnsi" w:cstheme="minorHAnsi"/>
          <w:sz w:val="24"/>
          <w:szCs w:val="24"/>
        </w:rPr>
      </w:pPr>
      <w:r w:rsidRPr="00510786">
        <w:rPr>
          <w:rFonts w:asciiTheme="minorHAnsi" w:hAnsiTheme="minorHAnsi" w:cstheme="minorHAnsi"/>
          <w:sz w:val="24"/>
          <w:szCs w:val="24"/>
        </w:rPr>
        <w:t xml:space="preserve"> </w:t>
      </w:r>
      <w:r w:rsidRPr="00F72C76">
        <w:rPr>
          <w:rFonts w:asciiTheme="minorHAnsi" w:hAnsiTheme="minorHAnsi" w:cstheme="minorHAnsi"/>
          <w:sz w:val="24"/>
          <w:szCs w:val="24"/>
        </w:rPr>
        <w:t xml:space="preserve">Przed podpisaniem umowy, wykonawca którego oferta zostanie uznana za najkorzystniejszą, zobowiązany jest dostarczyć Zamawiającemu </w:t>
      </w:r>
      <w:r w:rsidRPr="00F72C76">
        <w:rPr>
          <w:rFonts w:asciiTheme="minorHAnsi" w:hAnsiTheme="minorHAnsi" w:cstheme="minorHAnsi"/>
          <w:spacing w:val="-4"/>
          <w:sz w:val="24"/>
          <w:szCs w:val="24"/>
        </w:rPr>
        <w:t xml:space="preserve">dokument/dokumenty potwierdzające, że wykonawca jest ubezpieczony od odpowiedzialności cywilnej w zakresie </w:t>
      </w:r>
      <w:r w:rsidRPr="00F72C76">
        <w:rPr>
          <w:rFonts w:asciiTheme="minorHAnsi" w:hAnsiTheme="minorHAnsi" w:cstheme="minorHAnsi"/>
          <w:spacing w:val="-4"/>
          <w:sz w:val="24"/>
          <w:szCs w:val="24"/>
        </w:rPr>
        <w:lastRenderedPageBreak/>
        <w:t xml:space="preserve">prowadzonej działalności związanej z przedmiotem zamówienia na sumę gwarancyjną nie niższą </w:t>
      </w:r>
      <w:r w:rsidRPr="00AC0FD6">
        <w:rPr>
          <w:rFonts w:asciiTheme="minorHAnsi" w:hAnsiTheme="minorHAnsi" w:cstheme="minorHAnsi"/>
          <w:sz w:val="24"/>
          <w:szCs w:val="24"/>
        </w:rPr>
        <w:t>niż 500 000,00 zł.</w:t>
      </w:r>
    </w:p>
    <w:p w:rsidR="00A400F2" w:rsidRPr="00F72C76" w:rsidRDefault="00A400F2" w:rsidP="00A400F2">
      <w:pPr>
        <w:pStyle w:val="Tekstpodstawowy"/>
        <w:tabs>
          <w:tab w:val="clear" w:pos="567"/>
          <w:tab w:val="left" w:pos="-1843"/>
          <w:tab w:val="left" w:pos="284"/>
        </w:tabs>
        <w:suppressAutoHyphens/>
        <w:spacing w:line="276" w:lineRule="auto"/>
        <w:ind w:left="426" w:hanging="426"/>
        <w:rPr>
          <w:rFonts w:asciiTheme="minorHAnsi" w:hAnsiTheme="minorHAnsi" w:cstheme="minorHAnsi"/>
          <w:sz w:val="24"/>
          <w:szCs w:val="24"/>
        </w:rPr>
      </w:pPr>
      <w:r w:rsidRPr="00F72C76">
        <w:rPr>
          <w:rFonts w:asciiTheme="minorHAnsi" w:hAnsiTheme="minorHAnsi" w:cstheme="minorHAnsi"/>
          <w:b w:val="0"/>
          <w:i/>
          <w:sz w:val="24"/>
          <w:szCs w:val="24"/>
          <w:u w:val="single"/>
        </w:rPr>
        <w:t>Ww. dokument należy złożyć w oryginale lub kopii poświadczonej za zgodność z oryginałem</w:t>
      </w:r>
    </w:p>
    <w:p w:rsidR="00A400F2" w:rsidRPr="00BE5823" w:rsidRDefault="00A400F2" w:rsidP="002D62A4">
      <w:pPr>
        <w:pStyle w:val="Akapitzlist"/>
        <w:autoSpaceDE w:val="0"/>
        <w:autoSpaceDN w:val="0"/>
        <w:adjustRightInd w:val="0"/>
        <w:ind w:left="709" w:hanging="425"/>
        <w:jc w:val="both"/>
        <w:rPr>
          <w:rFonts w:asciiTheme="minorHAnsi" w:hAnsiTheme="minorHAnsi" w:cstheme="minorHAnsi"/>
          <w:i/>
          <w:color w:val="000000"/>
          <w:sz w:val="24"/>
          <w:szCs w:val="24"/>
          <w:highlight w:val="yellow"/>
        </w:rPr>
      </w:pPr>
    </w:p>
    <w:p w:rsidR="00E0237A" w:rsidRPr="002F3D76" w:rsidRDefault="00BB5AB5" w:rsidP="000E1824">
      <w:pPr>
        <w:pStyle w:val="Akapitzlist"/>
        <w:numPr>
          <w:ilvl w:val="0"/>
          <w:numId w:val="30"/>
        </w:numPr>
        <w:autoSpaceDE w:val="0"/>
        <w:autoSpaceDN w:val="0"/>
        <w:adjustRightInd w:val="0"/>
        <w:spacing w:after="10"/>
        <w:jc w:val="both"/>
        <w:rPr>
          <w:rFonts w:asciiTheme="minorHAnsi" w:hAnsiTheme="minorHAnsi" w:cstheme="minorHAnsi"/>
          <w:b/>
          <w:spacing w:val="-6"/>
          <w:sz w:val="24"/>
          <w:szCs w:val="24"/>
        </w:rPr>
      </w:pPr>
      <w:r w:rsidRPr="00F72C76">
        <w:rPr>
          <w:rFonts w:asciiTheme="minorHAnsi" w:hAnsiTheme="minorHAnsi" w:cstheme="minorHAnsi"/>
          <w:b/>
          <w:spacing w:val="-6"/>
          <w:sz w:val="24"/>
          <w:szCs w:val="24"/>
        </w:rPr>
        <w:t>Zamawiający nie żąda zabezpieczenia</w:t>
      </w:r>
      <w:r w:rsidR="00F07CC4" w:rsidRPr="00F72C76">
        <w:rPr>
          <w:rFonts w:asciiTheme="minorHAnsi" w:hAnsiTheme="minorHAnsi" w:cstheme="minorHAnsi"/>
          <w:b/>
          <w:spacing w:val="-6"/>
          <w:sz w:val="24"/>
          <w:szCs w:val="24"/>
        </w:rPr>
        <w:t xml:space="preserve"> należytego wykonania umowy.</w:t>
      </w:r>
    </w:p>
    <w:p w:rsidR="00CD2A19" w:rsidRPr="00D24B60" w:rsidRDefault="00CD2A19" w:rsidP="00377601">
      <w:pPr>
        <w:pStyle w:val="pkt"/>
        <w:spacing w:before="0" w:after="0" w:line="276" w:lineRule="auto"/>
        <w:ind w:left="0" w:firstLine="0"/>
        <w:rPr>
          <w:rFonts w:asciiTheme="minorHAnsi" w:hAnsiTheme="minorHAnsi" w:cstheme="minorHAnsi"/>
        </w:rPr>
      </w:pPr>
    </w:p>
    <w:p w:rsidR="00CB675C" w:rsidRPr="00D24B60" w:rsidRDefault="00AA70FB"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t>ROZDZIAŁ X</w:t>
      </w:r>
      <w:r w:rsidR="00CB675C" w:rsidRPr="00D24B60">
        <w:rPr>
          <w:rFonts w:asciiTheme="minorHAnsi" w:hAnsiTheme="minorHAnsi" w:cstheme="minorHAnsi"/>
          <w:color w:val="auto"/>
        </w:rPr>
        <w:t>V</w:t>
      </w:r>
      <w:r w:rsidR="00AF5A75" w:rsidRPr="00D24B60">
        <w:rPr>
          <w:rFonts w:asciiTheme="minorHAnsi" w:hAnsiTheme="minorHAnsi" w:cstheme="minorHAnsi"/>
          <w:color w:val="auto"/>
        </w:rPr>
        <w:t>II</w:t>
      </w:r>
      <w:r w:rsidR="00CB675C" w:rsidRPr="00D24B60">
        <w:rPr>
          <w:rFonts w:asciiTheme="minorHAnsi" w:hAnsiTheme="minorHAnsi" w:cstheme="minorHAnsi"/>
          <w:color w:val="auto"/>
        </w:rPr>
        <w:t xml:space="preserve"> Pouczenie o środkach ochrony prawnej</w:t>
      </w:r>
    </w:p>
    <w:p w:rsidR="007264B4" w:rsidRPr="00D24B60" w:rsidRDefault="007264B4" w:rsidP="00377601">
      <w:pPr>
        <w:autoSpaceDE w:val="0"/>
        <w:autoSpaceDN w:val="0"/>
        <w:adjustRightInd w:val="0"/>
        <w:spacing w:line="276" w:lineRule="auto"/>
        <w:rPr>
          <w:rFonts w:asciiTheme="minorHAnsi" w:hAnsiTheme="minorHAnsi" w:cstheme="minorHAnsi"/>
          <w:color w:val="000000"/>
          <w:sz w:val="24"/>
          <w:szCs w:val="24"/>
        </w:rPr>
      </w:pPr>
    </w:p>
    <w:p w:rsidR="007264B4" w:rsidRPr="00D24B60" w:rsidRDefault="007264B4" w:rsidP="00F52732">
      <w:pPr>
        <w:pStyle w:val="Akapitzlist"/>
        <w:numPr>
          <w:ilvl w:val="6"/>
          <w:numId w:val="31"/>
        </w:numPr>
        <w:autoSpaceDE w:val="0"/>
        <w:autoSpaceDN w:val="0"/>
        <w:adjustRightInd w:val="0"/>
        <w:spacing w:after="20"/>
        <w:ind w:left="284" w:hanging="284"/>
        <w:jc w:val="both"/>
        <w:rPr>
          <w:rFonts w:asciiTheme="minorHAnsi" w:hAnsiTheme="minorHAnsi" w:cstheme="minorHAnsi"/>
          <w:color w:val="000000"/>
          <w:spacing w:val="-4"/>
          <w:sz w:val="24"/>
          <w:szCs w:val="24"/>
        </w:rPr>
      </w:pPr>
      <w:r w:rsidRPr="00D24B60">
        <w:rPr>
          <w:rFonts w:asciiTheme="minorHAnsi" w:hAnsiTheme="minorHAnsi" w:cstheme="minorHAns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D24B60">
        <w:rPr>
          <w:rFonts w:asciiTheme="minorHAnsi" w:hAnsiTheme="minorHAnsi" w:cstheme="minorHAnsi"/>
          <w:color w:val="000000"/>
          <w:spacing w:val="-4"/>
          <w:sz w:val="24"/>
          <w:szCs w:val="24"/>
        </w:rPr>
        <w:t>.</w:t>
      </w:r>
      <w:r w:rsidRPr="00D24B60">
        <w:rPr>
          <w:rFonts w:asciiTheme="minorHAnsi" w:hAnsiTheme="minorHAnsi" w:cstheme="minorHAnsi"/>
          <w:color w:val="000000"/>
          <w:spacing w:val="-4"/>
          <w:sz w:val="24"/>
          <w:szCs w:val="24"/>
        </w:rPr>
        <w:t xml:space="preserve">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D24B60" w:rsidRDefault="007264B4" w:rsidP="00F52732">
      <w:pPr>
        <w:pStyle w:val="Akapitzlist"/>
        <w:numPr>
          <w:ilvl w:val="0"/>
          <w:numId w:val="31"/>
        </w:numPr>
        <w:autoSpaceDE w:val="0"/>
        <w:autoSpaceDN w:val="0"/>
        <w:adjustRightInd w:val="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przysługuje na: </w:t>
      </w:r>
    </w:p>
    <w:p w:rsidR="007264B4" w:rsidRPr="00D24B60" w:rsidRDefault="007264B4" w:rsidP="00F52732">
      <w:pPr>
        <w:pStyle w:val="Akapitzlist"/>
        <w:numPr>
          <w:ilvl w:val="1"/>
          <w:numId w:val="31"/>
        </w:numPr>
        <w:autoSpaceDE w:val="0"/>
        <w:autoSpaceDN w:val="0"/>
        <w:adjustRightInd w:val="0"/>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niezgodną z przepisami ustawy czynność zamawiającego, podjętą w postępowaniu o udzielenie zamówienia, w tym na projektowane postanowienie umowy; </w:t>
      </w:r>
    </w:p>
    <w:p w:rsidR="007264B4" w:rsidRPr="00D24B60" w:rsidRDefault="007264B4" w:rsidP="00F52732">
      <w:pPr>
        <w:pStyle w:val="Akapitzlist"/>
        <w:numPr>
          <w:ilvl w:val="1"/>
          <w:numId w:val="31"/>
        </w:numPr>
        <w:autoSpaceDE w:val="0"/>
        <w:autoSpaceDN w:val="0"/>
        <w:adjustRightInd w:val="0"/>
        <w:ind w:left="709" w:hanging="425"/>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zaniechanie czynności w postępowaniu o udzielenie zamówienia, do której zamawiający był obowiązany na podstawie ustawy; </w:t>
      </w:r>
    </w:p>
    <w:p w:rsidR="007264B4" w:rsidRPr="00D24B60" w:rsidRDefault="007264B4" w:rsidP="00F52732">
      <w:pPr>
        <w:pStyle w:val="Akapitzlist"/>
        <w:numPr>
          <w:ilvl w:val="1"/>
          <w:numId w:val="31"/>
        </w:numPr>
        <w:autoSpaceDE w:val="0"/>
        <w:autoSpaceDN w:val="0"/>
        <w:adjustRightInd w:val="0"/>
        <w:ind w:left="709" w:hanging="425"/>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zaniechanie przeprowadzenia postępowania o udzielenie zamówienia, mimo że zamawiający był do tego obowiązany.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D24B60" w:rsidRDefault="007264B4" w:rsidP="00F52732">
      <w:pPr>
        <w:pStyle w:val="Akapitzlist"/>
        <w:numPr>
          <w:ilvl w:val="0"/>
          <w:numId w:val="31"/>
        </w:numPr>
        <w:autoSpaceDE w:val="0"/>
        <w:autoSpaceDN w:val="0"/>
        <w:adjustRightInd w:val="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wnosi się w terminie: </w:t>
      </w:r>
    </w:p>
    <w:p w:rsidR="007264B4" w:rsidRPr="00D24B60" w:rsidRDefault="007264B4" w:rsidP="00F52732">
      <w:pPr>
        <w:pStyle w:val="Akapitzlist"/>
        <w:numPr>
          <w:ilvl w:val="1"/>
          <w:numId w:val="31"/>
        </w:numPr>
        <w:autoSpaceDE w:val="0"/>
        <w:autoSpaceDN w:val="0"/>
        <w:adjustRightInd w:val="0"/>
        <w:spacing w:after="20"/>
        <w:ind w:left="709"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rsidR="007264B4" w:rsidRPr="00D24B60" w:rsidRDefault="007264B4" w:rsidP="00F52732">
      <w:pPr>
        <w:pStyle w:val="Akapitzlist"/>
        <w:numPr>
          <w:ilvl w:val="1"/>
          <w:numId w:val="31"/>
        </w:numPr>
        <w:autoSpaceDE w:val="0"/>
        <w:autoSpaceDN w:val="0"/>
        <w:adjustRightInd w:val="0"/>
        <w:ind w:left="709"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D24B60">
        <w:rPr>
          <w:rFonts w:asciiTheme="minorHAnsi" w:hAnsiTheme="minorHAnsi" w:cstheme="minorHAnsi"/>
          <w:color w:val="000000"/>
          <w:spacing w:val="-6"/>
          <w:sz w:val="24"/>
          <w:szCs w:val="24"/>
        </w:rPr>
        <w:t>ppkt</w:t>
      </w:r>
      <w:proofErr w:type="spellEnd"/>
      <w:r w:rsidRPr="00D24B60">
        <w:rPr>
          <w:rFonts w:asciiTheme="minorHAnsi" w:hAnsiTheme="minorHAnsi" w:cstheme="minorHAnsi"/>
          <w:color w:val="000000"/>
          <w:spacing w:val="-6"/>
          <w:sz w:val="24"/>
          <w:szCs w:val="24"/>
        </w:rPr>
        <w:t xml:space="preserve"> 1).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lastRenderedPageBreak/>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D24B60" w:rsidRDefault="007264B4" w:rsidP="00F52732">
      <w:pPr>
        <w:pStyle w:val="Akapitzlist"/>
        <w:numPr>
          <w:ilvl w:val="0"/>
          <w:numId w:val="31"/>
        </w:numPr>
        <w:autoSpaceDE w:val="0"/>
        <w:autoSpaceDN w:val="0"/>
        <w:adjustRightInd w:val="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Jeżeli zamawiający mimo takiego obowiązku nie przesłał wykonawcy zawiadomienia o wyborze najkorzystniejszej oferty, odwołanie wnosi się nie później niż w terminie: </w:t>
      </w:r>
    </w:p>
    <w:p w:rsidR="007264B4" w:rsidRPr="00D24B60" w:rsidRDefault="007264B4" w:rsidP="00F52732">
      <w:pPr>
        <w:pStyle w:val="Akapitzlist"/>
        <w:numPr>
          <w:ilvl w:val="1"/>
          <w:numId w:val="31"/>
        </w:numPr>
        <w:autoSpaceDE w:val="0"/>
        <w:autoSpaceDN w:val="0"/>
        <w:adjustRightInd w:val="0"/>
        <w:spacing w:after="20"/>
        <w:ind w:left="567" w:hanging="283"/>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15 dni od dnia zamieszczenia w Biuletynie Zamówień Publicznych ogłoszenia o wyniku postępowania; </w:t>
      </w:r>
    </w:p>
    <w:p w:rsidR="007264B4" w:rsidRPr="00D24B60" w:rsidRDefault="007264B4" w:rsidP="00F52732">
      <w:pPr>
        <w:pStyle w:val="Akapitzlist"/>
        <w:numPr>
          <w:ilvl w:val="1"/>
          <w:numId w:val="31"/>
        </w:numPr>
        <w:autoSpaceDE w:val="0"/>
        <w:autoSpaceDN w:val="0"/>
        <w:adjustRightInd w:val="0"/>
        <w:ind w:left="567" w:hanging="283"/>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miesiąca od dnia zawarcia umowy, jeżeli zamawiający nie zamieścił w Biuletynie Zamówień Publicznych ogłoszenia o wyniku postępowania.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zawiera elementy wskazane w art. 516 ustawy.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Na orzeczenie Izby oraz postanowienie Prezesa Izby, o którym mowa w art. 519 ust. 1 ustawy, stronom oraz uczestnikom postępowania odwoławczego przysługuje skarga do sądu.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Skargę wnosi się do Sądu Okręgowego w Warszawie - sądu zamówień publicznych.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D24B60" w:rsidRDefault="007264B4" w:rsidP="00F52732">
      <w:pPr>
        <w:pStyle w:val="Akapitzlist"/>
        <w:numPr>
          <w:ilvl w:val="0"/>
          <w:numId w:val="31"/>
        </w:numPr>
        <w:autoSpaceDE w:val="0"/>
        <w:autoSpaceDN w:val="0"/>
        <w:adjustRightInd w:val="0"/>
        <w:ind w:left="284" w:hanging="284"/>
        <w:jc w:val="both"/>
        <w:rPr>
          <w:rFonts w:asciiTheme="minorHAnsi" w:hAnsiTheme="minorHAnsi" w:cstheme="minorHAnsi"/>
          <w:color w:val="000000"/>
          <w:spacing w:val="-4"/>
          <w:sz w:val="24"/>
          <w:szCs w:val="24"/>
        </w:rPr>
      </w:pPr>
      <w:r w:rsidRPr="00D24B60">
        <w:rPr>
          <w:rFonts w:asciiTheme="minorHAnsi" w:hAnsiTheme="minorHAnsi" w:cstheme="minorHAns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0B01DE" w:rsidRPr="00D24B60" w:rsidRDefault="000B01DE" w:rsidP="000B01DE">
      <w:pPr>
        <w:pStyle w:val="Akapitzlist"/>
        <w:autoSpaceDE w:val="0"/>
        <w:autoSpaceDN w:val="0"/>
        <w:adjustRightInd w:val="0"/>
        <w:ind w:left="284"/>
        <w:jc w:val="both"/>
        <w:rPr>
          <w:rFonts w:asciiTheme="minorHAnsi" w:hAnsiTheme="minorHAnsi" w:cstheme="minorHAnsi"/>
          <w:color w:val="000000"/>
          <w:spacing w:val="-4"/>
          <w:sz w:val="24"/>
          <w:szCs w:val="24"/>
        </w:rPr>
      </w:pPr>
    </w:p>
    <w:p w:rsidR="00CB675C" w:rsidRPr="00D24B60" w:rsidRDefault="00CB675C"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t>ROZDZIAŁ XV</w:t>
      </w:r>
      <w:r w:rsidR="00AF5A75" w:rsidRPr="00D24B60">
        <w:rPr>
          <w:rFonts w:asciiTheme="minorHAnsi" w:hAnsiTheme="minorHAnsi" w:cstheme="minorHAnsi"/>
          <w:color w:val="auto"/>
        </w:rPr>
        <w:t>II</w:t>
      </w:r>
      <w:r w:rsidR="00AA70FB" w:rsidRPr="00D24B60">
        <w:rPr>
          <w:rFonts w:asciiTheme="minorHAnsi" w:hAnsiTheme="minorHAnsi" w:cstheme="minorHAnsi"/>
          <w:color w:val="auto"/>
        </w:rPr>
        <w:t>I</w:t>
      </w:r>
      <w:r w:rsidRPr="00D24B60">
        <w:rPr>
          <w:rFonts w:asciiTheme="minorHAnsi" w:hAnsiTheme="minorHAnsi" w:cstheme="minorHAnsi"/>
          <w:color w:val="auto"/>
        </w:rPr>
        <w:t xml:space="preserve"> Opis przedmiotu zamówienia</w:t>
      </w:r>
    </w:p>
    <w:p w:rsidR="00CB675C" w:rsidRPr="00D24B60" w:rsidRDefault="00CB675C" w:rsidP="00377601">
      <w:pPr>
        <w:spacing w:line="276" w:lineRule="auto"/>
        <w:ind w:left="426"/>
        <w:jc w:val="both"/>
        <w:rPr>
          <w:rFonts w:asciiTheme="minorHAnsi" w:hAnsiTheme="minorHAnsi" w:cstheme="minorHAnsi"/>
          <w:b/>
          <w:sz w:val="24"/>
          <w:szCs w:val="24"/>
        </w:rPr>
      </w:pPr>
    </w:p>
    <w:p w:rsidR="00A400F2" w:rsidRPr="0089554F" w:rsidRDefault="00A400F2" w:rsidP="00A400F2">
      <w:pPr>
        <w:spacing w:line="276" w:lineRule="auto"/>
        <w:jc w:val="both"/>
        <w:rPr>
          <w:rFonts w:asciiTheme="minorHAnsi" w:hAnsiTheme="minorHAnsi" w:cstheme="minorHAnsi"/>
          <w:b/>
          <w:sz w:val="24"/>
          <w:szCs w:val="24"/>
        </w:rPr>
      </w:pPr>
      <w:r w:rsidRPr="0089554F">
        <w:rPr>
          <w:rFonts w:asciiTheme="minorHAnsi" w:hAnsiTheme="minorHAnsi" w:cstheme="minorHAnsi"/>
          <w:b/>
          <w:sz w:val="24"/>
          <w:szCs w:val="24"/>
        </w:rPr>
        <w:t>Kody CPV</w:t>
      </w:r>
    </w:p>
    <w:p w:rsidR="0089554F" w:rsidRPr="004F040D" w:rsidRDefault="0089554F" w:rsidP="0089554F">
      <w:pPr>
        <w:jc w:val="both"/>
        <w:rPr>
          <w:rFonts w:asciiTheme="minorHAnsi" w:hAnsiTheme="minorHAnsi" w:cstheme="minorHAnsi"/>
          <w:b/>
          <w:sz w:val="24"/>
          <w:szCs w:val="24"/>
        </w:rPr>
      </w:pPr>
      <w:r>
        <w:rPr>
          <w:rFonts w:asciiTheme="minorHAnsi" w:hAnsiTheme="minorHAnsi" w:cstheme="minorHAnsi"/>
          <w:b/>
          <w:sz w:val="24"/>
          <w:szCs w:val="24"/>
        </w:rPr>
        <w:t>79710000-4 – U</w:t>
      </w:r>
      <w:r w:rsidRPr="004F040D">
        <w:rPr>
          <w:rFonts w:asciiTheme="minorHAnsi" w:hAnsiTheme="minorHAnsi" w:cstheme="minorHAnsi"/>
          <w:b/>
          <w:sz w:val="24"/>
          <w:szCs w:val="24"/>
        </w:rPr>
        <w:t>sługi ochroniarskie</w:t>
      </w:r>
    </w:p>
    <w:p w:rsidR="0089554F" w:rsidRDefault="0089554F" w:rsidP="0089554F">
      <w:pPr>
        <w:spacing w:line="276" w:lineRule="auto"/>
        <w:jc w:val="both"/>
        <w:rPr>
          <w:rFonts w:ascii="Calibri" w:hAnsi="Calibri"/>
          <w:b/>
          <w:sz w:val="24"/>
          <w:szCs w:val="24"/>
        </w:rPr>
      </w:pPr>
      <w:r w:rsidRPr="004F040D">
        <w:rPr>
          <w:rFonts w:ascii="Calibri" w:hAnsi="Calibri"/>
          <w:b/>
          <w:sz w:val="24"/>
          <w:szCs w:val="24"/>
        </w:rPr>
        <w:t>79711000-1 – Usługi nadzoru przy użyciu alarmu</w:t>
      </w:r>
    </w:p>
    <w:p w:rsidR="0089554F" w:rsidRPr="00F72C76" w:rsidRDefault="0089554F" w:rsidP="0089554F">
      <w:pPr>
        <w:spacing w:line="276" w:lineRule="auto"/>
        <w:jc w:val="both"/>
        <w:rPr>
          <w:rFonts w:asciiTheme="minorHAnsi" w:hAnsiTheme="minorHAnsi" w:cstheme="minorHAnsi"/>
          <w:b/>
          <w:sz w:val="24"/>
          <w:szCs w:val="24"/>
          <w:highlight w:val="yellow"/>
        </w:rPr>
      </w:pPr>
      <w:r w:rsidRPr="00F72C76">
        <w:rPr>
          <w:rFonts w:ascii="Calibri" w:hAnsi="Calibri"/>
          <w:b/>
          <w:sz w:val="24"/>
          <w:szCs w:val="24"/>
        </w:rPr>
        <w:t>79715000-9 – Usługi patrolowe</w:t>
      </w:r>
    </w:p>
    <w:p w:rsidR="007E704D" w:rsidRPr="00BE5823" w:rsidRDefault="007E704D" w:rsidP="00D6269D">
      <w:pPr>
        <w:widowControl w:val="0"/>
        <w:autoSpaceDE w:val="0"/>
        <w:spacing w:line="276" w:lineRule="auto"/>
        <w:jc w:val="both"/>
        <w:rPr>
          <w:rFonts w:asciiTheme="minorHAnsi" w:hAnsiTheme="minorHAnsi" w:cstheme="minorHAnsi"/>
          <w:bCs/>
          <w:sz w:val="24"/>
          <w:szCs w:val="24"/>
          <w:highlight w:val="yellow"/>
        </w:rPr>
      </w:pPr>
    </w:p>
    <w:p w:rsidR="00800DD5" w:rsidRPr="00F56A42" w:rsidRDefault="005379C6" w:rsidP="00F52732">
      <w:pPr>
        <w:pStyle w:val="WW-Tekstpodstawowy2"/>
        <w:numPr>
          <w:ilvl w:val="0"/>
          <w:numId w:val="35"/>
        </w:numPr>
        <w:tabs>
          <w:tab w:val="clear" w:pos="0"/>
        </w:tabs>
        <w:spacing w:line="276" w:lineRule="auto"/>
        <w:rPr>
          <w:rFonts w:asciiTheme="minorHAnsi" w:hAnsiTheme="minorHAnsi" w:cstheme="minorHAnsi"/>
          <w:spacing w:val="-4"/>
          <w:szCs w:val="24"/>
        </w:rPr>
      </w:pPr>
      <w:r w:rsidRPr="0030675C">
        <w:rPr>
          <w:rFonts w:asciiTheme="minorHAnsi" w:hAnsiTheme="minorHAnsi" w:cstheme="minorHAnsi"/>
          <w:spacing w:val="-6"/>
          <w:szCs w:val="24"/>
        </w:rPr>
        <w:lastRenderedPageBreak/>
        <w:t>Przedmiot</w:t>
      </w:r>
      <w:r w:rsidR="00F43C74" w:rsidRPr="0030675C">
        <w:rPr>
          <w:rFonts w:asciiTheme="minorHAnsi" w:hAnsiTheme="minorHAnsi" w:cstheme="minorHAnsi"/>
          <w:spacing w:val="-6"/>
          <w:szCs w:val="24"/>
        </w:rPr>
        <w:t>em</w:t>
      </w:r>
      <w:r w:rsidRPr="0030675C">
        <w:rPr>
          <w:rFonts w:asciiTheme="minorHAnsi" w:hAnsiTheme="minorHAnsi" w:cstheme="minorHAnsi"/>
          <w:spacing w:val="-6"/>
          <w:szCs w:val="24"/>
        </w:rPr>
        <w:t xml:space="preserve"> zamówienia </w:t>
      </w:r>
      <w:r w:rsidR="00A62F02" w:rsidRPr="0030675C">
        <w:rPr>
          <w:rFonts w:asciiTheme="minorHAnsi" w:hAnsiTheme="minorHAnsi" w:cstheme="minorHAnsi"/>
          <w:spacing w:val="-6"/>
          <w:szCs w:val="24"/>
        </w:rPr>
        <w:t>jest</w:t>
      </w:r>
      <w:r w:rsidR="00783DA7" w:rsidRPr="0030675C">
        <w:rPr>
          <w:rFonts w:asciiTheme="minorHAnsi" w:hAnsiTheme="minorHAnsi" w:cstheme="minorHAnsi"/>
          <w:spacing w:val="-6"/>
          <w:szCs w:val="24"/>
        </w:rPr>
        <w:t xml:space="preserve"> </w:t>
      </w:r>
      <w:r w:rsidR="00F52732" w:rsidRPr="00F56A42">
        <w:rPr>
          <w:rFonts w:asciiTheme="minorHAnsi" w:hAnsiTheme="minorHAnsi" w:cstheme="minorHAnsi"/>
          <w:spacing w:val="-4"/>
          <w:szCs w:val="24"/>
        </w:rPr>
        <w:t xml:space="preserve">usługa codziennej, całodobowej ochrony nieruchomości </w:t>
      </w:r>
      <w:r w:rsidR="00F4182B" w:rsidRPr="00F56A42">
        <w:rPr>
          <w:rFonts w:asciiTheme="minorHAnsi" w:hAnsiTheme="minorHAnsi" w:cstheme="minorHAnsi"/>
          <w:spacing w:val="-4"/>
          <w:szCs w:val="24"/>
        </w:rPr>
        <w:t>(również  w dni świąteczne i wolne od pracy), któr</w:t>
      </w:r>
      <w:r w:rsidR="00D01E0F" w:rsidRPr="00F56A42">
        <w:rPr>
          <w:rFonts w:asciiTheme="minorHAnsi" w:hAnsiTheme="minorHAnsi" w:cstheme="minorHAnsi"/>
          <w:spacing w:val="-4"/>
          <w:szCs w:val="24"/>
        </w:rPr>
        <w:t>ą</w:t>
      </w:r>
      <w:r w:rsidR="00F4182B" w:rsidRPr="00F56A42">
        <w:rPr>
          <w:rFonts w:asciiTheme="minorHAnsi" w:hAnsiTheme="minorHAnsi" w:cstheme="minorHAnsi"/>
          <w:spacing w:val="-4"/>
          <w:szCs w:val="24"/>
        </w:rPr>
        <w:t xml:space="preserve"> administruje Zarząd Budynków i Lokali Komunalnych w Szczecinie tj. </w:t>
      </w:r>
      <w:r w:rsidR="00800DD5" w:rsidRPr="00F56A42">
        <w:rPr>
          <w:rFonts w:asciiTheme="minorHAnsi" w:hAnsiTheme="minorHAnsi" w:cstheme="minorHAnsi"/>
          <w:spacing w:val="-4"/>
          <w:szCs w:val="24"/>
        </w:rPr>
        <w:t>pustostan</w:t>
      </w:r>
      <w:r w:rsidR="00C8632A" w:rsidRPr="00F56A42">
        <w:rPr>
          <w:rFonts w:asciiTheme="minorHAnsi" w:hAnsiTheme="minorHAnsi" w:cstheme="minorHAnsi"/>
          <w:spacing w:val="-4"/>
          <w:szCs w:val="24"/>
        </w:rPr>
        <w:t>u</w:t>
      </w:r>
      <w:r w:rsidR="00800DD5" w:rsidRPr="00F56A42">
        <w:rPr>
          <w:rFonts w:asciiTheme="minorHAnsi" w:hAnsiTheme="minorHAnsi" w:cstheme="minorHAnsi"/>
          <w:spacing w:val="-4"/>
          <w:szCs w:val="24"/>
        </w:rPr>
        <w:t xml:space="preserve"> </w:t>
      </w:r>
      <w:r w:rsidR="00C8632A" w:rsidRPr="00F56A42">
        <w:rPr>
          <w:rFonts w:asciiTheme="minorHAnsi" w:hAnsiTheme="minorHAnsi" w:cstheme="minorHAnsi"/>
          <w:spacing w:val="-4"/>
          <w:szCs w:val="24"/>
        </w:rPr>
        <w:t>po Specjalnym Ośrodku Szkolno-Wychowawczym przy ul. Szpitalnej 15 w Szczecinie</w:t>
      </w:r>
      <w:r w:rsidR="00440EC2" w:rsidRPr="00F56A42">
        <w:rPr>
          <w:rFonts w:asciiTheme="minorHAnsi" w:hAnsiTheme="minorHAnsi" w:cstheme="minorHAnsi"/>
          <w:spacing w:val="-4"/>
          <w:szCs w:val="24"/>
        </w:rPr>
        <w:t>, w systemach:</w:t>
      </w:r>
    </w:p>
    <w:p w:rsidR="00812543" w:rsidRDefault="00EF2CF1" w:rsidP="00812543">
      <w:pPr>
        <w:pStyle w:val="WW-Tekstpodstawowy2"/>
        <w:numPr>
          <w:ilvl w:val="2"/>
          <w:numId w:val="35"/>
        </w:numPr>
        <w:tabs>
          <w:tab w:val="clear" w:pos="0"/>
        </w:tabs>
        <w:spacing w:line="276" w:lineRule="auto"/>
        <w:rPr>
          <w:rFonts w:asciiTheme="minorHAnsi" w:hAnsiTheme="minorHAnsi" w:cstheme="minorHAnsi"/>
          <w:spacing w:val="-4"/>
          <w:szCs w:val="24"/>
        </w:rPr>
      </w:pPr>
      <w:r w:rsidRPr="00F56A42">
        <w:rPr>
          <w:rFonts w:asciiTheme="minorHAnsi" w:hAnsiTheme="minorHAnsi" w:cstheme="minorHAnsi"/>
          <w:b/>
          <w:spacing w:val="-4"/>
          <w:szCs w:val="24"/>
        </w:rPr>
        <w:t>monitoringu elektronicznego z możliwością emisji zdalnych komunikatów audio w czasie rzeczywistym</w:t>
      </w:r>
      <w:r>
        <w:rPr>
          <w:rFonts w:asciiTheme="minorHAnsi" w:hAnsiTheme="minorHAnsi" w:cstheme="minorHAnsi"/>
          <w:spacing w:val="-4"/>
          <w:szCs w:val="24"/>
        </w:rPr>
        <w:t>, wykorzystującym wydzierżawiony, zainstalowany i utrzymywany w ciągłej sprawności technicznej przez Wykonawcę (przez cały okres obowiązywania umowy) zintegrowany system zabezpieczeń technicznych obiektu, składający się minimum z:</w:t>
      </w:r>
    </w:p>
    <w:p w:rsidR="00EF2CF1" w:rsidRDefault="00EF2CF1" w:rsidP="00EF2CF1">
      <w:pPr>
        <w:pStyle w:val="WW-Tekstpodstawowy2"/>
        <w:numPr>
          <w:ilvl w:val="0"/>
          <w:numId w:val="43"/>
        </w:numPr>
        <w:spacing w:line="276" w:lineRule="auto"/>
        <w:rPr>
          <w:rFonts w:asciiTheme="minorHAnsi" w:hAnsiTheme="minorHAnsi" w:cstheme="minorHAnsi"/>
          <w:spacing w:val="-4"/>
          <w:szCs w:val="24"/>
          <w:u w:val="single"/>
        </w:rPr>
      </w:pPr>
      <w:r w:rsidRPr="00EF2CF1">
        <w:rPr>
          <w:rFonts w:asciiTheme="minorHAnsi" w:hAnsiTheme="minorHAnsi" w:cstheme="minorHAnsi"/>
          <w:spacing w:val="-4"/>
          <w:szCs w:val="24"/>
          <w:u w:val="single"/>
        </w:rPr>
        <w:t xml:space="preserve">16 szt. </w:t>
      </w:r>
      <w:proofErr w:type="spellStart"/>
      <w:r w:rsidRPr="00EF2CF1">
        <w:rPr>
          <w:rFonts w:asciiTheme="minorHAnsi" w:hAnsiTheme="minorHAnsi" w:cstheme="minorHAnsi"/>
          <w:spacing w:val="-4"/>
          <w:szCs w:val="24"/>
          <w:u w:val="single"/>
        </w:rPr>
        <w:t>wandaloodpornych</w:t>
      </w:r>
      <w:proofErr w:type="spellEnd"/>
      <w:r w:rsidRPr="00EF2CF1">
        <w:rPr>
          <w:rFonts w:asciiTheme="minorHAnsi" w:hAnsiTheme="minorHAnsi" w:cstheme="minorHAnsi"/>
          <w:spacing w:val="-4"/>
          <w:szCs w:val="24"/>
          <w:u w:val="single"/>
        </w:rPr>
        <w:t>, zewnętrznych kamer IP</w:t>
      </w:r>
    </w:p>
    <w:p w:rsidR="00EF2CF1" w:rsidRDefault="00EF2CF1" w:rsidP="00EF2CF1">
      <w:pPr>
        <w:pStyle w:val="WW-Tekstpodstawowy2"/>
        <w:tabs>
          <w:tab w:val="clear" w:pos="0"/>
        </w:tabs>
        <w:spacing w:line="276" w:lineRule="auto"/>
        <w:ind w:left="1125"/>
        <w:rPr>
          <w:rFonts w:asciiTheme="minorHAnsi" w:hAnsiTheme="minorHAnsi" w:cstheme="minorHAnsi"/>
          <w:spacing w:val="-4"/>
          <w:szCs w:val="24"/>
        </w:rPr>
      </w:pPr>
      <w:r w:rsidRPr="00CA10FC">
        <w:rPr>
          <w:rFonts w:asciiTheme="minorHAnsi" w:hAnsiTheme="minorHAnsi" w:cstheme="minorHAnsi"/>
          <w:spacing w:val="-4"/>
          <w:szCs w:val="24"/>
        </w:rPr>
        <w:t xml:space="preserve">o rozdzielczości minimum 4 </w:t>
      </w:r>
      <w:proofErr w:type="spellStart"/>
      <w:r w:rsidRPr="00CA10FC">
        <w:rPr>
          <w:rFonts w:asciiTheme="minorHAnsi" w:hAnsiTheme="minorHAnsi" w:cstheme="minorHAnsi"/>
          <w:spacing w:val="-4"/>
          <w:szCs w:val="24"/>
        </w:rPr>
        <w:t>mpx</w:t>
      </w:r>
      <w:proofErr w:type="spellEnd"/>
      <w:r w:rsidRPr="00CA10FC">
        <w:rPr>
          <w:rFonts w:asciiTheme="minorHAnsi" w:hAnsiTheme="minorHAnsi" w:cstheme="minorHAnsi"/>
          <w:spacing w:val="-4"/>
          <w:szCs w:val="24"/>
        </w:rPr>
        <w:t xml:space="preserve">, wyposażonych w funkcję analityki obrazu </w:t>
      </w:r>
      <w:r w:rsidR="00CA10FC" w:rsidRPr="00CA10FC">
        <w:rPr>
          <w:rFonts w:asciiTheme="minorHAnsi" w:hAnsiTheme="minorHAnsi" w:cstheme="minorHAnsi"/>
          <w:spacing w:val="-4"/>
          <w:szCs w:val="24"/>
        </w:rPr>
        <w:t xml:space="preserve">(min. </w:t>
      </w:r>
      <w:r w:rsidR="00CA10FC">
        <w:rPr>
          <w:rFonts w:asciiTheme="minorHAnsi" w:hAnsiTheme="minorHAnsi" w:cstheme="minorHAnsi"/>
          <w:spacing w:val="-4"/>
          <w:szCs w:val="24"/>
        </w:rPr>
        <w:t>p</w:t>
      </w:r>
      <w:r w:rsidR="00CA10FC" w:rsidRPr="00CA10FC">
        <w:rPr>
          <w:rFonts w:asciiTheme="minorHAnsi" w:hAnsiTheme="minorHAnsi" w:cstheme="minorHAnsi"/>
          <w:spacing w:val="-4"/>
          <w:szCs w:val="24"/>
        </w:rPr>
        <w:t>rzekroczenie linii, wejście/wyjście z obszaru, pojawianie/zniknięcie przedmiotu, detekcja wałęsania się, detekcja twarzy</w:t>
      </w:r>
      <w:r w:rsidR="00CA10FC">
        <w:rPr>
          <w:rFonts w:asciiTheme="minorHAnsi" w:hAnsiTheme="minorHAnsi" w:cstheme="minorHAnsi"/>
          <w:spacing w:val="-4"/>
          <w:szCs w:val="24"/>
        </w:rPr>
        <w:t>), WDR, regulowany obiektyw, zasilanie POE</w:t>
      </w:r>
      <w:r w:rsidR="00EA50DE">
        <w:rPr>
          <w:rFonts w:asciiTheme="minorHAnsi" w:hAnsiTheme="minorHAnsi" w:cstheme="minorHAnsi"/>
          <w:spacing w:val="-4"/>
          <w:szCs w:val="24"/>
        </w:rPr>
        <w:t>;</w:t>
      </w:r>
    </w:p>
    <w:p w:rsidR="00CA10FC" w:rsidRDefault="00CA10FC" w:rsidP="00CA10FC">
      <w:pPr>
        <w:pStyle w:val="WW-Tekstpodstawowy2"/>
        <w:numPr>
          <w:ilvl w:val="0"/>
          <w:numId w:val="43"/>
        </w:numPr>
        <w:spacing w:line="276" w:lineRule="auto"/>
        <w:rPr>
          <w:rFonts w:asciiTheme="minorHAnsi" w:hAnsiTheme="minorHAnsi" w:cstheme="minorHAnsi"/>
          <w:spacing w:val="-4"/>
          <w:szCs w:val="24"/>
          <w:u w:val="single"/>
        </w:rPr>
      </w:pPr>
      <w:r w:rsidRPr="00CA10FC">
        <w:rPr>
          <w:rFonts w:asciiTheme="minorHAnsi" w:hAnsiTheme="minorHAnsi" w:cstheme="minorHAnsi"/>
          <w:spacing w:val="-4"/>
          <w:szCs w:val="24"/>
          <w:u w:val="single"/>
        </w:rPr>
        <w:t xml:space="preserve">2 szt. zewnętrznych kamer IP termowizyjnych </w:t>
      </w:r>
      <w:r>
        <w:rPr>
          <w:rFonts w:asciiTheme="minorHAnsi" w:hAnsiTheme="minorHAnsi" w:cstheme="minorHAnsi"/>
          <w:spacing w:val="-4"/>
          <w:szCs w:val="24"/>
          <w:u w:val="single"/>
        </w:rPr>
        <w:t>–</w:t>
      </w:r>
      <w:r w:rsidRPr="00CA10FC">
        <w:rPr>
          <w:rFonts w:asciiTheme="minorHAnsi" w:hAnsiTheme="minorHAnsi" w:cstheme="minorHAnsi"/>
          <w:spacing w:val="-4"/>
          <w:szCs w:val="24"/>
          <w:u w:val="single"/>
        </w:rPr>
        <w:t xml:space="preserve"> dualnych</w:t>
      </w:r>
    </w:p>
    <w:p w:rsidR="00CA10FC" w:rsidRDefault="00CA10FC" w:rsidP="00CA10FC">
      <w:pPr>
        <w:pStyle w:val="WW-Tekstpodstawowy2"/>
        <w:tabs>
          <w:tab w:val="clear" w:pos="0"/>
        </w:tabs>
        <w:spacing w:line="276" w:lineRule="auto"/>
        <w:ind w:left="1125"/>
        <w:rPr>
          <w:rFonts w:asciiTheme="minorHAnsi" w:hAnsiTheme="minorHAnsi" w:cstheme="minorHAnsi"/>
          <w:spacing w:val="-4"/>
          <w:szCs w:val="24"/>
        </w:rPr>
      </w:pPr>
      <w:r w:rsidRPr="00CA10FC">
        <w:rPr>
          <w:rFonts w:asciiTheme="minorHAnsi" w:hAnsiTheme="minorHAnsi" w:cstheme="minorHAnsi"/>
          <w:spacing w:val="-4"/>
          <w:szCs w:val="24"/>
        </w:rPr>
        <w:t xml:space="preserve">o rozdzielczości minimum 4 </w:t>
      </w:r>
      <w:proofErr w:type="spellStart"/>
      <w:r w:rsidRPr="00CA10FC">
        <w:rPr>
          <w:rFonts w:asciiTheme="minorHAnsi" w:hAnsiTheme="minorHAnsi" w:cstheme="minorHAnsi"/>
          <w:spacing w:val="-4"/>
          <w:szCs w:val="24"/>
        </w:rPr>
        <w:t>mpx</w:t>
      </w:r>
      <w:proofErr w:type="spellEnd"/>
      <w:r w:rsidRPr="00CA10FC">
        <w:rPr>
          <w:rFonts w:asciiTheme="minorHAnsi" w:hAnsiTheme="minorHAnsi" w:cstheme="minorHAnsi"/>
          <w:spacing w:val="-4"/>
          <w:szCs w:val="24"/>
        </w:rPr>
        <w:t xml:space="preserve"> wyposażonych w funkcję analityki obrazu (przekraczanie linii, wejście/wyjście z obszaru, pojawianie/znikniecie przedmiotu, detekcja wałęsania się, detekcja twarzy), WDR, regulowane obiektywy</w:t>
      </w:r>
      <w:r w:rsidR="00EA50DE">
        <w:rPr>
          <w:rFonts w:asciiTheme="minorHAnsi" w:hAnsiTheme="minorHAnsi" w:cstheme="minorHAnsi"/>
          <w:spacing w:val="-4"/>
          <w:szCs w:val="24"/>
        </w:rPr>
        <w:t>;</w:t>
      </w:r>
    </w:p>
    <w:p w:rsidR="00CA10FC" w:rsidRDefault="00CA10FC" w:rsidP="00CA10FC">
      <w:pPr>
        <w:pStyle w:val="WW-Tekstpodstawowy2"/>
        <w:numPr>
          <w:ilvl w:val="0"/>
          <w:numId w:val="43"/>
        </w:numPr>
        <w:spacing w:line="276" w:lineRule="auto"/>
        <w:rPr>
          <w:rFonts w:asciiTheme="minorHAnsi" w:hAnsiTheme="minorHAnsi" w:cstheme="minorHAnsi"/>
          <w:spacing w:val="-4"/>
          <w:szCs w:val="24"/>
          <w:u w:val="single"/>
        </w:rPr>
      </w:pPr>
      <w:r w:rsidRPr="00CA10FC">
        <w:rPr>
          <w:rFonts w:asciiTheme="minorHAnsi" w:hAnsiTheme="minorHAnsi" w:cstheme="minorHAnsi"/>
          <w:spacing w:val="-4"/>
          <w:szCs w:val="24"/>
          <w:u w:val="single"/>
        </w:rPr>
        <w:t xml:space="preserve">1 szt. </w:t>
      </w:r>
      <w:proofErr w:type="spellStart"/>
      <w:r w:rsidRPr="00CA10FC">
        <w:rPr>
          <w:rFonts w:asciiTheme="minorHAnsi" w:hAnsiTheme="minorHAnsi" w:cstheme="minorHAnsi"/>
          <w:spacing w:val="-4"/>
          <w:szCs w:val="24"/>
          <w:u w:val="single"/>
        </w:rPr>
        <w:t>wideoserwera</w:t>
      </w:r>
      <w:proofErr w:type="spellEnd"/>
      <w:r w:rsidRPr="00CA10FC">
        <w:rPr>
          <w:rFonts w:asciiTheme="minorHAnsi" w:hAnsiTheme="minorHAnsi" w:cstheme="minorHAnsi"/>
          <w:spacing w:val="-4"/>
          <w:szCs w:val="24"/>
          <w:u w:val="single"/>
        </w:rPr>
        <w:t xml:space="preserve"> IP dla kamer zainstalowanych w obiekcie</w:t>
      </w:r>
    </w:p>
    <w:p w:rsidR="00CA10FC" w:rsidRDefault="00874430" w:rsidP="00CA10FC">
      <w:pPr>
        <w:pStyle w:val="WW-Tekstpodstawowy2"/>
        <w:tabs>
          <w:tab w:val="clear" w:pos="0"/>
        </w:tabs>
        <w:spacing w:line="276" w:lineRule="auto"/>
        <w:ind w:left="1125"/>
        <w:rPr>
          <w:rFonts w:asciiTheme="minorHAnsi" w:hAnsiTheme="minorHAnsi" w:cstheme="minorHAnsi"/>
          <w:spacing w:val="-4"/>
          <w:szCs w:val="24"/>
        </w:rPr>
      </w:pPr>
      <w:r>
        <w:rPr>
          <w:rFonts w:asciiTheme="minorHAnsi" w:hAnsiTheme="minorHAnsi" w:cstheme="minorHAnsi"/>
          <w:spacing w:val="-4"/>
          <w:szCs w:val="24"/>
        </w:rPr>
        <w:t>z</w:t>
      </w:r>
      <w:r w:rsidR="00CA10FC">
        <w:rPr>
          <w:rFonts w:asciiTheme="minorHAnsi" w:hAnsiTheme="minorHAnsi" w:cstheme="minorHAnsi"/>
          <w:spacing w:val="-4"/>
          <w:szCs w:val="24"/>
        </w:rPr>
        <w:t xml:space="preserve">apewniający możliwość archiwizacji materiału wizyjnego przez okres </w:t>
      </w:r>
      <w:r w:rsidR="00EA50DE">
        <w:rPr>
          <w:rFonts w:asciiTheme="minorHAnsi" w:hAnsiTheme="minorHAnsi" w:cstheme="minorHAnsi"/>
          <w:spacing w:val="-4"/>
          <w:szCs w:val="24"/>
        </w:rPr>
        <w:t xml:space="preserve">minimum 30 dni oraz zdalną transmisję obrazu w czasie rzeczywistym zarówno do Centrum Monitorowania Wykonawcy jak i platformy </w:t>
      </w:r>
      <w:proofErr w:type="spellStart"/>
      <w:r w:rsidR="00EA50DE">
        <w:rPr>
          <w:rFonts w:asciiTheme="minorHAnsi" w:hAnsiTheme="minorHAnsi" w:cstheme="minorHAnsi"/>
          <w:spacing w:val="-4"/>
          <w:szCs w:val="24"/>
        </w:rPr>
        <w:t>online</w:t>
      </w:r>
      <w:proofErr w:type="spellEnd"/>
      <w:r w:rsidR="00EA50DE">
        <w:rPr>
          <w:rFonts w:asciiTheme="minorHAnsi" w:hAnsiTheme="minorHAnsi" w:cstheme="minorHAnsi"/>
          <w:spacing w:val="-4"/>
          <w:szCs w:val="24"/>
        </w:rPr>
        <w:t xml:space="preserve"> udostępnionej Zamawiającemu;</w:t>
      </w:r>
    </w:p>
    <w:p w:rsidR="00EA50DE" w:rsidRDefault="00EA50DE" w:rsidP="00EA50DE">
      <w:pPr>
        <w:pStyle w:val="WW-Tekstpodstawowy2"/>
        <w:numPr>
          <w:ilvl w:val="0"/>
          <w:numId w:val="43"/>
        </w:numPr>
        <w:spacing w:line="276" w:lineRule="auto"/>
        <w:rPr>
          <w:rFonts w:asciiTheme="minorHAnsi" w:hAnsiTheme="minorHAnsi" w:cstheme="minorHAnsi"/>
          <w:spacing w:val="-4"/>
          <w:szCs w:val="24"/>
          <w:u w:val="single"/>
        </w:rPr>
      </w:pPr>
      <w:r w:rsidRPr="00EA50DE">
        <w:rPr>
          <w:rFonts w:asciiTheme="minorHAnsi" w:hAnsiTheme="minorHAnsi" w:cstheme="minorHAnsi"/>
          <w:spacing w:val="-4"/>
          <w:szCs w:val="24"/>
          <w:u w:val="single"/>
        </w:rPr>
        <w:t>16 szt. zewnętrznych oświetlaczy podczerwieni</w:t>
      </w:r>
    </w:p>
    <w:p w:rsidR="00EA50DE" w:rsidRDefault="00EA50DE" w:rsidP="00EA50DE">
      <w:pPr>
        <w:pStyle w:val="WW-Tekstpodstawowy2"/>
        <w:tabs>
          <w:tab w:val="clear" w:pos="0"/>
        </w:tabs>
        <w:spacing w:line="276" w:lineRule="auto"/>
        <w:ind w:left="1125"/>
        <w:rPr>
          <w:rFonts w:asciiTheme="minorHAnsi" w:hAnsiTheme="minorHAnsi" w:cstheme="minorHAnsi"/>
          <w:spacing w:val="-4"/>
          <w:szCs w:val="24"/>
        </w:rPr>
      </w:pPr>
      <w:r>
        <w:rPr>
          <w:rFonts w:asciiTheme="minorHAnsi" w:hAnsiTheme="minorHAnsi" w:cstheme="minorHAnsi"/>
          <w:spacing w:val="-4"/>
          <w:szCs w:val="24"/>
        </w:rPr>
        <w:t>o zasięgu minimum 80 m każdy;</w:t>
      </w:r>
    </w:p>
    <w:p w:rsidR="00EA50DE" w:rsidRDefault="00EA50DE" w:rsidP="00EA50DE">
      <w:pPr>
        <w:pStyle w:val="WW-Tekstpodstawowy2"/>
        <w:numPr>
          <w:ilvl w:val="0"/>
          <w:numId w:val="43"/>
        </w:numPr>
        <w:spacing w:line="276" w:lineRule="auto"/>
        <w:rPr>
          <w:rFonts w:asciiTheme="minorHAnsi" w:hAnsiTheme="minorHAnsi" w:cstheme="minorHAnsi"/>
          <w:spacing w:val="-4"/>
          <w:szCs w:val="24"/>
          <w:u w:val="single"/>
        </w:rPr>
      </w:pPr>
      <w:r w:rsidRPr="00EA50DE">
        <w:rPr>
          <w:rFonts w:asciiTheme="minorHAnsi" w:hAnsiTheme="minorHAnsi" w:cstheme="minorHAnsi"/>
          <w:spacing w:val="-4"/>
          <w:szCs w:val="24"/>
          <w:u w:val="single"/>
        </w:rPr>
        <w:t>6 szt. zewnętrznych oświetlaczy LED</w:t>
      </w:r>
    </w:p>
    <w:p w:rsidR="00EA50DE" w:rsidRPr="00635995" w:rsidRDefault="00635995" w:rsidP="00EA50DE">
      <w:pPr>
        <w:pStyle w:val="WW-Tekstpodstawowy2"/>
        <w:tabs>
          <w:tab w:val="clear" w:pos="0"/>
        </w:tabs>
        <w:spacing w:line="276" w:lineRule="auto"/>
        <w:ind w:left="1125"/>
        <w:rPr>
          <w:rFonts w:asciiTheme="minorHAnsi" w:hAnsiTheme="minorHAnsi" w:cstheme="minorHAnsi"/>
          <w:spacing w:val="-4"/>
          <w:szCs w:val="24"/>
        </w:rPr>
      </w:pPr>
      <w:r w:rsidRPr="00635995">
        <w:rPr>
          <w:rFonts w:asciiTheme="minorHAnsi" w:hAnsiTheme="minorHAnsi" w:cstheme="minorHAnsi"/>
          <w:spacing w:val="-4"/>
          <w:szCs w:val="24"/>
        </w:rPr>
        <w:t>z możliwością zdalnego załączania/wyłączani</w:t>
      </w:r>
      <w:r>
        <w:rPr>
          <w:rFonts w:asciiTheme="minorHAnsi" w:hAnsiTheme="minorHAnsi" w:cstheme="minorHAnsi"/>
          <w:spacing w:val="-4"/>
          <w:szCs w:val="24"/>
        </w:rPr>
        <w:t>a</w:t>
      </w:r>
      <w:r w:rsidRPr="00635995">
        <w:rPr>
          <w:rFonts w:asciiTheme="minorHAnsi" w:hAnsiTheme="minorHAnsi" w:cstheme="minorHAnsi"/>
          <w:spacing w:val="-4"/>
          <w:szCs w:val="24"/>
        </w:rPr>
        <w:t xml:space="preserve"> przez operatora Centrum Monitorowania Wykonawcy;</w:t>
      </w:r>
    </w:p>
    <w:p w:rsidR="00635995" w:rsidRDefault="00635995" w:rsidP="00635995">
      <w:pPr>
        <w:pStyle w:val="WW-Tekstpodstawowy2"/>
        <w:numPr>
          <w:ilvl w:val="0"/>
          <w:numId w:val="43"/>
        </w:numPr>
        <w:spacing w:line="276" w:lineRule="auto"/>
        <w:rPr>
          <w:rFonts w:asciiTheme="minorHAnsi" w:hAnsiTheme="minorHAnsi" w:cstheme="minorHAnsi"/>
          <w:spacing w:val="-4"/>
          <w:szCs w:val="24"/>
          <w:u w:val="single"/>
        </w:rPr>
      </w:pPr>
      <w:r>
        <w:rPr>
          <w:rFonts w:asciiTheme="minorHAnsi" w:hAnsiTheme="minorHAnsi" w:cstheme="minorHAnsi"/>
          <w:spacing w:val="-4"/>
          <w:szCs w:val="24"/>
          <w:u w:val="single"/>
        </w:rPr>
        <w:t>4 szt. głośników audio VOIP IP SIP</w:t>
      </w:r>
    </w:p>
    <w:p w:rsidR="00635995" w:rsidRDefault="00635995" w:rsidP="00635995">
      <w:pPr>
        <w:pStyle w:val="WW-Tekstpodstawowy2"/>
        <w:tabs>
          <w:tab w:val="clear" w:pos="0"/>
        </w:tabs>
        <w:spacing w:line="276" w:lineRule="auto"/>
        <w:ind w:left="1125"/>
        <w:rPr>
          <w:rFonts w:asciiTheme="minorHAnsi" w:hAnsiTheme="minorHAnsi" w:cstheme="minorHAnsi"/>
          <w:spacing w:val="-4"/>
          <w:szCs w:val="24"/>
        </w:rPr>
      </w:pPr>
      <w:r>
        <w:rPr>
          <w:rFonts w:asciiTheme="minorHAnsi" w:hAnsiTheme="minorHAnsi" w:cstheme="minorHAnsi"/>
          <w:spacing w:val="-4"/>
          <w:szCs w:val="24"/>
        </w:rPr>
        <w:t xml:space="preserve">o natężeniu dźwięku minimum 110 </w:t>
      </w:r>
      <w:proofErr w:type="spellStart"/>
      <w:r>
        <w:rPr>
          <w:rFonts w:asciiTheme="minorHAnsi" w:hAnsiTheme="minorHAnsi" w:cstheme="minorHAnsi"/>
          <w:spacing w:val="-4"/>
          <w:szCs w:val="24"/>
        </w:rPr>
        <w:t>db</w:t>
      </w:r>
      <w:proofErr w:type="spellEnd"/>
      <w:r>
        <w:rPr>
          <w:rFonts w:asciiTheme="minorHAnsi" w:hAnsiTheme="minorHAnsi" w:cstheme="minorHAnsi"/>
          <w:spacing w:val="-4"/>
          <w:szCs w:val="24"/>
        </w:rPr>
        <w:t xml:space="preserve"> każdy – służących do wydawania zdalnych komunikatów w czasie rzeczywistym przez operatora Centrum Monitorowania Wykonawcy;</w:t>
      </w:r>
    </w:p>
    <w:p w:rsidR="00635995" w:rsidRDefault="00A853F9" w:rsidP="00635995">
      <w:pPr>
        <w:pStyle w:val="WW-Tekstpodstawowy2"/>
        <w:numPr>
          <w:ilvl w:val="0"/>
          <w:numId w:val="43"/>
        </w:numPr>
        <w:spacing w:line="276" w:lineRule="auto"/>
        <w:rPr>
          <w:rFonts w:asciiTheme="minorHAnsi" w:hAnsiTheme="minorHAnsi" w:cstheme="minorHAnsi"/>
          <w:spacing w:val="-4"/>
          <w:szCs w:val="24"/>
          <w:u w:val="single"/>
        </w:rPr>
      </w:pPr>
      <w:r w:rsidRPr="00A853F9">
        <w:rPr>
          <w:rFonts w:asciiTheme="minorHAnsi" w:hAnsiTheme="minorHAnsi" w:cstheme="minorHAnsi"/>
          <w:spacing w:val="-4"/>
          <w:szCs w:val="24"/>
          <w:u w:val="single"/>
        </w:rPr>
        <w:t>4 szt. systemów sygnalizacji włamania i napadu</w:t>
      </w:r>
    </w:p>
    <w:p w:rsidR="0030675C" w:rsidRPr="00A853F9" w:rsidRDefault="00A853F9" w:rsidP="00A853F9">
      <w:pPr>
        <w:pStyle w:val="WW-Tekstpodstawowy2"/>
        <w:tabs>
          <w:tab w:val="clear" w:pos="0"/>
        </w:tabs>
        <w:spacing w:line="276" w:lineRule="auto"/>
        <w:ind w:left="1125"/>
        <w:rPr>
          <w:rFonts w:asciiTheme="minorHAnsi" w:hAnsiTheme="minorHAnsi" w:cstheme="minorHAnsi"/>
          <w:spacing w:val="-4"/>
          <w:szCs w:val="24"/>
        </w:rPr>
      </w:pPr>
      <w:r>
        <w:rPr>
          <w:rFonts w:asciiTheme="minorHAnsi" w:hAnsiTheme="minorHAnsi" w:cstheme="minorHAnsi"/>
          <w:spacing w:val="-4"/>
          <w:szCs w:val="24"/>
        </w:rPr>
        <w:t xml:space="preserve">każdy wyposażony w minimum 18 czujek bezprzewodowych ruchu PIR, 2 zewnętrzne sygnalizatory akustyczno – optyczne, z funkcją zdalnego dostępu oraz zarządzania </w:t>
      </w:r>
      <w:proofErr w:type="spellStart"/>
      <w:r>
        <w:rPr>
          <w:rFonts w:asciiTheme="minorHAnsi" w:hAnsiTheme="minorHAnsi" w:cstheme="minorHAnsi"/>
          <w:spacing w:val="-4"/>
          <w:szCs w:val="24"/>
        </w:rPr>
        <w:t>online</w:t>
      </w:r>
      <w:proofErr w:type="spellEnd"/>
      <w:r>
        <w:rPr>
          <w:rFonts w:asciiTheme="minorHAnsi" w:hAnsiTheme="minorHAnsi" w:cstheme="minorHAnsi"/>
          <w:spacing w:val="-4"/>
          <w:szCs w:val="24"/>
        </w:rPr>
        <w:t xml:space="preserve"> zarówno przez operatora Centrum Monitorowania Wykonawcy jak i wyznaczonych przedstawicieli Zamawiającego (w oparciu o dostarczoną przez Wykonawcę aplikację na telefon Android/</w:t>
      </w:r>
      <w:proofErr w:type="spellStart"/>
      <w:r>
        <w:rPr>
          <w:rFonts w:asciiTheme="minorHAnsi" w:hAnsiTheme="minorHAnsi" w:cstheme="minorHAnsi"/>
          <w:spacing w:val="-4"/>
          <w:szCs w:val="24"/>
        </w:rPr>
        <w:t>iOS</w:t>
      </w:r>
      <w:proofErr w:type="spellEnd"/>
      <w:r>
        <w:rPr>
          <w:rFonts w:asciiTheme="minorHAnsi" w:hAnsiTheme="minorHAnsi" w:cstheme="minorHAnsi"/>
          <w:spacing w:val="-4"/>
          <w:szCs w:val="24"/>
        </w:rPr>
        <w:t>);</w:t>
      </w:r>
    </w:p>
    <w:p w:rsidR="0030675C" w:rsidRPr="00BE1659" w:rsidRDefault="0030675C" w:rsidP="001C4314">
      <w:pPr>
        <w:pStyle w:val="Standard"/>
        <w:widowControl/>
        <w:numPr>
          <w:ilvl w:val="2"/>
          <w:numId w:val="35"/>
        </w:numPr>
        <w:suppressAutoHyphens/>
        <w:autoSpaceDN/>
        <w:adjustRightInd/>
        <w:jc w:val="both"/>
        <w:rPr>
          <w:rFonts w:asciiTheme="minorHAnsi" w:hAnsiTheme="minorHAnsi" w:cstheme="minorHAnsi"/>
        </w:rPr>
      </w:pPr>
      <w:r w:rsidRPr="00BE1659">
        <w:rPr>
          <w:rFonts w:ascii="Calibri" w:hAnsi="Calibri" w:cs="Calibri"/>
          <w:b/>
        </w:rPr>
        <w:t>zdalnej i doraźnej ochron</w:t>
      </w:r>
      <w:r w:rsidR="00F56A42">
        <w:rPr>
          <w:rFonts w:ascii="Calibri" w:hAnsi="Calibri" w:cs="Calibri"/>
          <w:b/>
        </w:rPr>
        <w:t>ie</w:t>
      </w:r>
      <w:r w:rsidRPr="00BE1659">
        <w:rPr>
          <w:rFonts w:ascii="Calibri" w:hAnsi="Calibri" w:cs="Calibri"/>
          <w:b/>
        </w:rPr>
        <w:t xml:space="preserve"> obiektu </w:t>
      </w:r>
      <w:r w:rsidRPr="00BE1659">
        <w:rPr>
          <w:rFonts w:ascii="Calibri" w:hAnsi="Calibri" w:cs="Calibri"/>
          <w:bCs/>
        </w:rPr>
        <w:t>polegającej na:</w:t>
      </w:r>
    </w:p>
    <w:p w:rsidR="0030675C" w:rsidRPr="00BE1659" w:rsidRDefault="0030675C" w:rsidP="00C7626F">
      <w:pPr>
        <w:pStyle w:val="Standard"/>
        <w:widowControl/>
        <w:numPr>
          <w:ilvl w:val="1"/>
          <w:numId w:val="31"/>
        </w:numPr>
        <w:suppressAutoHyphens/>
        <w:autoSpaceDN/>
        <w:adjustRightInd/>
        <w:jc w:val="both"/>
        <w:rPr>
          <w:rFonts w:asciiTheme="minorHAnsi" w:hAnsiTheme="minorHAnsi" w:cstheme="minorHAnsi"/>
        </w:rPr>
      </w:pPr>
      <w:r w:rsidRPr="00BE1659">
        <w:rPr>
          <w:rFonts w:ascii="Calibri" w:hAnsi="Calibri" w:cs="Calibri"/>
          <w:bCs/>
        </w:rPr>
        <w:lastRenderedPageBreak/>
        <w:t>stałym całodobowym nadzorze sygnałów generowanych z systemów monitori</w:t>
      </w:r>
      <w:r w:rsidR="001C4314" w:rsidRPr="00BE1659">
        <w:rPr>
          <w:rFonts w:asciiTheme="minorHAnsi" w:hAnsiTheme="minorHAnsi" w:cstheme="minorHAnsi"/>
          <w:bCs/>
        </w:rPr>
        <w:t xml:space="preserve">ngu wizyjnego </w:t>
      </w:r>
      <w:r w:rsidRPr="00BE1659">
        <w:rPr>
          <w:rFonts w:ascii="Calibri" w:hAnsi="Calibri" w:cs="Calibri"/>
          <w:bCs/>
        </w:rPr>
        <w:t>i sygnalizacji włamania i napadu, a w momencie wykrycia osób nieuprawnionych do przebywania na terenie obiektu wezwanie ich w czasie rzeczywistym z wykorzystaniem syste</w:t>
      </w:r>
      <w:r w:rsidR="00BE1659" w:rsidRPr="00BE1659">
        <w:rPr>
          <w:rFonts w:asciiTheme="minorHAnsi" w:hAnsiTheme="minorHAnsi" w:cstheme="minorHAnsi"/>
          <w:bCs/>
        </w:rPr>
        <w:t>mu audio do opuszczenia obiektu;</w:t>
      </w:r>
    </w:p>
    <w:p w:rsidR="0030675C" w:rsidRPr="00BE1659" w:rsidRDefault="0030675C" w:rsidP="00C7626F">
      <w:pPr>
        <w:pStyle w:val="Standard"/>
        <w:widowControl/>
        <w:numPr>
          <w:ilvl w:val="1"/>
          <w:numId w:val="31"/>
        </w:numPr>
        <w:suppressAutoHyphens/>
        <w:autoSpaceDN/>
        <w:adjustRightInd/>
        <w:jc w:val="both"/>
        <w:rPr>
          <w:rFonts w:asciiTheme="minorHAnsi" w:hAnsiTheme="minorHAnsi" w:cstheme="minorHAnsi"/>
        </w:rPr>
      </w:pPr>
      <w:r w:rsidRPr="00BE1659">
        <w:rPr>
          <w:rFonts w:ascii="Calibri" w:hAnsi="Calibri" w:cs="Calibri"/>
          <w:bCs/>
        </w:rPr>
        <w:t>każdorazowym podjeździe grupy interwencyjnej w czasie nie dłuższym niż 10 min (czas dojazdu grupy interwencyjnej stanowi kryterium oceny ofert) po odebraniu sygnału o zagrożeniu osób lub mienia w nieruchomości, w celu wyeliminowania zagrożenia oraz zabezpieczenia nieruchomości do czasu przybycia osoby uprawnionej przez Zamawiającego</w:t>
      </w:r>
      <w:r w:rsidR="00F56A42">
        <w:rPr>
          <w:rFonts w:ascii="Calibri" w:hAnsi="Calibri" w:cs="Calibri"/>
          <w:bCs/>
        </w:rPr>
        <w:t>;</w:t>
      </w:r>
    </w:p>
    <w:p w:rsidR="0030675C" w:rsidRPr="00BE1659" w:rsidRDefault="0030675C" w:rsidP="00C7626F">
      <w:pPr>
        <w:pStyle w:val="Standard"/>
        <w:widowControl/>
        <w:numPr>
          <w:ilvl w:val="1"/>
          <w:numId w:val="31"/>
        </w:numPr>
        <w:suppressAutoHyphens/>
        <w:autoSpaceDN/>
        <w:adjustRightInd/>
        <w:jc w:val="both"/>
        <w:rPr>
          <w:rFonts w:asciiTheme="minorHAnsi" w:hAnsiTheme="minorHAnsi" w:cstheme="minorHAnsi"/>
        </w:rPr>
      </w:pPr>
      <w:r w:rsidRPr="00BE1659">
        <w:rPr>
          <w:rFonts w:ascii="Calibri" w:hAnsi="Calibri" w:cs="Calibri"/>
          <w:bCs/>
        </w:rPr>
        <w:t>zawiadomieniu w razie konieczności Policji, Straży Pożarnej lub Pogotowia Ratunkowego, w celu podjęcia stosownych działań</w:t>
      </w:r>
      <w:r w:rsidR="00F56A42">
        <w:rPr>
          <w:rFonts w:ascii="Calibri" w:hAnsi="Calibri" w:cs="Calibri"/>
          <w:bCs/>
        </w:rPr>
        <w:t>;</w:t>
      </w:r>
    </w:p>
    <w:p w:rsidR="0030675C" w:rsidRPr="00BE1659" w:rsidRDefault="0030675C" w:rsidP="00C7626F">
      <w:pPr>
        <w:pStyle w:val="Standard"/>
        <w:widowControl/>
        <w:numPr>
          <w:ilvl w:val="1"/>
          <w:numId w:val="31"/>
        </w:numPr>
        <w:suppressAutoHyphens/>
        <w:autoSpaceDN/>
        <w:adjustRightInd/>
        <w:jc w:val="both"/>
        <w:rPr>
          <w:rFonts w:asciiTheme="minorHAnsi" w:hAnsiTheme="minorHAnsi" w:cstheme="minorHAnsi"/>
        </w:rPr>
      </w:pPr>
      <w:r w:rsidRPr="00BE1659">
        <w:rPr>
          <w:rFonts w:ascii="Calibri" w:hAnsi="Calibri" w:cs="Calibri"/>
          <w:bCs/>
        </w:rPr>
        <w:t>reakcji grupy interwencyjnej składającej się z co najmniej 2 osób, wpisanych na listę kwalifikowanych pracowników ochrony fizycznej, wyposażonej w oznakowany samochód osobowy i przenośne środki łączności (radiotelefony, telefony komórkowe)</w:t>
      </w:r>
      <w:r w:rsidR="00F56A42">
        <w:rPr>
          <w:rFonts w:ascii="Calibri" w:hAnsi="Calibri" w:cs="Calibri"/>
          <w:bCs/>
        </w:rPr>
        <w:t>;</w:t>
      </w:r>
    </w:p>
    <w:p w:rsidR="0030675C" w:rsidRPr="00BE1659" w:rsidRDefault="0030675C" w:rsidP="00C7626F">
      <w:pPr>
        <w:pStyle w:val="Standard"/>
        <w:widowControl/>
        <w:numPr>
          <w:ilvl w:val="1"/>
          <w:numId w:val="31"/>
        </w:numPr>
        <w:suppressAutoHyphens/>
        <w:autoSpaceDN/>
        <w:adjustRightInd/>
        <w:jc w:val="both"/>
        <w:rPr>
          <w:rFonts w:asciiTheme="minorHAnsi" w:hAnsiTheme="minorHAnsi" w:cstheme="minorHAnsi"/>
        </w:rPr>
      </w:pPr>
      <w:r w:rsidRPr="00BE1659">
        <w:rPr>
          <w:rFonts w:ascii="Calibri" w:hAnsi="Calibri" w:cs="Calibri"/>
          <w:bCs/>
        </w:rPr>
        <w:t>niezwłoczn</w:t>
      </w:r>
      <w:r w:rsidR="00F56A42">
        <w:rPr>
          <w:rFonts w:ascii="Calibri" w:hAnsi="Calibri" w:cs="Calibri"/>
          <w:bCs/>
        </w:rPr>
        <w:t>ym</w:t>
      </w:r>
      <w:r w:rsidRPr="00BE1659">
        <w:rPr>
          <w:rFonts w:ascii="Calibri" w:hAnsi="Calibri" w:cs="Calibri"/>
          <w:bCs/>
        </w:rPr>
        <w:t xml:space="preserve"> informowani</w:t>
      </w:r>
      <w:r w:rsidR="00F56A42">
        <w:rPr>
          <w:rFonts w:ascii="Calibri" w:hAnsi="Calibri" w:cs="Calibri"/>
          <w:bCs/>
        </w:rPr>
        <w:t>u</w:t>
      </w:r>
      <w:r w:rsidRPr="00BE1659">
        <w:rPr>
          <w:rFonts w:ascii="Calibri" w:hAnsi="Calibri" w:cs="Calibri"/>
          <w:bCs/>
        </w:rPr>
        <w:t xml:space="preserve"> upoważnionego przedstawiciela zamawiającego </w:t>
      </w:r>
      <w:r w:rsidR="00F56A42">
        <w:rPr>
          <w:rFonts w:ascii="Calibri" w:hAnsi="Calibri" w:cs="Calibri"/>
          <w:bCs/>
        </w:rPr>
        <w:br/>
      </w:r>
      <w:r w:rsidRPr="00BE1659">
        <w:rPr>
          <w:rFonts w:ascii="Calibri" w:hAnsi="Calibri" w:cs="Calibri"/>
          <w:bCs/>
        </w:rPr>
        <w:t>o wszystkich zdarzeniach istotnych dla zabezpieczenia nieruchomości, nieprawidłowościach w pracy sprzętu monitorującego, bądź złego zabezpieczenia nieruchomości</w:t>
      </w:r>
      <w:r w:rsidR="00F56A42">
        <w:rPr>
          <w:rFonts w:ascii="Calibri" w:hAnsi="Calibri" w:cs="Calibri"/>
          <w:bCs/>
        </w:rPr>
        <w:t>;</w:t>
      </w:r>
    </w:p>
    <w:p w:rsidR="00305301" w:rsidRPr="00305301" w:rsidRDefault="0030675C" w:rsidP="00C7626F">
      <w:pPr>
        <w:pStyle w:val="Standard"/>
        <w:widowControl/>
        <w:numPr>
          <w:ilvl w:val="1"/>
          <w:numId w:val="31"/>
        </w:numPr>
        <w:suppressAutoHyphens/>
        <w:autoSpaceDN/>
        <w:adjustRightInd/>
        <w:jc w:val="both"/>
        <w:rPr>
          <w:rFonts w:ascii="Calibri" w:hAnsi="Calibri" w:cs="Calibri"/>
          <w:color w:val="FF0000"/>
        </w:rPr>
      </w:pPr>
      <w:r w:rsidRPr="00305301">
        <w:rPr>
          <w:rFonts w:ascii="Calibri" w:hAnsi="Calibri" w:cs="Calibri"/>
          <w:bCs/>
        </w:rPr>
        <w:t>kontrolach obiektu przez pracowników ochrony fizycznej - patroli interwencyjnych Wykonawcy polegając</w:t>
      </w:r>
      <w:r w:rsidR="00BE1659" w:rsidRPr="00305301">
        <w:rPr>
          <w:rFonts w:ascii="Calibri" w:hAnsi="Calibri" w:cs="Calibri"/>
          <w:bCs/>
        </w:rPr>
        <w:t>ych</w:t>
      </w:r>
      <w:r w:rsidRPr="00305301">
        <w:rPr>
          <w:rFonts w:ascii="Calibri" w:hAnsi="Calibri" w:cs="Calibri"/>
          <w:bCs/>
        </w:rPr>
        <w:t xml:space="preserve"> na kontroli stanu obiektu z </w:t>
      </w:r>
      <w:r w:rsidR="00BE1659" w:rsidRPr="00305301">
        <w:rPr>
          <w:rFonts w:ascii="Calibri" w:hAnsi="Calibri" w:cs="Calibri"/>
          <w:bCs/>
        </w:rPr>
        <w:t>uwzględnieniem aktów wandalizmu</w:t>
      </w:r>
      <w:r w:rsidRPr="00305301">
        <w:rPr>
          <w:rFonts w:ascii="Calibri" w:hAnsi="Calibri" w:cs="Calibri"/>
          <w:bCs/>
        </w:rPr>
        <w:t>, kradzieży lub uszkodzeń mogących mieć wpływ na stan ochranianego obiektu. Harmonogr</w:t>
      </w:r>
      <w:r w:rsidR="00305301">
        <w:rPr>
          <w:rFonts w:ascii="Calibri" w:hAnsi="Calibri" w:cs="Calibri"/>
          <w:bCs/>
        </w:rPr>
        <w:t>am kontroli - sprawdzeń obiektu</w:t>
      </w:r>
      <w:r w:rsidRPr="00305301">
        <w:rPr>
          <w:rFonts w:ascii="Calibri" w:hAnsi="Calibri" w:cs="Calibri"/>
          <w:bCs/>
        </w:rPr>
        <w:t xml:space="preserve">: </w:t>
      </w:r>
      <w:r w:rsidR="0009652E" w:rsidRPr="0009652E">
        <w:rPr>
          <w:rFonts w:ascii="Calibri" w:hAnsi="Calibri" w:cs="Calibri"/>
          <w:bCs/>
        </w:rPr>
        <w:t>cztery</w:t>
      </w:r>
      <w:r w:rsidR="00BE1659" w:rsidRPr="0009652E">
        <w:rPr>
          <w:rFonts w:ascii="Calibri" w:hAnsi="Calibri" w:cs="Calibri"/>
          <w:bCs/>
        </w:rPr>
        <w:t xml:space="preserve"> razy</w:t>
      </w:r>
      <w:r w:rsidR="00BE1659" w:rsidRPr="00305301">
        <w:rPr>
          <w:rFonts w:ascii="Calibri" w:hAnsi="Calibri" w:cs="Calibri"/>
          <w:bCs/>
        </w:rPr>
        <w:t xml:space="preserve"> w ciągu doby</w:t>
      </w:r>
      <w:r w:rsidRPr="00305301">
        <w:rPr>
          <w:rFonts w:ascii="Calibri" w:hAnsi="Calibri" w:cs="Calibri"/>
          <w:bCs/>
        </w:rPr>
        <w:t>, tj. codziennie w godzinach</w:t>
      </w:r>
      <w:r w:rsidR="00BE1659" w:rsidRPr="00305301">
        <w:rPr>
          <w:rFonts w:ascii="Calibri" w:hAnsi="Calibri" w:cs="Calibri"/>
          <w:bCs/>
        </w:rPr>
        <w:t xml:space="preserve"> 8</w:t>
      </w:r>
      <w:r w:rsidRPr="00305301">
        <w:rPr>
          <w:rFonts w:ascii="Calibri" w:hAnsi="Calibri" w:cs="Calibri"/>
          <w:bCs/>
        </w:rPr>
        <w:t>:</w:t>
      </w:r>
      <w:r w:rsidRPr="00305301">
        <w:rPr>
          <w:rFonts w:ascii="Calibri" w:hAnsi="Calibri" w:cs="Calibri"/>
          <w:bCs/>
          <w:vertAlign w:val="superscript"/>
        </w:rPr>
        <w:t>00</w:t>
      </w:r>
      <w:r w:rsidRPr="00305301">
        <w:rPr>
          <w:rFonts w:ascii="Calibri" w:hAnsi="Calibri" w:cs="Calibri"/>
          <w:bCs/>
        </w:rPr>
        <w:t>-</w:t>
      </w:r>
      <w:r w:rsidR="00BE1659" w:rsidRPr="00305301">
        <w:rPr>
          <w:rFonts w:ascii="Calibri" w:hAnsi="Calibri" w:cs="Calibri"/>
          <w:bCs/>
        </w:rPr>
        <w:t>11</w:t>
      </w:r>
      <w:r w:rsidRPr="00305301">
        <w:rPr>
          <w:rFonts w:ascii="Calibri" w:hAnsi="Calibri" w:cs="Calibri"/>
          <w:bCs/>
        </w:rPr>
        <w:t>:</w:t>
      </w:r>
      <w:r w:rsidRPr="00305301">
        <w:rPr>
          <w:rFonts w:ascii="Calibri" w:hAnsi="Calibri" w:cs="Calibri"/>
          <w:bCs/>
          <w:vertAlign w:val="superscript"/>
        </w:rPr>
        <w:t>00</w:t>
      </w:r>
      <w:r w:rsidRPr="00305301">
        <w:rPr>
          <w:rFonts w:ascii="Calibri" w:hAnsi="Calibri" w:cs="Calibri"/>
          <w:bCs/>
        </w:rPr>
        <w:t>,1</w:t>
      </w:r>
      <w:r w:rsidR="00BE1659" w:rsidRPr="00305301">
        <w:rPr>
          <w:rFonts w:ascii="Calibri" w:hAnsi="Calibri" w:cs="Calibri"/>
          <w:bCs/>
        </w:rPr>
        <w:t>6</w:t>
      </w:r>
      <w:r w:rsidRPr="00305301">
        <w:rPr>
          <w:rFonts w:ascii="Calibri" w:hAnsi="Calibri" w:cs="Calibri"/>
          <w:bCs/>
        </w:rPr>
        <w:t>:</w:t>
      </w:r>
      <w:r w:rsidRPr="00305301">
        <w:rPr>
          <w:rFonts w:ascii="Calibri" w:hAnsi="Calibri" w:cs="Calibri"/>
          <w:bCs/>
          <w:vertAlign w:val="superscript"/>
        </w:rPr>
        <w:t>00</w:t>
      </w:r>
      <w:r w:rsidRPr="00305301">
        <w:rPr>
          <w:rFonts w:ascii="Calibri" w:hAnsi="Calibri" w:cs="Calibri"/>
          <w:bCs/>
        </w:rPr>
        <w:t>-1</w:t>
      </w:r>
      <w:r w:rsidR="00BE1659" w:rsidRPr="00305301">
        <w:rPr>
          <w:rFonts w:ascii="Calibri" w:hAnsi="Calibri" w:cs="Calibri"/>
          <w:bCs/>
        </w:rPr>
        <w:t>8</w:t>
      </w:r>
      <w:r w:rsidRPr="00305301">
        <w:rPr>
          <w:rFonts w:ascii="Calibri" w:hAnsi="Calibri" w:cs="Calibri"/>
          <w:bCs/>
        </w:rPr>
        <w:t>:</w:t>
      </w:r>
      <w:r w:rsidRPr="00305301">
        <w:rPr>
          <w:rFonts w:ascii="Calibri" w:hAnsi="Calibri" w:cs="Calibri"/>
          <w:bCs/>
          <w:vertAlign w:val="superscript"/>
        </w:rPr>
        <w:t>00,</w:t>
      </w:r>
      <w:r w:rsidRPr="00305301">
        <w:rPr>
          <w:rFonts w:ascii="Calibri" w:hAnsi="Calibri" w:cs="Calibri"/>
          <w:bCs/>
        </w:rPr>
        <w:t xml:space="preserve"> </w:t>
      </w:r>
      <w:r w:rsidR="00BE1659" w:rsidRPr="00305301">
        <w:rPr>
          <w:rFonts w:ascii="Calibri" w:hAnsi="Calibri" w:cs="Calibri"/>
          <w:bCs/>
        </w:rPr>
        <w:t>21</w:t>
      </w:r>
      <w:r w:rsidRPr="00305301">
        <w:rPr>
          <w:rFonts w:ascii="Calibri" w:hAnsi="Calibri" w:cs="Calibri"/>
          <w:bCs/>
        </w:rPr>
        <w:t>:</w:t>
      </w:r>
      <w:r w:rsidRPr="00305301">
        <w:rPr>
          <w:rFonts w:ascii="Calibri" w:hAnsi="Calibri" w:cs="Calibri"/>
          <w:bCs/>
          <w:vertAlign w:val="superscript"/>
        </w:rPr>
        <w:t>00</w:t>
      </w:r>
      <w:r w:rsidRPr="00305301">
        <w:rPr>
          <w:rFonts w:ascii="Calibri" w:hAnsi="Calibri" w:cs="Calibri"/>
          <w:bCs/>
        </w:rPr>
        <w:t>-</w:t>
      </w:r>
      <w:r w:rsidR="00BE1659" w:rsidRPr="00305301">
        <w:rPr>
          <w:rFonts w:ascii="Calibri" w:hAnsi="Calibri" w:cs="Calibri"/>
          <w:bCs/>
        </w:rPr>
        <w:t>23</w:t>
      </w:r>
      <w:r w:rsidRPr="00305301">
        <w:rPr>
          <w:rFonts w:ascii="Calibri" w:hAnsi="Calibri" w:cs="Calibri"/>
          <w:bCs/>
        </w:rPr>
        <w:t>:</w:t>
      </w:r>
      <w:r w:rsidRPr="00305301">
        <w:rPr>
          <w:rFonts w:ascii="Calibri" w:hAnsi="Calibri" w:cs="Calibri"/>
          <w:bCs/>
          <w:vertAlign w:val="superscript"/>
        </w:rPr>
        <w:t>00</w:t>
      </w:r>
      <w:r w:rsidR="00C7626F" w:rsidRPr="00305301">
        <w:rPr>
          <w:rFonts w:asciiTheme="minorHAnsi" w:hAnsiTheme="minorHAnsi" w:cstheme="minorHAnsi"/>
          <w:bCs/>
        </w:rPr>
        <w:t xml:space="preserve">, </w:t>
      </w:r>
      <w:r w:rsidR="00BE1659" w:rsidRPr="00305301">
        <w:rPr>
          <w:rFonts w:ascii="Calibri" w:hAnsi="Calibri" w:cs="Calibri"/>
          <w:bCs/>
        </w:rPr>
        <w:t>03</w:t>
      </w:r>
      <w:r w:rsidRPr="00305301">
        <w:rPr>
          <w:rFonts w:ascii="Calibri" w:hAnsi="Calibri" w:cs="Calibri"/>
          <w:bCs/>
        </w:rPr>
        <w:t>:</w:t>
      </w:r>
      <w:r w:rsidRPr="00305301">
        <w:rPr>
          <w:rFonts w:ascii="Calibri" w:hAnsi="Calibri" w:cs="Calibri"/>
          <w:bCs/>
          <w:vertAlign w:val="superscript"/>
        </w:rPr>
        <w:t>00</w:t>
      </w:r>
      <w:r w:rsidRPr="00305301">
        <w:rPr>
          <w:rFonts w:ascii="Calibri" w:hAnsi="Calibri" w:cs="Calibri"/>
          <w:bCs/>
        </w:rPr>
        <w:t>-</w:t>
      </w:r>
      <w:r w:rsidR="00BE1659" w:rsidRPr="00305301">
        <w:rPr>
          <w:rFonts w:ascii="Calibri" w:hAnsi="Calibri" w:cs="Calibri"/>
          <w:bCs/>
        </w:rPr>
        <w:t>06</w:t>
      </w:r>
      <w:r w:rsidRPr="00305301">
        <w:rPr>
          <w:rFonts w:ascii="Calibri" w:hAnsi="Calibri" w:cs="Calibri"/>
          <w:bCs/>
        </w:rPr>
        <w:t>:</w:t>
      </w:r>
      <w:r w:rsidRPr="00305301">
        <w:rPr>
          <w:rFonts w:ascii="Calibri" w:hAnsi="Calibri" w:cs="Calibri"/>
          <w:bCs/>
          <w:vertAlign w:val="superscript"/>
        </w:rPr>
        <w:t>00</w:t>
      </w:r>
      <w:r w:rsidR="00F56A42">
        <w:rPr>
          <w:rFonts w:ascii="Calibri" w:hAnsi="Calibri" w:cs="Calibri"/>
          <w:bCs/>
        </w:rPr>
        <w:t>;</w:t>
      </w:r>
    </w:p>
    <w:p w:rsidR="0030675C" w:rsidRPr="00305301" w:rsidRDefault="00AC7095" w:rsidP="00C7626F">
      <w:pPr>
        <w:pStyle w:val="Standard"/>
        <w:widowControl/>
        <w:numPr>
          <w:ilvl w:val="1"/>
          <w:numId w:val="31"/>
        </w:numPr>
        <w:suppressAutoHyphens/>
        <w:autoSpaceDN/>
        <w:adjustRightInd/>
        <w:jc w:val="both"/>
        <w:rPr>
          <w:rFonts w:ascii="Calibri" w:hAnsi="Calibri" w:cs="Calibri"/>
        </w:rPr>
      </w:pPr>
      <w:r w:rsidRPr="00305301">
        <w:rPr>
          <w:rFonts w:asciiTheme="minorHAnsi" w:hAnsiTheme="minorHAnsi" w:cstheme="minorHAnsi"/>
          <w:bCs/>
        </w:rPr>
        <w:t>p</w:t>
      </w:r>
      <w:r w:rsidR="0030675C" w:rsidRPr="00305301">
        <w:rPr>
          <w:rFonts w:ascii="Calibri" w:hAnsi="Calibri" w:cs="Calibri"/>
          <w:bCs/>
        </w:rPr>
        <w:t>otwierdzeni</w:t>
      </w:r>
      <w:r w:rsidR="00F56A42">
        <w:rPr>
          <w:rFonts w:ascii="Calibri" w:hAnsi="Calibri" w:cs="Calibri"/>
          <w:bCs/>
        </w:rPr>
        <w:t>u</w:t>
      </w:r>
      <w:r w:rsidR="0030675C" w:rsidRPr="00305301">
        <w:rPr>
          <w:rFonts w:ascii="Calibri" w:hAnsi="Calibri" w:cs="Calibri"/>
          <w:bCs/>
        </w:rPr>
        <w:t xml:space="preserve"> każdorazowego sprawdzania obiektu wydrukiem z elektronicznego systemu kontroli obiektu online, z zaprogramowanymi minimum s</w:t>
      </w:r>
      <w:r w:rsidR="00C7626F" w:rsidRPr="00305301">
        <w:rPr>
          <w:rFonts w:asciiTheme="minorHAnsi" w:hAnsiTheme="minorHAnsi" w:cstheme="minorHAnsi"/>
          <w:bCs/>
        </w:rPr>
        <w:t xml:space="preserve">ześcioma punktami - miejscami, </w:t>
      </w:r>
      <w:r w:rsidR="0030675C" w:rsidRPr="00305301">
        <w:rPr>
          <w:rFonts w:ascii="Calibri" w:hAnsi="Calibri" w:cs="Calibri"/>
          <w:bCs/>
        </w:rPr>
        <w:t>z których wykonawca będzie dostarczał comiesięczny raport</w:t>
      </w:r>
      <w:r w:rsidR="00C7626F" w:rsidRPr="00305301">
        <w:rPr>
          <w:rFonts w:asciiTheme="minorHAnsi" w:hAnsiTheme="minorHAnsi" w:cstheme="minorHAnsi"/>
          <w:bCs/>
        </w:rPr>
        <w:t xml:space="preserve"> (</w:t>
      </w:r>
      <w:r w:rsidR="0030675C" w:rsidRPr="00305301">
        <w:rPr>
          <w:rFonts w:ascii="Calibri" w:hAnsi="Calibri" w:cs="Calibri"/>
          <w:bCs/>
        </w:rPr>
        <w:t>w formie załącznika do faktury VAT).</w:t>
      </w:r>
    </w:p>
    <w:p w:rsidR="003D5760" w:rsidRPr="00812543" w:rsidRDefault="003D5760" w:rsidP="003D5760">
      <w:pPr>
        <w:pStyle w:val="Standard"/>
        <w:widowControl/>
        <w:numPr>
          <w:ilvl w:val="0"/>
          <w:numId w:val="35"/>
        </w:numPr>
        <w:suppressAutoHyphens/>
        <w:autoSpaceDN/>
        <w:adjustRightInd/>
        <w:jc w:val="both"/>
        <w:rPr>
          <w:rFonts w:ascii="Calibri" w:hAnsi="Calibri" w:cs="Calibri"/>
          <w:color w:val="FF0000"/>
        </w:rPr>
      </w:pPr>
      <w:r w:rsidRPr="00A15450">
        <w:rPr>
          <w:rFonts w:ascii="Calibri" w:hAnsi="Calibri" w:cs="Calibri"/>
          <w:bCs/>
        </w:rPr>
        <w:t>Ochrona nieruchomości, o której mowa w ust. 1 będzie realizowana przez Wykonawcę poprzez dzierżawę, montaż, konfigurację oraz stałe utrzymanie systemu zabezpieczenia technicznego obiektu</w:t>
      </w:r>
      <w:r w:rsidRPr="00812543">
        <w:rPr>
          <w:rFonts w:ascii="Calibri" w:hAnsi="Calibri" w:cs="Calibri"/>
          <w:bCs/>
          <w:color w:val="FF0000"/>
        </w:rPr>
        <w:t>.</w:t>
      </w:r>
    </w:p>
    <w:p w:rsidR="0044262A" w:rsidRPr="00A15450" w:rsidRDefault="0044262A" w:rsidP="0044262A">
      <w:pPr>
        <w:numPr>
          <w:ilvl w:val="0"/>
          <w:numId w:val="35"/>
        </w:numPr>
        <w:suppressAutoHyphens/>
        <w:spacing w:line="276" w:lineRule="auto"/>
        <w:jc w:val="both"/>
        <w:rPr>
          <w:rFonts w:asciiTheme="minorHAnsi" w:hAnsiTheme="minorHAnsi" w:cstheme="minorHAnsi"/>
          <w:sz w:val="24"/>
          <w:szCs w:val="24"/>
        </w:rPr>
      </w:pPr>
      <w:r w:rsidRPr="00A15450">
        <w:rPr>
          <w:rFonts w:asciiTheme="minorHAnsi" w:hAnsiTheme="minorHAnsi" w:cstheme="minorHAnsi"/>
          <w:sz w:val="24"/>
          <w:szCs w:val="24"/>
        </w:rPr>
        <w:t>Wykonawca zobowiązany jest:</w:t>
      </w:r>
    </w:p>
    <w:p w:rsidR="0044262A" w:rsidRPr="00A15450" w:rsidRDefault="0044262A" w:rsidP="0044262A">
      <w:pPr>
        <w:numPr>
          <w:ilvl w:val="1"/>
          <w:numId w:val="35"/>
        </w:numPr>
        <w:suppressAutoHyphens/>
        <w:spacing w:line="276" w:lineRule="auto"/>
        <w:jc w:val="both"/>
        <w:rPr>
          <w:rFonts w:asciiTheme="minorHAnsi" w:hAnsiTheme="minorHAnsi" w:cstheme="minorHAnsi"/>
          <w:sz w:val="24"/>
          <w:szCs w:val="24"/>
        </w:rPr>
      </w:pPr>
      <w:r w:rsidRPr="00A15450">
        <w:rPr>
          <w:rFonts w:asciiTheme="minorHAnsi" w:hAnsiTheme="minorHAnsi" w:cstheme="minorHAnsi"/>
          <w:sz w:val="24"/>
          <w:szCs w:val="24"/>
        </w:rPr>
        <w:t>dysponować</w:t>
      </w:r>
      <w:r w:rsidRPr="00A15450">
        <w:rPr>
          <w:rFonts w:asciiTheme="minorHAnsi" w:hAnsiTheme="minorHAnsi" w:cstheme="minorHAnsi"/>
          <w:b/>
          <w:sz w:val="24"/>
          <w:szCs w:val="24"/>
        </w:rPr>
        <w:t xml:space="preserve"> </w:t>
      </w:r>
      <w:r w:rsidRPr="00A15450">
        <w:rPr>
          <w:rFonts w:asciiTheme="minorHAnsi" w:eastAsia="Arial" w:hAnsiTheme="minorHAnsi" w:cstheme="minorHAnsi"/>
          <w:sz w:val="24"/>
          <w:szCs w:val="24"/>
        </w:rPr>
        <w:t>zintegrowanym systemem zabezpieczenia technicznego obiektu</w:t>
      </w:r>
      <w:r w:rsidRPr="00A15450">
        <w:rPr>
          <w:rFonts w:asciiTheme="minorHAnsi" w:hAnsiTheme="minorHAnsi" w:cstheme="minorHAnsi"/>
          <w:sz w:val="24"/>
          <w:szCs w:val="24"/>
        </w:rPr>
        <w:t>,</w:t>
      </w:r>
    </w:p>
    <w:p w:rsidR="0044262A" w:rsidRPr="00A15450" w:rsidRDefault="0044262A" w:rsidP="0044262A">
      <w:pPr>
        <w:numPr>
          <w:ilvl w:val="1"/>
          <w:numId w:val="35"/>
        </w:numPr>
        <w:suppressAutoHyphens/>
        <w:spacing w:line="276" w:lineRule="auto"/>
        <w:jc w:val="both"/>
        <w:rPr>
          <w:rFonts w:asciiTheme="minorHAnsi" w:hAnsiTheme="minorHAnsi" w:cstheme="minorHAnsi"/>
          <w:spacing w:val="-2"/>
          <w:sz w:val="24"/>
          <w:szCs w:val="24"/>
        </w:rPr>
      </w:pPr>
      <w:r w:rsidRPr="00A15450">
        <w:rPr>
          <w:rFonts w:asciiTheme="minorHAnsi" w:hAnsiTheme="minorHAnsi" w:cstheme="minorHAnsi"/>
          <w:spacing w:val="-2"/>
          <w:sz w:val="24"/>
          <w:szCs w:val="24"/>
        </w:rPr>
        <w:t>realizować obowiązki wynikające z umowy zgodnie z przepisami Ustawy z dnia 22.08.1997 r. o ochronie osób i mienia</w:t>
      </w:r>
      <w:r w:rsidRPr="00A15450">
        <w:rPr>
          <w:rFonts w:asciiTheme="minorHAnsi" w:hAnsiTheme="minorHAnsi" w:cstheme="minorHAnsi"/>
          <w:spacing w:val="-2"/>
          <w:sz w:val="24"/>
          <w:szCs w:val="24"/>
          <w:shd w:val="clear" w:color="auto" w:fill="FFFFFF"/>
        </w:rPr>
        <w:t xml:space="preserve"> </w:t>
      </w:r>
      <w:r w:rsidR="004649A2" w:rsidRPr="00A15450">
        <w:rPr>
          <w:rStyle w:val="Pogrubienie"/>
          <w:rFonts w:asciiTheme="minorHAnsi" w:hAnsiTheme="minorHAnsi" w:cstheme="minorHAnsi"/>
          <w:b w:val="0"/>
          <w:spacing w:val="-2"/>
          <w:sz w:val="24"/>
          <w:szCs w:val="24"/>
          <w:shd w:val="clear" w:color="auto" w:fill="FFFFFF"/>
        </w:rPr>
        <w:t>(tj. Dz. U. z 2021</w:t>
      </w:r>
      <w:r w:rsidRPr="00A15450">
        <w:rPr>
          <w:rStyle w:val="Pogrubienie"/>
          <w:rFonts w:asciiTheme="minorHAnsi" w:hAnsiTheme="minorHAnsi" w:cstheme="minorHAnsi"/>
          <w:b w:val="0"/>
          <w:spacing w:val="-2"/>
          <w:sz w:val="24"/>
          <w:szCs w:val="24"/>
          <w:shd w:val="clear" w:color="auto" w:fill="FFFFFF"/>
        </w:rPr>
        <w:t xml:space="preserve"> r. poz. </w:t>
      </w:r>
      <w:r w:rsidR="004649A2" w:rsidRPr="00A15450">
        <w:rPr>
          <w:rStyle w:val="Pogrubienie"/>
          <w:rFonts w:asciiTheme="minorHAnsi" w:hAnsiTheme="minorHAnsi" w:cstheme="minorHAnsi"/>
          <w:b w:val="0"/>
          <w:spacing w:val="-2"/>
          <w:sz w:val="24"/>
          <w:szCs w:val="24"/>
          <w:shd w:val="clear" w:color="auto" w:fill="FFFFFF"/>
        </w:rPr>
        <w:t>1995</w:t>
      </w:r>
      <w:r w:rsidRPr="00A15450">
        <w:rPr>
          <w:rStyle w:val="Pogrubienie"/>
          <w:rFonts w:asciiTheme="minorHAnsi" w:hAnsiTheme="minorHAnsi" w:cstheme="minorHAnsi"/>
          <w:b w:val="0"/>
          <w:spacing w:val="-2"/>
          <w:sz w:val="24"/>
          <w:szCs w:val="24"/>
          <w:shd w:val="clear" w:color="auto" w:fill="FFFFFF"/>
        </w:rPr>
        <w:t>, ze zmianami).</w:t>
      </w:r>
    </w:p>
    <w:p w:rsidR="0030675C" w:rsidRPr="0030675C" w:rsidRDefault="0030675C" w:rsidP="0030675C">
      <w:pPr>
        <w:pStyle w:val="Tekstpodstawowy33"/>
        <w:spacing w:after="0" w:line="240" w:lineRule="auto"/>
        <w:ind w:left="360"/>
        <w:jc w:val="both"/>
        <w:rPr>
          <w:bCs/>
          <w:sz w:val="24"/>
          <w:szCs w:val="24"/>
        </w:rPr>
      </w:pPr>
    </w:p>
    <w:p w:rsidR="0030675C" w:rsidRPr="0030675C" w:rsidRDefault="0030675C" w:rsidP="0030675C">
      <w:pPr>
        <w:pStyle w:val="Akapitzlist"/>
        <w:ind w:left="360"/>
        <w:jc w:val="both"/>
        <w:rPr>
          <w:rFonts w:cs="Calibri"/>
          <w:sz w:val="24"/>
          <w:szCs w:val="24"/>
        </w:rPr>
      </w:pPr>
      <w:r w:rsidRPr="0030675C">
        <w:rPr>
          <w:rFonts w:eastAsia="Arial" w:cs="Calibri"/>
          <w:b/>
          <w:sz w:val="24"/>
          <w:szCs w:val="24"/>
        </w:rPr>
        <w:t>Uwaga</w:t>
      </w:r>
    </w:p>
    <w:p w:rsidR="0030675C" w:rsidRDefault="0030675C" w:rsidP="00B94FDE">
      <w:pPr>
        <w:pStyle w:val="Akapitzlist"/>
        <w:ind w:left="360"/>
        <w:jc w:val="both"/>
        <w:rPr>
          <w:rFonts w:eastAsia="Arial" w:cs="Calibri"/>
          <w:b/>
          <w:sz w:val="24"/>
          <w:szCs w:val="24"/>
        </w:rPr>
      </w:pPr>
      <w:r w:rsidRPr="0030675C">
        <w:rPr>
          <w:rFonts w:eastAsia="Arial" w:cs="Calibri"/>
          <w:b/>
          <w:sz w:val="24"/>
          <w:szCs w:val="24"/>
        </w:rPr>
        <w:t>Zamawiający nie zapewnia na terenie obiekt</w:t>
      </w:r>
      <w:r w:rsidR="00B94FDE">
        <w:rPr>
          <w:rFonts w:asciiTheme="minorHAnsi" w:eastAsia="Arial" w:hAnsiTheme="minorHAnsi" w:cstheme="minorHAnsi"/>
          <w:b/>
          <w:sz w:val="24"/>
          <w:szCs w:val="24"/>
        </w:rPr>
        <w:t>u dostępu do sieci internetowej</w:t>
      </w:r>
      <w:r w:rsidRPr="0030675C">
        <w:rPr>
          <w:rFonts w:eastAsia="Arial" w:cs="Calibri"/>
          <w:b/>
          <w:sz w:val="24"/>
          <w:szCs w:val="24"/>
        </w:rPr>
        <w:t>.</w:t>
      </w:r>
    </w:p>
    <w:p w:rsidR="0002302E" w:rsidRPr="00B94FDE" w:rsidRDefault="0002302E" w:rsidP="00B94FDE">
      <w:pPr>
        <w:pStyle w:val="Akapitzlist"/>
        <w:ind w:left="360"/>
        <w:jc w:val="both"/>
        <w:rPr>
          <w:rFonts w:cs="Calibri"/>
          <w:sz w:val="24"/>
          <w:szCs w:val="24"/>
        </w:rPr>
      </w:pPr>
    </w:p>
    <w:p w:rsidR="0030675C" w:rsidRDefault="0030675C" w:rsidP="00B94FDE">
      <w:pPr>
        <w:pStyle w:val="Akapitzlist"/>
        <w:ind w:left="360"/>
        <w:jc w:val="both"/>
        <w:rPr>
          <w:rFonts w:eastAsia="Arial" w:cs="Calibri"/>
          <w:b/>
          <w:sz w:val="24"/>
          <w:szCs w:val="24"/>
        </w:rPr>
      </w:pPr>
      <w:r w:rsidRPr="0030675C">
        <w:rPr>
          <w:rFonts w:eastAsia="Arial" w:cs="Calibri"/>
          <w:b/>
          <w:sz w:val="24"/>
          <w:szCs w:val="24"/>
        </w:rPr>
        <w:t>Oferta musi obejmować kompleksową obsługę i 24 h utrzymanie systemów, a w przypadkach ich niesprawności zapewnienie posterunków doraźnych.</w:t>
      </w:r>
    </w:p>
    <w:p w:rsidR="0002302E" w:rsidRPr="00B94FDE" w:rsidRDefault="0002302E" w:rsidP="00B94FDE">
      <w:pPr>
        <w:pStyle w:val="Akapitzlist"/>
        <w:ind w:left="360"/>
        <w:jc w:val="both"/>
        <w:rPr>
          <w:rFonts w:cs="Calibri"/>
          <w:sz w:val="24"/>
          <w:szCs w:val="24"/>
        </w:rPr>
      </w:pPr>
    </w:p>
    <w:p w:rsidR="00F52732" w:rsidRPr="00FE357E" w:rsidRDefault="0030675C" w:rsidP="00FE357E">
      <w:pPr>
        <w:pStyle w:val="Akapitzlist"/>
        <w:ind w:left="360"/>
        <w:jc w:val="both"/>
        <w:rPr>
          <w:rFonts w:cs="Calibri"/>
          <w:sz w:val="24"/>
          <w:szCs w:val="24"/>
        </w:rPr>
      </w:pPr>
      <w:r w:rsidRPr="0030675C">
        <w:rPr>
          <w:rFonts w:eastAsia="Arial" w:cs="Calibri"/>
          <w:b/>
          <w:sz w:val="24"/>
          <w:szCs w:val="24"/>
        </w:rPr>
        <w:lastRenderedPageBreak/>
        <w:t>Zamawiający zastrzega sobie prawo do kontrolowania rzeczywistego zainstalowania urządzeń bez wcześniejszego informowania  Wykonawcy.</w:t>
      </w:r>
    </w:p>
    <w:p w:rsidR="00782C41" w:rsidRPr="00D24B60" w:rsidRDefault="00782C41" w:rsidP="00F52732">
      <w:pPr>
        <w:suppressAutoHyphens/>
        <w:spacing w:line="276" w:lineRule="auto"/>
        <w:jc w:val="both"/>
        <w:rPr>
          <w:rFonts w:asciiTheme="minorHAnsi" w:hAnsiTheme="minorHAnsi" w:cstheme="minorHAnsi"/>
          <w:bCs/>
          <w:spacing w:val="-4"/>
          <w:sz w:val="24"/>
          <w:szCs w:val="24"/>
        </w:rPr>
      </w:pPr>
    </w:p>
    <w:p w:rsidR="00AA18B7" w:rsidRPr="00745078" w:rsidRDefault="00AA18B7" w:rsidP="0044262A">
      <w:pPr>
        <w:pStyle w:val="Akapitzlist"/>
        <w:widowControl w:val="0"/>
        <w:numPr>
          <w:ilvl w:val="0"/>
          <w:numId w:val="35"/>
        </w:numPr>
        <w:suppressAutoHyphens/>
        <w:autoSpaceDE w:val="0"/>
        <w:spacing w:after="0"/>
        <w:jc w:val="both"/>
        <w:rPr>
          <w:rFonts w:asciiTheme="minorHAnsi" w:hAnsiTheme="minorHAnsi" w:cstheme="minorHAnsi"/>
          <w:sz w:val="24"/>
          <w:szCs w:val="24"/>
        </w:rPr>
      </w:pPr>
      <w:r w:rsidRPr="003D5760">
        <w:rPr>
          <w:rFonts w:asciiTheme="minorHAnsi" w:hAnsiTheme="minorHAnsi" w:cstheme="minorHAnsi"/>
          <w:sz w:val="24"/>
          <w:szCs w:val="24"/>
        </w:rPr>
        <w:t xml:space="preserve">Zgodnie z art. 95 ustawy </w:t>
      </w:r>
      <w:proofErr w:type="spellStart"/>
      <w:r w:rsidRPr="003D5760">
        <w:rPr>
          <w:rFonts w:asciiTheme="minorHAnsi" w:hAnsiTheme="minorHAnsi" w:cstheme="minorHAnsi"/>
          <w:sz w:val="24"/>
          <w:szCs w:val="24"/>
        </w:rPr>
        <w:t>Pzp</w:t>
      </w:r>
      <w:proofErr w:type="spellEnd"/>
      <w:r w:rsidRPr="003D5760">
        <w:rPr>
          <w:rFonts w:asciiTheme="minorHAnsi" w:hAnsiTheme="minorHAnsi" w:cstheme="minorHAnsi"/>
          <w:sz w:val="24"/>
          <w:szCs w:val="24"/>
        </w:rPr>
        <w:t>, Zamawiający wymaga, aby Wykonawca zatrudniał na podstawie umowy o pracę w rozumieniu  art. 22 §1 ustawy z dnia 26 czerwca 1974 r. Kodeks Pracy (</w:t>
      </w:r>
      <w:proofErr w:type="spellStart"/>
      <w:r w:rsidRPr="003D5760">
        <w:rPr>
          <w:rFonts w:asciiTheme="minorHAnsi" w:hAnsiTheme="minorHAnsi" w:cstheme="minorHAnsi"/>
          <w:sz w:val="24"/>
          <w:szCs w:val="24"/>
        </w:rPr>
        <w:t>t.j</w:t>
      </w:r>
      <w:proofErr w:type="spellEnd"/>
      <w:r w:rsidRPr="003D5760">
        <w:rPr>
          <w:rFonts w:asciiTheme="minorHAnsi" w:hAnsiTheme="minorHAnsi" w:cstheme="minorHAnsi"/>
          <w:sz w:val="24"/>
          <w:szCs w:val="24"/>
        </w:rPr>
        <w:t xml:space="preserve">. Dz. U. z 2020 r., poz. 1320, ze zmianami) wszystkie osoby, </w:t>
      </w:r>
      <w:r w:rsidRPr="00745078">
        <w:rPr>
          <w:rFonts w:asciiTheme="minorHAnsi" w:hAnsiTheme="minorHAnsi" w:cstheme="minorHAnsi"/>
          <w:sz w:val="24"/>
          <w:szCs w:val="24"/>
        </w:rPr>
        <w:t xml:space="preserve">które wykonywać będą czynności </w:t>
      </w:r>
      <w:r w:rsidRPr="008767ED">
        <w:rPr>
          <w:rFonts w:asciiTheme="minorHAnsi" w:hAnsiTheme="minorHAnsi" w:cstheme="minorHAnsi"/>
          <w:sz w:val="24"/>
          <w:szCs w:val="24"/>
        </w:rPr>
        <w:t>w zakresie całodobowego nadzoru monitoringu systemu alarmowego i wizyjnego oraz czynności związane z kontrolą obiektu według harmonogramu i interwencyjnych dojazdów do obiektu</w:t>
      </w:r>
      <w:r w:rsidRPr="00745078">
        <w:rPr>
          <w:rFonts w:asciiTheme="minorHAnsi" w:hAnsiTheme="minorHAnsi" w:cstheme="minorHAnsi"/>
          <w:sz w:val="24"/>
          <w:szCs w:val="24"/>
        </w:rPr>
        <w:t>.</w:t>
      </w:r>
    </w:p>
    <w:p w:rsidR="00AA18B7" w:rsidRPr="007D0262" w:rsidRDefault="00AA18B7" w:rsidP="0044262A">
      <w:pPr>
        <w:widowControl w:val="0"/>
        <w:numPr>
          <w:ilvl w:val="0"/>
          <w:numId w:val="35"/>
        </w:numPr>
        <w:suppressAutoHyphens/>
        <w:autoSpaceDE w:val="0"/>
        <w:spacing w:line="276" w:lineRule="auto"/>
        <w:ind w:left="357"/>
        <w:jc w:val="both"/>
        <w:rPr>
          <w:rFonts w:asciiTheme="minorHAnsi" w:hAnsiTheme="minorHAnsi" w:cstheme="minorHAnsi"/>
          <w:sz w:val="24"/>
          <w:szCs w:val="24"/>
        </w:rPr>
      </w:pPr>
      <w:r w:rsidRPr="007D0262">
        <w:rPr>
          <w:rFonts w:asciiTheme="minorHAnsi" w:hAnsiTheme="minorHAnsi" w:cstheme="minorHAnsi"/>
          <w:sz w:val="24"/>
          <w:szCs w:val="24"/>
        </w:rPr>
        <w:t xml:space="preserve">Zatrudnienie o którym mowa w ust. </w:t>
      </w:r>
      <w:r w:rsidR="0044262A" w:rsidRPr="008C54BA">
        <w:rPr>
          <w:rFonts w:asciiTheme="minorHAnsi" w:hAnsiTheme="minorHAnsi" w:cstheme="minorHAnsi"/>
          <w:sz w:val="24"/>
          <w:szCs w:val="24"/>
        </w:rPr>
        <w:t>4</w:t>
      </w:r>
      <w:r w:rsidRPr="007D0262">
        <w:rPr>
          <w:rFonts w:asciiTheme="minorHAnsi" w:hAnsiTheme="minorHAnsi" w:cstheme="minorHAnsi"/>
          <w:sz w:val="24"/>
          <w:szCs w:val="24"/>
        </w:rPr>
        <w:t xml:space="preserve"> powinno trwać przez cały okres realizacji zamówienia.</w:t>
      </w:r>
    </w:p>
    <w:p w:rsidR="00AA18B7" w:rsidRPr="007D0262" w:rsidRDefault="00AA18B7" w:rsidP="0044262A">
      <w:pPr>
        <w:numPr>
          <w:ilvl w:val="0"/>
          <w:numId w:val="35"/>
        </w:numPr>
        <w:spacing w:line="276" w:lineRule="auto"/>
        <w:ind w:left="357"/>
        <w:jc w:val="both"/>
        <w:rPr>
          <w:rFonts w:asciiTheme="minorHAnsi" w:hAnsiTheme="minorHAnsi" w:cstheme="minorHAnsi"/>
          <w:b/>
          <w:spacing w:val="-4"/>
          <w:sz w:val="24"/>
          <w:szCs w:val="24"/>
        </w:rPr>
      </w:pPr>
      <w:r w:rsidRPr="007D0262">
        <w:rPr>
          <w:rFonts w:asciiTheme="minorHAnsi" w:hAnsiTheme="minorHAnsi" w:cstheme="minorHAnsi"/>
          <w:spacing w:val="-4"/>
          <w:sz w:val="24"/>
          <w:szCs w:val="24"/>
        </w:rPr>
        <w:t>Zamawiający nie przewiduje zatrudnienia w zakresie określonym w art. 96 Ustaw</w:t>
      </w:r>
      <w:r w:rsidRPr="00812543">
        <w:rPr>
          <w:rFonts w:asciiTheme="minorHAnsi" w:hAnsiTheme="minorHAnsi" w:cstheme="minorHAnsi"/>
          <w:spacing w:val="-4"/>
          <w:sz w:val="24"/>
          <w:szCs w:val="24"/>
        </w:rPr>
        <w:t>y</w:t>
      </w:r>
      <w:r w:rsidR="00812543">
        <w:rPr>
          <w:rFonts w:asciiTheme="minorHAnsi" w:hAnsiTheme="minorHAnsi" w:cstheme="minorHAnsi"/>
          <w:spacing w:val="-4"/>
          <w:sz w:val="24"/>
          <w:szCs w:val="24"/>
        </w:rPr>
        <w:t>.</w:t>
      </w:r>
    </w:p>
    <w:p w:rsidR="00C7387E" w:rsidRPr="00D24B60" w:rsidRDefault="00C7387E" w:rsidP="0044262A">
      <w:pPr>
        <w:numPr>
          <w:ilvl w:val="0"/>
          <w:numId w:val="35"/>
        </w:numPr>
        <w:tabs>
          <w:tab w:val="left" w:pos="426"/>
        </w:tabs>
        <w:spacing w:line="276" w:lineRule="auto"/>
        <w:ind w:left="357"/>
        <w:jc w:val="both"/>
        <w:rPr>
          <w:rFonts w:asciiTheme="minorHAnsi" w:hAnsiTheme="minorHAnsi" w:cstheme="minorHAnsi"/>
          <w:b/>
          <w:spacing w:val="-4"/>
          <w:sz w:val="24"/>
          <w:szCs w:val="24"/>
        </w:rPr>
      </w:pPr>
      <w:r w:rsidRPr="00D24B60">
        <w:rPr>
          <w:rFonts w:asciiTheme="minorHAnsi" w:hAnsiTheme="minorHAnsi" w:cstheme="minorHAnsi"/>
          <w:spacing w:val="-4"/>
          <w:sz w:val="24"/>
          <w:szCs w:val="24"/>
        </w:rPr>
        <w:t>Zamawiający nie zastrzega możliwości ubiegania się o udzielenie zamówienia wyłącznie przez wykonawców o których mowa w art. 94 ustawy.</w:t>
      </w:r>
    </w:p>
    <w:p w:rsidR="00AD3352" w:rsidRPr="00D24B60" w:rsidRDefault="00AD3352" w:rsidP="0044262A">
      <w:pPr>
        <w:numPr>
          <w:ilvl w:val="0"/>
          <w:numId w:val="35"/>
        </w:numPr>
        <w:tabs>
          <w:tab w:val="left" w:pos="426"/>
        </w:tabs>
        <w:spacing w:line="276" w:lineRule="auto"/>
        <w:ind w:left="357"/>
        <w:jc w:val="both"/>
        <w:rPr>
          <w:rFonts w:asciiTheme="minorHAnsi" w:hAnsiTheme="minorHAnsi" w:cstheme="minorHAnsi"/>
          <w:b/>
          <w:spacing w:val="-4"/>
          <w:sz w:val="24"/>
          <w:szCs w:val="24"/>
        </w:rPr>
      </w:pPr>
      <w:r w:rsidRPr="00D24B60">
        <w:rPr>
          <w:rFonts w:asciiTheme="minorHAnsi" w:hAnsiTheme="minorHAnsi" w:cstheme="minorHAnsi"/>
          <w:spacing w:val="-4"/>
          <w:sz w:val="24"/>
          <w:szCs w:val="24"/>
        </w:rPr>
        <w:t>Zamawiający nie przewiduje obowiązku osobistego wykonania przez wykonawcę kluczowych zadań zgodnie z art. 60 i art. 121 ustawy.</w:t>
      </w:r>
    </w:p>
    <w:p w:rsidR="00AD3352" w:rsidRPr="00D24B60" w:rsidRDefault="00AD3352" w:rsidP="0044262A">
      <w:pPr>
        <w:numPr>
          <w:ilvl w:val="0"/>
          <w:numId w:val="35"/>
        </w:numPr>
        <w:tabs>
          <w:tab w:val="left" w:pos="426"/>
        </w:tabs>
        <w:spacing w:line="276" w:lineRule="auto"/>
        <w:ind w:left="357"/>
        <w:jc w:val="both"/>
        <w:rPr>
          <w:rFonts w:asciiTheme="minorHAnsi" w:hAnsiTheme="minorHAnsi" w:cstheme="minorHAnsi"/>
          <w:b/>
          <w:spacing w:val="-4"/>
          <w:sz w:val="24"/>
          <w:szCs w:val="24"/>
        </w:rPr>
      </w:pPr>
      <w:r w:rsidRPr="00D24B60">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082C2A" w:rsidRPr="00D24B60" w:rsidRDefault="00082C2A" w:rsidP="00745078">
      <w:pPr>
        <w:tabs>
          <w:tab w:val="left" w:pos="426"/>
        </w:tabs>
        <w:spacing w:line="276" w:lineRule="auto"/>
        <w:ind w:left="357"/>
        <w:jc w:val="both"/>
        <w:rPr>
          <w:rFonts w:asciiTheme="minorHAnsi" w:hAnsiTheme="minorHAnsi" w:cstheme="minorHAnsi"/>
          <w:spacing w:val="-4"/>
          <w:sz w:val="24"/>
          <w:szCs w:val="24"/>
        </w:rPr>
      </w:pPr>
    </w:p>
    <w:p w:rsidR="00A0077F" w:rsidRPr="00D24B60" w:rsidRDefault="00A0077F"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D24B60"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D24B60"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D24B60"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Default="0088523C" w:rsidP="00AA18B7">
      <w:pPr>
        <w:pStyle w:val="Tekstpodstawowy2"/>
        <w:tabs>
          <w:tab w:val="left" w:pos="426"/>
        </w:tabs>
        <w:spacing w:after="0" w:line="240" w:lineRule="auto"/>
        <w:jc w:val="both"/>
        <w:rPr>
          <w:rFonts w:asciiTheme="minorHAnsi" w:hAnsiTheme="minorHAnsi" w:cstheme="minorHAnsi"/>
          <w:spacing w:val="-4"/>
          <w:sz w:val="24"/>
          <w:szCs w:val="24"/>
        </w:rPr>
      </w:pPr>
    </w:p>
    <w:p w:rsidR="00745078" w:rsidRDefault="00745078" w:rsidP="00AA18B7">
      <w:pPr>
        <w:pStyle w:val="Tekstpodstawowy2"/>
        <w:tabs>
          <w:tab w:val="left" w:pos="426"/>
        </w:tabs>
        <w:spacing w:after="0" w:line="240" w:lineRule="auto"/>
        <w:jc w:val="both"/>
        <w:rPr>
          <w:rFonts w:asciiTheme="minorHAnsi" w:hAnsiTheme="minorHAnsi" w:cstheme="minorHAnsi"/>
          <w:spacing w:val="-4"/>
          <w:sz w:val="24"/>
          <w:szCs w:val="24"/>
        </w:rPr>
      </w:pPr>
    </w:p>
    <w:p w:rsidR="00AA18B7" w:rsidRDefault="00AA18B7" w:rsidP="00AA18B7">
      <w:pPr>
        <w:pStyle w:val="Tekstpodstawowy2"/>
        <w:tabs>
          <w:tab w:val="left" w:pos="426"/>
        </w:tabs>
        <w:spacing w:after="0" w:line="240" w:lineRule="auto"/>
        <w:jc w:val="both"/>
        <w:rPr>
          <w:rFonts w:asciiTheme="minorHAnsi" w:hAnsiTheme="minorHAnsi" w:cstheme="minorHAnsi"/>
          <w:spacing w:val="-4"/>
          <w:sz w:val="24"/>
          <w:szCs w:val="24"/>
        </w:rPr>
      </w:pPr>
    </w:p>
    <w:p w:rsidR="00AA18B7" w:rsidRPr="00D24B60" w:rsidRDefault="00AA18B7" w:rsidP="00AA18B7">
      <w:pPr>
        <w:pStyle w:val="Tekstpodstawowy2"/>
        <w:tabs>
          <w:tab w:val="left" w:pos="426"/>
        </w:tabs>
        <w:spacing w:after="0" w:line="240" w:lineRule="auto"/>
        <w:jc w:val="both"/>
        <w:rPr>
          <w:rFonts w:asciiTheme="minorHAnsi" w:hAnsiTheme="minorHAnsi" w:cstheme="minorHAnsi"/>
          <w:spacing w:val="-4"/>
          <w:sz w:val="24"/>
          <w:szCs w:val="24"/>
        </w:rPr>
      </w:pPr>
    </w:p>
    <w:p w:rsidR="00A0077F" w:rsidRPr="00D24B60" w:rsidRDefault="00A0077F" w:rsidP="00A0077F">
      <w:pPr>
        <w:ind w:left="426"/>
        <w:jc w:val="both"/>
        <w:rPr>
          <w:rFonts w:asciiTheme="minorHAnsi" w:hAnsiTheme="minorHAnsi" w:cstheme="minorHAnsi"/>
          <w:spacing w:val="-4"/>
          <w:sz w:val="24"/>
          <w:szCs w:val="24"/>
        </w:rPr>
      </w:pPr>
      <w:bookmarkStart w:id="1" w:name="_GoBack"/>
      <w:bookmarkEnd w:id="1"/>
    </w:p>
    <w:p w:rsidR="00A0077F" w:rsidRPr="00D24B60" w:rsidRDefault="00A0077F" w:rsidP="00A0077F">
      <w:pPr>
        <w:jc w:val="both"/>
        <w:rPr>
          <w:rFonts w:asciiTheme="minorHAnsi" w:hAnsiTheme="minorHAnsi" w:cstheme="minorHAnsi"/>
          <w:color w:val="FF0000"/>
          <w:spacing w:val="-4"/>
          <w:sz w:val="24"/>
          <w:szCs w:val="24"/>
        </w:rPr>
      </w:pPr>
    </w:p>
    <w:p w:rsidR="00175253" w:rsidRDefault="00175253" w:rsidP="00377601">
      <w:pPr>
        <w:spacing w:line="276" w:lineRule="auto"/>
        <w:jc w:val="both"/>
        <w:rPr>
          <w:rFonts w:asciiTheme="minorHAnsi" w:hAnsiTheme="minorHAnsi" w:cstheme="minorHAnsi"/>
          <w:sz w:val="24"/>
          <w:szCs w:val="24"/>
        </w:rPr>
      </w:pPr>
    </w:p>
    <w:p w:rsidR="00F56A42" w:rsidRDefault="00F56A42" w:rsidP="00377601">
      <w:pPr>
        <w:spacing w:line="276" w:lineRule="auto"/>
        <w:jc w:val="both"/>
        <w:rPr>
          <w:rFonts w:asciiTheme="minorHAnsi" w:hAnsiTheme="minorHAnsi" w:cstheme="minorHAnsi"/>
          <w:sz w:val="24"/>
          <w:szCs w:val="24"/>
        </w:rPr>
      </w:pPr>
    </w:p>
    <w:p w:rsidR="00F56A42" w:rsidRDefault="00F56A42" w:rsidP="00377601">
      <w:pPr>
        <w:spacing w:line="276" w:lineRule="auto"/>
        <w:jc w:val="both"/>
        <w:rPr>
          <w:rFonts w:asciiTheme="minorHAnsi" w:hAnsiTheme="minorHAnsi" w:cstheme="minorHAnsi"/>
          <w:sz w:val="24"/>
          <w:szCs w:val="24"/>
        </w:rPr>
      </w:pPr>
    </w:p>
    <w:p w:rsidR="00F56A42" w:rsidRDefault="00F56A42" w:rsidP="00377601">
      <w:pPr>
        <w:spacing w:line="276" w:lineRule="auto"/>
        <w:jc w:val="both"/>
        <w:rPr>
          <w:rFonts w:asciiTheme="minorHAnsi" w:hAnsiTheme="minorHAnsi" w:cstheme="minorHAnsi"/>
          <w:sz w:val="24"/>
          <w:szCs w:val="24"/>
        </w:rPr>
      </w:pPr>
    </w:p>
    <w:p w:rsidR="008B5D40" w:rsidRDefault="008B5D40" w:rsidP="00377601">
      <w:pPr>
        <w:spacing w:line="276" w:lineRule="auto"/>
        <w:jc w:val="both"/>
        <w:rPr>
          <w:rFonts w:asciiTheme="minorHAnsi" w:hAnsiTheme="minorHAnsi" w:cstheme="minorHAnsi"/>
          <w:sz w:val="24"/>
          <w:szCs w:val="24"/>
        </w:rPr>
      </w:pPr>
    </w:p>
    <w:p w:rsidR="008B5D40" w:rsidRDefault="008B5D40" w:rsidP="00377601">
      <w:pPr>
        <w:spacing w:line="276" w:lineRule="auto"/>
        <w:jc w:val="both"/>
        <w:rPr>
          <w:rFonts w:asciiTheme="minorHAnsi" w:hAnsiTheme="minorHAnsi" w:cstheme="minorHAnsi"/>
          <w:sz w:val="24"/>
          <w:szCs w:val="24"/>
        </w:rPr>
      </w:pPr>
    </w:p>
    <w:p w:rsidR="00175253" w:rsidRDefault="00175253" w:rsidP="00377601">
      <w:pPr>
        <w:spacing w:line="276" w:lineRule="auto"/>
        <w:jc w:val="both"/>
        <w:rPr>
          <w:rFonts w:asciiTheme="minorHAnsi" w:hAnsiTheme="minorHAnsi" w:cstheme="minorHAnsi"/>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D24B60">
        <w:rPr>
          <w:rFonts w:asciiTheme="minorHAnsi" w:hAnsiTheme="minorHAnsi" w:cstheme="minorHAnsi"/>
          <w:sz w:val="24"/>
          <w:szCs w:val="24"/>
        </w:rPr>
        <w:t>Szczecin, dnia</w:t>
      </w:r>
      <w:r w:rsidR="00E70D4E">
        <w:rPr>
          <w:rFonts w:asciiTheme="minorHAnsi" w:hAnsiTheme="minorHAnsi" w:cstheme="minorHAnsi"/>
          <w:sz w:val="24"/>
          <w:szCs w:val="24"/>
        </w:rPr>
        <w:t xml:space="preserve"> </w:t>
      </w:r>
      <w:r w:rsidR="000E5F13">
        <w:rPr>
          <w:rFonts w:asciiTheme="minorHAnsi" w:hAnsiTheme="minorHAnsi" w:cstheme="minorHAnsi"/>
          <w:color w:val="000000" w:themeColor="text1"/>
          <w:sz w:val="24"/>
          <w:szCs w:val="24"/>
        </w:rPr>
        <w:t>02.</w:t>
      </w:r>
      <w:r w:rsidR="00AC0FD6">
        <w:rPr>
          <w:rFonts w:asciiTheme="minorHAnsi" w:hAnsiTheme="minorHAnsi" w:cstheme="minorHAnsi"/>
          <w:sz w:val="24"/>
          <w:szCs w:val="24"/>
        </w:rPr>
        <w:t>03.</w:t>
      </w:r>
      <w:r w:rsidR="00771B67" w:rsidRPr="00175253">
        <w:rPr>
          <w:rFonts w:asciiTheme="minorHAnsi" w:hAnsiTheme="minorHAnsi" w:cstheme="minorHAnsi"/>
          <w:sz w:val="24"/>
          <w:szCs w:val="24"/>
        </w:rPr>
        <w:t>202</w:t>
      </w:r>
      <w:r w:rsidR="00812543">
        <w:rPr>
          <w:rFonts w:asciiTheme="minorHAnsi" w:hAnsiTheme="minorHAnsi" w:cstheme="minorHAnsi"/>
          <w:sz w:val="24"/>
          <w:szCs w:val="24"/>
        </w:rPr>
        <w:t>2</w:t>
      </w:r>
      <w:r w:rsidR="007B11F3" w:rsidRPr="00175253">
        <w:rPr>
          <w:rFonts w:asciiTheme="minorHAnsi" w:hAnsiTheme="minorHAnsi" w:cstheme="minorHAnsi"/>
          <w:sz w:val="24"/>
          <w:szCs w:val="24"/>
        </w:rPr>
        <w:t xml:space="preserve"> r.</w:t>
      </w:r>
      <w:r w:rsidR="00E62B07" w:rsidRPr="00B94FDE">
        <w:rPr>
          <w:rFonts w:asciiTheme="minorHAnsi" w:hAnsiTheme="minorHAnsi" w:cstheme="minorHAnsi"/>
          <w:color w:val="FF0000"/>
          <w:sz w:val="24"/>
          <w:szCs w:val="24"/>
        </w:rPr>
        <w:tab/>
      </w:r>
      <w:r w:rsidR="00E62B07" w:rsidRPr="00D24B60">
        <w:rPr>
          <w:rFonts w:asciiTheme="minorHAnsi" w:hAnsiTheme="minorHAnsi" w:cstheme="minorHAnsi"/>
          <w:sz w:val="24"/>
          <w:szCs w:val="24"/>
        </w:rPr>
        <w:tab/>
      </w:r>
      <w:r w:rsidR="00E62B07" w:rsidRPr="00D24B60">
        <w:rPr>
          <w:rFonts w:asciiTheme="minorHAnsi" w:hAnsiTheme="minorHAnsi" w:cstheme="minorHAnsi"/>
          <w:sz w:val="24"/>
          <w:szCs w:val="24"/>
        </w:rPr>
        <w:tab/>
      </w:r>
      <w:r w:rsidR="00E62B07" w:rsidRPr="00D24B60">
        <w:rPr>
          <w:rFonts w:asciiTheme="minorHAnsi" w:hAnsiTheme="minorHAnsi" w:cstheme="minorHAnsi"/>
          <w:sz w:val="24"/>
          <w:szCs w:val="24"/>
        </w:rPr>
        <w:tab/>
      </w:r>
      <w:r w:rsidR="00E62B07" w:rsidRPr="00286CEB">
        <w:rPr>
          <w:rFonts w:asciiTheme="minorHAnsi" w:hAnsiTheme="minorHAnsi" w:cstheme="minorHAnsi"/>
          <w:sz w:val="22"/>
          <w:szCs w:val="22"/>
        </w:rPr>
        <w:tab/>
        <w:t xml:space="preserve">          </w:t>
      </w:r>
    </w:p>
    <w:sectPr w:rsidR="00CB675C" w:rsidRPr="00286CEB" w:rsidSect="00421A5F">
      <w:headerReference w:type="default" r:id="rId37"/>
      <w:footerReference w:type="default" r:id="rId38"/>
      <w:pgSz w:w="12240" w:h="15840"/>
      <w:pgMar w:top="1417" w:right="1417" w:bottom="1417"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9F0" w:rsidRDefault="00B709F0">
      <w:r>
        <w:separator/>
      </w:r>
    </w:p>
  </w:endnote>
  <w:endnote w:type="continuationSeparator" w:id="0">
    <w:p w:rsidR="00B709F0" w:rsidRDefault="00B709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urlz MT">
    <w:panose1 w:val="04040404050702020202"/>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9F0" w:rsidRPr="00170FD3" w:rsidRDefault="005474D9">
    <w:pPr>
      <w:pStyle w:val="Stopka"/>
      <w:jc w:val="center"/>
      <w:rPr>
        <w:rFonts w:ascii="Arial" w:hAnsi="Arial" w:cs="Arial"/>
        <w:sz w:val="16"/>
        <w:szCs w:val="16"/>
      </w:rPr>
    </w:pPr>
    <w:r w:rsidRPr="00170FD3">
      <w:rPr>
        <w:rFonts w:ascii="Arial" w:hAnsi="Arial" w:cs="Arial"/>
        <w:sz w:val="16"/>
        <w:szCs w:val="16"/>
      </w:rPr>
      <w:fldChar w:fldCharType="begin"/>
    </w:r>
    <w:r w:rsidR="00B709F0"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0E5F13">
      <w:rPr>
        <w:rFonts w:ascii="Arial" w:hAnsi="Arial" w:cs="Arial"/>
        <w:noProof/>
        <w:sz w:val="16"/>
        <w:szCs w:val="16"/>
      </w:rPr>
      <w:t>26</w:t>
    </w:r>
    <w:r w:rsidRPr="00170FD3">
      <w:rPr>
        <w:rFonts w:ascii="Arial" w:hAnsi="Arial" w:cs="Arial"/>
        <w:sz w:val="16"/>
        <w:szCs w:val="16"/>
      </w:rPr>
      <w:fldChar w:fldCharType="end"/>
    </w:r>
  </w:p>
  <w:p w:rsidR="00B709F0" w:rsidRDefault="00B709F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9F0" w:rsidRDefault="00B709F0">
      <w:r>
        <w:separator/>
      </w:r>
    </w:p>
  </w:footnote>
  <w:footnote w:type="continuationSeparator" w:id="0">
    <w:p w:rsidR="00B709F0" w:rsidRDefault="00B70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9F0" w:rsidRPr="004918FB" w:rsidRDefault="00B709F0" w:rsidP="00853A37">
    <w:pPr>
      <w:pStyle w:val="Nagwek"/>
      <w:rPr>
        <w:rFonts w:ascii="Calibri" w:hAnsi="Calibri" w:cs="Calibri"/>
      </w:rPr>
    </w:pPr>
    <w:r w:rsidRPr="003736F4">
      <w:rPr>
        <w:rFonts w:ascii="Calibri" w:hAnsi="Calibri" w:cs="Calibri"/>
      </w:rPr>
      <w:t>ZBiLK.DZP.KK.171-9-TP/2</w:t>
    </w:r>
    <w:r>
      <w:rPr>
        <w:rFonts w:ascii="Calibri" w:hAnsi="Calibri" w:cs="Calibri"/>
      </w:rPr>
      <w:t>2</w:t>
    </w:r>
  </w:p>
  <w:p w:rsidR="00B709F0" w:rsidRPr="00853A37" w:rsidRDefault="00B709F0"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4541FFC"/>
    <w:name w:val="WW8Num3"/>
    <w:lvl w:ilvl="0">
      <w:start w:val="1"/>
      <w:numFmt w:val="decimal"/>
      <w:lvlText w:val="%1."/>
      <w:lvlJc w:val="left"/>
      <w:pPr>
        <w:tabs>
          <w:tab w:val="num" w:pos="283"/>
        </w:tabs>
        <w:ind w:left="283" w:hanging="283"/>
      </w:pPr>
      <w:rPr>
        <w:rFonts w:asciiTheme="minorHAnsi" w:eastAsia="Times New Roman" w:hAnsiTheme="minorHAnsi" w:cstheme="minorHAns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4"/>
    <w:multiLevelType w:val="multilevel"/>
    <w:tmpl w:val="AB10F738"/>
    <w:name w:val="WW8Num4"/>
    <w:lvl w:ilvl="0">
      <w:start w:val="1"/>
      <w:numFmt w:val="decimal"/>
      <w:lvlText w:val="%1)"/>
      <w:lvlJc w:val="left"/>
      <w:pPr>
        <w:tabs>
          <w:tab w:val="num" w:pos="0"/>
        </w:tabs>
        <w:ind w:left="1097" w:hanging="360"/>
      </w:pPr>
      <w:rPr>
        <w:rFonts w:ascii="Calibri" w:hAnsi="Calibri" w:cs="Times New Roman"/>
        <w:i w:val="0"/>
        <w:color w:val="auto"/>
        <w:spacing w:val="3"/>
        <w:sz w:val="24"/>
        <w:szCs w:val="24"/>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0000006"/>
    <w:multiLevelType w:val="singleLevel"/>
    <w:tmpl w:val="00000006"/>
    <w:name w:val="WW8Num6"/>
    <w:lvl w:ilvl="0">
      <w:start w:val="1"/>
      <w:numFmt w:val="decimal"/>
      <w:lvlText w:val="%1)"/>
      <w:lvlJc w:val="left"/>
      <w:pPr>
        <w:tabs>
          <w:tab w:val="num" w:pos="0"/>
        </w:tabs>
        <w:ind w:left="1485" w:hanging="360"/>
      </w:pPr>
      <w:rPr>
        <w:rFonts w:hint="default"/>
      </w:rPr>
    </w:lvl>
  </w:abstractNum>
  <w:abstractNum w:abstractNumId="3">
    <w:nsid w:val="00000007"/>
    <w:multiLevelType w:val="singleLevel"/>
    <w:tmpl w:val="00000007"/>
    <w:lvl w:ilvl="0">
      <w:start w:val="1"/>
      <w:numFmt w:val="decimal"/>
      <w:lvlText w:val="%1)"/>
      <w:lvlJc w:val="left"/>
      <w:pPr>
        <w:tabs>
          <w:tab w:val="num" w:pos="0"/>
        </w:tabs>
        <w:ind w:left="1125" w:hanging="360"/>
      </w:pPr>
      <w:rPr>
        <w:rFonts w:hint="default"/>
        <w:sz w:val="22"/>
        <w:szCs w:val="22"/>
      </w:rPr>
    </w:lvl>
  </w:abstractNum>
  <w:abstractNum w:abstractNumId="4">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5">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
    <w:nsid w:val="061F1588"/>
    <w:multiLevelType w:val="hybridMultilevel"/>
    <w:tmpl w:val="9634C012"/>
    <w:lvl w:ilvl="0" w:tplc="0415000F">
      <w:start w:val="2"/>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2">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9716"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157C5A6D"/>
    <w:multiLevelType w:val="hybridMultilevel"/>
    <w:tmpl w:val="3210FD54"/>
    <w:lvl w:ilvl="0" w:tplc="E9DE83D8">
      <w:start w:val="1"/>
      <w:numFmt w:val="lowerLetter"/>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82D3E48"/>
    <w:multiLevelType w:val="multilevel"/>
    <w:tmpl w:val="2362DCA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color w:val="auto"/>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57651A0"/>
    <w:multiLevelType w:val="hybridMultilevel"/>
    <w:tmpl w:val="56BCF44C"/>
    <w:lvl w:ilvl="0" w:tplc="6C1601A4">
      <w:start w:val="6"/>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2FF45A45"/>
    <w:multiLevelType w:val="multilevel"/>
    <w:tmpl w:val="716E0A9A"/>
    <w:lvl w:ilvl="0">
      <w:start w:val="1"/>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86"/>
        </w:tabs>
        <w:ind w:left="786" w:hanging="360"/>
      </w:pPr>
      <w:rPr>
        <w:rFonts w:ascii="Calibri" w:eastAsia="Calibri" w:hAnsi="Calibri" w:cs="Calibri"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1776045"/>
    <w:multiLevelType w:val="hybridMultilevel"/>
    <w:tmpl w:val="0BB8FB54"/>
    <w:name w:val="WW8Num202222"/>
    <w:lvl w:ilvl="0" w:tplc="AB4AD83E">
      <w:start w:val="1"/>
      <w:numFmt w:val="bullet"/>
      <w:lvlText w:val="-"/>
      <w:lvlJc w:val="left"/>
      <w:pPr>
        <w:ind w:left="720" w:hanging="360"/>
      </w:pPr>
      <w:rPr>
        <w:rFonts w:ascii="Curlz MT" w:hAnsi="Curlz 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9">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3D4488"/>
    <w:multiLevelType w:val="hybridMultilevel"/>
    <w:tmpl w:val="8D8469AC"/>
    <w:lvl w:ilvl="0" w:tplc="00000007">
      <w:start w:val="1"/>
      <w:numFmt w:val="lowerLetter"/>
      <w:lvlText w:val="%1)"/>
      <w:lvlJc w:val="left"/>
      <w:pPr>
        <w:ind w:left="1080" w:hanging="360"/>
      </w:pPr>
      <w:rPr>
        <w:rFonts w:ascii="Calibri" w:hAnsi="Calibri" w:cs="Calibri"/>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A78191A"/>
    <w:multiLevelType w:val="multilevel"/>
    <w:tmpl w:val="7FF8D37C"/>
    <w:name w:val="WW8Num202"/>
    <w:lvl w:ilvl="0">
      <w:start w:val="3"/>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nsid w:val="4F6102F5"/>
    <w:multiLevelType w:val="hybridMultilevel"/>
    <w:tmpl w:val="AA1A3C2C"/>
    <w:lvl w:ilvl="0" w:tplc="FFFFFFFF">
      <w:start w:val="1"/>
      <w:numFmt w:val="decimal"/>
      <w:lvlText w:val="%1."/>
      <w:lvlJc w:val="left"/>
      <w:pPr>
        <w:tabs>
          <w:tab w:val="num" w:pos="928"/>
        </w:tabs>
        <w:ind w:left="928" w:hanging="360"/>
      </w:pPr>
      <w:rPr>
        <w:rFonts w:cs="Times New Roman"/>
        <w:b w:val="0"/>
      </w:rPr>
    </w:lvl>
    <w:lvl w:ilvl="1" w:tplc="DEA4E7C2">
      <w:start w:val="1"/>
      <w:numFmt w:val="decimal"/>
      <w:lvlText w:val="%2."/>
      <w:lvlJc w:val="left"/>
      <w:pPr>
        <w:tabs>
          <w:tab w:val="num" w:pos="9716"/>
        </w:tabs>
        <w:ind w:left="9716" w:hanging="360"/>
      </w:pPr>
      <w:rPr>
        <w:rFonts w:cs="Times New Roman"/>
        <w:color w:val="auto"/>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1584A816">
      <w:start w:val="1"/>
      <w:numFmt w:val="decimal"/>
      <w:lvlText w:val="%7."/>
      <w:lvlJc w:val="left"/>
      <w:pPr>
        <w:tabs>
          <w:tab w:val="num" w:pos="5040"/>
        </w:tabs>
        <w:ind w:left="5040" w:hanging="360"/>
      </w:pPr>
      <w:rPr>
        <w:rFonts w:asciiTheme="minorHAnsi" w:hAnsiTheme="minorHAnsi" w:cstheme="minorHAnsi" w:hint="default"/>
        <w:sz w:val="24"/>
        <w:szCs w:val="24"/>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51393E40"/>
    <w:multiLevelType w:val="hybridMultilevel"/>
    <w:tmpl w:val="E092DFA2"/>
    <w:name w:val="WW8Num2022"/>
    <w:lvl w:ilvl="0" w:tplc="AB4AD83E">
      <w:start w:val="1"/>
      <w:numFmt w:val="bullet"/>
      <w:lvlText w:val="-"/>
      <w:lvlJc w:val="left"/>
      <w:pPr>
        <w:ind w:left="720" w:hanging="360"/>
      </w:pPr>
      <w:rPr>
        <w:rFonts w:ascii="Curlz MT" w:hAnsi="Curlz MT"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6A5B54"/>
    <w:multiLevelType w:val="multilevel"/>
    <w:tmpl w:val="C5B2BB1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3">
    <w:nsid w:val="67F56C19"/>
    <w:multiLevelType w:val="multilevel"/>
    <w:tmpl w:val="5E045AF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5">
    <w:nsid w:val="6E8D71E1"/>
    <w:multiLevelType w:val="multilevel"/>
    <w:tmpl w:val="6F20A9CE"/>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7">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7665923"/>
    <w:multiLevelType w:val="hybridMultilevel"/>
    <w:tmpl w:val="CAB4062A"/>
    <w:name w:val="WW8Num20222"/>
    <w:lvl w:ilvl="0" w:tplc="AB4AD83E">
      <w:start w:val="1"/>
      <w:numFmt w:val="bullet"/>
      <w:lvlText w:val="-"/>
      <w:lvlJc w:val="left"/>
      <w:pPr>
        <w:ind w:left="1800" w:hanging="360"/>
      </w:pPr>
      <w:rPr>
        <w:rFonts w:ascii="Curlz MT" w:hAnsi="Curlz MT"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0">
    <w:nsid w:val="78EA7377"/>
    <w:multiLevelType w:val="hybridMultilevel"/>
    <w:tmpl w:val="8FE834F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1">
    <w:nsid w:val="7E1137FE"/>
    <w:multiLevelType w:val="hybridMultilevel"/>
    <w:tmpl w:val="A3AEB72C"/>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90C8E350">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5F464E"/>
    <w:multiLevelType w:val="multilevel"/>
    <w:tmpl w:val="F89ACFD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i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3">
    <w:nsid w:val="7E6F2EED"/>
    <w:multiLevelType w:val="multilevel"/>
    <w:tmpl w:val="A1780294"/>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9"/>
  </w:num>
  <w:num w:numId="2">
    <w:abstractNumId w:val="49"/>
  </w:num>
  <w:num w:numId="3">
    <w:abstractNumId w:val="41"/>
  </w:num>
  <w:num w:numId="4">
    <w:abstractNumId w:val="36"/>
  </w:num>
  <w:num w:numId="5">
    <w:abstractNumId w:val="35"/>
  </w:num>
  <w:num w:numId="6">
    <w:abstractNumId w:val="33"/>
  </w:num>
  <w:num w:numId="7">
    <w:abstractNumId w:val="28"/>
  </w:num>
  <w:num w:numId="8">
    <w:abstractNumId w:val="42"/>
  </w:num>
  <w:num w:numId="9">
    <w:abstractNumId w:val="16"/>
  </w:num>
  <w:num w:numId="10">
    <w:abstractNumId w:val="12"/>
  </w:num>
  <w:num w:numId="11">
    <w:abstractNumId w:val="26"/>
  </w:num>
  <w:num w:numId="12">
    <w:abstractNumId w:val="40"/>
  </w:num>
  <w:num w:numId="13">
    <w:abstractNumId w:val="34"/>
  </w:num>
  <w:num w:numId="14">
    <w:abstractNumId w:val="13"/>
  </w:num>
  <w:num w:numId="15">
    <w:abstractNumId w:val="38"/>
  </w:num>
  <w:num w:numId="16">
    <w:abstractNumId w:val="51"/>
  </w:num>
  <w:num w:numId="17">
    <w:abstractNumId w:val="22"/>
  </w:num>
  <w:num w:numId="18">
    <w:abstractNumId w:val="29"/>
  </w:num>
  <w:num w:numId="19">
    <w:abstractNumId w:val="10"/>
  </w:num>
  <w:num w:numId="20">
    <w:abstractNumId w:val="24"/>
  </w:num>
  <w:num w:numId="21">
    <w:abstractNumId w:val="15"/>
  </w:num>
  <w:num w:numId="22">
    <w:abstractNumId w:val="11"/>
  </w:num>
  <w:num w:numId="23">
    <w:abstractNumId w:val="50"/>
  </w:num>
  <w:num w:numId="24">
    <w:abstractNumId w:val="18"/>
  </w:num>
  <w:num w:numId="25">
    <w:abstractNumId w:val="46"/>
  </w:num>
  <w:num w:numId="26">
    <w:abstractNumId w:val="47"/>
  </w:num>
  <w:num w:numId="27">
    <w:abstractNumId w:val="31"/>
  </w:num>
  <w:num w:numId="28">
    <w:abstractNumId w:val="17"/>
  </w:num>
  <w:num w:numId="29">
    <w:abstractNumId w:val="27"/>
  </w:num>
  <w:num w:numId="30">
    <w:abstractNumId w:val="53"/>
  </w:num>
  <w:num w:numId="31">
    <w:abstractNumId w:val="20"/>
  </w:num>
  <w:num w:numId="32">
    <w:abstractNumId w:val="52"/>
  </w:num>
  <w:num w:numId="33">
    <w:abstractNumId w:val="1"/>
  </w:num>
  <w:num w:numId="34">
    <w:abstractNumId w:val="19"/>
  </w:num>
  <w:num w:numId="35">
    <w:abstractNumId w:val="45"/>
  </w:num>
  <w:num w:numId="36">
    <w:abstractNumId w:val="43"/>
  </w:num>
  <w:num w:numId="37">
    <w:abstractNumId w:val="32"/>
  </w:num>
  <w:num w:numId="38">
    <w:abstractNumId w:val="25"/>
  </w:num>
  <w:num w:numId="39">
    <w:abstractNumId w:val="21"/>
  </w:num>
  <w:num w:numId="40">
    <w:abstractNumId w:val="23"/>
  </w:num>
  <w:num w:numId="41">
    <w:abstractNumId w:val="0"/>
  </w:num>
  <w:num w:numId="42">
    <w:abstractNumId w:val="2"/>
  </w:num>
  <w:num w:numId="43">
    <w:abstractNumId w:val="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oNotHyphenateCaps/>
  <w:characterSpacingControl w:val="doNotCompress"/>
  <w:hdrShapeDefaults>
    <o:shapedefaults v:ext="edit" spidmax="26625"/>
  </w:hdrShapeDefaults>
  <w:footnotePr>
    <w:footnote w:id="-1"/>
    <w:footnote w:id="0"/>
  </w:footnotePr>
  <w:endnotePr>
    <w:endnote w:id="-1"/>
    <w:endnote w:id="0"/>
  </w:endnotePr>
  <w:compat/>
  <w:rsids>
    <w:rsidRoot w:val="00DE30B3"/>
    <w:rsid w:val="00000976"/>
    <w:rsid w:val="00001102"/>
    <w:rsid w:val="000015E0"/>
    <w:rsid w:val="000069D1"/>
    <w:rsid w:val="00006FB9"/>
    <w:rsid w:val="00007232"/>
    <w:rsid w:val="00007859"/>
    <w:rsid w:val="00007E52"/>
    <w:rsid w:val="00011F8E"/>
    <w:rsid w:val="000142FC"/>
    <w:rsid w:val="00017587"/>
    <w:rsid w:val="00020760"/>
    <w:rsid w:val="0002090D"/>
    <w:rsid w:val="000217F0"/>
    <w:rsid w:val="0002295A"/>
    <w:rsid w:val="0002302E"/>
    <w:rsid w:val="00024960"/>
    <w:rsid w:val="00025E09"/>
    <w:rsid w:val="00026587"/>
    <w:rsid w:val="0003188F"/>
    <w:rsid w:val="00031B7A"/>
    <w:rsid w:val="00033990"/>
    <w:rsid w:val="0003500E"/>
    <w:rsid w:val="0003678A"/>
    <w:rsid w:val="00036B38"/>
    <w:rsid w:val="00037A46"/>
    <w:rsid w:val="00037AFB"/>
    <w:rsid w:val="00042CD6"/>
    <w:rsid w:val="00042CE9"/>
    <w:rsid w:val="00043F24"/>
    <w:rsid w:val="000441C5"/>
    <w:rsid w:val="000451D3"/>
    <w:rsid w:val="000453A9"/>
    <w:rsid w:val="00046E22"/>
    <w:rsid w:val="00047F88"/>
    <w:rsid w:val="00050730"/>
    <w:rsid w:val="000523CC"/>
    <w:rsid w:val="0005407B"/>
    <w:rsid w:val="000542A8"/>
    <w:rsid w:val="0005431B"/>
    <w:rsid w:val="00054F7A"/>
    <w:rsid w:val="0005514D"/>
    <w:rsid w:val="000560DD"/>
    <w:rsid w:val="00061BEB"/>
    <w:rsid w:val="00062A54"/>
    <w:rsid w:val="00063074"/>
    <w:rsid w:val="000640E5"/>
    <w:rsid w:val="00064B22"/>
    <w:rsid w:val="000650A6"/>
    <w:rsid w:val="000656B5"/>
    <w:rsid w:val="0006619B"/>
    <w:rsid w:val="0006649E"/>
    <w:rsid w:val="00066D0C"/>
    <w:rsid w:val="00067934"/>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604"/>
    <w:rsid w:val="00084625"/>
    <w:rsid w:val="000849DE"/>
    <w:rsid w:val="00084A12"/>
    <w:rsid w:val="000852FC"/>
    <w:rsid w:val="00085615"/>
    <w:rsid w:val="000864F4"/>
    <w:rsid w:val="00091282"/>
    <w:rsid w:val="00091C65"/>
    <w:rsid w:val="00091E5C"/>
    <w:rsid w:val="00092120"/>
    <w:rsid w:val="0009356B"/>
    <w:rsid w:val="00093CAE"/>
    <w:rsid w:val="00094E82"/>
    <w:rsid w:val="0009652E"/>
    <w:rsid w:val="00097CE3"/>
    <w:rsid w:val="000A1607"/>
    <w:rsid w:val="000A1C84"/>
    <w:rsid w:val="000A237D"/>
    <w:rsid w:val="000A2DD3"/>
    <w:rsid w:val="000A4069"/>
    <w:rsid w:val="000A4788"/>
    <w:rsid w:val="000A6DA5"/>
    <w:rsid w:val="000A7604"/>
    <w:rsid w:val="000A7E55"/>
    <w:rsid w:val="000B01DE"/>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0D72"/>
    <w:rsid w:val="000E1824"/>
    <w:rsid w:val="000E2FC9"/>
    <w:rsid w:val="000E3D5D"/>
    <w:rsid w:val="000E5F13"/>
    <w:rsid w:val="000E6845"/>
    <w:rsid w:val="000E6FE7"/>
    <w:rsid w:val="000E7895"/>
    <w:rsid w:val="000F14C4"/>
    <w:rsid w:val="000F1B1F"/>
    <w:rsid w:val="000F303B"/>
    <w:rsid w:val="000F3165"/>
    <w:rsid w:val="000F4F58"/>
    <w:rsid w:val="000F5115"/>
    <w:rsid w:val="000F62BF"/>
    <w:rsid w:val="000F7C10"/>
    <w:rsid w:val="00102548"/>
    <w:rsid w:val="0010290E"/>
    <w:rsid w:val="00104DE4"/>
    <w:rsid w:val="00106508"/>
    <w:rsid w:val="00107905"/>
    <w:rsid w:val="00107CF0"/>
    <w:rsid w:val="00111425"/>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3C48"/>
    <w:rsid w:val="00143F95"/>
    <w:rsid w:val="0014548D"/>
    <w:rsid w:val="00145DFC"/>
    <w:rsid w:val="00145F33"/>
    <w:rsid w:val="001460B2"/>
    <w:rsid w:val="00146590"/>
    <w:rsid w:val="0015065A"/>
    <w:rsid w:val="00151593"/>
    <w:rsid w:val="0015187D"/>
    <w:rsid w:val="001547BF"/>
    <w:rsid w:val="00154C42"/>
    <w:rsid w:val="00156231"/>
    <w:rsid w:val="00161464"/>
    <w:rsid w:val="00161A79"/>
    <w:rsid w:val="0016351E"/>
    <w:rsid w:val="0016380C"/>
    <w:rsid w:val="00164B78"/>
    <w:rsid w:val="0016654C"/>
    <w:rsid w:val="001675B6"/>
    <w:rsid w:val="00167F21"/>
    <w:rsid w:val="0017070B"/>
    <w:rsid w:val="00170FD3"/>
    <w:rsid w:val="0017178C"/>
    <w:rsid w:val="00174713"/>
    <w:rsid w:val="001747F1"/>
    <w:rsid w:val="001751AA"/>
    <w:rsid w:val="00175253"/>
    <w:rsid w:val="00175455"/>
    <w:rsid w:val="00177B34"/>
    <w:rsid w:val="00181BCE"/>
    <w:rsid w:val="00182365"/>
    <w:rsid w:val="00182FDA"/>
    <w:rsid w:val="00183D84"/>
    <w:rsid w:val="00185A3F"/>
    <w:rsid w:val="0018725B"/>
    <w:rsid w:val="00187B85"/>
    <w:rsid w:val="00191B53"/>
    <w:rsid w:val="00192BCD"/>
    <w:rsid w:val="00192D6D"/>
    <w:rsid w:val="001957AA"/>
    <w:rsid w:val="00195900"/>
    <w:rsid w:val="00197954"/>
    <w:rsid w:val="001A3C4E"/>
    <w:rsid w:val="001A5976"/>
    <w:rsid w:val="001A5C77"/>
    <w:rsid w:val="001A7FF1"/>
    <w:rsid w:val="001B04BB"/>
    <w:rsid w:val="001B0C57"/>
    <w:rsid w:val="001B1671"/>
    <w:rsid w:val="001B173D"/>
    <w:rsid w:val="001B3A57"/>
    <w:rsid w:val="001B60C6"/>
    <w:rsid w:val="001B6210"/>
    <w:rsid w:val="001C0044"/>
    <w:rsid w:val="001C0D77"/>
    <w:rsid w:val="001C2E80"/>
    <w:rsid w:val="001C3A7C"/>
    <w:rsid w:val="001C4314"/>
    <w:rsid w:val="001C4A63"/>
    <w:rsid w:val="001C630C"/>
    <w:rsid w:val="001C6BFB"/>
    <w:rsid w:val="001D2D98"/>
    <w:rsid w:val="001D46B7"/>
    <w:rsid w:val="001D4AE5"/>
    <w:rsid w:val="001D4BB2"/>
    <w:rsid w:val="001D57A0"/>
    <w:rsid w:val="001D6389"/>
    <w:rsid w:val="001D69E4"/>
    <w:rsid w:val="001D6A0D"/>
    <w:rsid w:val="001D6E21"/>
    <w:rsid w:val="001D7A3D"/>
    <w:rsid w:val="001D7E74"/>
    <w:rsid w:val="001E05F7"/>
    <w:rsid w:val="001E0B14"/>
    <w:rsid w:val="001E3396"/>
    <w:rsid w:val="001E4BFB"/>
    <w:rsid w:val="001E60D9"/>
    <w:rsid w:val="001E772B"/>
    <w:rsid w:val="001F0A56"/>
    <w:rsid w:val="001F1729"/>
    <w:rsid w:val="001F2B43"/>
    <w:rsid w:val="001F2C09"/>
    <w:rsid w:val="001F477A"/>
    <w:rsid w:val="001F4E49"/>
    <w:rsid w:val="001F65D6"/>
    <w:rsid w:val="001F6ED5"/>
    <w:rsid w:val="001F71B9"/>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F91"/>
    <w:rsid w:val="00222FB1"/>
    <w:rsid w:val="00223A3F"/>
    <w:rsid w:val="002255E4"/>
    <w:rsid w:val="002256B6"/>
    <w:rsid w:val="00226CAA"/>
    <w:rsid w:val="00230DAE"/>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4759C"/>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1442"/>
    <w:rsid w:val="00272236"/>
    <w:rsid w:val="00273772"/>
    <w:rsid w:val="002738D6"/>
    <w:rsid w:val="00273B86"/>
    <w:rsid w:val="00274C08"/>
    <w:rsid w:val="00274F9E"/>
    <w:rsid w:val="00276491"/>
    <w:rsid w:val="00277A2E"/>
    <w:rsid w:val="00277C9A"/>
    <w:rsid w:val="002833BD"/>
    <w:rsid w:val="00286CEB"/>
    <w:rsid w:val="00287CCC"/>
    <w:rsid w:val="00290532"/>
    <w:rsid w:val="00291818"/>
    <w:rsid w:val="002931BD"/>
    <w:rsid w:val="00293BCB"/>
    <w:rsid w:val="0029405F"/>
    <w:rsid w:val="00296730"/>
    <w:rsid w:val="00296A0E"/>
    <w:rsid w:val="0029737C"/>
    <w:rsid w:val="002A16CD"/>
    <w:rsid w:val="002A18FE"/>
    <w:rsid w:val="002A1CB2"/>
    <w:rsid w:val="002A1FA2"/>
    <w:rsid w:val="002A25C2"/>
    <w:rsid w:val="002A2741"/>
    <w:rsid w:val="002A354D"/>
    <w:rsid w:val="002A442D"/>
    <w:rsid w:val="002A4C5C"/>
    <w:rsid w:val="002A61DF"/>
    <w:rsid w:val="002A63F2"/>
    <w:rsid w:val="002A65E6"/>
    <w:rsid w:val="002A7E0B"/>
    <w:rsid w:val="002B01BD"/>
    <w:rsid w:val="002B0FD6"/>
    <w:rsid w:val="002B11ED"/>
    <w:rsid w:val="002B34F5"/>
    <w:rsid w:val="002B460A"/>
    <w:rsid w:val="002B5F89"/>
    <w:rsid w:val="002B643D"/>
    <w:rsid w:val="002B70A1"/>
    <w:rsid w:val="002B765C"/>
    <w:rsid w:val="002C1C50"/>
    <w:rsid w:val="002C28D6"/>
    <w:rsid w:val="002C2ACD"/>
    <w:rsid w:val="002C2F0D"/>
    <w:rsid w:val="002C4F20"/>
    <w:rsid w:val="002C558D"/>
    <w:rsid w:val="002C6C42"/>
    <w:rsid w:val="002C6E88"/>
    <w:rsid w:val="002C70EF"/>
    <w:rsid w:val="002C74CA"/>
    <w:rsid w:val="002C7AC7"/>
    <w:rsid w:val="002C7F91"/>
    <w:rsid w:val="002D02F8"/>
    <w:rsid w:val="002D3FEC"/>
    <w:rsid w:val="002D422E"/>
    <w:rsid w:val="002D62A4"/>
    <w:rsid w:val="002D667E"/>
    <w:rsid w:val="002D6D87"/>
    <w:rsid w:val="002D71DD"/>
    <w:rsid w:val="002D75AE"/>
    <w:rsid w:val="002E0088"/>
    <w:rsid w:val="002E33BD"/>
    <w:rsid w:val="002E6C70"/>
    <w:rsid w:val="002F1432"/>
    <w:rsid w:val="002F1E62"/>
    <w:rsid w:val="002F3D76"/>
    <w:rsid w:val="002F5969"/>
    <w:rsid w:val="00301ACE"/>
    <w:rsid w:val="00302CF1"/>
    <w:rsid w:val="00304569"/>
    <w:rsid w:val="00305301"/>
    <w:rsid w:val="0030675C"/>
    <w:rsid w:val="0031047A"/>
    <w:rsid w:val="00310731"/>
    <w:rsid w:val="00311415"/>
    <w:rsid w:val="003121C9"/>
    <w:rsid w:val="003135D6"/>
    <w:rsid w:val="003157CE"/>
    <w:rsid w:val="00316C97"/>
    <w:rsid w:val="00317A45"/>
    <w:rsid w:val="00320995"/>
    <w:rsid w:val="0032183A"/>
    <w:rsid w:val="00322F6A"/>
    <w:rsid w:val="0032301C"/>
    <w:rsid w:val="00323DA7"/>
    <w:rsid w:val="003251A7"/>
    <w:rsid w:val="003303FB"/>
    <w:rsid w:val="00331B19"/>
    <w:rsid w:val="00331BD5"/>
    <w:rsid w:val="00332B09"/>
    <w:rsid w:val="00335021"/>
    <w:rsid w:val="00335C0A"/>
    <w:rsid w:val="003362AF"/>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36F4"/>
    <w:rsid w:val="00373D0C"/>
    <w:rsid w:val="003742E4"/>
    <w:rsid w:val="00374A0B"/>
    <w:rsid w:val="00374EB2"/>
    <w:rsid w:val="00374EB8"/>
    <w:rsid w:val="00377601"/>
    <w:rsid w:val="00380C80"/>
    <w:rsid w:val="00383EE9"/>
    <w:rsid w:val="00384912"/>
    <w:rsid w:val="00384B4F"/>
    <w:rsid w:val="00385458"/>
    <w:rsid w:val="00385F0D"/>
    <w:rsid w:val="00387C1D"/>
    <w:rsid w:val="00391096"/>
    <w:rsid w:val="00391EB2"/>
    <w:rsid w:val="00392537"/>
    <w:rsid w:val="00393275"/>
    <w:rsid w:val="003935A4"/>
    <w:rsid w:val="00394AD0"/>
    <w:rsid w:val="00394F21"/>
    <w:rsid w:val="003950E6"/>
    <w:rsid w:val="00396CE6"/>
    <w:rsid w:val="00396E19"/>
    <w:rsid w:val="00397726"/>
    <w:rsid w:val="00397D89"/>
    <w:rsid w:val="003A04A9"/>
    <w:rsid w:val="003A19E0"/>
    <w:rsid w:val="003A1F06"/>
    <w:rsid w:val="003A77F9"/>
    <w:rsid w:val="003B0772"/>
    <w:rsid w:val="003B0923"/>
    <w:rsid w:val="003B6A3F"/>
    <w:rsid w:val="003B742F"/>
    <w:rsid w:val="003B7D12"/>
    <w:rsid w:val="003B7FFA"/>
    <w:rsid w:val="003C1072"/>
    <w:rsid w:val="003C12AC"/>
    <w:rsid w:val="003C1EA6"/>
    <w:rsid w:val="003C2675"/>
    <w:rsid w:val="003C35C7"/>
    <w:rsid w:val="003C6070"/>
    <w:rsid w:val="003C613F"/>
    <w:rsid w:val="003C6D23"/>
    <w:rsid w:val="003D0142"/>
    <w:rsid w:val="003D05FB"/>
    <w:rsid w:val="003D18DB"/>
    <w:rsid w:val="003D24A2"/>
    <w:rsid w:val="003D4A1C"/>
    <w:rsid w:val="003D4A74"/>
    <w:rsid w:val="003D5760"/>
    <w:rsid w:val="003D6FEE"/>
    <w:rsid w:val="003D7F13"/>
    <w:rsid w:val="003E15BB"/>
    <w:rsid w:val="003E1823"/>
    <w:rsid w:val="003E1909"/>
    <w:rsid w:val="003E1E6D"/>
    <w:rsid w:val="003E239D"/>
    <w:rsid w:val="003E26D9"/>
    <w:rsid w:val="003E2FFE"/>
    <w:rsid w:val="003E3149"/>
    <w:rsid w:val="003E3DA7"/>
    <w:rsid w:val="003E47BE"/>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2AE"/>
    <w:rsid w:val="004133DC"/>
    <w:rsid w:val="004139C3"/>
    <w:rsid w:val="004145E2"/>
    <w:rsid w:val="00415AD3"/>
    <w:rsid w:val="00416CFB"/>
    <w:rsid w:val="00417E5C"/>
    <w:rsid w:val="00420C90"/>
    <w:rsid w:val="004212B6"/>
    <w:rsid w:val="00421A5F"/>
    <w:rsid w:val="004224CA"/>
    <w:rsid w:val="00422569"/>
    <w:rsid w:val="00425ECD"/>
    <w:rsid w:val="00430640"/>
    <w:rsid w:val="00430B36"/>
    <w:rsid w:val="0043238C"/>
    <w:rsid w:val="00433334"/>
    <w:rsid w:val="00434672"/>
    <w:rsid w:val="004353B1"/>
    <w:rsid w:val="00435700"/>
    <w:rsid w:val="00435CD0"/>
    <w:rsid w:val="00435F76"/>
    <w:rsid w:val="00440BFF"/>
    <w:rsid w:val="00440EC2"/>
    <w:rsid w:val="00440F5B"/>
    <w:rsid w:val="0044262A"/>
    <w:rsid w:val="004427E5"/>
    <w:rsid w:val="00443478"/>
    <w:rsid w:val="0044397C"/>
    <w:rsid w:val="00444204"/>
    <w:rsid w:val="004447DE"/>
    <w:rsid w:val="00445F8B"/>
    <w:rsid w:val="00446A36"/>
    <w:rsid w:val="00447A31"/>
    <w:rsid w:val="00451D26"/>
    <w:rsid w:val="00454C63"/>
    <w:rsid w:val="0045569E"/>
    <w:rsid w:val="00455707"/>
    <w:rsid w:val="00455E39"/>
    <w:rsid w:val="00455E65"/>
    <w:rsid w:val="00455FE8"/>
    <w:rsid w:val="00457786"/>
    <w:rsid w:val="00457983"/>
    <w:rsid w:val="00460183"/>
    <w:rsid w:val="00460413"/>
    <w:rsid w:val="00461495"/>
    <w:rsid w:val="00462910"/>
    <w:rsid w:val="00462B0F"/>
    <w:rsid w:val="004633AE"/>
    <w:rsid w:val="004637B5"/>
    <w:rsid w:val="00463D2F"/>
    <w:rsid w:val="004649A2"/>
    <w:rsid w:val="0046522C"/>
    <w:rsid w:val="004669CB"/>
    <w:rsid w:val="00467EE7"/>
    <w:rsid w:val="004707E3"/>
    <w:rsid w:val="00472616"/>
    <w:rsid w:val="00472DF7"/>
    <w:rsid w:val="00474866"/>
    <w:rsid w:val="00475074"/>
    <w:rsid w:val="00477A63"/>
    <w:rsid w:val="00481924"/>
    <w:rsid w:val="0048251E"/>
    <w:rsid w:val="00483C82"/>
    <w:rsid w:val="0048415A"/>
    <w:rsid w:val="00484539"/>
    <w:rsid w:val="00484B4E"/>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B1E84"/>
    <w:rsid w:val="004B336A"/>
    <w:rsid w:val="004B590E"/>
    <w:rsid w:val="004B6DFE"/>
    <w:rsid w:val="004B7A43"/>
    <w:rsid w:val="004C093F"/>
    <w:rsid w:val="004C096D"/>
    <w:rsid w:val="004C09B3"/>
    <w:rsid w:val="004C1673"/>
    <w:rsid w:val="004C23D4"/>
    <w:rsid w:val="004C2A7E"/>
    <w:rsid w:val="004C310E"/>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E7B18"/>
    <w:rsid w:val="004F040D"/>
    <w:rsid w:val="004F0859"/>
    <w:rsid w:val="004F1953"/>
    <w:rsid w:val="004F1E1A"/>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786"/>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30366"/>
    <w:rsid w:val="00530E72"/>
    <w:rsid w:val="00530F4E"/>
    <w:rsid w:val="0053145C"/>
    <w:rsid w:val="005315D1"/>
    <w:rsid w:val="005362AE"/>
    <w:rsid w:val="005379C6"/>
    <w:rsid w:val="00540E4D"/>
    <w:rsid w:val="005414F7"/>
    <w:rsid w:val="00541F29"/>
    <w:rsid w:val="00542241"/>
    <w:rsid w:val="005422D0"/>
    <w:rsid w:val="0054283D"/>
    <w:rsid w:val="005456FD"/>
    <w:rsid w:val="0054608E"/>
    <w:rsid w:val="005474D9"/>
    <w:rsid w:val="00547859"/>
    <w:rsid w:val="00550490"/>
    <w:rsid w:val="00551C06"/>
    <w:rsid w:val="005536E1"/>
    <w:rsid w:val="00553CAF"/>
    <w:rsid w:val="005545C9"/>
    <w:rsid w:val="0055522A"/>
    <w:rsid w:val="0055608D"/>
    <w:rsid w:val="00556A26"/>
    <w:rsid w:val="00556E1C"/>
    <w:rsid w:val="0056024A"/>
    <w:rsid w:val="005639F5"/>
    <w:rsid w:val="00565200"/>
    <w:rsid w:val="00566969"/>
    <w:rsid w:val="00570EF8"/>
    <w:rsid w:val="00572D39"/>
    <w:rsid w:val="005749A1"/>
    <w:rsid w:val="00574D7E"/>
    <w:rsid w:val="00577466"/>
    <w:rsid w:val="005776A6"/>
    <w:rsid w:val="00577D6F"/>
    <w:rsid w:val="00580B1B"/>
    <w:rsid w:val="00583D08"/>
    <w:rsid w:val="005844A5"/>
    <w:rsid w:val="005874C9"/>
    <w:rsid w:val="005878AD"/>
    <w:rsid w:val="0058797B"/>
    <w:rsid w:val="00591DE0"/>
    <w:rsid w:val="00592BCA"/>
    <w:rsid w:val="0059394E"/>
    <w:rsid w:val="00593D3C"/>
    <w:rsid w:val="00594AC3"/>
    <w:rsid w:val="00596721"/>
    <w:rsid w:val="00596E63"/>
    <w:rsid w:val="0059769D"/>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6E0D"/>
    <w:rsid w:val="005D7066"/>
    <w:rsid w:val="005E1142"/>
    <w:rsid w:val="005E487A"/>
    <w:rsid w:val="005E6388"/>
    <w:rsid w:val="005E6592"/>
    <w:rsid w:val="005E710F"/>
    <w:rsid w:val="005F003B"/>
    <w:rsid w:val="005F1205"/>
    <w:rsid w:val="005F1C69"/>
    <w:rsid w:val="005F1C78"/>
    <w:rsid w:val="005F2D3A"/>
    <w:rsid w:val="005F364C"/>
    <w:rsid w:val="005F3F16"/>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2A52"/>
    <w:rsid w:val="006230D0"/>
    <w:rsid w:val="006236FB"/>
    <w:rsid w:val="00623F68"/>
    <w:rsid w:val="006249B3"/>
    <w:rsid w:val="006249E9"/>
    <w:rsid w:val="00626775"/>
    <w:rsid w:val="006267A1"/>
    <w:rsid w:val="00630189"/>
    <w:rsid w:val="006302D5"/>
    <w:rsid w:val="00631457"/>
    <w:rsid w:val="006324BB"/>
    <w:rsid w:val="006327E2"/>
    <w:rsid w:val="00635995"/>
    <w:rsid w:val="006372E0"/>
    <w:rsid w:val="006373A8"/>
    <w:rsid w:val="006401C7"/>
    <w:rsid w:val="00640B09"/>
    <w:rsid w:val="00643D7C"/>
    <w:rsid w:val="00643F16"/>
    <w:rsid w:val="00644056"/>
    <w:rsid w:val="0064511F"/>
    <w:rsid w:val="0064553F"/>
    <w:rsid w:val="00645565"/>
    <w:rsid w:val="0064569E"/>
    <w:rsid w:val="00645ADB"/>
    <w:rsid w:val="006509C9"/>
    <w:rsid w:val="00651774"/>
    <w:rsid w:val="00651DF1"/>
    <w:rsid w:val="00652EBF"/>
    <w:rsid w:val="00653849"/>
    <w:rsid w:val="00655610"/>
    <w:rsid w:val="00655778"/>
    <w:rsid w:val="00656537"/>
    <w:rsid w:val="00660B08"/>
    <w:rsid w:val="00661306"/>
    <w:rsid w:val="0066153A"/>
    <w:rsid w:val="00661DB0"/>
    <w:rsid w:val="00663109"/>
    <w:rsid w:val="006633AC"/>
    <w:rsid w:val="006648F0"/>
    <w:rsid w:val="006649BF"/>
    <w:rsid w:val="00664FE1"/>
    <w:rsid w:val="006654FE"/>
    <w:rsid w:val="00666110"/>
    <w:rsid w:val="0066648F"/>
    <w:rsid w:val="00671EE5"/>
    <w:rsid w:val="006725EC"/>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72B9"/>
    <w:rsid w:val="00697D31"/>
    <w:rsid w:val="006A228B"/>
    <w:rsid w:val="006A50A3"/>
    <w:rsid w:val="006A7472"/>
    <w:rsid w:val="006B13D5"/>
    <w:rsid w:val="006B3E47"/>
    <w:rsid w:val="006B4508"/>
    <w:rsid w:val="006B4CA5"/>
    <w:rsid w:val="006B5CC7"/>
    <w:rsid w:val="006B691A"/>
    <w:rsid w:val="006B6AD0"/>
    <w:rsid w:val="006C0C2B"/>
    <w:rsid w:val="006C3B04"/>
    <w:rsid w:val="006C4EED"/>
    <w:rsid w:val="006C4EEE"/>
    <w:rsid w:val="006C5A36"/>
    <w:rsid w:val="006C7A0B"/>
    <w:rsid w:val="006C7EC0"/>
    <w:rsid w:val="006D052A"/>
    <w:rsid w:val="006D1662"/>
    <w:rsid w:val="006D5DDD"/>
    <w:rsid w:val="006D7476"/>
    <w:rsid w:val="006E0D24"/>
    <w:rsid w:val="006E1225"/>
    <w:rsid w:val="006E1DB5"/>
    <w:rsid w:val="006E3052"/>
    <w:rsid w:val="006E75B0"/>
    <w:rsid w:val="006F03B5"/>
    <w:rsid w:val="006F0696"/>
    <w:rsid w:val="006F06BA"/>
    <w:rsid w:val="006F1B2B"/>
    <w:rsid w:val="006F1F3B"/>
    <w:rsid w:val="006F33C1"/>
    <w:rsid w:val="006F7232"/>
    <w:rsid w:val="006F7456"/>
    <w:rsid w:val="006F7CCF"/>
    <w:rsid w:val="00700FC1"/>
    <w:rsid w:val="00701B37"/>
    <w:rsid w:val="007022EA"/>
    <w:rsid w:val="00703E6B"/>
    <w:rsid w:val="007041C6"/>
    <w:rsid w:val="007041E6"/>
    <w:rsid w:val="00704732"/>
    <w:rsid w:val="00705343"/>
    <w:rsid w:val="00705F12"/>
    <w:rsid w:val="0070679E"/>
    <w:rsid w:val="00706F92"/>
    <w:rsid w:val="00707EDB"/>
    <w:rsid w:val="00710760"/>
    <w:rsid w:val="00711EC6"/>
    <w:rsid w:val="00711F65"/>
    <w:rsid w:val="007120DE"/>
    <w:rsid w:val="00712439"/>
    <w:rsid w:val="00712549"/>
    <w:rsid w:val="00713182"/>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1E80"/>
    <w:rsid w:val="00735156"/>
    <w:rsid w:val="00735FE7"/>
    <w:rsid w:val="00740F5F"/>
    <w:rsid w:val="00740F96"/>
    <w:rsid w:val="00741366"/>
    <w:rsid w:val="00743E86"/>
    <w:rsid w:val="00744145"/>
    <w:rsid w:val="00745078"/>
    <w:rsid w:val="0074567F"/>
    <w:rsid w:val="00745BA0"/>
    <w:rsid w:val="0074670D"/>
    <w:rsid w:val="0075071B"/>
    <w:rsid w:val="0075323A"/>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2710"/>
    <w:rsid w:val="00782C41"/>
    <w:rsid w:val="0078338E"/>
    <w:rsid w:val="00783D7E"/>
    <w:rsid w:val="00783DA7"/>
    <w:rsid w:val="00786792"/>
    <w:rsid w:val="00787991"/>
    <w:rsid w:val="00787BD9"/>
    <w:rsid w:val="00787FCD"/>
    <w:rsid w:val="007947C4"/>
    <w:rsid w:val="00796FDC"/>
    <w:rsid w:val="007A05B3"/>
    <w:rsid w:val="007A0C96"/>
    <w:rsid w:val="007A2ADD"/>
    <w:rsid w:val="007A2BC3"/>
    <w:rsid w:val="007A2EBB"/>
    <w:rsid w:val="007A3582"/>
    <w:rsid w:val="007A3F06"/>
    <w:rsid w:val="007A69A9"/>
    <w:rsid w:val="007A7FA5"/>
    <w:rsid w:val="007B0CF4"/>
    <w:rsid w:val="007B11F3"/>
    <w:rsid w:val="007B1C90"/>
    <w:rsid w:val="007B3C16"/>
    <w:rsid w:val="007B577D"/>
    <w:rsid w:val="007B7794"/>
    <w:rsid w:val="007C1839"/>
    <w:rsid w:val="007C23AF"/>
    <w:rsid w:val="007C2628"/>
    <w:rsid w:val="007C2715"/>
    <w:rsid w:val="007C3BD3"/>
    <w:rsid w:val="007C6719"/>
    <w:rsid w:val="007C730B"/>
    <w:rsid w:val="007D19D1"/>
    <w:rsid w:val="007D1A63"/>
    <w:rsid w:val="007D1EC5"/>
    <w:rsid w:val="007D5258"/>
    <w:rsid w:val="007D56D6"/>
    <w:rsid w:val="007D7F25"/>
    <w:rsid w:val="007E02E1"/>
    <w:rsid w:val="007E095E"/>
    <w:rsid w:val="007E0FC1"/>
    <w:rsid w:val="007E0FC4"/>
    <w:rsid w:val="007E1882"/>
    <w:rsid w:val="007E276B"/>
    <w:rsid w:val="007E2DB1"/>
    <w:rsid w:val="007E6CBE"/>
    <w:rsid w:val="007E704D"/>
    <w:rsid w:val="007F0310"/>
    <w:rsid w:val="007F2A9F"/>
    <w:rsid w:val="007F3807"/>
    <w:rsid w:val="007F393C"/>
    <w:rsid w:val="007F62CB"/>
    <w:rsid w:val="007F637A"/>
    <w:rsid w:val="007F683C"/>
    <w:rsid w:val="007F6A22"/>
    <w:rsid w:val="007F7F1B"/>
    <w:rsid w:val="007F7F53"/>
    <w:rsid w:val="00800C65"/>
    <w:rsid w:val="00800DD5"/>
    <w:rsid w:val="00802CAC"/>
    <w:rsid w:val="008033AA"/>
    <w:rsid w:val="00805962"/>
    <w:rsid w:val="00805BAD"/>
    <w:rsid w:val="00806536"/>
    <w:rsid w:val="0080743C"/>
    <w:rsid w:val="00807B5C"/>
    <w:rsid w:val="008108DB"/>
    <w:rsid w:val="00812543"/>
    <w:rsid w:val="00815316"/>
    <w:rsid w:val="00820415"/>
    <w:rsid w:val="00820794"/>
    <w:rsid w:val="0082246A"/>
    <w:rsid w:val="00822E43"/>
    <w:rsid w:val="008238D3"/>
    <w:rsid w:val="00824545"/>
    <w:rsid w:val="00825953"/>
    <w:rsid w:val="00825B1A"/>
    <w:rsid w:val="00827C7A"/>
    <w:rsid w:val="00830E48"/>
    <w:rsid w:val="00831A6F"/>
    <w:rsid w:val="00832896"/>
    <w:rsid w:val="008333A6"/>
    <w:rsid w:val="0083516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4430"/>
    <w:rsid w:val="00876245"/>
    <w:rsid w:val="00876370"/>
    <w:rsid w:val="008767ED"/>
    <w:rsid w:val="00877BD1"/>
    <w:rsid w:val="00877D3B"/>
    <w:rsid w:val="00880152"/>
    <w:rsid w:val="0088024A"/>
    <w:rsid w:val="00880BFC"/>
    <w:rsid w:val="00881BFA"/>
    <w:rsid w:val="00882411"/>
    <w:rsid w:val="00883417"/>
    <w:rsid w:val="00883F4B"/>
    <w:rsid w:val="0088523C"/>
    <w:rsid w:val="008873D0"/>
    <w:rsid w:val="00891494"/>
    <w:rsid w:val="008914EA"/>
    <w:rsid w:val="00891D17"/>
    <w:rsid w:val="0089207F"/>
    <w:rsid w:val="0089216D"/>
    <w:rsid w:val="00892204"/>
    <w:rsid w:val="0089331A"/>
    <w:rsid w:val="0089494D"/>
    <w:rsid w:val="00894EBC"/>
    <w:rsid w:val="0089518C"/>
    <w:rsid w:val="0089554F"/>
    <w:rsid w:val="008967CE"/>
    <w:rsid w:val="008970F1"/>
    <w:rsid w:val="0089724C"/>
    <w:rsid w:val="00897856"/>
    <w:rsid w:val="008A02F2"/>
    <w:rsid w:val="008A0586"/>
    <w:rsid w:val="008A2E04"/>
    <w:rsid w:val="008A48F4"/>
    <w:rsid w:val="008A56BB"/>
    <w:rsid w:val="008A7272"/>
    <w:rsid w:val="008B0ED9"/>
    <w:rsid w:val="008B25C9"/>
    <w:rsid w:val="008B41A3"/>
    <w:rsid w:val="008B5D40"/>
    <w:rsid w:val="008B60D7"/>
    <w:rsid w:val="008B6C56"/>
    <w:rsid w:val="008C19CC"/>
    <w:rsid w:val="008C3214"/>
    <w:rsid w:val="008C3312"/>
    <w:rsid w:val="008C3DBA"/>
    <w:rsid w:val="008C4E87"/>
    <w:rsid w:val="008C4F78"/>
    <w:rsid w:val="008C54BA"/>
    <w:rsid w:val="008C5F0F"/>
    <w:rsid w:val="008C68B3"/>
    <w:rsid w:val="008D0113"/>
    <w:rsid w:val="008D0400"/>
    <w:rsid w:val="008D2F17"/>
    <w:rsid w:val="008D43D9"/>
    <w:rsid w:val="008D5A2E"/>
    <w:rsid w:val="008D6530"/>
    <w:rsid w:val="008D6B6D"/>
    <w:rsid w:val="008D791C"/>
    <w:rsid w:val="008E16CB"/>
    <w:rsid w:val="008E2812"/>
    <w:rsid w:val="008E3088"/>
    <w:rsid w:val="008E3293"/>
    <w:rsid w:val="008E529F"/>
    <w:rsid w:val="008E7953"/>
    <w:rsid w:val="008F0CE4"/>
    <w:rsid w:val="008F24C2"/>
    <w:rsid w:val="008F2C88"/>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DA"/>
    <w:rsid w:val="009158B5"/>
    <w:rsid w:val="0091626B"/>
    <w:rsid w:val="009220C2"/>
    <w:rsid w:val="00923F86"/>
    <w:rsid w:val="00925064"/>
    <w:rsid w:val="009255A7"/>
    <w:rsid w:val="00925FE2"/>
    <w:rsid w:val="009264F1"/>
    <w:rsid w:val="0092663D"/>
    <w:rsid w:val="009268E7"/>
    <w:rsid w:val="00927BC4"/>
    <w:rsid w:val="00927E30"/>
    <w:rsid w:val="00930504"/>
    <w:rsid w:val="00934112"/>
    <w:rsid w:val="00934674"/>
    <w:rsid w:val="00936C7E"/>
    <w:rsid w:val="00937969"/>
    <w:rsid w:val="00937A0B"/>
    <w:rsid w:val="009439EC"/>
    <w:rsid w:val="00944353"/>
    <w:rsid w:val="0094512D"/>
    <w:rsid w:val="00947663"/>
    <w:rsid w:val="009479AE"/>
    <w:rsid w:val="00950202"/>
    <w:rsid w:val="009512B2"/>
    <w:rsid w:val="00952501"/>
    <w:rsid w:val="00953F60"/>
    <w:rsid w:val="009546E5"/>
    <w:rsid w:val="00955AD8"/>
    <w:rsid w:val="00956F59"/>
    <w:rsid w:val="00957B87"/>
    <w:rsid w:val="00960882"/>
    <w:rsid w:val="00962E17"/>
    <w:rsid w:val="00965C15"/>
    <w:rsid w:val="009704B7"/>
    <w:rsid w:val="00971856"/>
    <w:rsid w:val="0097306C"/>
    <w:rsid w:val="00974C07"/>
    <w:rsid w:val="00975063"/>
    <w:rsid w:val="00976391"/>
    <w:rsid w:val="00976536"/>
    <w:rsid w:val="00976A50"/>
    <w:rsid w:val="009807E9"/>
    <w:rsid w:val="009837AE"/>
    <w:rsid w:val="0098487D"/>
    <w:rsid w:val="0098492E"/>
    <w:rsid w:val="009855CD"/>
    <w:rsid w:val="009909A6"/>
    <w:rsid w:val="00990A6C"/>
    <w:rsid w:val="00991B04"/>
    <w:rsid w:val="00991C0A"/>
    <w:rsid w:val="00991C92"/>
    <w:rsid w:val="00993801"/>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5DF0"/>
    <w:rsid w:val="009C669E"/>
    <w:rsid w:val="009C67E4"/>
    <w:rsid w:val="009C7236"/>
    <w:rsid w:val="009C77F0"/>
    <w:rsid w:val="009D0DFE"/>
    <w:rsid w:val="009D13AA"/>
    <w:rsid w:val="009D303A"/>
    <w:rsid w:val="009D3964"/>
    <w:rsid w:val="009D4710"/>
    <w:rsid w:val="009D4BDC"/>
    <w:rsid w:val="009D705A"/>
    <w:rsid w:val="009D7CC3"/>
    <w:rsid w:val="009E0E4F"/>
    <w:rsid w:val="009E2269"/>
    <w:rsid w:val="009E6022"/>
    <w:rsid w:val="009E76F7"/>
    <w:rsid w:val="009F0223"/>
    <w:rsid w:val="009F22DB"/>
    <w:rsid w:val="009F2EFD"/>
    <w:rsid w:val="009F48A4"/>
    <w:rsid w:val="009F4D63"/>
    <w:rsid w:val="009F59FF"/>
    <w:rsid w:val="009F6356"/>
    <w:rsid w:val="009F6880"/>
    <w:rsid w:val="00A0077F"/>
    <w:rsid w:val="00A00C39"/>
    <w:rsid w:val="00A00F7A"/>
    <w:rsid w:val="00A0137B"/>
    <w:rsid w:val="00A02276"/>
    <w:rsid w:val="00A02C41"/>
    <w:rsid w:val="00A055E6"/>
    <w:rsid w:val="00A05E40"/>
    <w:rsid w:val="00A06249"/>
    <w:rsid w:val="00A109EC"/>
    <w:rsid w:val="00A10A80"/>
    <w:rsid w:val="00A120E4"/>
    <w:rsid w:val="00A12CCE"/>
    <w:rsid w:val="00A141BF"/>
    <w:rsid w:val="00A143C2"/>
    <w:rsid w:val="00A15450"/>
    <w:rsid w:val="00A15BE4"/>
    <w:rsid w:val="00A161F1"/>
    <w:rsid w:val="00A16626"/>
    <w:rsid w:val="00A21064"/>
    <w:rsid w:val="00A21862"/>
    <w:rsid w:val="00A2350B"/>
    <w:rsid w:val="00A236EC"/>
    <w:rsid w:val="00A2445B"/>
    <w:rsid w:val="00A2501F"/>
    <w:rsid w:val="00A258D4"/>
    <w:rsid w:val="00A25D8E"/>
    <w:rsid w:val="00A272B0"/>
    <w:rsid w:val="00A30963"/>
    <w:rsid w:val="00A341C0"/>
    <w:rsid w:val="00A36D3D"/>
    <w:rsid w:val="00A400F2"/>
    <w:rsid w:val="00A40971"/>
    <w:rsid w:val="00A413AF"/>
    <w:rsid w:val="00A41798"/>
    <w:rsid w:val="00A42AFF"/>
    <w:rsid w:val="00A42B9D"/>
    <w:rsid w:val="00A433AD"/>
    <w:rsid w:val="00A45BB2"/>
    <w:rsid w:val="00A47083"/>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0C80"/>
    <w:rsid w:val="00A71AD6"/>
    <w:rsid w:val="00A71FA0"/>
    <w:rsid w:val="00A74DE5"/>
    <w:rsid w:val="00A75404"/>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53F9"/>
    <w:rsid w:val="00A85583"/>
    <w:rsid w:val="00A86017"/>
    <w:rsid w:val="00A87D1C"/>
    <w:rsid w:val="00A87DF1"/>
    <w:rsid w:val="00A907EC"/>
    <w:rsid w:val="00A90B0D"/>
    <w:rsid w:val="00A9766F"/>
    <w:rsid w:val="00A97773"/>
    <w:rsid w:val="00AA04EA"/>
    <w:rsid w:val="00AA18B7"/>
    <w:rsid w:val="00AA29DF"/>
    <w:rsid w:val="00AA3767"/>
    <w:rsid w:val="00AA46C7"/>
    <w:rsid w:val="00AA4D3B"/>
    <w:rsid w:val="00AA70FB"/>
    <w:rsid w:val="00AA724A"/>
    <w:rsid w:val="00AA7411"/>
    <w:rsid w:val="00AA7BCC"/>
    <w:rsid w:val="00AB184F"/>
    <w:rsid w:val="00AB1986"/>
    <w:rsid w:val="00AB1E59"/>
    <w:rsid w:val="00AB3B85"/>
    <w:rsid w:val="00AB4025"/>
    <w:rsid w:val="00AB4D8E"/>
    <w:rsid w:val="00AB601C"/>
    <w:rsid w:val="00AB73D2"/>
    <w:rsid w:val="00AC0FD6"/>
    <w:rsid w:val="00AC2870"/>
    <w:rsid w:val="00AC2A85"/>
    <w:rsid w:val="00AC4A31"/>
    <w:rsid w:val="00AC6B9D"/>
    <w:rsid w:val="00AC7095"/>
    <w:rsid w:val="00AC7BB8"/>
    <w:rsid w:val="00AD23C0"/>
    <w:rsid w:val="00AD3352"/>
    <w:rsid w:val="00AD4763"/>
    <w:rsid w:val="00AD48FE"/>
    <w:rsid w:val="00AD77C5"/>
    <w:rsid w:val="00AE16CA"/>
    <w:rsid w:val="00AE181D"/>
    <w:rsid w:val="00AE1E7E"/>
    <w:rsid w:val="00AE38C0"/>
    <w:rsid w:val="00AE4175"/>
    <w:rsid w:val="00AE41E2"/>
    <w:rsid w:val="00AE469D"/>
    <w:rsid w:val="00AE69A2"/>
    <w:rsid w:val="00AE7580"/>
    <w:rsid w:val="00AF179B"/>
    <w:rsid w:val="00AF18DD"/>
    <w:rsid w:val="00AF36A3"/>
    <w:rsid w:val="00AF3776"/>
    <w:rsid w:val="00AF3E18"/>
    <w:rsid w:val="00AF51E6"/>
    <w:rsid w:val="00AF5A75"/>
    <w:rsid w:val="00AF5E95"/>
    <w:rsid w:val="00B010E7"/>
    <w:rsid w:val="00B0112E"/>
    <w:rsid w:val="00B02738"/>
    <w:rsid w:val="00B02A0C"/>
    <w:rsid w:val="00B06685"/>
    <w:rsid w:val="00B10F87"/>
    <w:rsid w:val="00B10FC4"/>
    <w:rsid w:val="00B13437"/>
    <w:rsid w:val="00B13B0A"/>
    <w:rsid w:val="00B15359"/>
    <w:rsid w:val="00B1774A"/>
    <w:rsid w:val="00B201F8"/>
    <w:rsid w:val="00B204A4"/>
    <w:rsid w:val="00B20A22"/>
    <w:rsid w:val="00B216C6"/>
    <w:rsid w:val="00B22115"/>
    <w:rsid w:val="00B23B2B"/>
    <w:rsid w:val="00B25F16"/>
    <w:rsid w:val="00B266C3"/>
    <w:rsid w:val="00B30851"/>
    <w:rsid w:val="00B30C43"/>
    <w:rsid w:val="00B32E18"/>
    <w:rsid w:val="00B3355C"/>
    <w:rsid w:val="00B36205"/>
    <w:rsid w:val="00B36C86"/>
    <w:rsid w:val="00B40EE8"/>
    <w:rsid w:val="00B40FE4"/>
    <w:rsid w:val="00B419DE"/>
    <w:rsid w:val="00B420D7"/>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7C8E"/>
    <w:rsid w:val="00B709F0"/>
    <w:rsid w:val="00B710CC"/>
    <w:rsid w:val="00B71441"/>
    <w:rsid w:val="00B71A2F"/>
    <w:rsid w:val="00B730BD"/>
    <w:rsid w:val="00B74844"/>
    <w:rsid w:val="00B74A05"/>
    <w:rsid w:val="00B75180"/>
    <w:rsid w:val="00B767B0"/>
    <w:rsid w:val="00B80273"/>
    <w:rsid w:val="00B830F1"/>
    <w:rsid w:val="00B83613"/>
    <w:rsid w:val="00B84700"/>
    <w:rsid w:val="00B8623A"/>
    <w:rsid w:val="00B867BF"/>
    <w:rsid w:val="00B877FF"/>
    <w:rsid w:val="00B91DB5"/>
    <w:rsid w:val="00B927FF"/>
    <w:rsid w:val="00B92A6C"/>
    <w:rsid w:val="00B932A1"/>
    <w:rsid w:val="00B93435"/>
    <w:rsid w:val="00B94FDE"/>
    <w:rsid w:val="00B97BC7"/>
    <w:rsid w:val="00BA0750"/>
    <w:rsid w:val="00BA097C"/>
    <w:rsid w:val="00BA1F02"/>
    <w:rsid w:val="00BA4E78"/>
    <w:rsid w:val="00BA7D89"/>
    <w:rsid w:val="00BB0B28"/>
    <w:rsid w:val="00BB1229"/>
    <w:rsid w:val="00BB1B56"/>
    <w:rsid w:val="00BB29E2"/>
    <w:rsid w:val="00BB35B0"/>
    <w:rsid w:val="00BB54AB"/>
    <w:rsid w:val="00BB5501"/>
    <w:rsid w:val="00BB5AB5"/>
    <w:rsid w:val="00BB7D97"/>
    <w:rsid w:val="00BC147A"/>
    <w:rsid w:val="00BC1C24"/>
    <w:rsid w:val="00BC1E89"/>
    <w:rsid w:val="00BC27FB"/>
    <w:rsid w:val="00BC2D03"/>
    <w:rsid w:val="00BC3296"/>
    <w:rsid w:val="00BC386D"/>
    <w:rsid w:val="00BC3F4C"/>
    <w:rsid w:val="00BD2902"/>
    <w:rsid w:val="00BD7D8A"/>
    <w:rsid w:val="00BD7F6F"/>
    <w:rsid w:val="00BE1659"/>
    <w:rsid w:val="00BE1A14"/>
    <w:rsid w:val="00BE1E66"/>
    <w:rsid w:val="00BE1F18"/>
    <w:rsid w:val="00BE5823"/>
    <w:rsid w:val="00BE5D29"/>
    <w:rsid w:val="00BE7056"/>
    <w:rsid w:val="00BE74EB"/>
    <w:rsid w:val="00BF0F69"/>
    <w:rsid w:val="00BF12EB"/>
    <w:rsid w:val="00BF1CE7"/>
    <w:rsid w:val="00BF41D5"/>
    <w:rsid w:val="00BF51D7"/>
    <w:rsid w:val="00BF638D"/>
    <w:rsid w:val="00BF669F"/>
    <w:rsid w:val="00BF6DDF"/>
    <w:rsid w:val="00BF77E4"/>
    <w:rsid w:val="00C01762"/>
    <w:rsid w:val="00C01820"/>
    <w:rsid w:val="00C029B6"/>
    <w:rsid w:val="00C02DD9"/>
    <w:rsid w:val="00C033AC"/>
    <w:rsid w:val="00C04316"/>
    <w:rsid w:val="00C045DB"/>
    <w:rsid w:val="00C049F6"/>
    <w:rsid w:val="00C06563"/>
    <w:rsid w:val="00C071C5"/>
    <w:rsid w:val="00C07D6D"/>
    <w:rsid w:val="00C10BA0"/>
    <w:rsid w:val="00C10C55"/>
    <w:rsid w:val="00C10D75"/>
    <w:rsid w:val="00C10DB2"/>
    <w:rsid w:val="00C11134"/>
    <w:rsid w:val="00C11186"/>
    <w:rsid w:val="00C14AD6"/>
    <w:rsid w:val="00C14DD1"/>
    <w:rsid w:val="00C14F1D"/>
    <w:rsid w:val="00C15602"/>
    <w:rsid w:val="00C16D4D"/>
    <w:rsid w:val="00C16EED"/>
    <w:rsid w:val="00C17ACD"/>
    <w:rsid w:val="00C20C75"/>
    <w:rsid w:val="00C21687"/>
    <w:rsid w:val="00C229C0"/>
    <w:rsid w:val="00C231DD"/>
    <w:rsid w:val="00C237FA"/>
    <w:rsid w:val="00C24712"/>
    <w:rsid w:val="00C24A9F"/>
    <w:rsid w:val="00C25935"/>
    <w:rsid w:val="00C265C0"/>
    <w:rsid w:val="00C27705"/>
    <w:rsid w:val="00C3001B"/>
    <w:rsid w:val="00C30C35"/>
    <w:rsid w:val="00C30FEA"/>
    <w:rsid w:val="00C338E0"/>
    <w:rsid w:val="00C439CB"/>
    <w:rsid w:val="00C43CD3"/>
    <w:rsid w:val="00C45074"/>
    <w:rsid w:val="00C450A5"/>
    <w:rsid w:val="00C4522F"/>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CF1"/>
    <w:rsid w:val="00C71D69"/>
    <w:rsid w:val="00C7387E"/>
    <w:rsid w:val="00C74F2F"/>
    <w:rsid w:val="00C75CFD"/>
    <w:rsid w:val="00C7626F"/>
    <w:rsid w:val="00C77715"/>
    <w:rsid w:val="00C779BB"/>
    <w:rsid w:val="00C77D88"/>
    <w:rsid w:val="00C807BD"/>
    <w:rsid w:val="00C81598"/>
    <w:rsid w:val="00C820F6"/>
    <w:rsid w:val="00C83B5C"/>
    <w:rsid w:val="00C845A5"/>
    <w:rsid w:val="00C8632A"/>
    <w:rsid w:val="00C8797C"/>
    <w:rsid w:val="00C90B82"/>
    <w:rsid w:val="00C90F0E"/>
    <w:rsid w:val="00C910E9"/>
    <w:rsid w:val="00C91B33"/>
    <w:rsid w:val="00C91BED"/>
    <w:rsid w:val="00C922AA"/>
    <w:rsid w:val="00C92C4D"/>
    <w:rsid w:val="00C93648"/>
    <w:rsid w:val="00C93676"/>
    <w:rsid w:val="00C936FB"/>
    <w:rsid w:val="00C9464E"/>
    <w:rsid w:val="00C9478D"/>
    <w:rsid w:val="00C94B0E"/>
    <w:rsid w:val="00C94C55"/>
    <w:rsid w:val="00C94CD8"/>
    <w:rsid w:val="00C960A6"/>
    <w:rsid w:val="00C97A17"/>
    <w:rsid w:val="00CA10FA"/>
    <w:rsid w:val="00CA10FC"/>
    <w:rsid w:val="00CA1110"/>
    <w:rsid w:val="00CA15A2"/>
    <w:rsid w:val="00CA1D6A"/>
    <w:rsid w:val="00CA7568"/>
    <w:rsid w:val="00CB2597"/>
    <w:rsid w:val="00CB5185"/>
    <w:rsid w:val="00CB5452"/>
    <w:rsid w:val="00CB5A8B"/>
    <w:rsid w:val="00CB5F1A"/>
    <w:rsid w:val="00CB5F7C"/>
    <w:rsid w:val="00CB643B"/>
    <w:rsid w:val="00CB675C"/>
    <w:rsid w:val="00CC0F64"/>
    <w:rsid w:val="00CC13C0"/>
    <w:rsid w:val="00CC2519"/>
    <w:rsid w:val="00CC2A1B"/>
    <w:rsid w:val="00CC3970"/>
    <w:rsid w:val="00CC593C"/>
    <w:rsid w:val="00CC6289"/>
    <w:rsid w:val="00CC7BF2"/>
    <w:rsid w:val="00CD0A68"/>
    <w:rsid w:val="00CD2A19"/>
    <w:rsid w:val="00CD2B95"/>
    <w:rsid w:val="00CD3228"/>
    <w:rsid w:val="00CD3B7F"/>
    <w:rsid w:val="00CD4D9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CF742F"/>
    <w:rsid w:val="00CF7574"/>
    <w:rsid w:val="00D0057F"/>
    <w:rsid w:val="00D00A44"/>
    <w:rsid w:val="00D01E0F"/>
    <w:rsid w:val="00D02074"/>
    <w:rsid w:val="00D02167"/>
    <w:rsid w:val="00D024B2"/>
    <w:rsid w:val="00D04DDE"/>
    <w:rsid w:val="00D05D2B"/>
    <w:rsid w:val="00D066C1"/>
    <w:rsid w:val="00D071AE"/>
    <w:rsid w:val="00D07647"/>
    <w:rsid w:val="00D10379"/>
    <w:rsid w:val="00D12DD1"/>
    <w:rsid w:val="00D14C66"/>
    <w:rsid w:val="00D1771A"/>
    <w:rsid w:val="00D2057D"/>
    <w:rsid w:val="00D21DCC"/>
    <w:rsid w:val="00D23E27"/>
    <w:rsid w:val="00D2481E"/>
    <w:rsid w:val="00D24B60"/>
    <w:rsid w:val="00D25553"/>
    <w:rsid w:val="00D27DBA"/>
    <w:rsid w:val="00D32168"/>
    <w:rsid w:val="00D327CA"/>
    <w:rsid w:val="00D338CF"/>
    <w:rsid w:val="00D33AD8"/>
    <w:rsid w:val="00D33EBE"/>
    <w:rsid w:val="00D35085"/>
    <w:rsid w:val="00D35FF5"/>
    <w:rsid w:val="00D3728B"/>
    <w:rsid w:val="00D42E32"/>
    <w:rsid w:val="00D42F3E"/>
    <w:rsid w:val="00D45044"/>
    <w:rsid w:val="00D45A50"/>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69D"/>
    <w:rsid w:val="00D62B6B"/>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E40"/>
    <w:rsid w:val="00D97389"/>
    <w:rsid w:val="00D97808"/>
    <w:rsid w:val="00DA123B"/>
    <w:rsid w:val="00DA1C6C"/>
    <w:rsid w:val="00DA31BB"/>
    <w:rsid w:val="00DA35BC"/>
    <w:rsid w:val="00DA392D"/>
    <w:rsid w:val="00DA3AFA"/>
    <w:rsid w:val="00DA3DC5"/>
    <w:rsid w:val="00DB1238"/>
    <w:rsid w:val="00DB3F6A"/>
    <w:rsid w:val="00DB4974"/>
    <w:rsid w:val="00DB5294"/>
    <w:rsid w:val="00DB69B9"/>
    <w:rsid w:val="00DC0337"/>
    <w:rsid w:val="00DC03E9"/>
    <w:rsid w:val="00DC0A0E"/>
    <w:rsid w:val="00DC2374"/>
    <w:rsid w:val="00DC2C37"/>
    <w:rsid w:val="00DC2C42"/>
    <w:rsid w:val="00DC46B3"/>
    <w:rsid w:val="00DC494A"/>
    <w:rsid w:val="00DC5D0F"/>
    <w:rsid w:val="00DC5DF8"/>
    <w:rsid w:val="00DD0576"/>
    <w:rsid w:val="00DD08A3"/>
    <w:rsid w:val="00DD0AB3"/>
    <w:rsid w:val="00DD1981"/>
    <w:rsid w:val="00DD20A6"/>
    <w:rsid w:val="00DD35D3"/>
    <w:rsid w:val="00DD4213"/>
    <w:rsid w:val="00DD4F30"/>
    <w:rsid w:val="00DD67D0"/>
    <w:rsid w:val="00DE2C64"/>
    <w:rsid w:val="00DE30B3"/>
    <w:rsid w:val="00DE3746"/>
    <w:rsid w:val="00DE3878"/>
    <w:rsid w:val="00DE68EA"/>
    <w:rsid w:val="00DF3689"/>
    <w:rsid w:val="00DF4A94"/>
    <w:rsid w:val="00DF61B8"/>
    <w:rsid w:val="00DF7975"/>
    <w:rsid w:val="00DF7C01"/>
    <w:rsid w:val="00E0126E"/>
    <w:rsid w:val="00E01C7D"/>
    <w:rsid w:val="00E01CEA"/>
    <w:rsid w:val="00E0237A"/>
    <w:rsid w:val="00E02394"/>
    <w:rsid w:val="00E02E2B"/>
    <w:rsid w:val="00E03715"/>
    <w:rsid w:val="00E03D91"/>
    <w:rsid w:val="00E04421"/>
    <w:rsid w:val="00E05479"/>
    <w:rsid w:val="00E07DB6"/>
    <w:rsid w:val="00E1103F"/>
    <w:rsid w:val="00E11F70"/>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045"/>
    <w:rsid w:val="00E41A50"/>
    <w:rsid w:val="00E41CF1"/>
    <w:rsid w:val="00E41F43"/>
    <w:rsid w:val="00E43AEB"/>
    <w:rsid w:val="00E4573C"/>
    <w:rsid w:val="00E45B04"/>
    <w:rsid w:val="00E4691D"/>
    <w:rsid w:val="00E46A08"/>
    <w:rsid w:val="00E50F8E"/>
    <w:rsid w:val="00E521DA"/>
    <w:rsid w:val="00E53E76"/>
    <w:rsid w:val="00E55812"/>
    <w:rsid w:val="00E55841"/>
    <w:rsid w:val="00E56275"/>
    <w:rsid w:val="00E602E7"/>
    <w:rsid w:val="00E60C0C"/>
    <w:rsid w:val="00E61477"/>
    <w:rsid w:val="00E62B07"/>
    <w:rsid w:val="00E630A9"/>
    <w:rsid w:val="00E6444C"/>
    <w:rsid w:val="00E64878"/>
    <w:rsid w:val="00E662CB"/>
    <w:rsid w:val="00E67A02"/>
    <w:rsid w:val="00E67B84"/>
    <w:rsid w:val="00E70D4E"/>
    <w:rsid w:val="00E71F45"/>
    <w:rsid w:val="00E74E1A"/>
    <w:rsid w:val="00E75D6B"/>
    <w:rsid w:val="00E76DE9"/>
    <w:rsid w:val="00E77AC0"/>
    <w:rsid w:val="00E801B0"/>
    <w:rsid w:val="00E801D0"/>
    <w:rsid w:val="00E80441"/>
    <w:rsid w:val="00E81125"/>
    <w:rsid w:val="00E82FFE"/>
    <w:rsid w:val="00E85263"/>
    <w:rsid w:val="00E86CC8"/>
    <w:rsid w:val="00E90A74"/>
    <w:rsid w:val="00E919BA"/>
    <w:rsid w:val="00E926BD"/>
    <w:rsid w:val="00E92DE9"/>
    <w:rsid w:val="00E93392"/>
    <w:rsid w:val="00E93A6B"/>
    <w:rsid w:val="00E9535A"/>
    <w:rsid w:val="00E95FBF"/>
    <w:rsid w:val="00E97DC9"/>
    <w:rsid w:val="00EA1C86"/>
    <w:rsid w:val="00EA2017"/>
    <w:rsid w:val="00EA34FF"/>
    <w:rsid w:val="00EA50DE"/>
    <w:rsid w:val="00EA6B30"/>
    <w:rsid w:val="00EA6C44"/>
    <w:rsid w:val="00EA7705"/>
    <w:rsid w:val="00EB020A"/>
    <w:rsid w:val="00EB1814"/>
    <w:rsid w:val="00EB2812"/>
    <w:rsid w:val="00EB3421"/>
    <w:rsid w:val="00EB7747"/>
    <w:rsid w:val="00EC0134"/>
    <w:rsid w:val="00EC015C"/>
    <w:rsid w:val="00EC069D"/>
    <w:rsid w:val="00EC0868"/>
    <w:rsid w:val="00EC3247"/>
    <w:rsid w:val="00EC394D"/>
    <w:rsid w:val="00EC470D"/>
    <w:rsid w:val="00EC6996"/>
    <w:rsid w:val="00EC6DA0"/>
    <w:rsid w:val="00EC7E13"/>
    <w:rsid w:val="00ED014A"/>
    <w:rsid w:val="00ED17E2"/>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0BCC"/>
    <w:rsid w:val="00EF0E4A"/>
    <w:rsid w:val="00EF27DE"/>
    <w:rsid w:val="00EF2CF1"/>
    <w:rsid w:val="00EF49CA"/>
    <w:rsid w:val="00EF5CB1"/>
    <w:rsid w:val="00EF5F62"/>
    <w:rsid w:val="00EF7213"/>
    <w:rsid w:val="00EF7924"/>
    <w:rsid w:val="00EF7EA3"/>
    <w:rsid w:val="00F00ABD"/>
    <w:rsid w:val="00F018A0"/>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0FD3"/>
    <w:rsid w:val="00F41532"/>
    <w:rsid w:val="00F4182B"/>
    <w:rsid w:val="00F41C28"/>
    <w:rsid w:val="00F42554"/>
    <w:rsid w:val="00F43C74"/>
    <w:rsid w:val="00F44967"/>
    <w:rsid w:val="00F45452"/>
    <w:rsid w:val="00F501AF"/>
    <w:rsid w:val="00F50E06"/>
    <w:rsid w:val="00F514D8"/>
    <w:rsid w:val="00F52110"/>
    <w:rsid w:val="00F52732"/>
    <w:rsid w:val="00F53802"/>
    <w:rsid w:val="00F55059"/>
    <w:rsid w:val="00F5557B"/>
    <w:rsid w:val="00F55CDF"/>
    <w:rsid w:val="00F56758"/>
    <w:rsid w:val="00F56A42"/>
    <w:rsid w:val="00F571FE"/>
    <w:rsid w:val="00F5776F"/>
    <w:rsid w:val="00F57B55"/>
    <w:rsid w:val="00F602B0"/>
    <w:rsid w:val="00F60AA0"/>
    <w:rsid w:val="00F61FB5"/>
    <w:rsid w:val="00F6206C"/>
    <w:rsid w:val="00F6525A"/>
    <w:rsid w:val="00F65E4F"/>
    <w:rsid w:val="00F71BE8"/>
    <w:rsid w:val="00F7258D"/>
    <w:rsid w:val="00F728A3"/>
    <w:rsid w:val="00F72C76"/>
    <w:rsid w:val="00F73BBA"/>
    <w:rsid w:val="00F74440"/>
    <w:rsid w:val="00F7538A"/>
    <w:rsid w:val="00F823D4"/>
    <w:rsid w:val="00F82971"/>
    <w:rsid w:val="00F83FB2"/>
    <w:rsid w:val="00F84BBC"/>
    <w:rsid w:val="00F85D67"/>
    <w:rsid w:val="00F873B5"/>
    <w:rsid w:val="00F87A82"/>
    <w:rsid w:val="00F87FB8"/>
    <w:rsid w:val="00F902F8"/>
    <w:rsid w:val="00F90B7B"/>
    <w:rsid w:val="00F910BC"/>
    <w:rsid w:val="00F91562"/>
    <w:rsid w:val="00F91E7D"/>
    <w:rsid w:val="00F9361A"/>
    <w:rsid w:val="00F94C71"/>
    <w:rsid w:val="00F94D8D"/>
    <w:rsid w:val="00F95B9E"/>
    <w:rsid w:val="00F96D0C"/>
    <w:rsid w:val="00FA062D"/>
    <w:rsid w:val="00FA0F40"/>
    <w:rsid w:val="00FA1FBD"/>
    <w:rsid w:val="00FA3BFA"/>
    <w:rsid w:val="00FA6A68"/>
    <w:rsid w:val="00FB2B7D"/>
    <w:rsid w:val="00FB56A4"/>
    <w:rsid w:val="00FB596C"/>
    <w:rsid w:val="00FB7980"/>
    <w:rsid w:val="00FC0435"/>
    <w:rsid w:val="00FC369A"/>
    <w:rsid w:val="00FC4878"/>
    <w:rsid w:val="00FC5FE2"/>
    <w:rsid w:val="00FC6E6B"/>
    <w:rsid w:val="00FC6EC3"/>
    <w:rsid w:val="00FC75AB"/>
    <w:rsid w:val="00FD084B"/>
    <w:rsid w:val="00FD13F2"/>
    <w:rsid w:val="00FD1AF1"/>
    <w:rsid w:val="00FD3B27"/>
    <w:rsid w:val="00FD4343"/>
    <w:rsid w:val="00FD669B"/>
    <w:rsid w:val="00FD6767"/>
    <w:rsid w:val="00FE0959"/>
    <w:rsid w:val="00FE0A2A"/>
    <w:rsid w:val="00FE2F72"/>
    <w:rsid w:val="00FE357E"/>
    <w:rsid w:val="00FE6B64"/>
    <w:rsid w:val="00FE7F94"/>
    <w:rsid w:val="00FF0A28"/>
    <w:rsid w:val="00FF3563"/>
    <w:rsid w:val="00FF486E"/>
    <w:rsid w:val="00FF640D"/>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character" w:customStyle="1" w:styleId="WW8Num2z8">
    <w:name w:val="WW8Num2z8"/>
    <w:rsid w:val="00BC386D"/>
  </w:style>
  <w:style w:type="paragraph" w:customStyle="1" w:styleId="standard0">
    <w:name w:val="standard"/>
    <w:basedOn w:val="Normalny"/>
    <w:rsid w:val="003D4A74"/>
    <w:pPr>
      <w:spacing w:before="100" w:beforeAutospacing="1" w:after="100" w:afterAutospacing="1"/>
    </w:pPr>
    <w:rPr>
      <w:sz w:val="24"/>
      <w:szCs w:val="24"/>
    </w:rPr>
  </w:style>
  <w:style w:type="paragraph" w:customStyle="1" w:styleId="WW-Tekstpodstawowy2">
    <w:name w:val="WW-Tekst podstawowy 2"/>
    <w:basedOn w:val="Normalny"/>
    <w:rsid w:val="00F52732"/>
    <w:pPr>
      <w:tabs>
        <w:tab w:val="left" w:pos="0"/>
      </w:tabs>
      <w:suppressAutoHyphens/>
      <w:jc w:val="both"/>
    </w:pPr>
    <w:rPr>
      <w:sz w:val="24"/>
      <w:lang w:eastAsia="ar-SA"/>
    </w:rPr>
  </w:style>
  <w:style w:type="paragraph" w:customStyle="1" w:styleId="Tekstpodstawowy33">
    <w:name w:val="Tekst podstawowy 33"/>
    <w:basedOn w:val="Normalny"/>
    <w:rsid w:val="0030675C"/>
    <w:pPr>
      <w:suppressAutoHyphens/>
      <w:spacing w:after="120" w:line="276" w:lineRule="auto"/>
    </w:pPr>
    <w:rPr>
      <w:rFonts w:ascii="Calibri" w:eastAsia="Calibri" w:hAnsi="Calibri" w:cs="Calibri"/>
      <w:kern w:val="2"/>
      <w:sz w:val="16"/>
      <w:szCs w:val="16"/>
      <w:lang w:eastAsia="zh-CN"/>
    </w:rPr>
  </w:style>
</w:styles>
</file>

<file path=word/webSettings.xml><?xml version="1.0" encoding="utf-8"?>
<w:webSettings xmlns:r="http://schemas.openxmlformats.org/officeDocument/2006/relationships" xmlns:w="http://schemas.openxmlformats.org/wordprocessingml/2006/main">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ilk_szczecin"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klimczak@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klimczak@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22D65-4A69-4BFF-B62F-594D3B75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26</Pages>
  <Words>7978</Words>
  <Characters>53261</Characters>
  <Application>Microsoft Office Word</Application>
  <DocSecurity>0</DocSecurity>
  <Lines>443</Lines>
  <Paragraphs>122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61117</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katarzyna.klimczak</cp:lastModifiedBy>
  <cp:revision>32</cp:revision>
  <cp:lastPrinted>2022-01-14T10:35:00Z</cp:lastPrinted>
  <dcterms:created xsi:type="dcterms:W3CDTF">2022-01-12T13:42:00Z</dcterms:created>
  <dcterms:modified xsi:type="dcterms:W3CDTF">2022-03-02T10:55:00Z</dcterms:modified>
</cp:coreProperties>
</file>