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BE14" w14:textId="5663B14F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50AC269A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 </w:t>
      </w:r>
      <w:r w:rsidR="00C83FE8">
        <w:rPr>
          <w:rFonts w:asciiTheme="minorHAnsi" w:hAnsiTheme="minorHAnsi" w:cstheme="minorHAnsi"/>
          <w:b/>
          <w:bCs/>
          <w:sz w:val="22"/>
          <w:szCs w:val="22"/>
        </w:rPr>
        <w:t>183/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2FBE0E38" w:rsidR="00C07789" w:rsidRPr="00135ADE" w:rsidRDefault="00F06350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NR 2</w:t>
      </w:r>
    </w:p>
    <w:p w14:paraId="37B9A574" w14:textId="03426020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06350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06350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701"/>
        <w:gridCol w:w="2552"/>
      </w:tblGrid>
      <w:tr w:rsidR="00116BE0" w:rsidRPr="00135ADE" w14:paraId="6D03B26E" w14:textId="77777777" w:rsidTr="00116BE0">
        <w:trPr>
          <w:trHeight w:val="333"/>
        </w:trPr>
        <w:tc>
          <w:tcPr>
            <w:tcW w:w="9464" w:type="dxa"/>
            <w:gridSpan w:val="4"/>
          </w:tcPr>
          <w:p w14:paraId="3171923B" w14:textId="7F36E218" w:rsidR="00116BE0" w:rsidRPr="00541BA5" w:rsidRDefault="00116BE0" w:rsidP="00F06350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CZĘŚĆ NR 2</w:t>
            </w:r>
          </w:p>
        </w:tc>
      </w:tr>
      <w:tr w:rsidR="00116BE0" w:rsidRPr="00135ADE" w14:paraId="7DE0F5CE" w14:textId="130F85A4" w:rsidTr="00116BE0">
        <w:trPr>
          <w:trHeight w:val="587"/>
        </w:trPr>
        <w:tc>
          <w:tcPr>
            <w:tcW w:w="3652" w:type="dxa"/>
            <w:vAlign w:val="center"/>
          </w:tcPr>
          <w:p w14:paraId="48283C85" w14:textId="2ECDAAAE" w:rsidR="00116BE0" w:rsidRPr="00541BA5" w:rsidRDefault="00116BE0" w:rsidP="00116BE0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1CD6614B" w14:textId="33E75983" w:rsidR="00116BE0" w:rsidRPr="00541BA5" w:rsidRDefault="00116BE0" w:rsidP="00116BE0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701" w:type="dxa"/>
          </w:tcPr>
          <w:p w14:paraId="4360D9AD" w14:textId="3067D0A2" w:rsidR="00116BE0" w:rsidRPr="00541BA5" w:rsidRDefault="00116BE0" w:rsidP="00116BE0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16BE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o ile istnieje</w:t>
            </w:r>
          </w:p>
        </w:tc>
        <w:tc>
          <w:tcPr>
            <w:tcW w:w="2552" w:type="dxa"/>
            <w:vAlign w:val="center"/>
          </w:tcPr>
          <w:p w14:paraId="55868E50" w14:textId="6A546984" w:rsidR="00116BE0" w:rsidRPr="00135ADE" w:rsidRDefault="00116BE0" w:rsidP="00116BE0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: </w:t>
            </w:r>
          </w:p>
        </w:tc>
      </w:tr>
      <w:tr w:rsidR="00116BE0" w:rsidRPr="00135ADE" w14:paraId="44D12C0E" w14:textId="77777777" w:rsidTr="00116BE0">
        <w:tc>
          <w:tcPr>
            <w:tcW w:w="3652" w:type="dxa"/>
            <w:vAlign w:val="center"/>
          </w:tcPr>
          <w:p w14:paraId="034A945F" w14:textId="77777777" w:rsidR="00116BE0" w:rsidRDefault="00116BE0" w:rsidP="005E0F32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Test ELISA w postaci płytki 96-dołkowej badający poziom kortyzolu w ślinie</w:t>
            </w:r>
          </w:p>
          <w:p w14:paraId="12A38D9A" w14:textId="77777777" w:rsidR="00116BE0" w:rsidRPr="00EC2EAC" w:rsidRDefault="00116BE0" w:rsidP="00EC2EA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C2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Wymagane parametry:</w:t>
            </w:r>
          </w:p>
          <w:p w14:paraId="277C1806" w14:textId="77777777" w:rsidR="00116BE0" w:rsidRPr="00EC2EAC" w:rsidRDefault="00116BE0" w:rsidP="00EC2EA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C2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- czułość 17,3 pg/ml</w:t>
            </w:r>
          </w:p>
          <w:p w14:paraId="5EB2782B" w14:textId="77777777" w:rsidR="00116BE0" w:rsidRPr="00EC2EAC" w:rsidRDefault="00116BE0" w:rsidP="00EC2EA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C2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- assay range 100-3200 pg/mL</w:t>
            </w:r>
          </w:p>
          <w:p w14:paraId="7FB8E93A" w14:textId="77777777" w:rsidR="00116BE0" w:rsidRPr="00EC2EAC" w:rsidRDefault="00116BE0" w:rsidP="00EC2EA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C2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- interassay CV 8,10%</w:t>
            </w:r>
          </w:p>
          <w:p w14:paraId="73D84D94" w14:textId="77777777" w:rsidR="00116BE0" w:rsidRPr="00EC2EAC" w:rsidRDefault="00116BE0" w:rsidP="00EC2EA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C2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- intraassay CV 8,8%</w:t>
            </w:r>
          </w:p>
          <w:p w14:paraId="4C251C2E" w14:textId="77777777" w:rsidR="00116BE0" w:rsidRPr="00EC2EAC" w:rsidRDefault="00116BE0" w:rsidP="00EC2EAC">
            <w:pPr>
              <w:suppressAutoHyphens/>
              <w:snapToGrid w:val="0"/>
              <w:spacing w:line="240" w:lineRule="auto"/>
              <w:ind w:left="142" w:hanging="142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C2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- cross reactivity: cortisol 100%, </w:t>
            </w:r>
            <w:r w:rsidRPr="00EC2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dexametasone 18,8%, prednisolone 7,8%, corticosterone 1,2%, cortisone 1,2%</w:t>
            </w:r>
          </w:p>
          <w:p w14:paraId="46B6DC77" w14:textId="0F8C2D28" w:rsidR="00116BE0" w:rsidRPr="00EC2EAC" w:rsidRDefault="00116BE0" w:rsidP="00EC2EAC">
            <w:pPr>
              <w:suppressAutoHyphens/>
              <w:snapToGrid w:val="0"/>
              <w:spacing w:line="240" w:lineRule="auto"/>
              <w:ind w:left="142" w:hanging="142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C2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- typ próbki: fecal extract, plasma, saliva, serum,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EC2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supernatant, urine</w:t>
            </w:r>
          </w:p>
          <w:p w14:paraId="70348D35" w14:textId="77777777" w:rsidR="00116BE0" w:rsidRPr="00EC2EAC" w:rsidRDefault="00116BE0" w:rsidP="00EC2EA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C2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- references: co najmniej 3 publikacje</w:t>
            </w:r>
          </w:p>
          <w:p w14:paraId="406D730B" w14:textId="195D4529" w:rsidR="00116BE0" w:rsidRPr="00EC2EAC" w:rsidRDefault="00116BE0" w:rsidP="00EC2EAC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EC2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- metoda: competitive ELISA</w:t>
            </w:r>
          </w:p>
        </w:tc>
        <w:tc>
          <w:tcPr>
            <w:tcW w:w="1559" w:type="dxa"/>
          </w:tcPr>
          <w:p w14:paraId="48FCA8CB" w14:textId="77777777" w:rsidR="00116BE0" w:rsidRPr="00D56536" w:rsidRDefault="00116BE0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14:paraId="0559BDB6" w14:textId="77777777" w:rsidR="00116BE0" w:rsidRPr="00D56536" w:rsidRDefault="00116BE0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vAlign w:val="center"/>
          </w:tcPr>
          <w:p w14:paraId="41E33766" w14:textId="758B8AD3" w:rsidR="00116BE0" w:rsidRPr="00D56536" w:rsidRDefault="00116BE0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16BE0" w:rsidRPr="00135ADE" w14:paraId="6FB79D30" w14:textId="77777777" w:rsidTr="00116BE0">
        <w:tc>
          <w:tcPr>
            <w:tcW w:w="6912" w:type="dxa"/>
            <w:gridSpan w:val="3"/>
          </w:tcPr>
          <w:p w14:paraId="5F892849" w14:textId="55C303B8" w:rsidR="00116BE0" w:rsidRPr="00D56536" w:rsidRDefault="00116BE0" w:rsidP="00116BE0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A5CB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SŁOWNIE:</w:t>
            </w:r>
          </w:p>
        </w:tc>
        <w:tc>
          <w:tcPr>
            <w:tcW w:w="2552" w:type="dxa"/>
            <w:vAlign w:val="center"/>
          </w:tcPr>
          <w:p w14:paraId="2B08126D" w14:textId="5ECFA8BC" w:rsidR="00116BE0" w:rsidRPr="00D56536" w:rsidRDefault="00116BE0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FBC7977" w14:textId="77777777" w:rsidR="00505F29" w:rsidRDefault="00505F29" w:rsidP="006C2F52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A38FA86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1A31C9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1A31C9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1A31C9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75C39C21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>, chyba że producent przewidział krótszy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A23D46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A23D46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A23D46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A23D46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5888CB1C" w14:textId="77777777" w:rsidR="00116BE0" w:rsidRDefault="00116BE0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9B7FDC0" w14:textId="0AF4485D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2"/>
    </w:tbl>
    <w:p w14:paraId="7A72F9CD" w14:textId="77777777" w:rsidR="00A23D46" w:rsidRDefault="00A23D46" w:rsidP="00A23D46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9EABDD7" w14:textId="0E735AE7" w:rsidR="002C2B8D" w:rsidRPr="00135ADE" w:rsidRDefault="00C07789" w:rsidP="00A23D46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="000F206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A23D46">
        <w:rPr>
          <w:rFonts w:asciiTheme="minorHAnsi" w:hAnsiTheme="minorHAnsi" w:cstheme="minorHAnsi"/>
          <w:bCs/>
          <w:sz w:val="22"/>
          <w:szCs w:val="22"/>
        </w:rPr>
        <w:t xml:space="preserve">                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A72340">
      <w:footerReference w:type="default" r:id="rId8"/>
      <w:headerReference w:type="first" r:id="rId9"/>
      <w:footerReference w:type="first" r:id="rId10"/>
      <w:pgSz w:w="11906" w:h="16838" w:code="9"/>
      <w:pgMar w:top="751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6E37C" w14:textId="77777777" w:rsidR="00477BB8" w:rsidRDefault="00477BB8">
      <w:r>
        <w:separator/>
      </w:r>
    </w:p>
  </w:endnote>
  <w:endnote w:type="continuationSeparator" w:id="0">
    <w:p w14:paraId="7169D665" w14:textId="77777777" w:rsidR="00477BB8" w:rsidRDefault="0047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000000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029A" w14:textId="77777777" w:rsidR="00477BB8" w:rsidRDefault="00477BB8">
      <w:r>
        <w:separator/>
      </w:r>
    </w:p>
  </w:footnote>
  <w:footnote w:type="continuationSeparator" w:id="0">
    <w:p w14:paraId="21AE31D3" w14:textId="77777777" w:rsidR="00477BB8" w:rsidRDefault="0047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72C3" w14:textId="05B89AC0" w:rsidR="000F3037" w:rsidRPr="00CA7A68" w:rsidRDefault="00AB6D69" w:rsidP="00AB6D69">
    <w:pPr>
      <w:pBdr>
        <w:bottom w:val="single" w:sz="4" w:space="24" w:color="auto"/>
      </w:pBdr>
      <w:tabs>
        <w:tab w:val="left" w:pos="5805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54058775"/>
    <w:bookmarkStart w:id="12" w:name="_Hlk154058776"/>
    <w:r>
      <w:rPr>
        <w:noProof/>
      </w:rPr>
      <w:drawing>
        <wp:anchor distT="0" distB="0" distL="114300" distR="114300" simplePos="0" relativeHeight="251658240" behindDoc="0" locked="0" layoutInCell="1" allowOverlap="1" wp14:anchorId="38F9BB95" wp14:editId="45939BF8">
          <wp:simplePos x="0" y="0"/>
          <wp:positionH relativeFrom="column">
            <wp:posOffset>4143375</wp:posOffset>
          </wp:positionH>
          <wp:positionV relativeFrom="paragraph">
            <wp:posOffset>-143510</wp:posOffset>
          </wp:positionV>
          <wp:extent cx="1553210" cy="483235"/>
          <wp:effectExtent l="0" t="0" r="8890" b="0"/>
          <wp:wrapNone/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388121" name="Obraz3" descr="Ministerstwo Nauki i Szkolnictwa Wyższ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4ED01304" wp14:editId="189274B2">
          <wp:simplePos x="0" y="0"/>
          <wp:positionH relativeFrom="column">
            <wp:posOffset>2466975</wp:posOffset>
          </wp:positionH>
          <wp:positionV relativeFrom="paragraph">
            <wp:posOffset>-106045</wp:posOffset>
          </wp:positionV>
          <wp:extent cx="1031240" cy="445770"/>
          <wp:effectExtent l="0" t="0" r="0" b="0"/>
          <wp:wrapNone/>
          <wp:docPr id="1699285596" name="Obraz 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85596" name="Obraz 1699285596" descr="Logo RI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702A" w:rsidRPr="00140CBB">
      <w:rPr>
        <w:noProof/>
      </w:rPr>
      <w:drawing>
        <wp:anchor distT="0" distB="0" distL="114300" distR="114300" simplePos="0" relativeHeight="251640832" behindDoc="1" locked="0" layoutInCell="1" allowOverlap="1" wp14:anchorId="78FB4AB9" wp14:editId="564852E9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Start w:id="13" w:name="_Hlk125975313"/>
    <w:bookmarkStart w:id="14" w:name="_Hlk125975314"/>
    <w:bookmarkEnd w:id="3"/>
    <w:bookmarkEnd w:id="4"/>
    <w:bookmarkEnd w:id="5"/>
    <w:bookmarkEnd w:id="6"/>
    <w:bookmarkEnd w:id="7"/>
    <w:bookmarkEnd w:id="8"/>
    <w:bookmarkEnd w:id="9"/>
    <w:bookmarkEnd w:id="10"/>
    <w:bookmarkEnd w:id="13"/>
    <w:bookmarkEnd w:id="14"/>
    <w:r>
      <w:rPr>
        <w:b/>
        <w:sz w:val="20"/>
        <w:szCs w:val="20"/>
      </w:rPr>
      <w:tab/>
    </w:r>
  </w:p>
  <w:bookmarkEnd w:id="11"/>
  <w:bookmarkEnd w:id="12"/>
  <w:p w14:paraId="2F9CC7D3" w14:textId="625C3E93" w:rsidR="00C10A52" w:rsidRPr="000F3037" w:rsidRDefault="00C10A52" w:rsidP="000F3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16BE0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1C9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67A8"/>
    <w:rsid w:val="00296A8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42548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879A8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60B18"/>
    <w:rsid w:val="00464EDC"/>
    <w:rsid w:val="004651FE"/>
    <w:rsid w:val="00474811"/>
    <w:rsid w:val="00477BB8"/>
    <w:rsid w:val="00480C62"/>
    <w:rsid w:val="00481AF4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D2D22"/>
    <w:rsid w:val="005E09FB"/>
    <w:rsid w:val="005E0F32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6303"/>
    <w:rsid w:val="00737262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27118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23D46"/>
    <w:rsid w:val="00A30168"/>
    <w:rsid w:val="00A3305C"/>
    <w:rsid w:val="00A34D16"/>
    <w:rsid w:val="00A35B8E"/>
    <w:rsid w:val="00A3665F"/>
    <w:rsid w:val="00A45024"/>
    <w:rsid w:val="00A548ED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2340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4531"/>
    <w:rsid w:val="00AB4D2C"/>
    <w:rsid w:val="00AB55FA"/>
    <w:rsid w:val="00AB6D69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878E1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3FE8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F7CC9"/>
    <w:rsid w:val="00D066BF"/>
    <w:rsid w:val="00D073B3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4041"/>
    <w:rsid w:val="00EC2EAC"/>
    <w:rsid w:val="00EC41A1"/>
    <w:rsid w:val="00EC6429"/>
    <w:rsid w:val="00EC7648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06350"/>
    <w:rsid w:val="00F111E4"/>
    <w:rsid w:val="00F13931"/>
    <w:rsid w:val="00F14E6B"/>
    <w:rsid w:val="00F15A92"/>
    <w:rsid w:val="00F15E98"/>
    <w:rsid w:val="00F31210"/>
    <w:rsid w:val="00F47BB4"/>
    <w:rsid w:val="00F51778"/>
    <w:rsid w:val="00F51D69"/>
    <w:rsid w:val="00F53300"/>
    <w:rsid w:val="00F53899"/>
    <w:rsid w:val="00F5687B"/>
    <w:rsid w:val="00F60238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5291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33</cp:revision>
  <cp:lastPrinted>2023-04-20T12:55:00Z</cp:lastPrinted>
  <dcterms:created xsi:type="dcterms:W3CDTF">2024-01-26T08:57:00Z</dcterms:created>
  <dcterms:modified xsi:type="dcterms:W3CDTF">2024-05-09T11:30:00Z</dcterms:modified>
</cp:coreProperties>
</file>