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BC606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146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A22F1">
        <w:rPr>
          <w:rFonts w:ascii="Times New Roman" w:hAnsi="Times New Roman" w:cs="Times New Roman"/>
          <w:b/>
          <w:sz w:val="24"/>
          <w:szCs w:val="24"/>
        </w:rPr>
        <w:t>metalowych szaf ubraniowych.</w:t>
      </w:r>
      <w:bookmarkStart w:id="0" w:name="_GoBack"/>
      <w:bookmarkEnd w:id="0"/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F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A22F1"/>
    <w:rsid w:val="009C16B7"/>
    <w:rsid w:val="009E1E38"/>
    <w:rsid w:val="00A829C8"/>
    <w:rsid w:val="00A86B59"/>
    <w:rsid w:val="00B82FB5"/>
    <w:rsid w:val="00B97BB6"/>
    <w:rsid w:val="00BC606B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2022-11-22T10:18:00Z</dcterms:modified>
</cp:coreProperties>
</file>