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75B5DDB4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271DC9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30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020693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.AR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KRS/CEiDG)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2C7E5B60" w:rsidR="006F6DA4" w:rsidRPr="00186624" w:rsidRDefault="009413C4" w:rsidP="00415ADA">
      <w:pPr>
        <w:rPr>
          <w:rFonts w:ascii="Calibri" w:hAnsi="Calibri" w:cs="Calibri"/>
          <w:i/>
          <w:szCs w:val="24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271DC9" w:rsidRPr="00271DC9">
        <w:rPr>
          <w:rFonts w:ascii="Calibri" w:hAnsi="Calibri" w:cs="Calibri"/>
          <w:b/>
          <w:bCs/>
          <w:sz w:val="22"/>
        </w:rPr>
        <w:t>usług</w:t>
      </w:r>
      <w:r w:rsidR="00271DC9">
        <w:rPr>
          <w:rFonts w:ascii="Calibri" w:hAnsi="Calibri" w:cs="Calibri"/>
          <w:b/>
          <w:bCs/>
          <w:sz w:val="22"/>
        </w:rPr>
        <w:t>ę</w:t>
      </w:r>
      <w:r w:rsidR="00271DC9" w:rsidRPr="00271DC9">
        <w:rPr>
          <w:rFonts w:ascii="Calibri" w:hAnsi="Calibri" w:cs="Calibri"/>
          <w:b/>
          <w:bCs/>
          <w:sz w:val="22"/>
        </w:rPr>
        <w:t xml:space="preserve"> przygotowania i organizacji V edycji konkursu dla start-up’ów „Startuj z Mazowsza</w:t>
      </w:r>
      <w:r w:rsidR="00271DC9" w:rsidRPr="00271DC9">
        <w:rPr>
          <w:rFonts w:ascii="Calibri" w:hAnsi="Calibri" w:cs="Calibri"/>
          <w:b/>
          <w:bCs/>
          <w:sz w:val="22"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1DC9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4C82E-3F16-455C-AC54-9714479A6F9F}"/>
</file>

<file path=customXml/itemProps4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12</cp:revision>
  <cp:lastPrinted>2022-01-19T14:04:00Z</cp:lastPrinted>
  <dcterms:created xsi:type="dcterms:W3CDTF">2022-07-11T09:08:00Z</dcterms:created>
  <dcterms:modified xsi:type="dcterms:W3CDTF">2023-03-30T10:18:00Z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