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31E14AFA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93229E">
        <w:rPr>
          <w:rFonts w:ascii="Source Sans Pro Light" w:hAnsi="Source Sans Pro Light"/>
          <w:sz w:val="22"/>
          <w:szCs w:val="22"/>
        </w:rPr>
        <w:t>320</w:t>
      </w:r>
      <w:r w:rsidRPr="00347F10">
        <w:rPr>
          <w:rFonts w:ascii="Source Sans Pro Light" w:hAnsi="Source Sans Pro Light"/>
          <w:sz w:val="22"/>
          <w:szCs w:val="22"/>
        </w:rPr>
        <w:t>/</w:t>
      </w:r>
      <w:r w:rsidR="00145077">
        <w:rPr>
          <w:rFonts w:ascii="Source Sans Pro Light" w:hAnsi="Source Sans Pro Light"/>
          <w:sz w:val="22"/>
          <w:szCs w:val="22"/>
        </w:rPr>
        <w:t>D</w:t>
      </w:r>
      <w:r w:rsidR="00216094">
        <w:rPr>
          <w:rFonts w:ascii="Source Sans Pro Light" w:hAnsi="Source Sans Pro Light"/>
          <w:sz w:val="22"/>
          <w:szCs w:val="22"/>
        </w:rPr>
        <w:t>BM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71ED17BC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93229E" w:rsidRPr="0093229E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Zakup i dostawa zestawu </w:t>
      </w:r>
      <w:proofErr w:type="spellStart"/>
      <w:r w:rsidR="0093229E" w:rsidRPr="0093229E">
        <w:rPr>
          <w:rFonts w:ascii="Source Sans Pro Light" w:eastAsia="Calibri" w:hAnsi="Source Sans Pro Light" w:cs="Times New Roman"/>
          <w:b/>
          <w:bCs/>
          <w:sz w:val="22"/>
          <w:szCs w:val="22"/>
        </w:rPr>
        <w:t>Elisa</w:t>
      </w:r>
      <w:proofErr w:type="spellEnd"/>
      <w:r w:rsidR="0093229E" w:rsidRPr="0093229E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- Human </w:t>
      </w:r>
      <w:proofErr w:type="spellStart"/>
      <w:r w:rsidR="0093229E" w:rsidRPr="0093229E">
        <w:rPr>
          <w:rFonts w:ascii="Source Sans Pro Light" w:eastAsia="Calibri" w:hAnsi="Source Sans Pro Light" w:cs="Times New Roman"/>
          <w:b/>
          <w:bCs/>
          <w:sz w:val="22"/>
          <w:szCs w:val="22"/>
        </w:rPr>
        <w:t>Methylcytosine</w:t>
      </w:r>
      <w:proofErr w:type="spellEnd"/>
      <w:r w:rsidR="0093229E" w:rsidRPr="0093229E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  <w:proofErr w:type="spellStart"/>
      <w:r w:rsidR="0093229E" w:rsidRPr="0093229E">
        <w:rPr>
          <w:rFonts w:ascii="Source Sans Pro Light" w:eastAsia="Calibri" w:hAnsi="Source Sans Pro Light" w:cs="Times New Roman"/>
          <w:b/>
          <w:bCs/>
          <w:sz w:val="22"/>
          <w:szCs w:val="22"/>
        </w:rPr>
        <w:t>Dioxygenase</w:t>
      </w:r>
      <w:proofErr w:type="spellEnd"/>
      <w:r w:rsidR="0093229E" w:rsidRPr="0093229E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TET3 (TET3) ELISA Kit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3A5D97C2" w14:textId="77777777" w:rsidR="0097239B" w:rsidRPr="0097239B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7"/>
        <w:gridCol w:w="1776"/>
        <w:gridCol w:w="4395"/>
        <w:gridCol w:w="1134"/>
        <w:gridCol w:w="2063"/>
      </w:tblGrid>
      <w:tr w:rsidR="0097239B" w:rsidRPr="007F0574" w14:paraId="370C542F" w14:textId="77777777" w:rsidTr="0093229E">
        <w:trPr>
          <w:jc w:val="center"/>
        </w:trPr>
        <w:tc>
          <w:tcPr>
            <w:tcW w:w="487" w:type="dxa"/>
            <w:vAlign w:val="center"/>
          </w:tcPr>
          <w:p w14:paraId="5285DCE5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76" w:type="dxa"/>
            <w:vAlign w:val="center"/>
          </w:tcPr>
          <w:p w14:paraId="7478118F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4395" w:type="dxa"/>
            <w:vAlign w:val="center"/>
          </w:tcPr>
          <w:p w14:paraId="3D468905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134" w:type="dxa"/>
            <w:vAlign w:val="center"/>
          </w:tcPr>
          <w:p w14:paraId="56035836" w14:textId="77777777" w:rsidR="0097239B" w:rsidRPr="007F0574" w:rsidRDefault="0097239B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063" w:type="dxa"/>
          </w:tcPr>
          <w:p w14:paraId="595BEFD3" w14:textId="77777777" w:rsidR="0097239B" w:rsidRPr="007F0574" w:rsidRDefault="0097239B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 i numer katalogowy</w:t>
            </w:r>
          </w:p>
        </w:tc>
      </w:tr>
      <w:tr w:rsidR="0093229E" w:rsidRPr="007F0574" w14:paraId="1FF97331" w14:textId="77777777" w:rsidTr="0093229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371" w14:textId="32BD47D1" w:rsidR="0093229E" w:rsidRPr="007F0574" w:rsidRDefault="0093229E" w:rsidP="0093229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D41E" w14:textId="16C4C1B0" w:rsidR="0093229E" w:rsidRPr="007F0574" w:rsidRDefault="0093229E" w:rsidP="0093229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Human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Methylcytosine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Dioxygenase TET3 (TET3) ELISA Kit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7CA9" w14:textId="6747221C" w:rsidR="0093229E" w:rsidRPr="007F0574" w:rsidRDefault="0093229E" w:rsidP="0093229E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Zestaw ELISA do ilościowego pomiaru stężenia ludzkiej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</w:rPr>
              <w:t>dioksygenazy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</w:rPr>
              <w:t>metylocytozynowej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</w:rPr>
              <w:t xml:space="preserve"> TET3 (TET3) w homogenatach tkankowych,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</w:rPr>
              <w:t>lizatach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</w:rPr>
              <w:t xml:space="preserve"> komórkowych i innych płynach biologicznych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1BB0" w14:textId="728700E9" w:rsidR="0093229E" w:rsidRPr="007F0574" w:rsidRDefault="0093229E" w:rsidP="0093229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 zestaw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CDB7" w14:textId="77777777" w:rsidR="0093229E" w:rsidRDefault="0093229E" w:rsidP="0093229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  <w:p w14:paraId="728629AB" w14:textId="677DC4F0" w:rsidR="0093229E" w:rsidRDefault="0093229E" w:rsidP="0093229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proofErr w:type="spellStart"/>
            <w:r>
              <w:rPr>
                <w:rFonts w:ascii="Source Sans Pro Light" w:hAnsi="Source Sans Pro Light"/>
                <w:sz w:val="22"/>
                <w:szCs w:val="22"/>
              </w:rPr>
              <w:t>Abbexa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</w:rPr>
              <w:t>/abx549341</w:t>
            </w:r>
          </w:p>
        </w:tc>
      </w:tr>
    </w:tbl>
    <w:p w14:paraId="1F09BB23" w14:textId="77777777" w:rsid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6BD32A46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7E77CF75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6D938765" w14:textId="22E7B361" w:rsidR="00A06557" w:rsidRDefault="00A06557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A06557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A06557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A06557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0FCE049C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31B8" w14:textId="77777777" w:rsidR="0054119F" w:rsidRDefault="0054119F" w:rsidP="00CF2E11">
      <w:r>
        <w:separator/>
      </w:r>
    </w:p>
  </w:endnote>
  <w:endnote w:type="continuationSeparator" w:id="0">
    <w:p w14:paraId="51F7E272" w14:textId="77777777" w:rsidR="0054119F" w:rsidRDefault="0054119F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1F99" w14:textId="77777777" w:rsidR="0054119F" w:rsidRDefault="0054119F" w:rsidP="00CF2E11">
      <w:r>
        <w:separator/>
      </w:r>
    </w:p>
  </w:footnote>
  <w:footnote w:type="continuationSeparator" w:id="0">
    <w:p w14:paraId="61794BD4" w14:textId="77777777" w:rsidR="0054119F" w:rsidRDefault="0054119F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93229E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16094"/>
    <w:rsid w:val="002173A5"/>
    <w:rsid w:val="00225B01"/>
    <w:rsid w:val="00255ABA"/>
    <w:rsid w:val="002A1B7B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83FAF"/>
    <w:rsid w:val="00584918"/>
    <w:rsid w:val="00594DE9"/>
    <w:rsid w:val="005B6393"/>
    <w:rsid w:val="005C6619"/>
    <w:rsid w:val="005D48EA"/>
    <w:rsid w:val="00603B15"/>
    <w:rsid w:val="00615209"/>
    <w:rsid w:val="006443C5"/>
    <w:rsid w:val="00671D8A"/>
    <w:rsid w:val="0068270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79AF"/>
    <w:rsid w:val="00850133"/>
    <w:rsid w:val="008545D9"/>
    <w:rsid w:val="00866909"/>
    <w:rsid w:val="00866C23"/>
    <w:rsid w:val="008762E7"/>
    <w:rsid w:val="00882484"/>
    <w:rsid w:val="00892790"/>
    <w:rsid w:val="008965FD"/>
    <w:rsid w:val="0089767E"/>
    <w:rsid w:val="008A049F"/>
    <w:rsid w:val="008A4C24"/>
    <w:rsid w:val="008B07E5"/>
    <w:rsid w:val="008B470E"/>
    <w:rsid w:val="008E1A92"/>
    <w:rsid w:val="0093229E"/>
    <w:rsid w:val="00941097"/>
    <w:rsid w:val="0097239B"/>
    <w:rsid w:val="009F198B"/>
    <w:rsid w:val="00A06557"/>
    <w:rsid w:val="00A41AA8"/>
    <w:rsid w:val="00A50172"/>
    <w:rsid w:val="00A97BA5"/>
    <w:rsid w:val="00AD63BE"/>
    <w:rsid w:val="00AE0F16"/>
    <w:rsid w:val="00B5182D"/>
    <w:rsid w:val="00B54BD2"/>
    <w:rsid w:val="00B557B6"/>
    <w:rsid w:val="00BA6798"/>
    <w:rsid w:val="00BB0EDC"/>
    <w:rsid w:val="00BC37F2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5C58"/>
    <w:rsid w:val="00DE7F01"/>
    <w:rsid w:val="00E21EAF"/>
    <w:rsid w:val="00E3026D"/>
    <w:rsid w:val="00E30BF5"/>
    <w:rsid w:val="00E3618A"/>
    <w:rsid w:val="00E82B0B"/>
    <w:rsid w:val="00EA6FF9"/>
    <w:rsid w:val="00EB4244"/>
    <w:rsid w:val="00ED4D47"/>
    <w:rsid w:val="00FA5DEB"/>
    <w:rsid w:val="00FD1C3C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2024-09-24T10:54:00Z</dcterms:created>
  <dcterms:modified xsi:type="dcterms:W3CDTF">2024-09-24T10:55:00Z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