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151E" w:rsidRDefault="00A0151E" w:rsidP="00A0151E">
      <w:pPr>
        <w:jc w:val="center"/>
        <w:rPr>
          <w:b/>
        </w:rPr>
      </w:pPr>
    </w:p>
    <w:p w:rsidR="00A0151E" w:rsidRPr="00E9667A" w:rsidRDefault="00A0151E" w:rsidP="00A0151E">
      <w:pPr>
        <w:jc w:val="right"/>
        <w:rPr>
          <w:rFonts w:cstheme="minorHAnsi"/>
          <w:b/>
          <w:sz w:val="20"/>
          <w:szCs w:val="20"/>
        </w:rPr>
      </w:pPr>
      <w:r w:rsidRPr="00E9667A">
        <w:rPr>
          <w:rFonts w:cstheme="minorHAnsi"/>
          <w:b/>
          <w:sz w:val="20"/>
          <w:szCs w:val="20"/>
        </w:rPr>
        <w:t>Załącznik nr 3 do SWZ</w:t>
      </w:r>
    </w:p>
    <w:p w:rsidR="00A0151E" w:rsidRPr="00E9667A" w:rsidRDefault="00A0151E" w:rsidP="00A0151E">
      <w:pPr>
        <w:jc w:val="center"/>
        <w:rPr>
          <w:rFonts w:cstheme="minorHAnsi"/>
          <w:b/>
          <w:sz w:val="20"/>
          <w:szCs w:val="20"/>
        </w:rPr>
      </w:pPr>
    </w:p>
    <w:p w:rsidR="00A0151E" w:rsidRPr="00E9667A" w:rsidRDefault="00A0151E" w:rsidP="00E9667A">
      <w:pPr>
        <w:jc w:val="center"/>
        <w:rPr>
          <w:rFonts w:cstheme="minorHAnsi"/>
          <w:b/>
          <w:sz w:val="20"/>
          <w:szCs w:val="20"/>
        </w:rPr>
      </w:pPr>
      <w:r w:rsidRPr="00E9667A">
        <w:rPr>
          <w:rFonts w:cstheme="minorHAnsi"/>
          <w:b/>
          <w:sz w:val="20"/>
          <w:szCs w:val="20"/>
        </w:rPr>
        <w:t>Specyfikacja techniczna</w:t>
      </w:r>
    </w:p>
    <w:p w:rsidR="00E9667A" w:rsidRPr="00E9667A" w:rsidRDefault="00E9667A" w:rsidP="00E9667A">
      <w:pPr>
        <w:jc w:val="center"/>
        <w:rPr>
          <w:rFonts w:cstheme="minorHAnsi"/>
          <w:b/>
          <w:sz w:val="20"/>
          <w:szCs w:val="20"/>
        </w:rPr>
      </w:pPr>
    </w:p>
    <w:p w:rsidR="00A0151E" w:rsidRPr="00E9667A" w:rsidRDefault="00E9667A" w:rsidP="00A0151E">
      <w:pPr>
        <w:rPr>
          <w:rFonts w:cstheme="minorHAnsi"/>
          <w:b/>
          <w:sz w:val="20"/>
          <w:szCs w:val="20"/>
        </w:rPr>
      </w:pPr>
      <w:r w:rsidRPr="00E9667A">
        <w:rPr>
          <w:rFonts w:cstheme="minorHAnsi"/>
          <w:b/>
          <w:sz w:val="20"/>
          <w:szCs w:val="20"/>
        </w:rPr>
        <w:t>Zadanie nr 1: Laptop z oprogramowaniem</w:t>
      </w:r>
      <w:r w:rsidR="00A0151E" w:rsidRPr="00E9667A">
        <w:rPr>
          <w:rFonts w:cstheme="minorHAnsi"/>
          <w:b/>
          <w:sz w:val="20"/>
          <w:szCs w:val="20"/>
        </w:rPr>
        <w:t xml:space="preserve"> (</w:t>
      </w:r>
      <w:r w:rsidRPr="00E9667A">
        <w:rPr>
          <w:rFonts w:cstheme="minorHAnsi"/>
          <w:b/>
          <w:sz w:val="20"/>
          <w:szCs w:val="20"/>
        </w:rPr>
        <w:t>2</w:t>
      </w:r>
      <w:r w:rsidR="00A0151E" w:rsidRPr="00E9667A">
        <w:rPr>
          <w:rFonts w:cstheme="minorHAnsi"/>
          <w:b/>
          <w:sz w:val="20"/>
          <w:szCs w:val="20"/>
        </w:rPr>
        <w:t>szt.)</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4111"/>
        <w:gridCol w:w="2976"/>
      </w:tblGrid>
      <w:tr w:rsidR="00DC13AC" w:rsidRPr="00E9667A" w:rsidTr="00B73A99">
        <w:tc>
          <w:tcPr>
            <w:tcW w:w="9780" w:type="dxa"/>
            <w:gridSpan w:val="3"/>
            <w:tcBorders>
              <w:top w:val="single" w:sz="4" w:space="0" w:color="auto"/>
              <w:left w:val="single" w:sz="4" w:space="0" w:color="auto"/>
              <w:bottom w:val="single" w:sz="4" w:space="0" w:color="auto"/>
              <w:right w:val="single" w:sz="4" w:space="0" w:color="auto"/>
            </w:tcBorders>
          </w:tcPr>
          <w:p w:rsidR="00DC13AC" w:rsidRPr="00E9667A" w:rsidRDefault="00DC13AC" w:rsidP="00DC13AC">
            <w:pPr>
              <w:spacing w:after="0" w:line="240" w:lineRule="auto"/>
              <w:rPr>
                <w:rFonts w:eastAsia="Times New Roman" w:cstheme="minorHAnsi"/>
                <w:sz w:val="20"/>
                <w:szCs w:val="20"/>
                <w:lang w:eastAsia="pl-PL"/>
              </w:rPr>
            </w:pPr>
            <w:r w:rsidRPr="00E9667A">
              <w:rPr>
                <w:rFonts w:cstheme="minorHAnsi"/>
                <w:b/>
                <w:sz w:val="20"/>
                <w:szCs w:val="20"/>
              </w:rPr>
              <w:t>Laptop z oprogramowaniem</w:t>
            </w:r>
            <w:r w:rsidR="00F6613C">
              <w:rPr>
                <w:rFonts w:cstheme="minorHAnsi"/>
                <w:b/>
                <w:sz w:val="20"/>
                <w:szCs w:val="20"/>
              </w:rPr>
              <w:t xml:space="preserve"> – 2 szt.</w:t>
            </w:r>
          </w:p>
        </w:tc>
      </w:tr>
      <w:tr w:rsidR="00E9667A"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E9667A" w:rsidRPr="00E9667A" w:rsidRDefault="00E9667A"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Cecha</w:t>
            </w:r>
          </w:p>
        </w:tc>
        <w:tc>
          <w:tcPr>
            <w:tcW w:w="4111" w:type="dxa"/>
            <w:tcBorders>
              <w:top w:val="single" w:sz="4" w:space="0" w:color="auto"/>
              <w:left w:val="single" w:sz="4" w:space="0" w:color="auto"/>
              <w:bottom w:val="single" w:sz="4" w:space="0" w:color="auto"/>
              <w:right w:val="single" w:sz="4" w:space="0" w:color="auto"/>
            </w:tcBorders>
            <w:hideMark/>
          </w:tcPr>
          <w:p w:rsidR="00E9667A" w:rsidRPr="00E9667A" w:rsidRDefault="002150F2" w:rsidP="00E9667A">
            <w:pPr>
              <w:spacing w:after="0" w:line="240" w:lineRule="auto"/>
              <w:jc w:val="center"/>
              <w:rPr>
                <w:rFonts w:eastAsia="Times New Roman" w:cstheme="minorHAnsi"/>
                <w:sz w:val="20"/>
                <w:szCs w:val="20"/>
                <w:lang w:eastAsia="pl-PL"/>
              </w:rPr>
            </w:pPr>
            <w:r>
              <w:rPr>
                <w:rFonts w:eastAsia="Times New Roman" w:cstheme="minorHAnsi"/>
                <w:sz w:val="20"/>
                <w:szCs w:val="20"/>
                <w:lang w:eastAsia="pl-PL"/>
              </w:rPr>
              <w:t>W</w:t>
            </w:r>
            <w:r w:rsidR="00E9667A" w:rsidRPr="00E9667A">
              <w:rPr>
                <w:rFonts w:eastAsia="Times New Roman" w:cstheme="minorHAnsi"/>
                <w:sz w:val="20"/>
                <w:szCs w:val="20"/>
                <w:lang w:eastAsia="pl-PL"/>
              </w:rPr>
              <w:t>ymagane parametry</w:t>
            </w:r>
          </w:p>
        </w:tc>
        <w:tc>
          <w:tcPr>
            <w:tcW w:w="2976" w:type="dxa"/>
            <w:tcBorders>
              <w:top w:val="single" w:sz="4" w:space="0" w:color="auto"/>
              <w:left w:val="single" w:sz="4" w:space="0" w:color="auto"/>
              <w:bottom w:val="single" w:sz="4" w:space="0" w:color="auto"/>
              <w:right w:val="single" w:sz="4" w:space="0" w:color="auto"/>
            </w:tcBorders>
          </w:tcPr>
          <w:p w:rsidR="00E9667A" w:rsidRPr="00E9667A" w:rsidRDefault="002150F2" w:rsidP="002150F2">
            <w:pPr>
              <w:spacing w:after="0" w:line="240" w:lineRule="auto"/>
              <w:rPr>
                <w:rFonts w:eastAsia="Times New Roman" w:cstheme="minorHAnsi"/>
                <w:sz w:val="20"/>
                <w:szCs w:val="20"/>
                <w:lang w:eastAsia="pl-PL"/>
              </w:rPr>
            </w:pPr>
            <w:r>
              <w:rPr>
                <w:rFonts w:eastAsia="Times New Roman" w:cstheme="minorHAnsi"/>
                <w:sz w:val="20"/>
                <w:szCs w:val="20"/>
                <w:lang w:eastAsia="pl-PL"/>
              </w:rPr>
              <w:t>P</w:t>
            </w:r>
            <w:r w:rsidR="00E9667A" w:rsidRPr="00E9667A">
              <w:rPr>
                <w:rFonts w:eastAsia="Times New Roman" w:cstheme="minorHAnsi"/>
                <w:sz w:val="20"/>
                <w:szCs w:val="20"/>
                <w:lang w:eastAsia="pl-PL"/>
              </w:rPr>
              <w:t>arametry oferowanego sprzętu</w:t>
            </w:r>
          </w:p>
        </w:tc>
      </w:tr>
      <w:tr w:rsidR="008F19CF" w:rsidRPr="00E9667A" w:rsidTr="0039066A">
        <w:tc>
          <w:tcPr>
            <w:tcW w:w="2693"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Rodzaj urządzenia</w:t>
            </w:r>
          </w:p>
        </w:tc>
        <w:tc>
          <w:tcPr>
            <w:tcW w:w="4111"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iCs/>
                <w:sz w:val="20"/>
                <w:szCs w:val="20"/>
                <w:lang w:eastAsia="pl-PL"/>
              </w:rPr>
              <w:t>Komputer przenośny</w:t>
            </w:r>
          </w:p>
        </w:tc>
        <w:tc>
          <w:tcPr>
            <w:tcW w:w="2976" w:type="dxa"/>
            <w:vMerge w:val="restart"/>
            <w:tcBorders>
              <w:top w:val="single" w:sz="4" w:space="0" w:color="auto"/>
              <w:left w:val="single" w:sz="4" w:space="0" w:color="auto"/>
              <w:right w:val="single" w:sz="4" w:space="0" w:color="auto"/>
            </w:tcBorders>
          </w:tcPr>
          <w:p w:rsidR="008F19CF" w:rsidRPr="00E9667A" w:rsidRDefault="008F19CF" w:rsidP="008F19CF">
            <w:pPr>
              <w:spacing w:after="0" w:line="240" w:lineRule="auto"/>
              <w:rPr>
                <w:rFonts w:eastAsia="Times New Roman" w:cstheme="minorHAnsi"/>
                <w:sz w:val="20"/>
                <w:szCs w:val="20"/>
                <w:lang w:eastAsia="pl-PL"/>
              </w:rPr>
            </w:pPr>
            <w:r w:rsidRPr="00DC13AC">
              <w:rPr>
                <w:rFonts w:eastAsia="Times New Roman" w:cstheme="minorHAnsi"/>
                <w:sz w:val="20"/>
                <w:szCs w:val="20"/>
                <w:lang w:eastAsia="pl-PL"/>
              </w:rPr>
              <w:t>Producent/model/inne oznaczenia jednoznacznie identyfikujące produkt:……….</w:t>
            </w:r>
          </w:p>
          <w:p w:rsidR="008F19CF" w:rsidRPr="00E9667A" w:rsidRDefault="008F19CF" w:rsidP="00E9667A">
            <w:pPr>
              <w:spacing w:after="0" w:line="240" w:lineRule="auto"/>
              <w:rPr>
                <w:rFonts w:eastAsia="Times New Roman" w:cstheme="minorHAnsi"/>
                <w:sz w:val="20"/>
                <w:szCs w:val="20"/>
                <w:lang w:eastAsia="pl-PL"/>
              </w:rPr>
            </w:pPr>
          </w:p>
        </w:tc>
      </w:tr>
      <w:tr w:rsidR="008F19CF" w:rsidRPr="00E9667A" w:rsidTr="0039066A">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Przekątna ekranu</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15 – 16 cali  </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rPr>
          <w:trHeight w:val="70"/>
        </w:trPr>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Rodzaj podświetlenia</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LED</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Typ matrycy</w:t>
            </w:r>
          </w:p>
        </w:tc>
        <w:tc>
          <w:tcPr>
            <w:tcW w:w="4111"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iCs/>
                <w:color w:val="FF0000"/>
                <w:sz w:val="20"/>
                <w:szCs w:val="20"/>
                <w:lang w:eastAsia="pl-PL"/>
              </w:rPr>
            </w:pPr>
            <w:r w:rsidRPr="00E9667A">
              <w:rPr>
                <w:rFonts w:eastAsia="Times New Roman" w:cstheme="minorHAnsi"/>
                <w:iCs/>
                <w:sz w:val="20"/>
                <w:szCs w:val="20"/>
                <w:lang w:eastAsia="pl-PL"/>
              </w:rPr>
              <w:t>matowa</w:t>
            </w:r>
            <w:r w:rsidRPr="00E9667A">
              <w:rPr>
                <w:rFonts w:eastAsia="Times New Roman" w:cstheme="minorHAnsi"/>
                <w:iCs/>
                <w:color w:val="FF0000"/>
                <w:sz w:val="20"/>
                <w:szCs w:val="20"/>
                <w:lang w:eastAsia="pl-PL"/>
              </w:rPr>
              <w:t xml:space="preserve"> </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39066A">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Nominalna rozdzielczość LCD</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Nie mniejsza niż 1920x1080 pikseli</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39066A">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Wielkość pamięci RAM</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Min 8 GB, możliwość rozbudowy </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Pojemność dysku twardego</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Min 480 GB</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Ilość operacji we/wy</w:t>
            </w:r>
          </w:p>
        </w:tc>
        <w:tc>
          <w:tcPr>
            <w:tcW w:w="4111"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Min. 500 IOPS</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Interfejs dysku twardego</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SATA </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Napęd optyczny</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TAK </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Typ napędu optycznego</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Zewnętrzny lub wewnętrzny DVD RW</w:t>
            </w:r>
          </w:p>
        </w:tc>
        <w:tc>
          <w:tcPr>
            <w:tcW w:w="2976" w:type="dxa"/>
            <w:vMerge/>
            <w:tcBorders>
              <w:left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8F19CF"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Sposób ładowania płyty</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Tacka</w:t>
            </w:r>
          </w:p>
        </w:tc>
        <w:tc>
          <w:tcPr>
            <w:tcW w:w="2976" w:type="dxa"/>
            <w:vMerge/>
            <w:tcBorders>
              <w:left w:val="single" w:sz="4" w:space="0" w:color="auto"/>
              <w:bottom w:val="single" w:sz="4" w:space="0" w:color="auto"/>
              <w:right w:val="single" w:sz="4" w:space="0" w:color="auto"/>
            </w:tcBorders>
          </w:tcPr>
          <w:p w:rsidR="008F19CF" w:rsidRPr="00DC13AC" w:rsidRDefault="008F19CF" w:rsidP="00E9667A">
            <w:pPr>
              <w:spacing w:after="0" w:line="240" w:lineRule="auto"/>
              <w:rPr>
                <w:rFonts w:eastAsia="Times New Roman" w:cstheme="minorHAnsi"/>
                <w:iCs/>
                <w:color w:val="404040"/>
                <w:sz w:val="20"/>
                <w:szCs w:val="20"/>
                <w:lang w:eastAsia="pl-PL"/>
              </w:rPr>
            </w:pPr>
          </w:p>
        </w:tc>
      </w:tr>
      <w:tr w:rsidR="00E9667A"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E9667A" w:rsidRPr="00E9667A" w:rsidRDefault="00E9667A"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Karta graficzna</w:t>
            </w:r>
          </w:p>
        </w:tc>
        <w:tc>
          <w:tcPr>
            <w:tcW w:w="4111" w:type="dxa"/>
            <w:tcBorders>
              <w:top w:val="single" w:sz="4" w:space="0" w:color="auto"/>
              <w:left w:val="single" w:sz="4" w:space="0" w:color="auto"/>
              <w:bottom w:val="single" w:sz="4" w:space="0" w:color="auto"/>
              <w:right w:val="single" w:sz="4" w:space="0" w:color="auto"/>
            </w:tcBorders>
            <w:hideMark/>
          </w:tcPr>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Min.  osiągająca w teście </w:t>
            </w:r>
            <w:proofErr w:type="spellStart"/>
            <w:r w:rsidRPr="00E9667A">
              <w:rPr>
                <w:rFonts w:eastAsia="Times New Roman" w:cstheme="minorHAnsi"/>
                <w:iCs/>
                <w:sz w:val="20"/>
                <w:szCs w:val="20"/>
                <w:lang w:eastAsia="pl-PL"/>
              </w:rPr>
              <w:t>PassMark</w:t>
            </w:r>
            <w:proofErr w:type="spellEnd"/>
            <w:r w:rsidRPr="00E9667A">
              <w:rPr>
                <w:rFonts w:eastAsia="Times New Roman" w:cstheme="minorHAnsi"/>
                <w:iCs/>
                <w:sz w:val="20"/>
                <w:szCs w:val="20"/>
                <w:lang w:eastAsia="pl-PL"/>
              </w:rPr>
              <w:t xml:space="preserve"> G3D Mark 920 punktów</w:t>
            </w:r>
            <w:r w:rsidR="00D83CFE">
              <w:rPr>
                <w:rFonts w:eastAsia="Times New Roman" w:cstheme="minorHAnsi"/>
                <w:iCs/>
                <w:sz w:val="20"/>
                <w:szCs w:val="20"/>
                <w:lang w:eastAsia="pl-PL"/>
              </w:rPr>
              <w:t xml:space="preserve"> </w:t>
            </w:r>
            <w:bookmarkStart w:id="0" w:name="_GoBack"/>
            <w:bookmarkEnd w:id="0"/>
            <w:r w:rsidRPr="00E9667A">
              <w:rPr>
                <w:rFonts w:eastAsia="Times New Roman" w:cstheme="minorHAnsi"/>
                <w:iCs/>
                <w:sz w:val="20"/>
                <w:szCs w:val="20"/>
                <w:lang w:eastAsia="pl-PL"/>
              </w:rPr>
              <w:t xml:space="preserve">– załącznik </w:t>
            </w:r>
            <w:r w:rsidR="00D83CFE">
              <w:rPr>
                <w:rFonts w:eastAsia="Times New Roman" w:cstheme="minorHAnsi"/>
                <w:iCs/>
                <w:sz w:val="20"/>
                <w:szCs w:val="20"/>
                <w:lang w:eastAsia="pl-PL"/>
              </w:rPr>
              <w:t>2</w:t>
            </w:r>
          </w:p>
        </w:tc>
        <w:tc>
          <w:tcPr>
            <w:tcW w:w="2976" w:type="dxa"/>
            <w:tcBorders>
              <w:top w:val="single" w:sz="4" w:space="0" w:color="auto"/>
              <w:left w:val="single" w:sz="4" w:space="0" w:color="auto"/>
              <w:bottom w:val="single" w:sz="4" w:space="0" w:color="auto"/>
              <w:right w:val="single" w:sz="4" w:space="0" w:color="auto"/>
            </w:tcBorders>
          </w:tcPr>
          <w:p w:rsidR="00E9667A" w:rsidRPr="00DC13AC" w:rsidRDefault="00DC13AC" w:rsidP="00E9667A">
            <w:pPr>
              <w:spacing w:after="0" w:line="240" w:lineRule="auto"/>
              <w:rPr>
                <w:rFonts w:eastAsia="Times New Roman" w:cstheme="minorHAnsi"/>
                <w:iCs/>
                <w:color w:val="404040"/>
                <w:sz w:val="20"/>
                <w:szCs w:val="20"/>
                <w:lang w:eastAsia="pl-PL"/>
              </w:rPr>
            </w:pPr>
            <w:r w:rsidRPr="00DC13AC">
              <w:rPr>
                <w:rFonts w:eastAsia="Times New Roman" w:cstheme="minorHAnsi"/>
                <w:iCs/>
                <w:color w:val="404040"/>
                <w:sz w:val="20"/>
                <w:szCs w:val="20"/>
                <w:lang w:eastAsia="pl-PL"/>
              </w:rPr>
              <w:t>Producent/Model karty graficznej:……………….</w:t>
            </w:r>
          </w:p>
        </w:tc>
      </w:tr>
      <w:tr w:rsidR="008F19CF" w:rsidRPr="00DC13AC" w:rsidTr="00973B52">
        <w:tc>
          <w:tcPr>
            <w:tcW w:w="2693" w:type="dxa"/>
            <w:tcBorders>
              <w:top w:val="single" w:sz="4" w:space="0" w:color="auto"/>
              <w:left w:val="single" w:sz="4" w:space="0" w:color="auto"/>
              <w:bottom w:val="single" w:sz="4" w:space="0" w:color="auto"/>
              <w:right w:val="single" w:sz="4" w:space="0" w:color="auto"/>
            </w:tcBorders>
            <w:hideMark/>
          </w:tcPr>
          <w:p w:rsidR="008F19CF" w:rsidRPr="00E9667A" w:rsidRDefault="008F19CF" w:rsidP="00973B52">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Procesor</w:t>
            </w:r>
          </w:p>
        </w:tc>
        <w:tc>
          <w:tcPr>
            <w:tcW w:w="4111" w:type="dxa"/>
            <w:tcBorders>
              <w:top w:val="single" w:sz="4" w:space="0" w:color="auto"/>
              <w:left w:val="single" w:sz="4" w:space="0" w:color="auto"/>
              <w:bottom w:val="single" w:sz="4" w:space="0" w:color="auto"/>
              <w:right w:val="single" w:sz="4" w:space="0" w:color="auto"/>
            </w:tcBorders>
            <w:hideMark/>
          </w:tcPr>
          <w:p w:rsidR="008F19CF" w:rsidRPr="00E9667A" w:rsidRDefault="008F19CF" w:rsidP="00973B52">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zgodny z architekturą x86, 64-bitowy osiągający minimum 3400 punktów w teście </w:t>
            </w:r>
            <w:proofErr w:type="spellStart"/>
            <w:r w:rsidRPr="00E9667A">
              <w:rPr>
                <w:rFonts w:eastAsia="Times New Roman" w:cstheme="minorHAnsi"/>
                <w:iCs/>
                <w:sz w:val="20"/>
                <w:szCs w:val="20"/>
                <w:lang w:eastAsia="pl-PL"/>
              </w:rPr>
              <w:t>Passmark</w:t>
            </w:r>
            <w:proofErr w:type="spellEnd"/>
            <w:r w:rsidRPr="00E9667A">
              <w:rPr>
                <w:rFonts w:eastAsia="Times New Roman" w:cstheme="minorHAnsi"/>
                <w:iCs/>
                <w:sz w:val="20"/>
                <w:szCs w:val="20"/>
                <w:lang w:eastAsia="pl-PL"/>
              </w:rPr>
              <w:t xml:space="preserve"> CPU Mark </w:t>
            </w:r>
            <w:r w:rsidR="00D83CFE">
              <w:rPr>
                <w:rFonts w:eastAsia="Times New Roman" w:cstheme="minorHAnsi"/>
                <w:iCs/>
                <w:sz w:val="20"/>
                <w:szCs w:val="20"/>
                <w:lang w:eastAsia="pl-PL"/>
              </w:rPr>
              <w:t xml:space="preserve">- </w:t>
            </w:r>
            <w:r w:rsidRPr="00E9667A">
              <w:rPr>
                <w:rFonts w:eastAsia="Times New Roman" w:cstheme="minorHAnsi"/>
                <w:iCs/>
                <w:sz w:val="20"/>
                <w:szCs w:val="20"/>
                <w:lang w:eastAsia="pl-PL"/>
              </w:rPr>
              <w:t>załącznik 1</w:t>
            </w:r>
          </w:p>
        </w:tc>
        <w:tc>
          <w:tcPr>
            <w:tcW w:w="2976" w:type="dxa"/>
            <w:tcBorders>
              <w:top w:val="single" w:sz="4" w:space="0" w:color="auto"/>
              <w:left w:val="single" w:sz="4" w:space="0" w:color="auto"/>
              <w:bottom w:val="single" w:sz="4" w:space="0" w:color="auto"/>
              <w:right w:val="single" w:sz="4" w:space="0" w:color="auto"/>
            </w:tcBorders>
          </w:tcPr>
          <w:p w:rsidR="008F19CF" w:rsidRPr="00DC13AC" w:rsidRDefault="008F19CF" w:rsidP="00973B52">
            <w:pPr>
              <w:spacing w:after="0" w:line="240" w:lineRule="auto"/>
              <w:rPr>
                <w:rFonts w:eastAsia="Times New Roman" w:cstheme="minorHAnsi"/>
                <w:iCs/>
                <w:color w:val="404040"/>
                <w:sz w:val="20"/>
                <w:szCs w:val="20"/>
                <w:lang w:eastAsia="pl-PL"/>
              </w:rPr>
            </w:pPr>
            <w:r w:rsidRPr="00DC13AC">
              <w:rPr>
                <w:rFonts w:eastAsia="Times New Roman" w:cstheme="minorHAnsi"/>
                <w:iCs/>
                <w:color w:val="404040"/>
                <w:sz w:val="20"/>
                <w:szCs w:val="20"/>
                <w:lang w:eastAsia="pl-PL"/>
              </w:rPr>
              <w:t>Producent/Nazwa procesora:…………..</w:t>
            </w: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Wyjścia karty graficznej</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Min 1 x Wyjście HDMI + przejściówka HDMI-&gt;VGA</w:t>
            </w:r>
          </w:p>
        </w:tc>
        <w:tc>
          <w:tcPr>
            <w:tcW w:w="2976" w:type="dxa"/>
            <w:vMerge w:val="restart"/>
            <w:tcBorders>
              <w:top w:val="single" w:sz="4" w:space="0" w:color="auto"/>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eastAsia="pl-PL"/>
              </w:rPr>
            </w:pPr>
            <w:r w:rsidRPr="00DC13AC">
              <w:rPr>
                <w:rFonts w:eastAsia="Times New Roman" w:cstheme="minorHAnsi"/>
                <w:iCs/>
                <w:color w:val="404040"/>
                <w:sz w:val="20"/>
                <w:szCs w:val="20"/>
                <w:lang w:eastAsia="pl-PL"/>
              </w:rPr>
              <w:t>Tak/Nie</w:t>
            </w:r>
          </w:p>
          <w:p w:rsidR="00DC13AC" w:rsidRPr="00DC13AC" w:rsidRDefault="00DC13AC" w:rsidP="00DC13AC">
            <w:pPr>
              <w:spacing w:after="0" w:line="240" w:lineRule="auto"/>
              <w:rPr>
                <w:rFonts w:eastAsia="Times New Roman" w:cstheme="minorHAnsi"/>
                <w:iCs/>
                <w:color w:val="404040"/>
                <w:sz w:val="20"/>
                <w:szCs w:val="20"/>
                <w:lang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Typ akumulatora</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color w:val="FF0000"/>
                <w:sz w:val="20"/>
                <w:szCs w:val="20"/>
                <w:lang w:eastAsia="pl-PL"/>
              </w:rPr>
            </w:pPr>
            <w:r w:rsidRPr="00E9667A">
              <w:rPr>
                <w:rFonts w:eastAsia="Times New Roman" w:cstheme="minorHAnsi"/>
                <w:iCs/>
                <w:sz w:val="20"/>
                <w:szCs w:val="20"/>
                <w:lang w:eastAsia="pl-PL"/>
              </w:rPr>
              <w:t xml:space="preserve">Min 5 h czasu pracy na baterii </w:t>
            </w:r>
          </w:p>
        </w:tc>
        <w:tc>
          <w:tcPr>
            <w:tcW w:w="2976" w:type="dxa"/>
            <w:vMerge/>
            <w:tcBorders>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Karta dźwiękowa</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Min 1 x Wejście mikrofon, 1 x Wyjście liniowe stereo lub gniazdo </w:t>
            </w:r>
            <w:proofErr w:type="spellStart"/>
            <w:r w:rsidRPr="00E9667A">
              <w:rPr>
                <w:rFonts w:eastAsia="Times New Roman" w:cstheme="minorHAnsi"/>
                <w:iCs/>
                <w:sz w:val="20"/>
                <w:szCs w:val="20"/>
                <w:lang w:eastAsia="pl-PL"/>
              </w:rPr>
              <w:t>combo</w:t>
            </w:r>
            <w:proofErr w:type="spellEnd"/>
            <w:r w:rsidRPr="00E9667A">
              <w:rPr>
                <w:rFonts w:eastAsia="Times New Roman" w:cstheme="minorHAnsi"/>
                <w:iCs/>
                <w:sz w:val="20"/>
                <w:szCs w:val="20"/>
                <w:lang w:eastAsia="pl-PL"/>
              </w:rPr>
              <w:t xml:space="preserve"> z załączoną przejściówką na głośnik i mikrofon.  Wbudowany głośnik, wbudowany mikrofon </w:t>
            </w:r>
          </w:p>
        </w:tc>
        <w:tc>
          <w:tcPr>
            <w:tcW w:w="2976" w:type="dxa"/>
            <w:vMerge/>
            <w:tcBorders>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Czytnik kart pamięci</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TAK</w:t>
            </w:r>
          </w:p>
        </w:tc>
        <w:tc>
          <w:tcPr>
            <w:tcW w:w="2976" w:type="dxa"/>
            <w:vMerge/>
            <w:tcBorders>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Komunikacja</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val="en-US" w:eastAsia="pl-PL"/>
              </w:rPr>
            </w:pPr>
            <w:proofErr w:type="spellStart"/>
            <w:r w:rsidRPr="00E9667A">
              <w:rPr>
                <w:rFonts w:eastAsia="Times New Roman" w:cstheme="minorHAnsi"/>
                <w:iCs/>
                <w:sz w:val="20"/>
                <w:szCs w:val="20"/>
                <w:lang w:val="en-US" w:eastAsia="pl-PL"/>
              </w:rPr>
              <w:t>WiFi</w:t>
            </w:r>
            <w:proofErr w:type="spellEnd"/>
            <w:r w:rsidRPr="00E9667A">
              <w:rPr>
                <w:rFonts w:eastAsia="Times New Roman" w:cstheme="minorHAnsi"/>
                <w:iCs/>
                <w:sz w:val="20"/>
                <w:szCs w:val="20"/>
                <w:lang w:val="en-US" w:eastAsia="pl-PL"/>
              </w:rPr>
              <w:t xml:space="preserve"> IEEE 802.11 b/g/n</w:t>
            </w:r>
          </w:p>
          <w:p w:rsidR="00DC13AC" w:rsidRPr="00E9667A" w:rsidRDefault="00DC13AC" w:rsidP="00E9667A">
            <w:pPr>
              <w:spacing w:after="0" w:line="240" w:lineRule="auto"/>
              <w:rPr>
                <w:rFonts w:eastAsia="Times New Roman" w:cstheme="minorHAnsi"/>
                <w:iCs/>
                <w:sz w:val="20"/>
                <w:szCs w:val="20"/>
                <w:lang w:val="en-US" w:eastAsia="pl-PL"/>
              </w:rPr>
            </w:pPr>
            <w:r w:rsidRPr="00E9667A">
              <w:rPr>
                <w:rFonts w:eastAsia="Times New Roman" w:cstheme="minorHAnsi"/>
                <w:iCs/>
                <w:sz w:val="20"/>
                <w:szCs w:val="20"/>
                <w:lang w:val="en-US" w:eastAsia="pl-PL"/>
              </w:rPr>
              <w:t>LAN 10/100/1000</w:t>
            </w:r>
          </w:p>
          <w:p w:rsidR="00DC13AC" w:rsidRPr="00E9667A" w:rsidRDefault="00DC13AC" w:rsidP="00E9667A">
            <w:pPr>
              <w:spacing w:after="0" w:line="240" w:lineRule="auto"/>
              <w:rPr>
                <w:rFonts w:eastAsia="Times New Roman" w:cstheme="minorHAnsi"/>
                <w:iCs/>
                <w:sz w:val="20"/>
                <w:szCs w:val="20"/>
                <w:lang w:val="en-US" w:eastAsia="pl-PL"/>
              </w:rPr>
            </w:pPr>
            <w:r w:rsidRPr="00E9667A">
              <w:rPr>
                <w:rFonts w:eastAsia="Times New Roman" w:cstheme="minorHAnsi"/>
                <w:iCs/>
                <w:sz w:val="20"/>
                <w:szCs w:val="20"/>
                <w:lang w:val="en-US" w:eastAsia="pl-PL"/>
              </w:rPr>
              <w:t>Bluetooth</w:t>
            </w:r>
          </w:p>
        </w:tc>
        <w:tc>
          <w:tcPr>
            <w:tcW w:w="2976" w:type="dxa"/>
            <w:vMerge/>
            <w:tcBorders>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val="en-US"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zewnętrzne porty wejścia/wyjścia</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Min:</w:t>
            </w:r>
          </w:p>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3 porty USB z czego co najmniej dwa porty USB 3.0</w:t>
            </w:r>
          </w:p>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- 1 port RJ45</w:t>
            </w:r>
          </w:p>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- 1 zasilanie </w:t>
            </w:r>
          </w:p>
        </w:tc>
        <w:tc>
          <w:tcPr>
            <w:tcW w:w="2976" w:type="dxa"/>
            <w:vMerge/>
            <w:tcBorders>
              <w:left w:val="single" w:sz="4" w:space="0" w:color="auto"/>
              <w:right w:val="single" w:sz="4" w:space="0" w:color="auto"/>
            </w:tcBorders>
          </w:tcPr>
          <w:p w:rsidR="00DC13AC" w:rsidRPr="00DC13AC" w:rsidRDefault="00DC13AC" w:rsidP="00E9667A">
            <w:pPr>
              <w:spacing w:after="0" w:line="240" w:lineRule="auto"/>
              <w:rPr>
                <w:rFonts w:eastAsia="Times New Roman" w:cstheme="minorHAnsi"/>
                <w:iCs/>
                <w:color w:val="404040"/>
                <w:sz w:val="20"/>
                <w:szCs w:val="20"/>
                <w:lang w:eastAsia="pl-PL"/>
              </w:rPr>
            </w:pP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Dodatkowo</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Wydzielona klawiatura numeryczna</w:t>
            </w:r>
          </w:p>
        </w:tc>
        <w:tc>
          <w:tcPr>
            <w:tcW w:w="2976" w:type="dxa"/>
            <w:tcBorders>
              <w:left w:val="single" w:sz="4" w:space="0" w:color="auto"/>
              <w:right w:val="single" w:sz="4" w:space="0" w:color="auto"/>
            </w:tcBorders>
          </w:tcPr>
          <w:p w:rsidR="00DC13AC" w:rsidRPr="00DC13AC" w:rsidRDefault="007A440E" w:rsidP="00E9667A">
            <w:pPr>
              <w:spacing w:after="0" w:line="240" w:lineRule="auto"/>
              <w:rPr>
                <w:rFonts w:eastAsia="Times New Roman" w:cstheme="minorHAnsi"/>
                <w:iCs/>
                <w:color w:val="404040"/>
                <w:sz w:val="20"/>
                <w:szCs w:val="20"/>
                <w:lang w:eastAsia="pl-PL"/>
              </w:rPr>
            </w:pPr>
            <w:r>
              <w:rPr>
                <w:rFonts w:eastAsia="Times New Roman" w:cstheme="minorHAnsi"/>
                <w:iCs/>
                <w:color w:val="404040"/>
                <w:sz w:val="20"/>
                <w:szCs w:val="20"/>
                <w:lang w:eastAsia="pl-PL"/>
              </w:rPr>
              <w:t>Tak/Nie</w:t>
            </w:r>
          </w:p>
        </w:tc>
      </w:tr>
      <w:tr w:rsidR="00DC13AC"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Waga</w:t>
            </w:r>
          </w:p>
        </w:tc>
        <w:tc>
          <w:tcPr>
            <w:tcW w:w="4111" w:type="dxa"/>
            <w:tcBorders>
              <w:top w:val="single" w:sz="4" w:space="0" w:color="auto"/>
              <w:left w:val="single" w:sz="4" w:space="0" w:color="auto"/>
              <w:bottom w:val="single" w:sz="4" w:space="0" w:color="auto"/>
              <w:right w:val="single" w:sz="4" w:space="0" w:color="auto"/>
            </w:tcBorders>
            <w:hideMark/>
          </w:tcPr>
          <w:p w:rsidR="00DC13AC" w:rsidRPr="00E9667A" w:rsidRDefault="00DC13AC"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Nie więcej niż 2,3 kg (razem z baterią) </w:t>
            </w:r>
          </w:p>
        </w:tc>
        <w:tc>
          <w:tcPr>
            <w:tcW w:w="2976" w:type="dxa"/>
            <w:tcBorders>
              <w:left w:val="single" w:sz="4" w:space="0" w:color="auto"/>
              <w:bottom w:val="single" w:sz="4" w:space="0" w:color="auto"/>
              <w:right w:val="single" w:sz="4" w:space="0" w:color="auto"/>
            </w:tcBorders>
          </w:tcPr>
          <w:p w:rsidR="00DC13AC" w:rsidRPr="00DC13AC" w:rsidRDefault="007A440E" w:rsidP="00E9667A">
            <w:pPr>
              <w:spacing w:after="0" w:line="240" w:lineRule="auto"/>
              <w:rPr>
                <w:rFonts w:eastAsia="Times New Roman" w:cstheme="minorHAnsi"/>
                <w:iCs/>
                <w:color w:val="404040"/>
                <w:sz w:val="20"/>
                <w:szCs w:val="20"/>
                <w:lang w:eastAsia="pl-PL"/>
              </w:rPr>
            </w:pPr>
            <w:r>
              <w:rPr>
                <w:rFonts w:eastAsia="Times New Roman" w:cstheme="minorHAnsi"/>
                <w:iCs/>
                <w:color w:val="404040"/>
                <w:sz w:val="20"/>
                <w:szCs w:val="20"/>
                <w:lang w:eastAsia="pl-PL"/>
              </w:rPr>
              <w:t>Tak/Nie</w:t>
            </w:r>
          </w:p>
        </w:tc>
      </w:tr>
      <w:tr w:rsidR="00E9667A" w:rsidRPr="00E9667A" w:rsidTr="00B73A99">
        <w:tc>
          <w:tcPr>
            <w:tcW w:w="2693" w:type="dxa"/>
            <w:tcBorders>
              <w:top w:val="single" w:sz="4" w:space="0" w:color="auto"/>
              <w:left w:val="single" w:sz="4" w:space="0" w:color="auto"/>
              <w:bottom w:val="single" w:sz="4" w:space="0" w:color="auto"/>
              <w:right w:val="single" w:sz="4" w:space="0" w:color="auto"/>
            </w:tcBorders>
            <w:hideMark/>
          </w:tcPr>
          <w:p w:rsidR="00E9667A" w:rsidRPr="00E9667A" w:rsidRDefault="00E9667A"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Oprogramowanie</w:t>
            </w:r>
          </w:p>
        </w:tc>
        <w:tc>
          <w:tcPr>
            <w:tcW w:w="4111" w:type="dxa"/>
            <w:tcBorders>
              <w:top w:val="single" w:sz="4" w:space="0" w:color="auto"/>
              <w:left w:val="single" w:sz="4" w:space="0" w:color="auto"/>
              <w:bottom w:val="single" w:sz="4" w:space="0" w:color="auto"/>
              <w:right w:val="single" w:sz="4" w:space="0" w:color="auto"/>
            </w:tcBorders>
            <w:hideMark/>
          </w:tcPr>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System operacyjny:</w:t>
            </w:r>
          </w:p>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xml:space="preserve">preinstalowany fabrycznie przez producenta laptopa w polskiej wersji językowej w wersji 64-bitowej niewymagającej aktywacji za pomocą telefonu lub Internetu u producenta systemu operacyjnego, możliwość przywrócenia </w:t>
            </w:r>
            <w:r w:rsidRPr="00E9667A">
              <w:rPr>
                <w:rFonts w:eastAsia="Times New Roman" w:cstheme="minorHAnsi"/>
                <w:iCs/>
                <w:sz w:val="20"/>
                <w:szCs w:val="20"/>
                <w:lang w:eastAsia="pl-PL"/>
              </w:rPr>
              <w:lastRenderedPageBreak/>
              <w:t>fabrycznie preinstalowanego systemu operacyjnego</w:t>
            </w:r>
          </w:p>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zgodny(umożliwiający poprawne zainstalowanie i bezproblemowe działanie) z używanym przez zamawiającego oprogramowaniem:</w:t>
            </w:r>
          </w:p>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w:t>
            </w:r>
            <w:r w:rsidRPr="00E9667A">
              <w:rPr>
                <w:rFonts w:eastAsia="Times New Roman" w:cstheme="minorHAnsi"/>
                <w:iCs/>
                <w:sz w:val="20"/>
                <w:szCs w:val="20"/>
                <w:lang w:eastAsia="pl-PL"/>
              </w:rPr>
              <w:tab/>
              <w:t>Microsoft Office 2010</w:t>
            </w:r>
          </w:p>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w:t>
            </w:r>
            <w:r w:rsidRPr="00E9667A">
              <w:rPr>
                <w:rFonts w:eastAsia="Times New Roman" w:cstheme="minorHAnsi"/>
                <w:iCs/>
                <w:sz w:val="20"/>
                <w:szCs w:val="20"/>
                <w:lang w:eastAsia="pl-PL"/>
              </w:rPr>
              <w:tab/>
              <w:t>ESET  NOD32</w:t>
            </w:r>
          </w:p>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 oferujący wsparcie dla Java i .NET Framework 1.1 i 2.0 i 3.0 – możliwość uruchomienia aplikacji działających we wskazanych środowiskach</w:t>
            </w:r>
          </w:p>
          <w:p w:rsidR="00E9667A" w:rsidRPr="00E9667A" w:rsidRDefault="00E9667A" w:rsidP="00E9667A">
            <w:pPr>
              <w:spacing w:after="0" w:line="240" w:lineRule="auto"/>
              <w:rPr>
                <w:rFonts w:eastAsia="Times New Roman" w:cstheme="minorHAnsi"/>
                <w:iCs/>
                <w:color w:val="FF0000"/>
                <w:sz w:val="20"/>
                <w:szCs w:val="20"/>
                <w:lang w:eastAsia="pl-PL"/>
              </w:rPr>
            </w:pPr>
            <w:r w:rsidRPr="00E9667A">
              <w:rPr>
                <w:rFonts w:eastAsia="Times New Roman" w:cstheme="minorHAnsi"/>
                <w:iCs/>
                <w:sz w:val="20"/>
                <w:szCs w:val="20"/>
                <w:lang w:eastAsia="pl-PL"/>
              </w:rPr>
              <w:t xml:space="preserve">- dający możliwość podłączenia do </w:t>
            </w:r>
            <w:proofErr w:type="spellStart"/>
            <w:r w:rsidRPr="00E9667A">
              <w:rPr>
                <w:rFonts w:eastAsia="Times New Roman" w:cstheme="minorHAnsi"/>
                <w:iCs/>
                <w:sz w:val="20"/>
                <w:szCs w:val="20"/>
                <w:lang w:eastAsia="pl-PL"/>
              </w:rPr>
              <w:t>ActiveDirectory</w:t>
            </w:r>
            <w:proofErr w:type="spellEnd"/>
          </w:p>
        </w:tc>
        <w:tc>
          <w:tcPr>
            <w:tcW w:w="2976" w:type="dxa"/>
            <w:tcBorders>
              <w:top w:val="single" w:sz="4" w:space="0" w:color="auto"/>
              <w:left w:val="single" w:sz="4" w:space="0" w:color="auto"/>
              <w:bottom w:val="single" w:sz="4" w:space="0" w:color="auto"/>
              <w:right w:val="single" w:sz="4" w:space="0" w:color="auto"/>
            </w:tcBorders>
          </w:tcPr>
          <w:p w:rsidR="00E9667A" w:rsidRPr="00E9667A" w:rsidRDefault="00E9667A"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lastRenderedPageBreak/>
              <w:t>Nazwa sytemu operacyjnego:</w:t>
            </w:r>
          </w:p>
          <w:p w:rsidR="00E9667A" w:rsidRPr="00E9667A" w:rsidRDefault="00E9667A" w:rsidP="00E9667A">
            <w:pPr>
              <w:spacing w:after="0" w:line="240" w:lineRule="auto"/>
              <w:rPr>
                <w:rFonts w:eastAsia="Times New Roman" w:cstheme="minorHAnsi"/>
                <w:sz w:val="20"/>
                <w:szCs w:val="20"/>
                <w:lang w:eastAsia="pl-PL"/>
              </w:rPr>
            </w:pPr>
          </w:p>
          <w:p w:rsidR="00E9667A" w:rsidRPr="00DC13AC" w:rsidRDefault="00E9667A" w:rsidP="00E9667A">
            <w:pPr>
              <w:spacing w:after="0" w:line="240" w:lineRule="auto"/>
              <w:rPr>
                <w:rFonts w:eastAsia="Times New Roman" w:cstheme="minorHAnsi"/>
                <w:iCs/>
                <w:color w:val="404040"/>
                <w:sz w:val="20"/>
                <w:szCs w:val="20"/>
                <w:lang w:eastAsia="pl-PL"/>
              </w:rPr>
            </w:pPr>
          </w:p>
        </w:tc>
      </w:tr>
      <w:tr w:rsidR="00E9667A" w:rsidRPr="00E9667A" w:rsidTr="00B73A99">
        <w:tc>
          <w:tcPr>
            <w:tcW w:w="2693" w:type="dxa"/>
            <w:tcBorders>
              <w:top w:val="single" w:sz="4" w:space="0" w:color="auto"/>
              <w:left w:val="single" w:sz="4" w:space="0" w:color="auto"/>
              <w:bottom w:val="single" w:sz="4" w:space="0" w:color="auto"/>
              <w:right w:val="single" w:sz="4" w:space="0" w:color="auto"/>
            </w:tcBorders>
          </w:tcPr>
          <w:p w:rsidR="00E9667A" w:rsidRPr="00E9667A" w:rsidRDefault="00E9667A" w:rsidP="00E9667A">
            <w:pPr>
              <w:spacing w:after="0" w:line="240" w:lineRule="auto"/>
              <w:rPr>
                <w:rFonts w:eastAsia="Times New Roman" w:cstheme="minorHAnsi"/>
                <w:sz w:val="20"/>
                <w:szCs w:val="20"/>
                <w:lang w:eastAsia="pl-PL"/>
              </w:rPr>
            </w:pPr>
            <w:r w:rsidRPr="00E9667A">
              <w:rPr>
                <w:rFonts w:eastAsia="Times New Roman" w:cstheme="minorHAnsi"/>
                <w:sz w:val="20"/>
                <w:szCs w:val="20"/>
                <w:lang w:eastAsia="pl-PL"/>
              </w:rPr>
              <w:t>Inne</w:t>
            </w:r>
          </w:p>
        </w:tc>
        <w:tc>
          <w:tcPr>
            <w:tcW w:w="4111" w:type="dxa"/>
            <w:tcBorders>
              <w:top w:val="single" w:sz="4" w:space="0" w:color="auto"/>
              <w:left w:val="single" w:sz="4" w:space="0" w:color="auto"/>
              <w:bottom w:val="single" w:sz="4" w:space="0" w:color="auto"/>
              <w:right w:val="single" w:sz="4" w:space="0" w:color="auto"/>
            </w:tcBorders>
          </w:tcPr>
          <w:p w:rsidR="00E9667A" w:rsidRPr="00E9667A" w:rsidRDefault="00E9667A" w:rsidP="00E9667A">
            <w:pPr>
              <w:spacing w:after="0" w:line="240" w:lineRule="auto"/>
              <w:rPr>
                <w:rFonts w:eastAsia="Times New Roman" w:cstheme="minorHAnsi"/>
                <w:iCs/>
                <w:sz w:val="20"/>
                <w:szCs w:val="20"/>
                <w:lang w:eastAsia="pl-PL"/>
              </w:rPr>
            </w:pPr>
            <w:r w:rsidRPr="00E9667A">
              <w:rPr>
                <w:rFonts w:eastAsia="Times New Roman" w:cstheme="minorHAnsi"/>
                <w:iCs/>
                <w:sz w:val="20"/>
                <w:szCs w:val="20"/>
                <w:lang w:eastAsia="pl-PL"/>
              </w:rPr>
              <w:t>Płytka ze sterownikami, bateri</w:t>
            </w:r>
            <w:r w:rsidR="00DC13AC" w:rsidRPr="00DC13AC">
              <w:rPr>
                <w:rFonts w:eastAsia="Times New Roman" w:cstheme="minorHAnsi"/>
                <w:iCs/>
                <w:sz w:val="20"/>
                <w:szCs w:val="20"/>
                <w:lang w:eastAsia="pl-PL"/>
              </w:rPr>
              <w:t>ą</w:t>
            </w:r>
            <w:r w:rsidRPr="00E9667A">
              <w:rPr>
                <w:rFonts w:eastAsia="Times New Roman" w:cstheme="minorHAnsi"/>
                <w:iCs/>
                <w:sz w:val="20"/>
                <w:szCs w:val="20"/>
                <w:lang w:eastAsia="pl-PL"/>
              </w:rPr>
              <w:t xml:space="preserve"> i zasilacz</w:t>
            </w:r>
            <w:r w:rsidR="00126F4A" w:rsidRPr="00DC13AC">
              <w:rPr>
                <w:rFonts w:eastAsia="Times New Roman" w:cstheme="minorHAnsi"/>
                <w:iCs/>
                <w:sz w:val="20"/>
                <w:szCs w:val="20"/>
                <w:lang w:eastAsia="pl-PL"/>
              </w:rPr>
              <w:t>em</w:t>
            </w:r>
            <w:r w:rsidR="00DC13AC" w:rsidRPr="00DC13AC">
              <w:rPr>
                <w:rFonts w:eastAsia="Times New Roman" w:cstheme="minorHAnsi"/>
                <w:iCs/>
                <w:sz w:val="20"/>
                <w:szCs w:val="20"/>
                <w:lang w:eastAsia="pl-PL"/>
              </w:rPr>
              <w:t xml:space="preserve">. Sprzęt fabrycznie nowy, gotowy do użycia. </w:t>
            </w:r>
          </w:p>
        </w:tc>
        <w:tc>
          <w:tcPr>
            <w:tcW w:w="2976" w:type="dxa"/>
            <w:tcBorders>
              <w:top w:val="single" w:sz="4" w:space="0" w:color="auto"/>
              <w:left w:val="single" w:sz="4" w:space="0" w:color="auto"/>
              <w:bottom w:val="single" w:sz="4" w:space="0" w:color="auto"/>
              <w:right w:val="single" w:sz="4" w:space="0" w:color="auto"/>
            </w:tcBorders>
          </w:tcPr>
          <w:p w:rsidR="00E9667A" w:rsidRPr="00E9667A" w:rsidRDefault="00E9667A" w:rsidP="00E9667A">
            <w:pPr>
              <w:spacing w:after="0" w:line="240" w:lineRule="auto"/>
              <w:rPr>
                <w:rFonts w:eastAsia="Times New Roman" w:cstheme="minorHAnsi"/>
                <w:sz w:val="20"/>
                <w:szCs w:val="20"/>
                <w:lang w:eastAsia="pl-PL"/>
              </w:rPr>
            </w:pPr>
            <w:r w:rsidRPr="00DC13AC">
              <w:rPr>
                <w:rFonts w:eastAsia="Times New Roman" w:cstheme="minorHAnsi"/>
                <w:sz w:val="20"/>
                <w:szCs w:val="20"/>
                <w:lang w:eastAsia="pl-PL"/>
              </w:rPr>
              <w:t>T</w:t>
            </w:r>
            <w:r w:rsidR="007A440E">
              <w:rPr>
                <w:rFonts w:eastAsia="Times New Roman" w:cstheme="minorHAnsi"/>
                <w:sz w:val="20"/>
                <w:szCs w:val="20"/>
                <w:lang w:eastAsia="pl-PL"/>
              </w:rPr>
              <w:t>ak</w:t>
            </w:r>
            <w:r w:rsidRPr="00DC13AC">
              <w:rPr>
                <w:rFonts w:eastAsia="Times New Roman" w:cstheme="minorHAnsi"/>
                <w:sz w:val="20"/>
                <w:szCs w:val="20"/>
                <w:lang w:eastAsia="pl-PL"/>
              </w:rPr>
              <w:t>/N</w:t>
            </w:r>
            <w:r w:rsidR="007A440E">
              <w:rPr>
                <w:rFonts w:eastAsia="Times New Roman" w:cstheme="minorHAnsi"/>
                <w:sz w:val="20"/>
                <w:szCs w:val="20"/>
                <w:lang w:eastAsia="pl-PL"/>
              </w:rPr>
              <w:t>ie</w:t>
            </w:r>
          </w:p>
        </w:tc>
      </w:tr>
      <w:tr w:rsidR="00B04BF3" w:rsidRPr="00E9667A" w:rsidTr="00B73A99">
        <w:tc>
          <w:tcPr>
            <w:tcW w:w="9780" w:type="dxa"/>
            <w:gridSpan w:val="3"/>
            <w:tcBorders>
              <w:top w:val="single" w:sz="4" w:space="0" w:color="auto"/>
              <w:left w:val="single" w:sz="4" w:space="0" w:color="auto"/>
              <w:bottom w:val="single" w:sz="4" w:space="0" w:color="auto"/>
              <w:right w:val="single" w:sz="4" w:space="0" w:color="auto"/>
            </w:tcBorders>
          </w:tcPr>
          <w:p w:rsidR="00B04BF3" w:rsidRPr="00B73A99" w:rsidRDefault="00B04BF3" w:rsidP="00E9667A">
            <w:pPr>
              <w:spacing w:after="0" w:line="240" w:lineRule="auto"/>
              <w:rPr>
                <w:rFonts w:eastAsia="Times New Roman" w:cstheme="minorHAnsi"/>
                <w:b/>
                <w:sz w:val="20"/>
                <w:szCs w:val="20"/>
                <w:lang w:eastAsia="pl-PL"/>
              </w:rPr>
            </w:pPr>
            <w:r w:rsidRPr="00B73A99">
              <w:rPr>
                <w:rFonts w:eastAsia="Times New Roman" w:cstheme="minorHAnsi"/>
                <w:b/>
                <w:sz w:val="20"/>
                <w:szCs w:val="20"/>
                <w:lang w:eastAsia="pl-PL"/>
              </w:rPr>
              <w:t>Mysz bezprzewodowa optyczna – 2 szt.</w:t>
            </w:r>
          </w:p>
        </w:tc>
      </w:tr>
      <w:tr w:rsidR="008F19CF" w:rsidRPr="00E9667A" w:rsidTr="00BB33CE">
        <w:tc>
          <w:tcPr>
            <w:tcW w:w="2693"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rodzaj urządzenia</w:t>
            </w:r>
          </w:p>
        </w:tc>
        <w:tc>
          <w:tcPr>
            <w:tcW w:w="4111" w:type="dxa"/>
            <w:tcBorders>
              <w:top w:val="single" w:sz="4" w:space="0" w:color="auto"/>
              <w:left w:val="single" w:sz="4" w:space="0" w:color="auto"/>
              <w:bottom w:val="single" w:sz="4" w:space="0" w:color="auto"/>
              <w:right w:val="single" w:sz="4" w:space="0" w:color="auto"/>
            </w:tcBorders>
          </w:tcPr>
          <w:p w:rsidR="008F19CF" w:rsidRPr="00E9667A" w:rsidRDefault="008F19CF" w:rsidP="00E9667A">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Mysz komputerowa bezprzewodowa</w:t>
            </w:r>
          </w:p>
        </w:tc>
        <w:tc>
          <w:tcPr>
            <w:tcW w:w="2976" w:type="dxa"/>
            <w:vMerge w:val="restart"/>
            <w:tcBorders>
              <w:top w:val="single" w:sz="4" w:space="0" w:color="auto"/>
              <w:left w:val="single" w:sz="4" w:space="0" w:color="auto"/>
              <w:right w:val="single" w:sz="4" w:space="0" w:color="auto"/>
            </w:tcBorders>
          </w:tcPr>
          <w:p w:rsidR="008F19CF" w:rsidRPr="00DC13AC" w:rsidRDefault="008F19CF" w:rsidP="00E9667A">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Producent/model/inne oznaczenia jednoznacznie identyfikujące produkt:……….</w:t>
            </w:r>
          </w:p>
          <w:p w:rsidR="008F19CF" w:rsidRPr="00DC13AC" w:rsidRDefault="008F19CF" w:rsidP="00973B52">
            <w:pPr>
              <w:spacing w:after="0" w:line="240" w:lineRule="auto"/>
              <w:rPr>
                <w:rFonts w:eastAsia="Times New Roman" w:cstheme="minorHAnsi"/>
                <w:sz w:val="20"/>
                <w:szCs w:val="20"/>
                <w:lang w:eastAsia="pl-PL"/>
              </w:rPr>
            </w:pPr>
          </w:p>
        </w:tc>
      </w:tr>
      <w:tr w:rsidR="008F19CF" w:rsidRPr="00A23193" w:rsidTr="00BB33CE">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 xml:space="preserve">rodzaj myszy </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diodowa (dioda świecąca) lub laserowa</w:t>
            </w:r>
          </w:p>
        </w:tc>
        <w:tc>
          <w:tcPr>
            <w:tcW w:w="2976" w:type="dxa"/>
            <w:vMerge/>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p>
        </w:tc>
      </w:tr>
      <w:tr w:rsidR="008F19CF" w:rsidRPr="00A2319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interfejsy</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USB</w:t>
            </w:r>
          </w:p>
        </w:tc>
        <w:tc>
          <w:tcPr>
            <w:tcW w:w="2976" w:type="dxa"/>
            <w:vMerge/>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p>
        </w:tc>
      </w:tr>
      <w:tr w:rsidR="008F19CF" w:rsidRPr="00A2319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Ilość przycisków / rolek</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Min 3/1</w:t>
            </w:r>
          </w:p>
        </w:tc>
        <w:tc>
          <w:tcPr>
            <w:tcW w:w="2976" w:type="dxa"/>
            <w:vMerge/>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p>
        </w:tc>
      </w:tr>
      <w:tr w:rsidR="008F19CF" w:rsidRPr="009123E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Rozdzielczość</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Min. 1200dpi</w:t>
            </w:r>
          </w:p>
        </w:tc>
        <w:tc>
          <w:tcPr>
            <w:tcW w:w="2976" w:type="dxa"/>
            <w:vMerge/>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p>
        </w:tc>
      </w:tr>
      <w:tr w:rsidR="008F19CF" w:rsidRPr="009123E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zasięg</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973B52">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Min. 10 m.</w:t>
            </w:r>
          </w:p>
        </w:tc>
        <w:tc>
          <w:tcPr>
            <w:tcW w:w="2976" w:type="dxa"/>
            <w:vMerge/>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p>
        </w:tc>
      </w:tr>
      <w:tr w:rsidR="008F19CF" w:rsidRPr="009123E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Profil</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Dla lewo -i praworęcznych</w:t>
            </w:r>
          </w:p>
        </w:tc>
        <w:tc>
          <w:tcPr>
            <w:tcW w:w="2976" w:type="dxa"/>
            <w:vMerge/>
            <w:tcBorders>
              <w:left w:val="single" w:sz="4" w:space="0" w:color="auto"/>
              <w:right w:val="single" w:sz="4" w:space="0" w:color="auto"/>
            </w:tcBorders>
          </w:tcPr>
          <w:p w:rsidR="008F19CF" w:rsidRPr="00B04BF3" w:rsidRDefault="008F19CF" w:rsidP="008F19CF">
            <w:pPr>
              <w:spacing w:after="0" w:line="240" w:lineRule="auto"/>
              <w:rPr>
                <w:rFonts w:eastAsia="Times New Roman" w:cstheme="minorHAnsi"/>
                <w:sz w:val="20"/>
                <w:szCs w:val="20"/>
                <w:lang w:eastAsia="pl-PL"/>
              </w:rPr>
            </w:pPr>
          </w:p>
        </w:tc>
      </w:tr>
      <w:tr w:rsidR="008F19CF" w:rsidRPr="009123E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sz w:val="20"/>
                <w:szCs w:val="20"/>
                <w:lang w:eastAsia="pl-PL"/>
              </w:rPr>
            </w:pPr>
            <w:r w:rsidRPr="00B04BF3">
              <w:rPr>
                <w:rFonts w:eastAsia="Times New Roman" w:cstheme="minorHAnsi"/>
                <w:sz w:val="20"/>
                <w:szCs w:val="20"/>
                <w:lang w:eastAsia="pl-PL"/>
              </w:rPr>
              <w:t>Waga</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iCs/>
                <w:sz w:val="20"/>
                <w:szCs w:val="20"/>
                <w:lang w:eastAsia="pl-PL"/>
              </w:rPr>
            </w:pPr>
            <w:r w:rsidRPr="00B04BF3">
              <w:rPr>
                <w:rFonts w:eastAsia="Times New Roman" w:cstheme="minorHAnsi"/>
                <w:iCs/>
                <w:sz w:val="20"/>
                <w:szCs w:val="20"/>
                <w:lang w:eastAsia="pl-PL"/>
              </w:rPr>
              <w:t xml:space="preserve">Min. 70 g </w:t>
            </w:r>
          </w:p>
        </w:tc>
        <w:tc>
          <w:tcPr>
            <w:tcW w:w="2976" w:type="dxa"/>
            <w:vMerge/>
            <w:tcBorders>
              <w:left w:val="single" w:sz="4" w:space="0" w:color="auto"/>
              <w:right w:val="single" w:sz="4" w:space="0" w:color="auto"/>
            </w:tcBorders>
          </w:tcPr>
          <w:p w:rsidR="008F19CF" w:rsidRPr="00B04BF3" w:rsidRDefault="008F19CF" w:rsidP="008F19CF">
            <w:pPr>
              <w:spacing w:after="0" w:line="240" w:lineRule="auto"/>
              <w:rPr>
                <w:rFonts w:eastAsia="Times New Roman" w:cstheme="minorHAnsi"/>
                <w:sz w:val="20"/>
                <w:szCs w:val="20"/>
                <w:lang w:eastAsia="pl-PL"/>
              </w:rPr>
            </w:pPr>
          </w:p>
        </w:tc>
      </w:tr>
      <w:tr w:rsidR="008F19CF" w:rsidRPr="009123E3" w:rsidTr="00B73A99">
        <w:tc>
          <w:tcPr>
            <w:tcW w:w="2693"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sz w:val="20"/>
                <w:szCs w:val="20"/>
                <w:lang w:eastAsia="pl-PL"/>
              </w:rPr>
            </w:pPr>
            <w:r>
              <w:rPr>
                <w:rFonts w:eastAsia="Times New Roman" w:cstheme="minorHAnsi"/>
                <w:sz w:val="20"/>
                <w:szCs w:val="20"/>
                <w:lang w:eastAsia="pl-PL"/>
              </w:rPr>
              <w:t>Dodatkowo</w:t>
            </w:r>
          </w:p>
        </w:tc>
        <w:tc>
          <w:tcPr>
            <w:tcW w:w="4111" w:type="dxa"/>
            <w:tcBorders>
              <w:top w:val="single" w:sz="4" w:space="0" w:color="auto"/>
              <w:left w:val="single" w:sz="4" w:space="0" w:color="auto"/>
              <w:bottom w:val="single" w:sz="4" w:space="0" w:color="auto"/>
              <w:right w:val="single" w:sz="4" w:space="0" w:color="auto"/>
            </w:tcBorders>
          </w:tcPr>
          <w:p w:rsidR="008F19CF" w:rsidRPr="00B04BF3" w:rsidRDefault="008F19CF" w:rsidP="008F19CF">
            <w:pPr>
              <w:spacing w:after="0" w:line="240" w:lineRule="auto"/>
              <w:rPr>
                <w:rFonts w:eastAsia="Times New Roman" w:cstheme="minorHAnsi"/>
                <w:iCs/>
                <w:sz w:val="20"/>
                <w:szCs w:val="20"/>
                <w:lang w:eastAsia="pl-PL"/>
              </w:rPr>
            </w:pPr>
            <w:r>
              <w:rPr>
                <w:rFonts w:eastAsia="Times New Roman" w:cstheme="minorHAnsi"/>
                <w:iCs/>
                <w:sz w:val="20"/>
                <w:szCs w:val="20"/>
                <w:lang w:eastAsia="pl-PL"/>
              </w:rPr>
              <w:t xml:space="preserve">Odbiornik </w:t>
            </w:r>
            <w:proofErr w:type="spellStart"/>
            <w:r>
              <w:rPr>
                <w:rFonts w:eastAsia="Times New Roman" w:cstheme="minorHAnsi"/>
                <w:iCs/>
                <w:sz w:val="20"/>
                <w:szCs w:val="20"/>
                <w:lang w:eastAsia="pl-PL"/>
              </w:rPr>
              <w:t>nano</w:t>
            </w:r>
            <w:proofErr w:type="spellEnd"/>
            <w:r>
              <w:rPr>
                <w:rFonts w:eastAsia="Times New Roman" w:cstheme="minorHAnsi"/>
                <w:iCs/>
                <w:sz w:val="20"/>
                <w:szCs w:val="20"/>
                <w:lang w:eastAsia="pl-PL"/>
              </w:rPr>
              <w:t>, wyłącznik, baterie lub akumulatory w zestawie dołączone do urządzenia</w:t>
            </w:r>
          </w:p>
        </w:tc>
        <w:tc>
          <w:tcPr>
            <w:tcW w:w="2976" w:type="dxa"/>
            <w:tcBorders>
              <w:left w:val="single" w:sz="4" w:space="0" w:color="auto"/>
              <w:right w:val="single" w:sz="4" w:space="0" w:color="auto"/>
            </w:tcBorders>
          </w:tcPr>
          <w:p w:rsidR="008F19CF" w:rsidRPr="00B04BF3" w:rsidRDefault="008F19CF" w:rsidP="00973B52">
            <w:pPr>
              <w:spacing w:after="0" w:line="240" w:lineRule="auto"/>
              <w:rPr>
                <w:rFonts w:eastAsia="Times New Roman" w:cstheme="minorHAnsi"/>
                <w:sz w:val="20"/>
                <w:szCs w:val="20"/>
                <w:lang w:eastAsia="pl-PL"/>
              </w:rPr>
            </w:pPr>
            <w:r>
              <w:rPr>
                <w:rFonts w:eastAsia="Times New Roman" w:cstheme="minorHAnsi"/>
                <w:sz w:val="20"/>
                <w:szCs w:val="20"/>
                <w:lang w:eastAsia="pl-PL"/>
              </w:rPr>
              <w:t>Tak/Nie</w:t>
            </w:r>
          </w:p>
        </w:tc>
      </w:tr>
      <w:tr w:rsidR="008F19CF" w:rsidRPr="009123E3" w:rsidTr="00B73A99">
        <w:tc>
          <w:tcPr>
            <w:tcW w:w="9780" w:type="dxa"/>
            <w:gridSpan w:val="3"/>
            <w:tcBorders>
              <w:top w:val="single" w:sz="4" w:space="0" w:color="auto"/>
              <w:left w:val="single" w:sz="4" w:space="0" w:color="auto"/>
              <w:bottom w:val="single" w:sz="4" w:space="0" w:color="auto"/>
              <w:right w:val="single" w:sz="4" w:space="0" w:color="auto"/>
            </w:tcBorders>
          </w:tcPr>
          <w:p w:rsidR="008F19CF" w:rsidRPr="00B73A99" w:rsidRDefault="008F19CF" w:rsidP="008F19CF">
            <w:pPr>
              <w:spacing w:after="0" w:line="240" w:lineRule="auto"/>
              <w:rPr>
                <w:rFonts w:eastAsia="Times New Roman" w:cstheme="minorHAnsi"/>
                <w:b/>
                <w:sz w:val="20"/>
                <w:szCs w:val="20"/>
                <w:lang w:eastAsia="pl-PL"/>
              </w:rPr>
            </w:pPr>
            <w:r w:rsidRPr="00B73A99">
              <w:rPr>
                <w:rFonts w:eastAsia="Times New Roman" w:cstheme="minorHAnsi"/>
                <w:b/>
                <w:sz w:val="20"/>
                <w:szCs w:val="20"/>
                <w:lang w:eastAsia="pl-PL"/>
              </w:rPr>
              <w:t>Oprogramowanie biurowe</w:t>
            </w:r>
            <w:r>
              <w:rPr>
                <w:rFonts w:eastAsia="Times New Roman" w:cstheme="minorHAnsi"/>
                <w:b/>
                <w:sz w:val="20"/>
                <w:szCs w:val="20"/>
                <w:lang w:eastAsia="pl-PL"/>
              </w:rPr>
              <w:t xml:space="preserve"> – 2 szt.</w:t>
            </w:r>
          </w:p>
        </w:tc>
      </w:tr>
      <w:tr w:rsidR="008F19CF" w:rsidRPr="00631FCD" w:rsidTr="00B73A99">
        <w:tc>
          <w:tcPr>
            <w:tcW w:w="2693" w:type="dxa"/>
            <w:tcBorders>
              <w:top w:val="single" w:sz="4" w:space="0" w:color="auto"/>
              <w:left w:val="single" w:sz="4" w:space="0" w:color="auto"/>
              <w:bottom w:val="single" w:sz="4" w:space="0" w:color="auto"/>
              <w:right w:val="single" w:sz="4" w:space="0" w:color="auto"/>
            </w:tcBorders>
            <w:shd w:val="clear" w:color="auto" w:fill="auto"/>
          </w:tcPr>
          <w:p w:rsidR="008F19CF" w:rsidRPr="00B73A99" w:rsidRDefault="008F19CF" w:rsidP="008F19CF">
            <w:pPr>
              <w:spacing w:after="0" w:line="240" w:lineRule="auto"/>
              <w:rPr>
                <w:rFonts w:eastAsia="Times New Roman" w:cstheme="minorHAnsi"/>
                <w:sz w:val="20"/>
                <w:szCs w:val="20"/>
                <w:lang w:eastAsia="pl-PL"/>
              </w:rPr>
            </w:pPr>
            <w:r w:rsidRPr="00B73A99">
              <w:rPr>
                <w:rFonts w:eastAsia="Times New Roman" w:cstheme="minorHAnsi"/>
                <w:sz w:val="20"/>
                <w:szCs w:val="20"/>
                <w:lang w:eastAsia="pl-PL"/>
              </w:rPr>
              <w:t>cechy produktu</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pakiet oprogramowania biurowego w polskiej wersji językowej, do użytku edukacyjnego</w:t>
            </w: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minimalna zawartość:</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edytor tekstu</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arkusz kalkulacyjny</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program do tworzenia prezentacji</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program do obsługi poczty e-mail i kalendarza</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program do zbierania notatek</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program do tworzenia publikacji</w:t>
            </w:r>
          </w:p>
          <w:p w:rsidR="008F19CF" w:rsidRPr="00B73A99" w:rsidRDefault="008F19CF" w:rsidP="008F19CF">
            <w:pPr>
              <w:numPr>
                <w:ilvl w:val="0"/>
                <w:numId w:val="1"/>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program do obsługi baz danych</w:t>
            </w: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kompatybilny z Microsoft Office:</w:t>
            </w:r>
          </w:p>
          <w:p w:rsidR="008F19CF" w:rsidRPr="00B73A99" w:rsidRDefault="008F19CF" w:rsidP="008F19CF">
            <w:pPr>
              <w:numPr>
                <w:ilvl w:val="0"/>
                <w:numId w:val="2"/>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otwieranie dokumentów utworzonych przy pomocy programów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lastRenderedPageBreak/>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8F19CF" w:rsidRPr="00B73A99" w:rsidRDefault="008F19CF" w:rsidP="008F19CF">
            <w:pPr>
              <w:numPr>
                <w:ilvl w:val="0"/>
                <w:numId w:val="2"/>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dostarczony pakiet musi zapewniać możliwość modyfikacji plików utworzonych za pomocą ww. programów w taki sposób by możliwe było ich poprawne otworzenie przy pomocy programu, który oryginalnie służył do utworzenia pliku</w:t>
            </w:r>
          </w:p>
          <w:p w:rsidR="008F19CF" w:rsidRPr="00B73A99" w:rsidRDefault="008F19CF" w:rsidP="008F19CF">
            <w:pPr>
              <w:numPr>
                <w:ilvl w:val="0"/>
                <w:numId w:val="2"/>
              </w:num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p>
          <w:p w:rsidR="008F19CF" w:rsidRPr="00B73A99" w:rsidRDefault="008F19CF" w:rsidP="008F19CF">
            <w:pPr>
              <w:spacing w:after="0" w:line="240" w:lineRule="auto"/>
              <w:rPr>
                <w:rStyle w:val="Wyrnieniedelikatne"/>
                <w:rFonts w:eastAsia="Times New Roman" w:cstheme="minorHAnsi"/>
                <w:b w:val="0"/>
                <w:i w:val="0"/>
                <w:color w:val="auto"/>
                <w:sz w:val="20"/>
                <w:szCs w:val="20"/>
                <w:lang w:eastAsia="pl-PL"/>
              </w:rPr>
            </w:pPr>
            <w:r w:rsidRPr="00B73A99">
              <w:rPr>
                <w:rStyle w:val="Wyrnieniedelikatne"/>
                <w:rFonts w:eastAsia="Times New Roman" w:cstheme="minorHAnsi"/>
                <w:b w:val="0"/>
                <w:i w:val="0"/>
                <w:color w:val="auto"/>
                <w:sz w:val="20"/>
                <w:szCs w:val="20"/>
                <w:lang w:eastAsia="pl-PL"/>
              </w:rPr>
              <w:t>PRZYKŁADOWY PAKIET SPEŁNIAJĄCY POWYŻSZE WYMAGANIA: Microsoft Office 2019 Pro</w:t>
            </w:r>
          </w:p>
        </w:tc>
        <w:tc>
          <w:tcPr>
            <w:tcW w:w="2976" w:type="dxa"/>
            <w:tcBorders>
              <w:top w:val="single" w:sz="4" w:space="0" w:color="auto"/>
              <w:left w:val="single" w:sz="4" w:space="0" w:color="auto"/>
              <w:bottom w:val="single" w:sz="4" w:space="0" w:color="auto"/>
              <w:right w:val="single" w:sz="4" w:space="0" w:color="auto"/>
            </w:tcBorders>
          </w:tcPr>
          <w:p w:rsidR="008F19CF" w:rsidRPr="00B73A99" w:rsidRDefault="00F6613C" w:rsidP="008F19CF">
            <w:pPr>
              <w:spacing w:after="0" w:line="240" w:lineRule="auto"/>
              <w:rPr>
                <w:rStyle w:val="Wyrnieniedelikatne"/>
                <w:rFonts w:eastAsia="Times New Roman" w:cstheme="minorHAnsi"/>
                <w:b w:val="0"/>
                <w:i w:val="0"/>
                <w:iCs w:val="0"/>
                <w:color w:val="auto"/>
                <w:sz w:val="20"/>
                <w:szCs w:val="20"/>
                <w:lang w:eastAsia="pl-PL"/>
              </w:rPr>
            </w:pPr>
            <w:r>
              <w:rPr>
                <w:rStyle w:val="Wyrnieniedelikatne"/>
                <w:rFonts w:eastAsia="Times New Roman" w:cstheme="minorHAnsi"/>
                <w:b w:val="0"/>
                <w:i w:val="0"/>
                <w:iCs w:val="0"/>
                <w:color w:val="auto"/>
                <w:sz w:val="20"/>
                <w:szCs w:val="20"/>
                <w:lang w:eastAsia="pl-PL"/>
              </w:rPr>
              <w:lastRenderedPageBreak/>
              <w:t>Nazwa/Wersja oprogramowa</w:t>
            </w:r>
            <w:r w:rsidR="002150F2">
              <w:rPr>
                <w:rStyle w:val="Wyrnieniedelikatne"/>
                <w:rFonts w:eastAsia="Times New Roman" w:cstheme="minorHAnsi"/>
                <w:b w:val="0"/>
                <w:i w:val="0"/>
                <w:iCs w:val="0"/>
                <w:color w:val="auto"/>
                <w:sz w:val="20"/>
                <w:szCs w:val="20"/>
                <w:lang w:eastAsia="pl-PL"/>
              </w:rPr>
              <w:t>nia:………………</w:t>
            </w:r>
          </w:p>
        </w:tc>
      </w:tr>
    </w:tbl>
    <w:p w:rsidR="00A0151E" w:rsidRDefault="00A0151E" w:rsidP="00A0151E">
      <w:pPr>
        <w:rPr>
          <w:rFonts w:cstheme="minorHAnsi"/>
          <w:sz w:val="20"/>
          <w:szCs w:val="20"/>
        </w:rPr>
      </w:pPr>
    </w:p>
    <w:p w:rsidR="008F19CF" w:rsidRDefault="008F19CF" w:rsidP="00A0151E">
      <w:pPr>
        <w:rPr>
          <w:rFonts w:cstheme="minorHAnsi"/>
          <w:sz w:val="20"/>
          <w:szCs w:val="20"/>
        </w:rPr>
      </w:pPr>
      <w:r>
        <w:rPr>
          <w:rFonts w:cstheme="minorHAnsi"/>
          <w:sz w:val="20"/>
          <w:szCs w:val="20"/>
        </w:rPr>
        <w:t xml:space="preserve">Oświadczam, że oferowany w ramach zadania nr 1 </w:t>
      </w:r>
      <w:r w:rsidR="00F6613C">
        <w:rPr>
          <w:rFonts w:cstheme="minorHAnsi"/>
          <w:sz w:val="20"/>
          <w:szCs w:val="20"/>
        </w:rPr>
        <w:t xml:space="preserve">laptop wraz z oprogramowaniem (2szt.) spełnia wymagania Zamawiającego określone </w:t>
      </w:r>
      <w:r w:rsidR="00871679">
        <w:rPr>
          <w:rFonts w:cstheme="minorHAnsi"/>
          <w:sz w:val="20"/>
          <w:szCs w:val="20"/>
        </w:rPr>
        <w:t>w specyfikacji technicznej</w:t>
      </w:r>
      <w:r w:rsidR="00F6613C">
        <w:rPr>
          <w:rFonts w:cstheme="minorHAnsi"/>
          <w:sz w:val="20"/>
          <w:szCs w:val="20"/>
        </w:rPr>
        <w:t>.</w:t>
      </w:r>
    </w:p>
    <w:p w:rsidR="00F6613C" w:rsidRDefault="00F6613C" w:rsidP="00A0151E">
      <w:pPr>
        <w:rPr>
          <w:rFonts w:cstheme="minorHAnsi"/>
          <w:sz w:val="20"/>
          <w:szCs w:val="20"/>
        </w:rPr>
      </w:pPr>
    </w:p>
    <w:p w:rsidR="00B73A99" w:rsidRPr="00E9667A" w:rsidRDefault="00B73A99" w:rsidP="00A0151E">
      <w:pPr>
        <w:rPr>
          <w:rFonts w:cstheme="minorHAnsi"/>
          <w:sz w:val="20"/>
          <w:szCs w:val="20"/>
        </w:rPr>
      </w:pPr>
      <w:r>
        <w:rPr>
          <w:rFonts w:cstheme="minorHAnsi"/>
          <w:sz w:val="20"/>
          <w:szCs w:val="20"/>
        </w:rPr>
        <w:t>Uwagi do specyfikacji:</w:t>
      </w:r>
    </w:p>
    <w:p w:rsidR="00E9667A" w:rsidRPr="00E9667A" w:rsidRDefault="00E9667A" w:rsidP="00E9667A">
      <w:pPr>
        <w:rPr>
          <w:rFonts w:cstheme="minorHAnsi"/>
          <w:sz w:val="20"/>
          <w:szCs w:val="20"/>
        </w:rPr>
      </w:pPr>
      <w:r w:rsidRPr="00E9667A">
        <w:rPr>
          <w:rFonts w:cstheme="minorHAnsi"/>
          <w:sz w:val="20"/>
          <w:szCs w:val="20"/>
        </w:rPr>
        <w:t>Wymaganej funkcjonalności oferowanego urządzenia nie można uzyskać poprzez stosowanie przejściówek różnego rodzaju, rozgałęźników itp., chyba, że w specyfikacji jest to dopuszczone.</w:t>
      </w:r>
    </w:p>
    <w:p w:rsidR="00E9667A" w:rsidRPr="00E9667A" w:rsidRDefault="00E9667A" w:rsidP="00E9667A">
      <w:pPr>
        <w:rPr>
          <w:rFonts w:cstheme="minorHAnsi"/>
          <w:sz w:val="20"/>
          <w:szCs w:val="20"/>
        </w:rPr>
      </w:pPr>
      <w:r w:rsidRPr="00E9667A">
        <w:rPr>
          <w:rFonts w:cstheme="minorHAnsi"/>
          <w:sz w:val="20"/>
          <w:szCs w:val="20"/>
        </w:rPr>
        <w:t>Wykonawca ma obowiązek podania dokładnego typu i modelu sprzętu jaki oferuje. Dotyczy to zarówno całego sprzętu jak i poszczególnych elementów (np. płyta główna, procesor itp.).</w:t>
      </w:r>
    </w:p>
    <w:p w:rsidR="00E9667A" w:rsidRPr="00E9667A" w:rsidRDefault="00E9667A" w:rsidP="00A0151E">
      <w:pPr>
        <w:rPr>
          <w:rFonts w:cstheme="minorHAnsi"/>
          <w:sz w:val="20"/>
          <w:szCs w:val="20"/>
        </w:rPr>
      </w:pPr>
    </w:p>
    <w:p w:rsidR="00A0151E" w:rsidRPr="00E9667A" w:rsidRDefault="00A0151E" w:rsidP="00A0151E">
      <w:pPr>
        <w:spacing w:after="0"/>
        <w:jc w:val="right"/>
        <w:rPr>
          <w:rFonts w:cstheme="minorHAnsi"/>
          <w:sz w:val="20"/>
          <w:szCs w:val="20"/>
        </w:rPr>
      </w:pPr>
    </w:p>
    <w:p w:rsidR="00A0151E" w:rsidRPr="00E9667A" w:rsidRDefault="00A0151E" w:rsidP="00A0151E">
      <w:pPr>
        <w:spacing w:after="0"/>
        <w:jc w:val="right"/>
        <w:rPr>
          <w:rFonts w:cstheme="minorHAnsi"/>
          <w:sz w:val="20"/>
          <w:szCs w:val="20"/>
        </w:rPr>
      </w:pPr>
      <w:r w:rsidRPr="00E9667A">
        <w:rPr>
          <w:rFonts w:cstheme="minorHAnsi"/>
          <w:sz w:val="20"/>
          <w:szCs w:val="20"/>
        </w:rPr>
        <w:t xml:space="preserve">     Proszę podpisać(plik) kwalifikowanym podpisem  elektronicznym, </w:t>
      </w:r>
    </w:p>
    <w:p w:rsidR="00A0151E" w:rsidRPr="00E9667A" w:rsidRDefault="00A0151E" w:rsidP="00A0151E">
      <w:pPr>
        <w:spacing w:after="0"/>
        <w:jc w:val="right"/>
        <w:rPr>
          <w:rFonts w:cstheme="minorHAnsi"/>
          <w:sz w:val="20"/>
          <w:szCs w:val="20"/>
        </w:rPr>
      </w:pPr>
      <w:r w:rsidRPr="00E9667A">
        <w:rPr>
          <w:rFonts w:cstheme="minorHAnsi"/>
          <w:sz w:val="20"/>
          <w:szCs w:val="20"/>
        </w:rPr>
        <w:t xml:space="preserve">podpisem zaufanym lub podpisem osobistym </w:t>
      </w:r>
    </w:p>
    <w:p w:rsidR="00A0151E" w:rsidRPr="00E9667A" w:rsidRDefault="00A0151E" w:rsidP="00A0151E">
      <w:pPr>
        <w:spacing w:after="0"/>
        <w:jc w:val="right"/>
        <w:rPr>
          <w:rFonts w:cstheme="minorHAnsi"/>
          <w:sz w:val="20"/>
          <w:szCs w:val="20"/>
        </w:rPr>
      </w:pPr>
      <w:r w:rsidRPr="00E9667A">
        <w:rPr>
          <w:rFonts w:cstheme="minorHAnsi"/>
          <w:sz w:val="20"/>
          <w:szCs w:val="20"/>
        </w:rPr>
        <w:t>– zgodnie z wyborem wykonawcy</w:t>
      </w:r>
    </w:p>
    <w:p w:rsidR="00A0151E" w:rsidRPr="00E9667A" w:rsidRDefault="00A0151E" w:rsidP="00A0151E">
      <w:pPr>
        <w:rPr>
          <w:rFonts w:cstheme="minorHAnsi"/>
          <w:sz w:val="20"/>
          <w:szCs w:val="20"/>
        </w:rPr>
      </w:pPr>
    </w:p>
    <w:p w:rsidR="00F24FA7" w:rsidRPr="00E9667A" w:rsidRDefault="00F24FA7">
      <w:pPr>
        <w:rPr>
          <w:rFonts w:cstheme="minorHAnsi"/>
          <w:sz w:val="20"/>
          <w:szCs w:val="20"/>
        </w:rPr>
      </w:pPr>
    </w:p>
    <w:sectPr w:rsidR="00F24FA7" w:rsidRPr="00E9667A" w:rsidSect="00605B5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BE2" w:rsidRDefault="00B61BE2" w:rsidP="00A0151E">
      <w:pPr>
        <w:spacing w:after="0" w:line="240" w:lineRule="auto"/>
      </w:pPr>
      <w:r>
        <w:separator/>
      </w:r>
    </w:p>
  </w:endnote>
  <w:endnote w:type="continuationSeparator" w:id="0">
    <w:p w:rsidR="00B61BE2" w:rsidRDefault="00B61BE2" w:rsidP="00A01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BE2" w:rsidRDefault="00B61BE2" w:rsidP="00A0151E">
      <w:pPr>
        <w:spacing w:after="0" w:line="240" w:lineRule="auto"/>
      </w:pPr>
      <w:r>
        <w:separator/>
      </w:r>
    </w:p>
  </w:footnote>
  <w:footnote w:type="continuationSeparator" w:id="0">
    <w:p w:rsidR="00B61BE2" w:rsidRDefault="00B61BE2" w:rsidP="00A01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151E" w:rsidRDefault="00E9667A">
    <w:pPr>
      <w:pStyle w:val="Nagwek"/>
    </w:pPr>
    <w:r>
      <w:rPr>
        <w:noProof/>
      </w:rPr>
      <w:drawing>
        <wp:inline distT="0" distB="0" distL="0" distR="0" wp14:anchorId="13EE2C06">
          <wp:extent cx="5755005" cy="7435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51E"/>
    <w:rsid w:val="00126F4A"/>
    <w:rsid w:val="001625DC"/>
    <w:rsid w:val="002150F2"/>
    <w:rsid w:val="0043337F"/>
    <w:rsid w:val="00483D63"/>
    <w:rsid w:val="0049789B"/>
    <w:rsid w:val="005E797D"/>
    <w:rsid w:val="00605B54"/>
    <w:rsid w:val="0064228D"/>
    <w:rsid w:val="00750D97"/>
    <w:rsid w:val="00751E25"/>
    <w:rsid w:val="007A440E"/>
    <w:rsid w:val="00800382"/>
    <w:rsid w:val="00852963"/>
    <w:rsid w:val="00871679"/>
    <w:rsid w:val="008F19CF"/>
    <w:rsid w:val="009102C8"/>
    <w:rsid w:val="00A0151E"/>
    <w:rsid w:val="00A2233C"/>
    <w:rsid w:val="00B04BF3"/>
    <w:rsid w:val="00B61BE2"/>
    <w:rsid w:val="00B6713B"/>
    <w:rsid w:val="00B73A99"/>
    <w:rsid w:val="00B94D76"/>
    <w:rsid w:val="00D83CFE"/>
    <w:rsid w:val="00DC13AC"/>
    <w:rsid w:val="00E101A9"/>
    <w:rsid w:val="00E9667A"/>
    <w:rsid w:val="00F24FA7"/>
    <w:rsid w:val="00F661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87B19"/>
  <w15:chartTrackingRefBased/>
  <w15:docId w15:val="{65544743-B079-4359-810D-9596C9E57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15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151E"/>
  </w:style>
  <w:style w:type="paragraph" w:styleId="Stopka">
    <w:name w:val="footer"/>
    <w:basedOn w:val="Normalny"/>
    <w:link w:val="StopkaZnak"/>
    <w:uiPriority w:val="99"/>
    <w:unhideWhenUsed/>
    <w:rsid w:val="00A015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151E"/>
  </w:style>
  <w:style w:type="character" w:styleId="Hipercze">
    <w:name w:val="Hyperlink"/>
    <w:basedOn w:val="Domylnaczcionkaakapitu"/>
    <w:uiPriority w:val="99"/>
    <w:unhideWhenUsed/>
    <w:rsid w:val="00E101A9"/>
    <w:rPr>
      <w:color w:val="0563C1" w:themeColor="hyperlink"/>
      <w:u w:val="single"/>
    </w:rPr>
  </w:style>
  <w:style w:type="character" w:styleId="Nierozpoznanawzmianka">
    <w:name w:val="Unresolved Mention"/>
    <w:basedOn w:val="Domylnaczcionkaakapitu"/>
    <w:uiPriority w:val="99"/>
    <w:semiHidden/>
    <w:unhideWhenUsed/>
    <w:rsid w:val="00E101A9"/>
    <w:rPr>
      <w:color w:val="605E5C"/>
      <w:shd w:val="clear" w:color="auto" w:fill="E1DFDD"/>
    </w:rPr>
  </w:style>
  <w:style w:type="character" w:styleId="Wyrnieniedelikatne">
    <w:name w:val="Subtle Emphasis"/>
    <w:uiPriority w:val="19"/>
    <w:qFormat/>
    <w:rsid w:val="00B73A99"/>
    <w:rPr>
      <w:b/>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AD0E8-9BD7-423C-AE21-6FB920284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750</Words>
  <Characters>4505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h.maruszczyk</dc:creator>
  <cp:keywords/>
  <dc:description/>
  <cp:lastModifiedBy>h.maruszczyk</cp:lastModifiedBy>
  <cp:revision>8</cp:revision>
  <dcterms:created xsi:type="dcterms:W3CDTF">2021-06-08T06:45:00Z</dcterms:created>
  <dcterms:modified xsi:type="dcterms:W3CDTF">2021-06-10T06:32:00Z</dcterms:modified>
</cp:coreProperties>
</file>