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9E99" w14:textId="77777777" w:rsidR="00C4732F" w:rsidRPr="00C4732F" w:rsidRDefault="00C4732F" w:rsidP="00C4732F">
      <w:pPr>
        <w:spacing w:after="0" w:line="240" w:lineRule="exact"/>
        <w:jc w:val="right"/>
        <w:rPr>
          <w:b/>
          <w:sz w:val="20"/>
          <w:szCs w:val="20"/>
        </w:rPr>
      </w:pPr>
      <w:r w:rsidRPr="00C4732F">
        <w:rPr>
          <w:b/>
          <w:sz w:val="20"/>
          <w:szCs w:val="20"/>
        </w:rPr>
        <w:t>Załącznik nr 1 do SWZ</w:t>
      </w:r>
    </w:p>
    <w:p w14:paraId="6CDE2062" w14:textId="4B34A2C1" w:rsidR="00C4732F" w:rsidRPr="00C4732F" w:rsidRDefault="00C4732F" w:rsidP="00C4732F">
      <w:pPr>
        <w:spacing w:after="0" w:line="240" w:lineRule="exact"/>
        <w:jc w:val="right"/>
        <w:rPr>
          <w:sz w:val="20"/>
          <w:szCs w:val="20"/>
        </w:rPr>
      </w:pPr>
      <w:r w:rsidRPr="00C4732F">
        <w:rPr>
          <w:sz w:val="20"/>
          <w:szCs w:val="20"/>
        </w:rPr>
        <w:t>s</w:t>
      </w:r>
      <w:r w:rsidR="00CE0B26">
        <w:rPr>
          <w:sz w:val="20"/>
          <w:szCs w:val="20"/>
        </w:rPr>
        <w:t>ygnatura znak sprawy: DKw.223</w:t>
      </w:r>
      <w:r w:rsidR="00102B31">
        <w:rPr>
          <w:sz w:val="20"/>
          <w:szCs w:val="20"/>
        </w:rPr>
        <w:t>3…..</w:t>
      </w:r>
      <w:r w:rsidRPr="00C4732F">
        <w:rPr>
          <w:sz w:val="20"/>
          <w:szCs w:val="20"/>
        </w:rPr>
        <w:t>.202</w:t>
      </w:r>
      <w:r w:rsidR="00CE0B26">
        <w:rPr>
          <w:sz w:val="20"/>
          <w:szCs w:val="20"/>
        </w:rPr>
        <w:t>3</w:t>
      </w:r>
      <w:r w:rsidR="00102B31">
        <w:rPr>
          <w:sz w:val="20"/>
          <w:szCs w:val="20"/>
        </w:rPr>
        <w:t>.JR</w:t>
      </w:r>
    </w:p>
    <w:p w14:paraId="208D3069" w14:textId="77777777" w:rsidR="00C4732F" w:rsidRDefault="00C4732F" w:rsidP="001D1225">
      <w:pPr>
        <w:spacing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p w14:paraId="6386F9B2" w14:textId="3BDA0AF0" w:rsidR="00E241C1" w:rsidRDefault="00587822" w:rsidP="001D1225">
      <w:pPr>
        <w:spacing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ARTYKUŁY SPOŻYWCZE </w:t>
      </w:r>
      <w:r w:rsidR="00102B31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SUCHE</w:t>
      </w: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1455"/>
        <w:gridCol w:w="781"/>
        <w:gridCol w:w="6732"/>
      </w:tblGrid>
      <w:tr w:rsidR="00CE0B26" w:rsidRPr="00AD4993" w14:paraId="5586B2A5" w14:textId="77777777" w:rsidTr="00013577">
        <w:tc>
          <w:tcPr>
            <w:tcW w:w="496" w:type="dxa"/>
            <w:shd w:val="clear" w:color="auto" w:fill="B8CCE4" w:themeFill="accent1" w:themeFillTint="66"/>
          </w:tcPr>
          <w:p w14:paraId="4C25FB6E" w14:textId="77777777" w:rsidR="00CE0B26" w:rsidRPr="00686EFA" w:rsidRDefault="00CE0B26" w:rsidP="00B357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86EFA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55" w:type="dxa"/>
            <w:shd w:val="clear" w:color="auto" w:fill="B8CCE4" w:themeFill="accent1" w:themeFillTint="66"/>
          </w:tcPr>
          <w:p w14:paraId="682B75AA" w14:textId="77777777" w:rsidR="00CE0B26" w:rsidRPr="00686EFA" w:rsidRDefault="00CE0B26" w:rsidP="00B357E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86EFA">
              <w:rPr>
                <w:rFonts w:cstheme="minorHAns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81" w:type="dxa"/>
            <w:shd w:val="clear" w:color="auto" w:fill="B8CCE4" w:themeFill="accent1" w:themeFillTint="66"/>
          </w:tcPr>
          <w:p w14:paraId="664DD844" w14:textId="77777777" w:rsidR="00CE0B26" w:rsidRPr="00686EFA" w:rsidRDefault="00CE0B26" w:rsidP="00686EF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ilość w kg / L</w:t>
            </w:r>
          </w:p>
        </w:tc>
        <w:tc>
          <w:tcPr>
            <w:tcW w:w="6732" w:type="dxa"/>
            <w:shd w:val="clear" w:color="auto" w:fill="B8CCE4" w:themeFill="accent1" w:themeFillTint="66"/>
          </w:tcPr>
          <w:p w14:paraId="536E9CEB" w14:textId="77777777" w:rsidR="00CE0B26" w:rsidRPr="00686EFA" w:rsidRDefault="00CE0B26" w:rsidP="00686EF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86EFA">
              <w:rPr>
                <w:rFonts w:cstheme="minorHAnsi"/>
                <w:b/>
                <w:color w:val="000000" w:themeColor="text1"/>
                <w:sz w:val="20"/>
                <w:szCs w:val="20"/>
              </w:rPr>
              <w:t>Opis przedmiotu zamówienia</w:t>
            </w:r>
          </w:p>
        </w:tc>
      </w:tr>
      <w:tr w:rsidR="00CE0B26" w:rsidRPr="00AD4993" w14:paraId="78A0D680" w14:textId="77777777" w:rsidTr="00013577">
        <w:tc>
          <w:tcPr>
            <w:tcW w:w="496" w:type="dxa"/>
          </w:tcPr>
          <w:p w14:paraId="2B804487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14:paraId="72D1A7B0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>Groch połówki łuskany (op. Max 25kg) [kg]</w:t>
            </w:r>
          </w:p>
        </w:tc>
        <w:tc>
          <w:tcPr>
            <w:tcW w:w="781" w:type="dxa"/>
          </w:tcPr>
          <w:p w14:paraId="701AF110" w14:textId="5D754AD0" w:rsidR="00CE0B26" w:rsidRPr="00AD4993" w:rsidRDefault="00102B31" w:rsidP="00CE0B26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</w:t>
            </w:r>
            <w:r w:rsidR="00CE0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2" w:type="dxa"/>
          </w:tcPr>
          <w:p w14:paraId="549EE2D4" w14:textId="77777777" w:rsidR="00CE0B26" w:rsidRPr="00AD4993" w:rsidRDefault="00CE0B26" w:rsidP="00B357EF">
            <w:pPr>
              <w:pStyle w:val="NormalnyWeb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jednoodmianowy ma być zdrowy, czysty, suchy, o zapachu swoistym, bez zapachu pleśni, stęchlizny, przebrany, bez zanieczyszczeń, bez śladów uszkodzeń mechanicznych. </w:t>
            </w:r>
          </w:p>
          <w:p w14:paraId="6E70CE22" w14:textId="77777777" w:rsidR="00CE0B26" w:rsidRPr="00AD4993" w:rsidRDefault="00CE0B26" w:rsidP="00B357EF">
            <w:pPr>
              <w:pStyle w:val="NormalnyWeb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Opakowanie worek do 25 kg.</w:t>
            </w:r>
          </w:p>
        </w:tc>
      </w:tr>
      <w:tr w:rsidR="00CE0B26" w:rsidRPr="00AD4993" w14:paraId="0F8EFF96" w14:textId="77777777" w:rsidTr="00013577">
        <w:tc>
          <w:tcPr>
            <w:tcW w:w="496" w:type="dxa"/>
          </w:tcPr>
          <w:p w14:paraId="4D51D8EC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14:paraId="57FBA947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>Fasola średnia (op. Max 25kg) [kg]</w:t>
            </w:r>
          </w:p>
        </w:tc>
        <w:tc>
          <w:tcPr>
            <w:tcW w:w="781" w:type="dxa"/>
          </w:tcPr>
          <w:p w14:paraId="6C99F6EF" w14:textId="08DBEBF8" w:rsidR="00CE0B26" w:rsidRPr="00AD4993" w:rsidRDefault="00102B31" w:rsidP="00CE0B26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  <w:r w:rsidR="00CE0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2" w:type="dxa"/>
          </w:tcPr>
          <w:p w14:paraId="69A32F79" w14:textId="77777777" w:rsidR="00CE0B26" w:rsidRPr="00AD4993" w:rsidRDefault="00CE0B26" w:rsidP="00B357EF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powinna być zdrowa, czysta, sucha, o zapachu swoistym, bez zapachu pleśni, stęchlizny, ziarna zbliżonej wielkości, w całości, bez śladów uszkodzeń mechanicznych, jednoodmianowy, bez zanieczyszczeń. </w:t>
            </w:r>
          </w:p>
          <w:p w14:paraId="34613084" w14:textId="77777777" w:rsidR="00CE0B26" w:rsidRPr="00AD4993" w:rsidRDefault="00CE0B26" w:rsidP="00B357EF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Opakowanie worek do 25 kg.</w:t>
            </w:r>
          </w:p>
        </w:tc>
      </w:tr>
      <w:tr w:rsidR="00CE0B26" w:rsidRPr="00AD4993" w14:paraId="2E162281" w14:textId="77777777" w:rsidTr="00013577">
        <w:tc>
          <w:tcPr>
            <w:tcW w:w="496" w:type="dxa"/>
          </w:tcPr>
          <w:p w14:paraId="7BEFE9D7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14:paraId="3DEAE0D4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Ciecierzyca op. do 25kg</w:t>
            </w:r>
          </w:p>
        </w:tc>
        <w:tc>
          <w:tcPr>
            <w:tcW w:w="781" w:type="dxa"/>
          </w:tcPr>
          <w:p w14:paraId="76C00B71" w14:textId="0BDEE032" w:rsidR="00CE0B26" w:rsidRPr="00796CD8" w:rsidRDefault="00102B31" w:rsidP="00CE0B26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CE0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6732" w:type="dxa"/>
          </w:tcPr>
          <w:p w14:paraId="4083D381" w14:textId="77777777" w:rsidR="00CE0B26" w:rsidRPr="00796CD8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wygląd – duże ziarna</w:t>
            </w:r>
          </w:p>
          <w:p w14:paraId="1C55D39B" w14:textId="77777777" w:rsidR="00CE0B26" w:rsidRPr="00796CD8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barwa – kremowa</w:t>
            </w:r>
          </w:p>
          <w:p w14:paraId="23A3AFB0" w14:textId="77777777" w:rsidR="00CE0B26" w:rsidRPr="00796CD8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Cechy dyskwalifikujące: obce posmaki, zapachy, zanieczyszczenia mechaniczne, zawilgocenie,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objawy psucia, pleśnienia, zmiana zabarwienia,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uszkodzenia mechaniczne opakowań, brak oznakowania, nieszczelność,</w:t>
            </w:r>
          </w:p>
          <w:p w14:paraId="5997A643" w14:textId="77777777" w:rsidR="00CE0B26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6E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opakowanie jednostkowe – torebka foliowa lub papierowa </w:t>
            </w:r>
          </w:p>
          <w:p w14:paraId="29D24271" w14:textId="77777777" w:rsidR="00CE0B26" w:rsidRPr="00686EFA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86EF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oznakowanie powinno zawierać: nazwę dostawcy – producenta, adres, nazwę produktu, pojemność opakowania</w:t>
            </w:r>
          </w:p>
          <w:p w14:paraId="024BA453" w14:textId="77777777" w:rsidR="00CE0B26" w:rsidRPr="00796CD8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datę – termin produkcji i przydatności do spożycia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oraz pozostałe informacje zgodnie z aktualnie obowiązującym prawem.</w:t>
            </w:r>
          </w:p>
          <w:p w14:paraId="2AEBAB44" w14:textId="77777777" w:rsidR="00CE0B26" w:rsidRPr="00AD4993" w:rsidRDefault="00CE0B26" w:rsidP="00796CD8">
            <w:pPr>
              <w:pStyle w:val="NormalnyWeb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96C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Termin przydatności do spożycia: minimum 6 miesięcy od daty dostawy</w:t>
            </w:r>
          </w:p>
        </w:tc>
      </w:tr>
      <w:tr w:rsidR="00CE0B26" w:rsidRPr="00AD4993" w14:paraId="27F8B494" w14:textId="77777777" w:rsidTr="00013577">
        <w:tc>
          <w:tcPr>
            <w:tcW w:w="496" w:type="dxa"/>
          </w:tcPr>
          <w:p w14:paraId="22366E54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14:paraId="1D336096" w14:textId="77777777" w:rsidR="00CE0B26" w:rsidRPr="00AD4993" w:rsidRDefault="00CE0B26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 xml:space="preserve">Ryż biały op.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Pr="00AD4993">
              <w:rPr>
                <w:rFonts w:cstheme="minorHAnsi"/>
                <w:color w:val="000000" w:themeColor="text1"/>
                <w:sz w:val="20"/>
                <w:szCs w:val="20"/>
              </w:rPr>
              <w:t>o 25kg [kg]</w:t>
            </w:r>
          </w:p>
        </w:tc>
        <w:tc>
          <w:tcPr>
            <w:tcW w:w="781" w:type="dxa"/>
          </w:tcPr>
          <w:p w14:paraId="570D2CB0" w14:textId="6C0E2A0B" w:rsidR="00CE0B26" w:rsidRPr="00AD4993" w:rsidRDefault="00102B31" w:rsidP="00CE0B26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CE0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6732" w:type="dxa"/>
          </w:tcPr>
          <w:p w14:paraId="2F783FBE" w14:textId="77777777" w:rsidR="00CE0B26" w:rsidRPr="00AD4993" w:rsidRDefault="00CE0B26" w:rsidP="00B357EF">
            <w:pPr>
              <w:pStyle w:val="NormalnyWeb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Ryż długoziarnisty, kolor jasny, bez przebarwień, bez zanieczyszczeń. Ziarno zdrowe, czyste, suche, zawartość ziaren połamanych oraz mączki nie więcej niż 1,5%, barwa biała, smak i zapach swoiste, </w:t>
            </w:r>
          </w:p>
          <w:p w14:paraId="333233C4" w14:textId="77777777" w:rsidR="00CE0B26" w:rsidRPr="00AD4993" w:rsidRDefault="00CE0B26" w:rsidP="00B357EF">
            <w:pPr>
              <w:pStyle w:val="NormalnyWeb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D49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opakowania do 25 kg.</w:t>
            </w:r>
          </w:p>
        </w:tc>
      </w:tr>
      <w:tr w:rsidR="00102B31" w:rsidRPr="00AD4993" w14:paraId="17BD4BBB" w14:textId="77777777" w:rsidTr="00102B31">
        <w:trPr>
          <w:trHeight w:val="848"/>
        </w:trPr>
        <w:tc>
          <w:tcPr>
            <w:tcW w:w="496" w:type="dxa"/>
          </w:tcPr>
          <w:p w14:paraId="0B346B75" w14:textId="77777777" w:rsidR="00102B31" w:rsidRPr="00AD4993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14:paraId="750B2B3C" w14:textId="33AE78E2" w:rsidR="00102B31" w:rsidRPr="00AD4993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397D">
              <w:t xml:space="preserve">Makaron formy różne op. max 25 kg </w:t>
            </w:r>
          </w:p>
        </w:tc>
        <w:tc>
          <w:tcPr>
            <w:tcW w:w="781" w:type="dxa"/>
          </w:tcPr>
          <w:p w14:paraId="4886A4CB" w14:textId="31B3F241" w:rsidR="00102B31" w:rsidRPr="00AD4993" w:rsidRDefault="00102B31" w:rsidP="00102B31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6732" w:type="dxa"/>
          </w:tcPr>
          <w:p w14:paraId="190CB660" w14:textId="33AB3BD3" w:rsidR="00102B31" w:rsidRPr="00102B31" w:rsidRDefault="00102B31" w:rsidP="00102B31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2B31">
              <w:rPr>
                <w:rFonts w:asciiTheme="minorHAnsi" w:hAnsiTheme="minorHAnsi" w:cstheme="minorHAnsi"/>
                <w:sz w:val="20"/>
                <w:szCs w:val="20"/>
              </w:rPr>
              <w:t xml:space="preserve">bezjajeczny, różne formy (świderki, kolanka, falbanki, rurka) w zależności od zapotrzebowania danej jednostki, </w:t>
            </w:r>
          </w:p>
        </w:tc>
      </w:tr>
      <w:tr w:rsidR="00102B31" w:rsidRPr="00AD4993" w14:paraId="0CD67032" w14:textId="77777777" w:rsidTr="00013577">
        <w:tc>
          <w:tcPr>
            <w:tcW w:w="496" w:type="dxa"/>
          </w:tcPr>
          <w:p w14:paraId="4CE92F07" w14:textId="7FDEBD43" w:rsidR="00102B31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28BDFB7B" w14:textId="4730B1F5" w:rsidR="00102B31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Kasza jęczmienna op. m</w:t>
            </w:r>
            <w:r w:rsidRPr="003D0DEB">
              <w:rPr>
                <w:rFonts w:cstheme="minorHAnsi"/>
                <w:color w:val="000000" w:themeColor="text1"/>
                <w:sz w:val="20"/>
                <w:szCs w:val="20"/>
              </w:rPr>
              <w:t>ax 25 [kg]</w:t>
            </w:r>
          </w:p>
        </w:tc>
        <w:tc>
          <w:tcPr>
            <w:tcW w:w="781" w:type="dxa"/>
          </w:tcPr>
          <w:p w14:paraId="1B6572A8" w14:textId="4D0CF0FD" w:rsidR="00102B31" w:rsidRDefault="00102B31" w:rsidP="00102B31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732" w:type="dxa"/>
          </w:tcPr>
          <w:p w14:paraId="416D5700" w14:textId="77777777" w:rsidR="00102B31" w:rsidRPr="003D0DEB" w:rsidRDefault="00102B31" w:rsidP="00102B31">
            <w:pPr>
              <w:pStyle w:val="NormalnyWeb"/>
              <w:numPr>
                <w:ilvl w:val="0"/>
                <w:numId w:val="40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D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Barwa jasnoszara, </w:t>
            </w:r>
          </w:p>
          <w:p w14:paraId="4E55C70E" w14:textId="77777777" w:rsidR="00102B31" w:rsidRDefault="00102B31" w:rsidP="00102B31">
            <w:pPr>
              <w:pStyle w:val="NormalnyWeb"/>
              <w:numPr>
                <w:ilvl w:val="0"/>
                <w:numId w:val="40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D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zapach i smak swoisty, </w:t>
            </w:r>
          </w:p>
          <w:p w14:paraId="1DEC49C3" w14:textId="4254E804" w:rsidR="00102B31" w:rsidRPr="00102B31" w:rsidRDefault="00102B31" w:rsidP="00102B31">
            <w:pPr>
              <w:pStyle w:val="NormalnyWeb"/>
              <w:numPr>
                <w:ilvl w:val="0"/>
                <w:numId w:val="40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2B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zawartość ziaren połamanych oraz mączki nie więcej niż 1,5% </w:t>
            </w:r>
          </w:p>
        </w:tc>
      </w:tr>
      <w:tr w:rsidR="00102B31" w:rsidRPr="00AD4993" w14:paraId="1075C619" w14:textId="77777777" w:rsidTr="00013577">
        <w:tc>
          <w:tcPr>
            <w:tcW w:w="496" w:type="dxa"/>
          </w:tcPr>
          <w:p w14:paraId="132A6D66" w14:textId="1F0F9E1D" w:rsidR="00102B31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341309BD" w14:textId="77777777" w:rsidR="00102B31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Kasza pęczak op. max 25 kg</w:t>
            </w:r>
          </w:p>
          <w:p w14:paraId="5DB3A6D6" w14:textId="59697565" w:rsidR="00102B31" w:rsidRDefault="00102B31" w:rsidP="00102B3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[kg]</w:t>
            </w:r>
          </w:p>
        </w:tc>
        <w:tc>
          <w:tcPr>
            <w:tcW w:w="781" w:type="dxa"/>
          </w:tcPr>
          <w:p w14:paraId="50145634" w14:textId="7AAFD6EB" w:rsidR="00102B31" w:rsidRDefault="00102B31" w:rsidP="00102B31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2" w:type="dxa"/>
          </w:tcPr>
          <w:p w14:paraId="54C03762" w14:textId="77777777" w:rsidR="00102B31" w:rsidRDefault="00102B31" w:rsidP="00102B31">
            <w:pPr>
              <w:pStyle w:val="NormalnyWeb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D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kasza wytwarzana z obłuskanych nasion gryki. </w:t>
            </w:r>
          </w:p>
          <w:p w14:paraId="6D199FA3" w14:textId="77777777" w:rsidR="00102B31" w:rsidRPr="003D0DEB" w:rsidRDefault="00102B31" w:rsidP="00102B31">
            <w:pPr>
              <w:pStyle w:val="NormalnyWeb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3D0D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rodukt bez oznak zepsucia,  zanieczyszczenia, szkodników, obcych zapachów.</w:t>
            </w:r>
          </w:p>
          <w:p w14:paraId="373BE966" w14:textId="0B0E25C8" w:rsidR="00102B31" w:rsidRPr="00102B31" w:rsidRDefault="00102B31" w:rsidP="00102B31">
            <w:pPr>
              <w:pStyle w:val="NormalnyWeb"/>
              <w:numPr>
                <w:ilvl w:val="0"/>
                <w:numId w:val="40"/>
              </w:numPr>
              <w:spacing w:before="0" w:beforeAutospacing="0"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D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Opakowanie: worki od 1 kg – 25 kg</w:t>
            </w:r>
          </w:p>
        </w:tc>
      </w:tr>
      <w:tr w:rsidR="00CE0B26" w:rsidRPr="00AD4993" w14:paraId="32FE4BC1" w14:textId="77777777" w:rsidTr="00013577">
        <w:tc>
          <w:tcPr>
            <w:tcW w:w="496" w:type="dxa"/>
          </w:tcPr>
          <w:p w14:paraId="540F0A04" w14:textId="27DE84DA" w:rsidR="00CE0B26" w:rsidRDefault="00102B31" w:rsidP="00B357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14:paraId="6000276C" w14:textId="77777777" w:rsidR="00CE0B26" w:rsidRPr="00AD4993" w:rsidRDefault="00CE0B26" w:rsidP="008147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Mleko w proszku półtłuste op. max 25kg</w:t>
            </w:r>
          </w:p>
        </w:tc>
        <w:tc>
          <w:tcPr>
            <w:tcW w:w="781" w:type="dxa"/>
          </w:tcPr>
          <w:p w14:paraId="00F550A0" w14:textId="77777777" w:rsidR="00CE0B26" w:rsidRDefault="00CE0B26" w:rsidP="00CE0B26">
            <w:pPr>
              <w:pStyle w:val="NormalnyWeb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732" w:type="dxa"/>
          </w:tcPr>
          <w:p w14:paraId="5E22BD4D" w14:textId="77777777" w:rsidR="00CE0B26" w:rsidRDefault="00CE0B26" w:rsidP="00B357EF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Wygląd: proszek sypki, jednolity, dopuszcza się lekkie zbrylenia, łatwo rozsypujące się,</w:t>
            </w:r>
          </w:p>
          <w:p w14:paraId="75C50F22" w14:textId="77777777" w:rsidR="00CE0B26" w:rsidRDefault="00CE0B26" w:rsidP="00B357EF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Barwa: białokremowa , jednolita</w:t>
            </w:r>
          </w:p>
          <w:p w14:paraId="23E280B1" w14:textId="77777777" w:rsidR="00CE0B26" w:rsidRDefault="00CE0B26" w:rsidP="00B357EF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Smak i zapach: typowy dla mleka pasteryzowanego, bez obcych smaków i zapachów,</w:t>
            </w:r>
          </w:p>
          <w:p w14:paraId="436FCB29" w14:textId="77777777" w:rsidR="00CE0B26" w:rsidRDefault="00CE0B26" w:rsidP="00B357EF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Zanieczyszczenia mechaniczne: niedopuszczalne</w:t>
            </w:r>
          </w:p>
          <w:p w14:paraId="32D1BAF6" w14:textId="77777777" w:rsidR="00CE0B26" w:rsidRPr="00AD4993" w:rsidRDefault="00CE0B26" w:rsidP="00B357EF">
            <w:pPr>
              <w:pStyle w:val="NormalnyWeb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Termin przydatności: nie mniej niż 4 miesiące</w:t>
            </w:r>
          </w:p>
        </w:tc>
      </w:tr>
    </w:tbl>
    <w:p w14:paraId="4A89DEB3" w14:textId="77777777" w:rsidR="00C10B92" w:rsidRPr="00AD4993" w:rsidRDefault="00C10B92" w:rsidP="007F01FD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263146F4" w14:textId="77777777" w:rsidR="00E443AD" w:rsidRDefault="00E443AD" w:rsidP="00E443AD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Informacje dodatkowe:</w:t>
      </w:r>
    </w:p>
    <w:p w14:paraId="4B7BD4E2" w14:textId="77777777" w:rsidR="00E443AD" w:rsidRDefault="00E443AD" w:rsidP="00E443AD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8A2BE90" w14:textId="77777777" w:rsidR="00E443AD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Towar powinien być dostarczany bez  zanieczyszczeń  oraz  obcych  zapachów i  smaków,  bez  fizycznych  uszkodzeń  dyskwalifikujących  produkty  (tzn. ubytki, uszkodzone opakowanie). Niedopuszczalne jest wystąpienie objawów psucia, zjełczenia, zapleśnienia,  wystąpienie </w:t>
      </w:r>
      <w:r>
        <w:rPr>
          <w:rFonts w:ascii="Calibri" w:eastAsia="Calibri" w:hAnsi="Calibri" w:cs="Calibri"/>
        </w:rPr>
        <w:lastRenderedPageBreak/>
        <w:t>rozwarstwienia produktu, zmiana zabarwienia i jej niejednolitość, obce posmaki i zapachy, opakowania uszkodzone mechanicznie, nieoznakowane, zabrudzone; zanieczyszczenia mechaniczne; zdeformowane kształty, oznaki psucia, trwałe zbrylenia, obce zapachy i posmaki.</w:t>
      </w:r>
    </w:p>
    <w:p w14:paraId="467579B2" w14:textId="77777777" w:rsidR="00E443AD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Oferowane artykuły spożywcze muszą spełniać parametry jakościowe dla danego asortymentu, spełniać wymogi sanitarno-epidemiologiczne i zasady systemu HACCP.</w:t>
      </w:r>
    </w:p>
    <w:p w14:paraId="23CA8446" w14:textId="77777777" w:rsidR="00E443AD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D258B4">
        <w:t>Wykonawca wymieni lub uzupełni reklamowany towar w terminie od momentu zgłoszenia reklamacji</w:t>
      </w:r>
      <w:r>
        <w:t>.</w:t>
      </w:r>
    </w:p>
    <w:p w14:paraId="2B412668" w14:textId="77777777" w:rsidR="00E443AD" w:rsidRPr="008A3E75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A3E75">
        <w:rPr>
          <w:rFonts w:ascii="Calibri" w:eastAsia="Calibri" w:hAnsi="Calibri" w:cs="Calibri"/>
        </w:rPr>
        <w:t>Okres przydatności do spożycia</w:t>
      </w:r>
      <w:r>
        <w:rPr>
          <w:rFonts w:ascii="Calibri" w:eastAsia="Calibri" w:hAnsi="Calibri" w:cs="Calibri"/>
        </w:rPr>
        <w:t xml:space="preserve"> dostarczanego przedmiotu zamówienia</w:t>
      </w:r>
      <w:r w:rsidR="00033ABF">
        <w:rPr>
          <w:rFonts w:ascii="Calibri" w:eastAsia="Calibri" w:hAnsi="Calibri" w:cs="Calibri"/>
        </w:rPr>
        <w:t xml:space="preserve"> nie może być krótszy niż 75 % okresu, w którym towar zachowuje zdatność spożycia określoną na opakowaniu lub w odpowiedniej normie.</w:t>
      </w:r>
    </w:p>
    <w:p w14:paraId="7D6B275D" w14:textId="77777777" w:rsidR="00E443AD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realizowane będą w sposób higieniczny i bezpieczny dla produktu, pojazdami przeznaczonymi do przewozu żywności stanowiącej przedmiot zamówienia, zgodnie z obowiązującymi przepisami prawa.</w:t>
      </w:r>
    </w:p>
    <w:p w14:paraId="12D214D9" w14:textId="77777777" w:rsidR="00013577" w:rsidRDefault="00E443AD" w:rsidP="00013577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Każdy asortyment produktów powinien być </w:t>
      </w:r>
      <w:r w:rsidR="00033ABF">
        <w:rPr>
          <w:rFonts w:ascii="Calibri" w:eastAsia="Calibri" w:hAnsi="Calibri" w:cs="Calibri"/>
        </w:rPr>
        <w:t>opatrzony</w:t>
      </w:r>
      <w:r>
        <w:t xml:space="preserve"> etykiet</w:t>
      </w:r>
      <w:r w:rsidR="00033ABF">
        <w:t>ą</w:t>
      </w:r>
      <w:r>
        <w:t xml:space="preserve"> zawierająca co najmniej następujące dane: </w:t>
      </w:r>
    </w:p>
    <w:p w14:paraId="20767844" w14:textId="77777777" w:rsidR="00013577" w:rsidRDefault="00033ABF" w:rsidP="0001357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0135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a) nazwę, adres i znak fabryczny wytwórni,</w:t>
      </w:r>
    </w:p>
    <w:p w14:paraId="7BF07B5A" w14:textId="77777777" w:rsidR="00013577" w:rsidRDefault="00033ABF" w:rsidP="0001357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0135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b) waga netto,</w:t>
      </w:r>
    </w:p>
    <w:p w14:paraId="53B923CE" w14:textId="77777777" w:rsidR="00013577" w:rsidRDefault="00033ABF" w:rsidP="0001357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0135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c) sposób przechowywania,</w:t>
      </w:r>
    </w:p>
    <w:p w14:paraId="009F7646" w14:textId="77777777" w:rsidR="00033ABF" w:rsidRPr="00013577" w:rsidRDefault="00033ABF" w:rsidP="0001357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</w:rPr>
      </w:pPr>
      <w:r w:rsidRPr="000135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d) termin przydatności do spożycia. </w:t>
      </w:r>
    </w:p>
    <w:p w14:paraId="00890625" w14:textId="77777777" w:rsidR="00E443AD" w:rsidRPr="00BB14D1" w:rsidRDefault="00E443AD" w:rsidP="00033ABF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A13E5E">
        <w:rPr>
          <w:rFonts w:ascii="Calibri" w:eastAsia="Calibri" w:hAnsi="Calibri" w:cs="Calibri"/>
          <w:b/>
        </w:rPr>
        <w:t>Termin</w:t>
      </w:r>
      <w:r>
        <w:rPr>
          <w:rFonts w:ascii="Calibri" w:eastAsia="Calibri" w:hAnsi="Calibri" w:cs="Calibri"/>
          <w:b/>
        </w:rPr>
        <w:t>y:</w:t>
      </w:r>
    </w:p>
    <w:p w14:paraId="23BD5B16" w14:textId="77777777" w:rsidR="00E443AD" w:rsidRDefault="00E443AD" w:rsidP="00033ABF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realizacji dostaw:</w:t>
      </w:r>
    </w:p>
    <w:p w14:paraId="325C2F53" w14:textId="77777777" w:rsidR="00E443AD" w:rsidRDefault="00E443AD" w:rsidP="00E443AD">
      <w:pPr>
        <w:pStyle w:val="Akapitzlist"/>
        <w:suppressAutoHyphens/>
        <w:spacing w:after="0" w:line="240" w:lineRule="auto"/>
        <w:ind w:left="71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wielkość dostaw ustalana będzie każdorazowo w zamówieniu częściowym, składanym z wyprzedzeniem min. </w:t>
      </w:r>
      <w:r w:rsidR="007F01FD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dni (nie licząc dni świątecznych, ustawowo wolnych od pracy i sobót)</w:t>
      </w:r>
    </w:p>
    <w:p w14:paraId="1590438E" w14:textId="77777777" w:rsidR="00E443AD" w:rsidRDefault="00E443AD" w:rsidP="00033ABF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częstotliwość dostaw:</w:t>
      </w:r>
    </w:p>
    <w:p w14:paraId="5A7C69DA" w14:textId="77777777" w:rsidR="00E443AD" w:rsidRPr="0088741F" w:rsidRDefault="00033ABF" w:rsidP="00033ABF">
      <w:pPr>
        <w:pStyle w:val="Akapitzlist"/>
        <w:numPr>
          <w:ilvl w:val="0"/>
          <w:numId w:val="49"/>
        </w:numPr>
        <w:suppressAutoHyphens/>
        <w:spacing w:after="0" w:line="240" w:lineRule="auto"/>
        <w:ind w:left="1071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 raz w miesiącu</w:t>
      </w:r>
      <w:r w:rsidR="00E443AD">
        <w:rPr>
          <w:rFonts w:ascii="Calibri" w:eastAsia="Calibri" w:hAnsi="Calibri" w:cs="Calibri"/>
          <w:b/>
        </w:rPr>
        <w:t xml:space="preserve"> – po ustaleniu z Zamawiającym</w:t>
      </w:r>
      <w:r w:rsidR="00E443AD" w:rsidRPr="0088741F">
        <w:rPr>
          <w:rFonts w:ascii="Calibri" w:eastAsia="Calibri" w:hAnsi="Calibri" w:cs="Calibri"/>
        </w:rPr>
        <w:t>.</w:t>
      </w:r>
    </w:p>
    <w:p w14:paraId="71F5A86C" w14:textId="77777777" w:rsidR="00E443AD" w:rsidRPr="00BB14D1" w:rsidRDefault="00E443AD" w:rsidP="00E443AD">
      <w:pPr>
        <w:pStyle w:val="Akapitzlist"/>
        <w:suppressAutoHyphens/>
        <w:spacing w:after="0" w:line="240" w:lineRule="auto"/>
        <w:ind w:left="1077"/>
        <w:jc w:val="both"/>
        <w:rPr>
          <w:rFonts w:ascii="Calibri" w:eastAsia="Calibri" w:hAnsi="Calibri" w:cs="Calibri"/>
        </w:rPr>
      </w:pPr>
    </w:p>
    <w:p w14:paraId="784B1FAE" w14:textId="77777777" w:rsidR="00E443AD" w:rsidRPr="007F01FD" w:rsidRDefault="00E443AD" w:rsidP="007F01FD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Miejsce realizacji dostaw:</w:t>
      </w:r>
      <w:r w:rsidR="007F01FD">
        <w:rPr>
          <w:rFonts w:ascii="Calibri" w:eastAsia="Calibri" w:hAnsi="Calibri" w:cs="Calibri"/>
          <w:b/>
        </w:rPr>
        <w:t xml:space="preserve"> </w:t>
      </w:r>
      <w:r w:rsidRPr="007F01FD">
        <w:rPr>
          <w:rFonts w:ascii="Calibri" w:eastAsia="Calibri" w:hAnsi="Calibri" w:cs="Calibri"/>
        </w:rPr>
        <w:t xml:space="preserve">Zakład Karny w </w:t>
      </w:r>
      <w:r w:rsidR="007F01FD" w:rsidRPr="007F01FD">
        <w:rPr>
          <w:rFonts w:ascii="Calibri" w:eastAsia="Calibri" w:hAnsi="Calibri" w:cs="Calibri"/>
        </w:rPr>
        <w:t>Siedlce</w:t>
      </w:r>
      <w:r w:rsidRPr="007F01FD">
        <w:rPr>
          <w:rFonts w:ascii="Calibri" w:eastAsia="Calibri" w:hAnsi="Calibri" w:cs="Calibri"/>
        </w:rPr>
        <w:t xml:space="preserve">, ul. </w:t>
      </w:r>
      <w:r w:rsidR="007F01FD" w:rsidRPr="007F01FD">
        <w:rPr>
          <w:rFonts w:ascii="Calibri" w:eastAsia="Calibri" w:hAnsi="Calibri" w:cs="Calibri"/>
        </w:rPr>
        <w:t>Piłsudskiego 47</w:t>
      </w:r>
      <w:r w:rsidRPr="007F01FD">
        <w:rPr>
          <w:rFonts w:ascii="Calibri" w:eastAsia="Calibri" w:hAnsi="Calibri" w:cs="Calibri"/>
        </w:rPr>
        <w:t xml:space="preserve">, </w:t>
      </w:r>
      <w:r w:rsidR="007F01FD" w:rsidRPr="007F01FD">
        <w:rPr>
          <w:rFonts w:ascii="Calibri" w:eastAsia="Calibri" w:hAnsi="Calibri" w:cs="Calibri"/>
        </w:rPr>
        <w:t>08- 110 Siedlce</w:t>
      </w:r>
      <w:r w:rsidRPr="007F01FD">
        <w:rPr>
          <w:rFonts w:ascii="Calibri" w:eastAsia="Calibri" w:hAnsi="Calibri" w:cs="Calibri"/>
        </w:rPr>
        <w:t>;</w:t>
      </w:r>
    </w:p>
    <w:p w14:paraId="750B5E81" w14:textId="77777777" w:rsidR="00AD10E9" w:rsidRPr="00AD4993" w:rsidRDefault="00AD10E9" w:rsidP="001D1225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sectPr w:rsidR="00AD10E9" w:rsidRPr="00AD4993" w:rsidSect="00013577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0BC"/>
    <w:multiLevelType w:val="hybridMultilevel"/>
    <w:tmpl w:val="AF304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602"/>
    <w:multiLevelType w:val="hybridMultilevel"/>
    <w:tmpl w:val="EE7E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001"/>
    <w:multiLevelType w:val="hybridMultilevel"/>
    <w:tmpl w:val="39D401E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0ADE0A52"/>
    <w:multiLevelType w:val="hybridMultilevel"/>
    <w:tmpl w:val="171A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2129"/>
    <w:multiLevelType w:val="hybridMultilevel"/>
    <w:tmpl w:val="A7C8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632C8"/>
    <w:multiLevelType w:val="hybridMultilevel"/>
    <w:tmpl w:val="AAC6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378"/>
    <w:multiLevelType w:val="hybridMultilevel"/>
    <w:tmpl w:val="4D0E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3475"/>
    <w:multiLevelType w:val="hybridMultilevel"/>
    <w:tmpl w:val="7146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122E"/>
    <w:multiLevelType w:val="hybridMultilevel"/>
    <w:tmpl w:val="5046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1B51"/>
    <w:multiLevelType w:val="hybridMultilevel"/>
    <w:tmpl w:val="2F4A7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71F6"/>
    <w:multiLevelType w:val="hybridMultilevel"/>
    <w:tmpl w:val="97E0DFE0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1FAF2E4B"/>
    <w:multiLevelType w:val="hybridMultilevel"/>
    <w:tmpl w:val="10D2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B1C6A"/>
    <w:multiLevelType w:val="hybridMultilevel"/>
    <w:tmpl w:val="ABC4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4B71"/>
    <w:multiLevelType w:val="hybridMultilevel"/>
    <w:tmpl w:val="F82EA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06B0"/>
    <w:multiLevelType w:val="hybridMultilevel"/>
    <w:tmpl w:val="81FAEEE8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2782527E"/>
    <w:multiLevelType w:val="hybridMultilevel"/>
    <w:tmpl w:val="02E44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B34C2"/>
    <w:multiLevelType w:val="hybridMultilevel"/>
    <w:tmpl w:val="7A42C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E187E24"/>
    <w:multiLevelType w:val="hybridMultilevel"/>
    <w:tmpl w:val="20F0F99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 w15:restartNumberingAfterBreak="0">
    <w:nsid w:val="2ED6061A"/>
    <w:multiLevelType w:val="hybridMultilevel"/>
    <w:tmpl w:val="8C4E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0CC"/>
    <w:multiLevelType w:val="hybridMultilevel"/>
    <w:tmpl w:val="D4FC5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5022"/>
    <w:multiLevelType w:val="hybridMultilevel"/>
    <w:tmpl w:val="EA1E1D32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337C4896"/>
    <w:multiLevelType w:val="hybridMultilevel"/>
    <w:tmpl w:val="F120228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358277DD"/>
    <w:multiLevelType w:val="hybridMultilevel"/>
    <w:tmpl w:val="3BE8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7760D"/>
    <w:multiLevelType w:val="hybridMultilevel"/>
    <w:tmpl w:val="42F4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F026B"/>
    <w:multiLevelType w:val="hybridMultilevel"/>
    <w:tmpl w:val="03B8030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FD184A"/>
    <w:multiLevelType w:val="hybridMultilevel"/>
    <w:tmpl w:val="0D82A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301AE"/>
    <w:multiLevelType w:val="hybridMultilevel"/>
    <w:tmpl w:val="2A56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632EC"/>
    <w:multiLevelType w:val="hybridMultilevel"/>
    <w:tmpl w:val="8CF0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3011A"/>
    <w:multiLevelType w:val="hybridMultilevel"/>
    <w:tmpl w:val="E38E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46987"/>
    <w:multiLevelType w:val="hybridMultilevel"/>
    <w:tmpl w:val="60807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A5EC1"/>
    <w:multiLevelType w:val="hybridMultilevel"/>
    <w:tmpl w:val="93A6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D7E03"/>
    <w:multiLevelType w:val="hybridMultilevel"/>
    <w:tmpl w:val="34C0F1E8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4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5DA42A79"/>
    <w:multiLevelType w:val="hybridMultilevel"/>
    <w:tmpl w:val="3614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56713"/>
    <w:multiLevelType w:val="hybridMultilevel"/>
    <w:tmpl w:val="FFA40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A800031"/>
    <w:multiLevelType w:val="hybridMultilevel"/>
    <w:tmpl w:val="132A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256"/>
    <w:multiLevelType w:val="hybridMultilevel"/>
    <w:tmpl w:val="B994F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0044E"/>
    <w:multiLevelType w:val="hybridMultilevel"/>
    <w:tmpl w:val="AF28F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7AFC"/>
    <w:multiLevelType w:val="hybridMultilevel"/>
    <w:tmpl w:val="F09A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7A9B"/>
    <w:multiLevelType w:val="hybridMultilevel"/>
    <w:tmpl w:val="974A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1577F"/>
    <w:multiLevelType w:val="hybridMultilevel"/>
    <w:tmpl w:val="BCC2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85411"/>
    <w:multiLevelType w:val="hybridMultilevel"/>
    <w:tmpl w:val="CF1A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D2253"/>
    <w:multiLevelType w:val="hybridMultilevel"/>
    <w:tmpl w:val="FD5EB690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6" w15:restartNumberingAfterBreak="0">
    <w:nsid w:val="753B3368"/>
    <w:multiLevelType w:val="hybridMultilevel"/>
    <w:tmpl w:val="ABF8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27A9A"/>
    <w:multiLevelType w:val="hybridMultilevel"/>
    <w:tmpl w:val="923E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C08E2"/>
    <w:multiLevelType w:val="hybridMultilevel"/>
    <w:tmpl w:val="F4A29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03F3B"/>
    <w:multiLevelType w:val="hybridMultilevel"/>
    <w:tmpl w:val="085A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723095">
    <w:abstractNumId w:val="4"/>
  </w:num>
  <w:num w:numId="2" w16cid:durableId="1049232908">
    <w:abstractNumId w:val="16"/>
  </w:num>
  <w:num w:numId="3" w16cid:durableId="673723280">
    <w:abstractNumId w:val="47"/>
  </w:num>
  <w:num w:numId="4" w16cid:durableId="7830988">
    <w:abstractNumId w:val="45"/>
  </w:num>
  <w:num w:numId="5" w16cid:durableId="1538618179">
    <w:abstractNumId w:val="23"/>
  </w:num>
  <w:num w:numId="6" w16cid:durableId="911701174">
    <w:abstractNumId w:val="2"/>
  </w:num>
  <w:num w:numId="7" w16cid:durableId="1893420426">
    <w:abstractNumId w:val="21"/>
  </w:num>
  <w:num w:numId="8" w16cid:durableId="385614707">
    <w:abstractNumId w:val="18"/>
  </w:num>
  <w:num w:numId="9" w16cid:durableId="149292912">
    <w:abstractNumId w:val="25"/>
  </w:num>
  <w:num w:numId="10" w16cid:durableId="682052746">
    <w:abstractNumId w:val="20"/>
  </w:num>
  <w:num w:numId="11" w16cid:durableId="1271812907">
    <w:abstractNumId w:val="36"/>
  </w:num>
  <w:num w:numId="12" w16cid:durableId="1713114012">
    <w:abstractNumId w:val="27"/>
  </w:num>
  <w:num w:numId="13" w16cid:durableId="378238348">
    <w:abstractNumId w:val="15"/>
  </w:num>
  <w:num w:numId="14" w16cid:durableId="727144153">
    <w:abstractNumId w:val="0"/>
  </w:num>
  <w:num w:numId="15" w16cid:durableId="793869996">
    <w:abstractNumId w:val="1"/>
  </w:num>
  <w:num w:numId="16" w16cid:durableId="2029259273">
    <w:abstractNumId w:val="33"/>
  </w:num>
  <w:num w:numId="17" w16cid:durableId="1986549039">
    <w:abstractNumId w:val="30"/>
  </w:num>
  <w:num w:numId="18" w16cid:durableId="1654411148">
    <w:abstractNumId w:val="24"/>
  </w:num>
  <w:num w:numId="19" w16cid:durableId="1461922766">
    <w:abstractNumId w:val="12"/>
  </w:num>
  <w:num w:numId="20" w16cid:durableId="674114154">
    <w:abstractNumId w:val="43"/>
  </w:num>
  <w:num w:numId="21" w16cid:durableId="1763797995">
    <w:abstractNumId w:val="8"/>
  </w:num>
  <w:num w:numId="22" w16cid:durableId="1960991345">
    <w:abstractNumId w:val="46"/>
  </w:num>
  <w:num w:numId="23" w16cid:durableId="65424323">
    <w:abstractNumId w:val="32"/>
  </w:num>
  <w:num w:numId="24" w16cid:durableId="841745518">
    <w:abstractNumId w:val="35"/>
  </w:num>
  <w:num w:numId="25" w16cid:durableId="483163884">
    <w:abstractNumId w:val="41"/>
  </w:num>
  <w:num w:numId="26" w16cid:durableId="1800025878">
    <w:abstractNumId w:val="44"/>
  </w:num>
  <w:num w:numId="27" w16cid:durableId="854425192">
    <w:abstractNumId w:val="48"/>
  </w:num>
  <w:num w:numId="28" w16cid:durableId="167982236">
    <w:abstractNumId w:val="5"/>
  </w:num>
  <w:num w:numId="29" w16cid:durableId="199126905">
    <w:abstractNumId w:val="11"/>
  </w:num>
  <w:num w:numId="30" w16cid:durableId="1585992761">
    <w:abstractNumId w:val="40"/>
  </w:num>
  <w:num w:numId="31" w16cid:durableId="781993933">
    <w:abstractNumId w:val="49"/>
  </w:num>
  <w:num w:numId="32" w16cid:durableId="835338454">
    <w:abstractNumId w:val="39"/>
  </w:num>
  <w:num w:numId="33" w16cid:durableId="1132672194">
    <w:abstractNumId w:val="31"/>
  </w:num>
  <w:num w:numId="34" w16cid:durableId="545029630">
    <w:abstractNumId w:val="10"/>
  </w:num>
  <w:num w:numId="35" w16cid:durableId="1502961816">
    <w:abstractNumId w:val="14"/>
  </w:num>
  <w:num w:numId="36" w16cid:durableId="1957716153">
    <w:abstractNumId w:val="38"/>
  </w:num>
  <w:num w:numId="37" w16cid:durableId="865631275">
    <w:abstractNumId w:val="19"/>
  </w:num>
  <w:num w:numId="38" w16cid:durableId="1815558299">
    <w:abstractNumId w:val="7"/>
  </w:num>
  <w:num w:numId="39" w16cid:durableId="1433863629">
    <w:abstractNumId w:val="13"/>
  </w:num>
  <w:num w:numId="40" w16cid:durableId="1779176873">
    <w:abstractNumId w:val="28"/>
  </w:num>
  <w:num w:numId="41" w16cid:durableId="823542642">
    <w:abstractNumId w:val="29"/>
  </w:num>
  <w:num w:numId="42" w16cid:durableId="1190097917">
    <w:abstractNumId w:val="9"/>
  </w:num>
  <w:num w:numId="43" w16cid:durableId="1553465472">
    <w:abstractNumId w:val="3"/>
  </w:num>
  <w:num w:numId="44" w16cid:durableId="7027419">
    <w:abstractNumId w:val="42"/>
  </w:num>
  <w:num w:numId="45" w16cid:durableId="1944222924">
    <w:abstractNumId w:val="22"/>
  </w:num>
  <w:num w:numId="46" w16cid:durableId="404300730">
    <w:abstractNumId w:val="6"/>
  </w:num>
  <w:num w:numId="47" w16cid:durableId="34742911">
    <w:abstractNumId w:val="26"/>
  </w:num>
  <w:num w:numId="48" w16cid:durableId="386683442">
    <w:abstractNumId w:val="37"/>
  </w:num>
  <w:num w:numId="49" w16cid:durableId="1814323722">
    <w:abstractNumId w:val="34"/>
  </w:num>
  <w:num w:numId="50" w16cid:durableId="162747531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9C"/>
    <w:rsid w:val="00002943"/>
    <w:rsid w:val="00006E63"/>
    <w:rsid w:val="00013577"/>
    <w:rsid w:val="00033ABF"/>
    <w:rsid w:val="00102B31"/>
    <w:rsid w:val="001A71E9"/>
    <w:rsid w:val="001C690A"/>
    <w:rsid w:val="001D1225"/>
    <w:rsid w:val="001E619C"/>
    <w:rsid w:val="002B554F"/>
    <w:rsid w:val="002F7B04"/>
    <w:rsid w:val="00302579"/>
    <w:rsid w:val="00381486"/>
    <w:rsid w:val="003B38A1"/>
    <w:rsid w:val="003D0DEB"/>
    <w:rsid w:val="003E0B62"/>
    <w:rsid w:val="003F1D53"/>
    <w:rsid w:val="0057547C"/>
    <w:rsid w:val="00587822"/>
    <w:rsid w:val="005D656F"/>
    <w:rsid w:val="005F5463"/>
    <w:rsid w:val="00606B7A"/>
    <w:rsid w:val="00686EFA"/>
    <w:rsid w:val="00695BED"/>
    <w:rsid w:val="006B3804"/>
    <w:rsid w:val="006B6F29"/>
    <w:rsid w:val="006B70A4"/>
    <w:rsid w:val="00796CD8"/>
    <w:rsid w:val="007B65E7"/>
    <w:rsid w:val="007C5FC7"/>
    <w:rsid w:val="007D41D8"/>
    <w:rsid w:val="007D44B2"/>
    <w:rsid w:val="007F01FD"/>
    <w:rsid w:val="00814752"/>
    <w:rsid w:val="008306FE"/>
    <w:rsid w:val="00896D2B"/>
    <w:rsid w:val="00A662A0"/>
    <w:rsid w:val="00A72217"/>
    <w:rsid w:val="00A74B51"/>
    <w:rsid w:val="00AD10E9"/>
    <w:rsid w:val="00AD4993"/>
    <w:rsid w:val="00BD4707"/>
    <w:rsid w:val="00C10B92"/>
    <w:rsid w:val="00C465A2"/>
    <w:rsid w:val="00C4732F"/>
    <w:rsid w:val="00CE0B26"/>
    <w:rsid w:val="00E241C1"/>
    <w:rsid w:val="00E443AD"/>
    <w:rsid w:val="00F312DC"/>
    <w:rsid w:val="00FD140F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43D"/>
  <w15:docId w15:val="{A466C72E-5E5D-4CF6-8574-BBF66C6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69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41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FDC6-576F-43BA-B08A-8663549E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Stefańska</dc:creator>
  <cp:lastModifiedBy>Joanna Radzikowska-Baran</cp:lastModifiedBy>
  <cp:revision>15</cp:revision>
  <dcterms:created xsi:type="dcterms:W3CDTF">2022-12-02T12:23:00Z</dcterms:created>
  <dcterms:modified xsi:type="dcterms:W3CDTF">2023-10-11T12:52:00Z</dcterms:modified>
</cp:coreProperties>
</file>