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9017" w14:textId="5AD77745" w:rsidR="00BF5B3C" w:rsidRPr="00F70897" w:rsidRDefault="000F5557" w:rsidP="00EB6844">
      <w:pPr>
        <w:jc w:val="center"/>
        <w:rPr>
          <w:b/>
          <w:bCs/>
          <w:lang w:val="en-GB"/>
        </w:rPr>
      </w:pPr>
      <w:r w:rsidRPr="00F70897">
        <w:rPr>
          <w:b/>
          <w:bCs/>
          <w:lang w:val="en-GB"/>
        </w:rPr>
        <w:t xml:space="preserve">Specification for two </w:t>
      </w:r>
      <w:proofErr w:type="spellStart"/>
      <w:r w:rsidRPr="00F70897">
        <w:rPr>
          <w:b/>
          <w:bCs/>
          <w:lang w:val="en-GB"/>
        </w:rPr>
        <w:t>monospiral</w:t>
      </w:r>
      <w:proofErr w:type="spellEnd"/>
      <w:r w:rsidRPr="00F70897">
        <w:rPr>
          <w:b/>
          <w:bCs/>
          <w:lang w:val="en-GB"/>
        </w:rPr>
        <w:t xml:space="preserve"> wheels</w:t>
      </w:r>
      <w:r w:rsidR="006E74BC" w:rsidRPr="00F70897">
        <w:rPr>
          <w:b/>
          <w:bCs/>
          <w:lang w:val="en-GB"/>
        </w:rPr>
        <w:t xml:space="preserve"> </w:t>
      </w:r>
      <w:r w:rsidRPr="00F70897">
        <w:rPr>
          <w:b/>
          <w:bCs/>
          <w:lang w:val="en-GB"/>
        </w:rPr>
        <w:t>intended for testing mining cables to simulate real operating conditions.</w:t>
      </w:r>
    </w:p>
    <w:p w14:paraId="667EC16D" w14:textId="77777777" w:rsidR="000F5557" w:rsidRPr="00F70897" w:rsidRDefault="000F5557" w:rsidP="00EB6844">
      <w:pPr>
        <w:jc w:val="both"/>
        <w:rPr>
          <w:lang w:val="en-GB"/>
        </w:rPr>
      </w:pPr>
    </w:p>
    <w:p w14:paraId="13D7B5C1" w14:textId="07C8E23A" w:rsidR="000F5557" w:rsidRPr="00F70897" w:rsidRDefault="000F5557" w:rsidP="00EB6844">
      <w:pPr>
        <w:jc w:val="both"/>
        <w:rPr>
          <w:lang w:val="en-GB"/>
        </w:rPr>
      </w:pPr>
      <w:r w:rsidRPr="00F70897">
        <w:rPr>
          <w:lang w:val="en-GB"/>
        </w:rPr>
        <w:t>TFK requirements:</w:t>
      </w:r>
    </w:p>
    <w:p w14:paraId="169A9D61" w14:textId="2EDD8280" w:rsidR="00657879" w:rsidRPr="00F70897" w:rsidRDefault="00657879" w:rsidP="00EB6844">
      <w:pPr>
        <w:jc w:val="both"/>
        <w:rPr>
          <w:lang w:val="en-GB"/>
        </w:rPr>
      </w:pPr>
      <w:r w:rsidRPr="00F70897">
        <w:rPr>
          <w:lang w:val="en-GB"/>
        </w:rPr>
        <w:t>Device description:</w:t>
      </w:r>
    </w:p>
    <w:p w14:paraId="5B5F9FAF" w14:textId="64A6D0C8" w:rsidR="00260AA0" w:rsidRPr="00F70897" w:rsidRDefault="00260AA0" w:rsidP="00260AA0">
      <w:pPr>
        <w:autoSpaceDE w:val="0"/>
        <w:autoSpaceDN w:val="0"/>
        <w:adjustRightInd w:val="0"/>
        <w:spacing w:after="0"/>
        <w:jc w:val="both"/>
        <w:rPr>
          <w:rFonts w:ascii="Calibri" w:hAnsi="Calibri" w:cs="Times New Roman"/>
          <w:color w:val="000000" w:themeColor="text1"/>
          <w:lang w:val="en-GB"/>
        </w:rPr>
      </w:pPr>
      <w:r w:rsidRPr="00F70897">
        <w:rPr>
          <w:rFonts w:ascii="Calibri" w:hAnsi="Calibri" w:cs="Times New Roman"/>
          <w:color w:val="000000" w:themeColor="text1"/>
          <w:lang w:val="en-GB"/>
        </w:rPr>
        <w:t xml:space="preserve">The subject of the order </w:t>
      </w:r>
      <w:r w:rsidR="006E74BC" w:rsidRPr="00F70897">
        <w:rPr>
          <w:rFonts w:ascii="Calibri" w:hAnsi="Calibri" w:cs="Times New Roman"/>
          <w:color w:val="000000" w:themeColor="text1"/>
          <w:lang w:val="en-GB"/>
        </w:rPr>
        <w:t>is</w:t>
      </w:r>
      <w:r w:rsidRPr="00F70897">
        <w:rPr>
          <w:rFonts w:ascii="Calibri" w:hAnsi="Calibri" w:cs="Times New Roman"/>
          <w:color w:val="000000" w:themeColor="text1"/>
          <w:lang w:val="en-GB"/>
        </w:rPr>
        <w:t xml:space="preserve"> </w:t>
      </w:r>
      <w:bookmarkStart w:id="0" w:name="_Hlk14260535"/>
      <w:r w:rsidRPr="00F70897">
        <w:rPr>
          <w:rFonts w:ascii="Calibri" w:hAnsi="Calibri" w:cs="Times New Roman"/>
          <w:color w:val="000000" w:themeColor="text1"/>
          <w:lang w:val="en-GB"/>
        </w:rPr>
        <w:t xml:space="preserve">the delivery and commissioning of a </w:t>
      </w:r>
      <w:r w:rsidR="006E74BC" w:rsidRPr="00F70897">
        <w:rPr>
          <w:rFonts w:ascii="Calibri" w:hAnsi="Calibri" w:cs="Times New Roman"/>
          <w:color w:val="000000" w:themeColor="text1"/>
          <w:lang w:val="en-GB"/>
        </w:rPr>
        <w:t xml:space="preserve">testing </w:t>
      </w:r>
      <w:r w:rsidRPr="00F70897">
        <w:rPr>
          <w:rFonts w:ascii="Calibri" w:hAnsi="Calibri" w:cs="Times New Roman"/>
          <w:color w:val="000000" w:themeColor="text1"/>
          <w:lang w:val="en-GB"/>
        </w:rPr>
        <w:t xml:space="preserve">device </w:t>
      </w:r>
      <w:bookmarkEnd w:id="0"/>
      <w:r w:rsidRPr="00F70897">
        <w:rPr>
          <w:rFonts w:ascii="Calibri" w:hAnsi="Calibri" w:cs="Times New Roman"/>
          <w:color w:val="000000" w:themeColor="text1"/>
          <w:lang w:val="en-GB"/>
        </w:rPr>
        <w:t xml:space="preserve">with a control panel for multiple bending/rewinding of cables used in mobile applications in various industrial sectors. The device is intended to be used to check the cable's resistance to repeated bending and to continuously </w:t>
      </w:r>
      <w:r w:rsidR="00D04C37" w:rsidRPr="00F70897">
        <w:rPr>
          <w:rFonts w:ascii="Calibri" w:hAnsi="Calibri" w:cs="Times New Roman"/>
          <w:color w:val="000000" w:themeColor="text1"/>
          <w:lang w:val="en-GB"/>
        </w:rPr>
        <w:t>(optionally every 1 minute) monitor:</w:t>
      </w:r>
    </w:p>
    <w:p w14:paraId="7C1E7D1B" w14:textId="3F274F3F" w:rsidR="00260AA0" w:rsidRPr="00F70897" w:rsidRDefault="00260AA0" w:rsidP="00260AA0">
      <w:pPr>
        <w:autoSpaceDE w:val="0"/>
        <w:autoSpaceDN w:val="0"/>
        <w:adjustRightInd w:val="0"/>
        <w:spacing w:after="0"/>
        <w:jc w:val="both"/>
        <w:rPr>
          <w:rFonts w:ascii="Calibri" w:hAnsi="Calibri" w:cs="Times New Roman"/>
          <w:color w:val="000000" w:themeColor="text1"/>
          <w:lang w:val="en-GB"/>
        </w:rPr>
      </w:pPr>
      <w:r w:rsidRPr="00F70897">
        <w:rPr>
          <w:rFonts w:ascii="Calibri" w:hAnsi="Calibri" w:cs="Times New Roman"/>
          <w:color w:val="000000" w:themeColor="text1"/>
          <w:lang w:val="en-GB"/>
        </w:rPr>
        <w:t xml:space="preserve">- number of </w:t>
      </w:r>
      <w:r w:rsidR="006E74BC" w:rsidRPr="00F70897">
        <w:rPr>
          <w:rFonts w:ascii="Calibri" w:hAnsi="Calibri" w:cs="Times New Roman"/>
          <w:color w:val="000000" w:themeColor="text1"/>
          <w:lang w:val="en-GB"/>
        </w:rPr>
        <w:t>duty cycles</w:t>
      </w:r>
      <w:r w:rsidRPr="00F70897">
        <w:rPr>
          <w:rFonts w:ascii="Calibri" w:hAnsi="Calibri" w:cs="Times New Roman"/>
          <w:color w:val="000000" w:themeColor="text1"/>
          <w:lang w:val="en-GB"/>
        </w:rPr>
        <w:t>,</w:t>
      </w:r>
    </w:p>
    <w:p w14:paraId="47DED18D" w14:textId="144A2301" w:rsidR="00260AA0" w:rsidRPr="00F70897" w:rsidRDefault="00260AA0" w:rsidP="00260AA0">
      <w:pPr>
        <w:autoSpaceDE w:val="0"/>
        <w:autoSpaceDN w:val="0"/>
        <w:adjustRightInd w:val="0"/>
        <w:spacing w:after="0"/>
        <w:jc w:val="both"/>
        <w:rPr>
          <w:rFonts w:ascii="Calibri" w:hAnsi="Calibri" w:cs="Times New Roman"/>
          <w:color w:val="000000" w:themeColor="text1"/>
          <w:lang w:val="en-GB"/>
        </w:rPr>
      </w:pPr>
      <w:r w:rsidRPr="00F70897">
        <w:rPr>
          <w:rFonts w:ascii="Calibri" w:hAnsi="Calibri" w:cs="Times New Roman"/>
          <w:color w:val="000000" w:themeColor="text1"/>
          <w:lang w:val="en-GB"/>
        </w:rPr>
        <w:t xml:space="preserve">- </w:t>
      </w:r>
      <w:r w:rsidR="00DA5F27" w:rsidRPr="00F70897">
        <w:rPr>
          <w:rFonts w:ascii="Calibri" w:hAnsi="Calibri" w:cs="Times New Roman"/>
          <w:color w:val="000000" w:themeColor="text1"/>
          <w:lang w:val="en-GB"/>
        </w:rPr>
        <w:t>operating speed</w:t>
      </w:r>
      <w:r w:rsidRPr="00F70897">
        <w:rPr>
          <w:rFonts w:ascii="Calibri" w:hAnsi="Calibri" w:cs="Times New Roman"/>
          <w:color w:val="000000" w:themeColor="text1"/>
          <w:lang w:val="en-GB"/>
        </w:rPr>
        <w:t>,</w:t>
      </w:r>
    </w:p>
    <w:p w14:paraId="1F84A922" w14:textId="1FD5FE7B" w:rsidR="00B56763" w:rsidRPr="00F70897" w:rsidRDefault="00260AA0" w:rsidP="00260AA0">
      <w:pPr>
        <w:autoSpaceDE w:val="0"/>
        <w:autoSpaceDN w:val="0"/>
        <w:adjustRightInd w:val="0"/>
        <w:spacing w:after="0"/>
        <w:jc w:val="both"/>
        <w:rPr>
          <w:rFonts w:ascii="Calibri" w:hAnsi="Calibri" w:cs="Times New Roman"/>
          <w:lang w:val="en-GB"/>
        </w:rPr>
      </w:pPr>
      <w:r w:rsidRPr="00F70897">
        <w:rPr>
          <w:rFonts w:ascii="Calibri" w:hAnsi="Calibri" w:cs="Times New Roman"/>
          <w:color w:val="000000" w:themeColor="text1"/>
          <w:lang w:val="en-GB"/>
        </w:rPr>
        <w:t xml:space="preserve">- resistance of </w:t>
      </w:r>
      <w:r w:rsidR="00C84DAD" w:rsidRPr="00F70897">
        <w:rPr>
          <w:rFonts w:ascii="Calibri" w:hAnsi="Calibri" w:cs="Times New Roman"/>
          <w:color w:val="000000" w:themeColor="text1"/>
          <w:lang w:val="en-GB"/>
        </w:rPr>
        <w:t>power</w:t>
      </w:r>
      <w:r w:rsidRPr="00F70897">
        <w:rPr>
          <w:rFonts w:ascii="Calibri" w:hAnsi="Calibri" w:cs="Times New Roman"/>
          <w:color w:val="000000" w:themeColor="text1"/>
          <w:lang w:val="en-GB"/>
        </w:rPr>
        <w:t xml:space="preserve"> </w:t>
      </w:r>
      <w:r w:rsidR="006E74BC" w:rsidRPr="00F70897">
        <w:rPr>
          <w:rFonts w:ascii="Calibri" w:hAnsi="Calibri" w:cs="Times New Roman"/>
          <w:color w:val="000000" w:themeColor="text1"/>
          <w:lang w:val="en-GB"/>
        </w:rPr>
        <w:t>conductors</w:t>
      </w:r>
      <w:r w:rsidRPr="00F70897">
        <w:rPr>
          <w:rFonts w:ascii="Calibri" w:hAnsi="Calibri" w:cs="Times New Roman"/>
          <w:color w:val="000000" w:themeColor="text1"/>
          <w:lang w:val="en-GB"/>
        </w:rPr>
        <w:t>,</w:t>
      </w:r>
    </w:p>
    <w:p w14:paraId="487B4569" w14:textId="77777777" w:rsidR="00C84DAD" w:rsidRPr="00F70897" w:rsidRDefault="00260AA0" w:rsidP="00260AA0">
      <w:pPr>
        <w:autoSpaceDE w:val="0"/>
        <w:autoSpaceDN w:val="0"/>
        <w:adjustRightInd w:val="0"/>
        <w:spacing w:after="0"/>
        <w:jc w:val="both"/>
        <w:rPr>
          <w:rFonts w:ascii="Calibri" w:hAnsi="Calibri" w:cs="Times New Roman"/>
          <w:lang w:val="en-GB"/>
        </w:rPr>
      </w:pPr>
      <w:r w:rsidRPr="00F70897">
        <w:rPr>
          <w:rFonts w:ascii="Calibri" w:hAnsi="Calibri" w:cs="Times New Roman"/>
          <w:lang w:val="en-GB"/>
        </w:rPr>
        <w:t>- continuity of:</w:t>
      </w:r>
      <w:r w:rsidR="00C84DAD" w:rsidRPr="00F70897">
        <w:rPr>
          <w:rFonts w:ascii="Calibri" w:hAnsi="Calibri" w:cs="Times New Roman"/>
          <w:lang w:val="en-GB"/>
        </w:rPr>
        <w:t xml:space="preserve"> </w:t>
      </w:r>
      <w:r w:rsidR="00C84DAD" w:rsidRPr="00F70897">
        <w:rPr>
          <w:rFonts w:ascii="Calibri" w:hAnsi="Calibri" w:cs="Times New Roman"/>
          <w:color w:val="000000" w:themeColor="text1"/>
          <w:lang w:val="en-GB"/>
        </w:rPr>
        <w:t>power conductors,</w:t>
      </w:r>
      <w:r w:rsidRPr="00F70897">
        <w:rPr>
          <w:rFonts w:ascii="Calibri" w:hAnsi="Calibri" w:cs="Times New Roman"/>
          <w:lang w:val="en-GB"/>
        </w:rPr>
        <w:t xml:space="preserve"> </w:t>
      </w:r>
      <w:r w:rsidR="006E74BC" w:rsidRPr="00F70897">
        <w:rPr>
          <w:rFonts w:ascii="Calibri" w:hAnsi="Calibri" w:cs="Times New Roman"/>
          <w:lang w:val="en-GB"/>
        </w:rPr>
        <w:t>earth conductors</w:t>
      </w:r>
      <w:r w:rsidRPr="00F70897">
        <w:rPr>
          <w:rFonts w:ascii="Calibri" w:hAnsi="Calibri" w:cs="Times New Roman"/>
          <w:lang w:val="en-GB"/>
        </w:rPr>
        <w:t xml:space="preserve">, </w:t>
      </w:r>
      <w:r w:rsidR="00460D49" w:rsidRPr="00F70897">
        <w:rPr>
          <w:rFonts w:ascii="Calibri" w:hAnsi="Calibri" w:cs="Times New Roman"/>
          <w:lang w:val="en-GB"/>
        </w:rPr>
        <w:t>earth monitoring</w:t>
      </w:r>
      <w:r w:rsidR="006E74BC" w:rsidRPr="00F70897">
        <w:rPr>
          <w:rFonts w:ascii="Calibri" w:hAnsi="Calibri" w:cs="Times New Roman"/>
          <w:lang w:val="en-GB"/>
        </w:rPr>
        <w:t xml:space="preserve"> and </w:t>
      </w:r>
      <w:r w:rsidRPr="00F70897">
        <w:rPr>
          <w:rFonts w:ascii="Calibri" w:hAnsi="Calibri" w:cs="Times New Roman"/>
          <w:lang w:val="en-GB"/>
        </w:rPr>
        <w:t>pilot wires,</w:t>
      </w:r>
    </w:p>
    <w:p w14:paraId="3740490E" w14:textId="31E629FA" w:rsidR="00E3230F" w:rsidRPr="00F70897" w:rsidRDefault="00C84DAD" w:rsidP="00260AA0">
      <w:pPr>
        <w:autoSpaceDE w:val="0"/>
        <w:autoSpaceDN w:val="0"/>
        <w:adjustRightInd w:val="0"/>
        <w:spacing w:after="0"/>
        <w:jc w:val="both"/>
        <w:rPr>
          <w:rFonts w:ascii="Calibri" w:hAnsi="Calibri" w:cs="Times New Roman"/>
          <w:lang w:val="en-GB"/>
        </w:rPr>
      </w:pPr>
      <w:r w:rsidRPr="00F70897">
        <w:rPr>
          <w:rFonts w:ascii="Calibri" w:hAnsi="Calibri" w:cs="Times New Roman"/>
          <w:lang w:val="en-GB"/>
        </w:rPr>
        <w:t>- cable tension</w:t>
      </w:r>
      <w:r w:rsidR="006E74BC" w:rsidRPr="00F70897">
        <w:rPr>
          <w:lang w:val="en-GB"/>
        </w:rPr>
        <w:t xml:space="preserve"> </w:t>
      </w:r>
      <w:r w:rsidR="006E74BC" w:rsidRPr="00F70897">
        <w:rPr>
          <w:rFonts w:ascii="Calibri" w:hAnsi="Calibri" w:cs="Times New Roman"/>
          <w:lang w:val="en-GB"/>
        </w:rPr>
        <w:t>values</w:t>
      </w:r>
    </w:p>
    <w:p w14:paraId="11832CEF" w14:textId="30332349" w:rsidR="00F466BF" w:rsidRPr="00F70897" w:rsidRDefault="00E3230F" w:rsidP="00260AA0">
      <w:pPr>
        <w:autoSpaceDE w:val="0"/>
        <w:autoSpaceDN w:val="0"/>
        <w:adjustRightInd w:val="0"/>
        <w:spacing w:after="0"/>
        <w:jc w:val="both"/>
        <w:rPr>
          <w:rFonts w:ascii="Calibri" w:hAnsi="Calibri" w:cs="Times New Roman"/>
          <w:lang w:val="en-GB"/>
        </w:rPr>
      </w:pPr>
      <w:r w:rsidRPr="00F70897">
        <w:rPr>
          <w:rFonts w:ascii="Calibri" w:hAnsi="Calibri" w:cs="Times New Roman"/>
          <w:lang w:val="en-GB"/>
        </w:rPr>
        <w:t xml:space="preserve">- </w:t>
      </w:r>
      <w:r w:rsidR="006E74BC" w:rsidRPr="00F70897">
        <w:rPr>
          <w:rFonts w:ascii="Calibri" w:hAnsi="Calibri" w:cs="Times New Roman"/>
          <w:lang w:val="en-GB"/>
        </w:rPr>
        <w:t>fibre</w:t>
      </w:r>
      <w:r w:rsidRPr="00F70897">
        <w:rPr>
          <w:rFonts w:ascii="Calibri" w:hAnsi="Calibri" w:cs="Times New Roman"/>
          <w:lang w:val="en-GB"/>
        </w:rPr>
        <w:t xml:space="preserve"> continuity, optical cable attenuation (optional);</w:t>
      </w:r>
    </w:p>
    <w:p w14:paraId="0C400874" w14:textId="1BF7C3A3" w:rsidR="00260AA0" w:rsidRPr="00F70897" w:rsidRDefault="00260AA0" w:rsidP="00260AA0">
      <w:pPr>
        <w:autoSpaceDE w:val="0"/>
        <w:autoSpaceDN w:val="0"/>
        <w:adjustRightInd w:val="0"/>
        <w:spacing w:after="0"/>
        <w:jc w:val="both"/>
        <w:rPr>
          <w:rFonts w:ascii="Calibri" w:hAnsi="Calibri" w:cs="Times New Roman"/>
          <w:lang w:val="en-GB"/>
        </w:rPr>
      </w:pPr>
      <w:r w:rsidRPr="00F70897">
        <w:rPr>
          <w:rFonts w:ascii="Calibri" w:hAnsi="Calibri" w:cs="Times New Roman"/>
          <w:lang w:val="en-GB"/>
        </w:rPr>
        <w:t xml:space="preserve">Cables of various designs with working conductor cross-sections of 25 and 35 mm2 will be tested. Range of parameters for the planned </w:t>
      </w:r>
      <w:r w:rsidR="006E74BC" w:rsidRPr="00F70897">
        <w:rPr>
          <w:rFonts w:ascii="Calibri" w:hAnsi="Calibri" w:cs="Times New Roman"/>
          <w:lang w:val="en-GB"/>
        </w:rPr>
        <w:t>product range</w:t>
      </w:r>
      <w:r w:rsidRPr="00F70897">
        <w:rPr>
          <w:rFonts w:ascii="Calibri" w:hAnsi="Calibri" w:cs="Times New Roman"/>
          <w:lang w:val="en-GB"/>
        </w:rPr>
        <w:t>:</w:t>
      </w:r>
    </w:p>
    <w:p w14:paraId="5A3FBC94" w14:textId="77777777" w:rsidR="00260AA0" w:rsidRPr="00F70897" w:rsidRDefault="00260AA0" w:rsidP="00260AA0">
      <w:pPr>
        <w:autoSpaceDE w:val="0"/>
        <w:autoSpaceDN w:val="0"/>
        <w:adjustRightInd w:val="0"/>
        <w:spacing w:after="0"/>
        <w:jc w:val="both"/>
        <w:rPr>
          <w:rFonts w:ascii="Calibri" w:hAnsi="Calibri" w:cs="Times New Roman"/>
          <w:color w:val="000000" w:themeColor="text1"/>
          <w:lang w:val="en-GB"/>
        </w:rPr>
      </w:pPr>
    </w:p>
    <w:tbl>
      <w:tblPr>
        <w:tblW w:w="9062" w:type="dxa"/>
        <w:tblCellMar>
          <w:left w:w="0" w:type="dxa"/>
          <w:right w:w="0" w:type="dxa"/>
        </w:tblCellMar>
        <w:tblLook w:val="04A0" w:firstRow="1" w:lastRow="0" w:firstColumn="1" w:lastColumn="0" w:noHBand="0" w:noVBand="1"/>
      </w:tblPr>
      <w:tblGrid>
        <w:gridCol w:w="4952"/>
        <w:gridCol w:w="4110"/>
      </w:tblGrid>
      <w:tr w:rsidR="00260AA0" w:rsidRPr="00F70897" w14:paraId="0DA245D4" w14:textId="77777777" w:rsidTr="00862A50">
        <w:trPr>
          <w:trHeight w:val="406"/>
        </w:trPr>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866D0F" w14:textId="49AC4FF9" w:rsidR="00260AA0" w:rsidRPr="00F70897" w:rsidRDefault="00C84DAD" w:rsidP="00862A50">
            <w:pPr>
              <w:spacing w:after="0"/>
              <w:rPr>
                <w:lang w:val="en-GB"/>
              </w:rPr>
            </w:pPr>
            <w:r w:rsidRPr="00F70897">
              <w:rPr>
                <w:lang w:val="en-GB"/>
              </w:rPr>
              <w:t>Cable d</w:t>
            </w:r>
            <w:r w:rsidR="00260AA0" w:rsidRPr="00F70897">
              <w:rPr>
                <w:lang w:val="en-GB"/>
              </w:rPr>
              <w:t>iameter</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2A720" w14:textId="1EB7252B" w:rsidR="00260AA0" w:rsidRPr="00F70897" w:rsidRDefault="00260AA0" w:rsidP="00862A50">
            <w:pPr>
              <w:spacing w:after="0"/>
              <w:rPr>
                <w:lang w:val="en-GB"/>
              </w:rPr>
            </w:pPr>
            <w:r w:rsidRPr="00F70897">
              <w:rPr>
                <w:lang w:val="en-GB"/>
              </w:rPr>
              <w:t xml:space="preserve">24.4 </w:t>
            </w:r>
            <w:r w:rsidR="00DA5F27" w:rsidRPr="00F70897">
              <w:rPr>
                <w:lang w:val="en-GB"/>
              </w:rPr>
              <w:t>–</w:t>
            </w:r>
            <w:r w:rsidRPr="00F70897">
              <w:rPr>
                <w:lang w:val="en-GB"/>
              </w:rPr>
              <w:t xml:space="preserve"> 64.3 mm</w:t>
            </w:r>
          </w:p>
        </w:tc>
      </w:tr>
      <w:tr w:rsidR="00260AA0" w:rsidRPr="00F70897" w14:paraId="7AF64921" w14:textId="77777777" w:rsidTr="00862A50">
        <w:trPr>
          <w:trHeight w:val="418"/>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D8945" w14:textId="4C47BB12" w:rsidR="00260AA0" w:rsidRPr="00F70897" w:rsidRDefault="00C84DAD" w:rsidP="00862A50">
            <w:pPr>
              <w:spacing w:after="0"/>
              <w:rPr>
                <w:lang w:val="en-GB"/>
              </w:rPr>
            </w:pPr>
            <w:r w:rsidRPr="00F70897">
              <w:rPr>
                <w:lang w:val="en-GB"/>
              </w:rPr>
              <w:t>Cable w</w:t>
            </w:r>
            <w:r w:rsidR="00260AA0" w:rsidRPr="00F70897">
              <w:rPr>
                <w:lang w:val="en-GB"/>
              </w:rPr>
              <w:t>eight</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1067D8D6" w14:textId="77777777" w:rsidR="00260AA0" w:rsidRPr="00F70897" w:rsidRDefault="00260AA0" w:rsidP="00862A50">
            <w:pPr>
              <w:spacing w:after="0"/>
              <w:rPr>
                <w:lang w:val="en-GB"/>
              </w:rPr>
            </w:pPr>
            <w:r w:rsidRPr="00F70897">
              <w:rPr>
                <w:lang w:val="en-GB"/>
              </w:rPr>
              <w:t>855 – 5220 kg</w:t>
            </w:r>
          </w:p>
        </w:tc>
      </w:tr>
      <w:tr w:rsidR="00260AA0" w:rsidRPr="00F70897" w14:paraId="3E60DDCE" w14:textId="77777777" w:rsidTr="00C151CD">
        <w:trPr>
          <w:trHeight w:val="406"/>
        </w:trPr>
        <w:tc>
          <w:tcPr>
            <w:tcW w:w="495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5606A74" w14:textId="3180B45C" w:rsidR="00260AA0" w:rsidRPr="00F70897" w:rsidRDefault="00260AA0" w:rsidP="00862A50">
            <w:pPr>
              <w:spacing w:after="0"/>
              <w:rPr>
                <w:lang w:val="en-GB"/>
              </w:rPr>
            </w:pPr>
            <w:r w:rsidRPr="00F70897">
              <w:rPr>
                <w:lang w:val="en-GB"/>
              </w:rPr>
              <w:t>Fixed bending radius</w:t>
            </w: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14:paraId="6EE0BA88" w14:textId="77777777" w:rsidR="00260AA0" w:rsidRPr="00F70897" w:rsidRDefault="00260AA0" w:rsidP="00862A50">
            <w:pPr>
              <w:spacing w:after="0"/>
              <w:rPr>
                <w:lang w:val="en-GB"/>
              </w:rPr>
            </w:pPr>
            <w:r w:rsidRPr="00F70897">
              <w:rPr>
                <w:lang w:val="en-GB"/>
              </w:rPr>
              <w:t>4 – 8 D</w:t>
            </w:r>
          </w:p>
        </w:tc>
      </w:tr>
      <w:tr w:rsidR="00260AA0" w:rsidRPr="00F70897" w14:paraId="2638B2A5" w14:textId="77777777" w:rsidTr="00C151CD">
        <w:trPr>
          <w:trHeight w:val="417"/>
        </w:trPr>
        <w:tc>
          <w:tcPr>
            <w:tcW w:w="4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29FEFB" w14:textId="15FBB19F" w:rsidR="00260AA0" w:rsidRPr="00F70897" w:rsidRDefault="00260AA0" w:rsidP="00862A50">
            <w:pPr>
              <w:spacing w:after="0"/>
              <w:rPr>
                <w:lang w:val="en-GB"/>
              </w:rPr>
            </w:pPr>
            <w:r w:rsidRPr="00F70897">
              <w:rPr>
                <w:lang w:val="en-GB"/>
              </w:rPr>
              <w:t>Moving freely bending radius</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27A02D" w14:textId="77777777" w:rsidR="00260AA0" w:rsidRPr="00F70897" w:rsidRDefault="00260AA0" w:rsidP="00862A50">
            <w:pPr>
              <w:spacing w:after="0"/>
              <w:rPr>
                <w:lang w:val="en-GB"/>
              </w:rPr>
            </w:pPr>
            <w:r w:rsidRPr="00F70897">
              <w:rPr>
                <w:lang w:val="en-GB"/>
              </w:rPr>
              <w:t>5 – 10 D</w:t>
            </w:r>
          </w:p>
        </w:tc>
      </w:tr>
    </w:tbl>
    <w:p w14:paraId="700BB588" w14:textId="77777777" w:rsidR="00260AA0" w:rsidRPr="00F70897" w:rsidRDefault="00260AA0" w:rsidP="00EB6844">
      <w:pPr>
        <w:jc w:val="both"/>
        <w:rPr>
          <w:lang w:val="en-GB"/>
        </w:rPr>
      </w:pPr>
    </w:p>
    <w:p w14:paraId="59F484F7" w14:textId="4F5DB3A9" w:rsidR="00260AA0" w:rsidRPr="00F70897" w:rsidRDefault="00DD2F09" w:rsidP="00EB6844">
      <w:pPr>
        <w:jc w:val="both"/>
        <w:rPr>
          <w:lang w:val="en-GB"/>
        </w:rPr>
      </w:pPr>
      <w:r w:rsidRPr="00F70897">
        <w:rPr>
          <w:lang w:val="en-GB"/>
        </w:rPr>
        <w:t>General technical requirements:</w:t>
      </w:r>
    </w:p>
    <w:p w14:paraId="3AD4C79B" w14:textId="1D5865B6" w:rsidR="00260AA0" w:rsidRPr="00F70897" w:rsidRDefault="00260AA0" w:rsidP="00260AA0">
      <w:pPr>
        <w:autoSpaceDE w:val="0"/>
        <w:autoSpaceDN w:val="0"/>
        <w:adjustRightInd w:val="0"/>
        <w:spacing w:after="0"/>
        <w:jc w:val="both"/>
        <w:rPr>
          <w:rFonts w:ascii="Calibri" w:hAnsi="Calibri" w:cs="Times New Roman"/>
          <w:color w:val="000000" w:themeColor="text1"/>
          <w:lang w:val="en-GB"/>
        </w:rPr>
      </w:pPr>
      <w:r w:rsidRPr="00F70897">
        <w:rPr>
          <w:rFonts w:ascii="Calibri" w:hAnsi="Calibri" w:cs="Times New Roman"/>
          <w:color w:val="000000" w:themeColor="text1"/>
          <w:lang w:val="en-GB"/>
        </w:rPr>
        <w:t xml:space="preserve">The </w:t>
      </w:r>
      <w:r w:rsidR="006E74BC" w:rsidRPr="00F70897">
        <w:rPr>
          <w:rFonts w:ascii="Calibri" w:hAnsi="Calibri" w:cs="Times New Roman"/>
          <w:color w:val="000000" w:themeColor="text1"/>
          <w:lang w:val="en-GB"/>
        </w:rPr>
        <w:t>testing device</w:t>
      </w:r>
      <w:r w:rsidRPr="00F70897">
        <w:rPr>
          <w:rFonts w:ascii="Calibri" w:hAnsi="Calibri" w:cs="Times New Roman"/>
          <w:color w:val="000000" w:themeColor="text1"/>
          <w:lang w:val="en-GB"/>
        </w:rPr>
        <w:t xml:space="preserve"> must have all the functionalities specified later in this </w:t>
      </w:r>
      <w:r w:rsidR="006E74BC" w:rsidRPr="00F70897">
        <w:rPr>
          <w:rFonts w:ascii="Calibri" w:hAnsi="Calibri" w:cs="Times New Roman"/>
          <w:color w:val="000000" w:themeColor="text1"/>
          <w:lang w:val="en-GB"/>
        </w:rPr>
        <w:t>request</w:t>
      </w:r>
      <w:r w:rsidRPr="00F70897">
        <w:rPr>
          <w:rFonts w:ascii="Calibri" w:hAnsi="Calibri" w:cs="Times New Roman"/>
          <w:color w:val="000000" w:themeColor="text1"/>
          <w:lang w:val="en-GB"/>
        </w:rPr>
        <w:t xml:space="preserve"> and meet the required </w:t>
      </w:r>
      <w:r w:rsidR="006E74BC" w:rsidRPr="00F70897">
        <w:rPr>
          <w:rFonts w:ascii="Calibri" w:hAnsi="Calibri" w:cs="Times New Roman"/>
          <w:color w:val="000000" w:themeColor="text1"/>
          <w:lang w:val="en-GB"/>
        </w:rPr>
        <w:t>performance</w:t>
      </w:r>
      <w:r w:rsidRPr="00F70897">
        <w:rPr>
          <w:rFonts w:ascii="Calibri" w:hAnsi="Calibri" w:cs="Times New Roman"/>
          <w:color w:val="000000" w:themeColor="text1"/>
          <w:lang w:val="en-GB"/>
        </w:rPr>
        <w:t xml:space="preserve"> parameters related to its operation for the purposes of conducting </w:t>
      </w:r>
      <w:r w:rsidR="006E74BC" w:rsidRPr="00F70897">
        <w:rPr>
          <w:rFonts w:ascii="Calibri" w:hAnsi="Calibri" w:cs="Times New Roman"/>
          <w:color w:val="000000" w:themeColor="text1"/>
          <w:lang w:val="en-GB"/>
        </w:rPr>
        <w:t>the tests</w:t>
      </w:r>
      <w:r w:rsidRPr="00F70897">
        <w:rPr>
          <w:rFonts w:ascii="Calibri" w:hAnsi="Calibri" w:cs="Times New Roman"/>
          <w:color w:val="000000" w:themeColor="text1"/>
          <w:lang w:val="en-GB"/>
        </w:rPr>
        <w:t>.</w:t>
      </w:r>
    </w:p>
    <w:p w14:paraId="0FFA5051" w14:textId="1559E845" w:rsidR="00260AA0" w:rsidRPr="00F70897" w:rsidRDefault="00260AA0" w:rsidP="00260AA0">
      <w:pPr>
        <w:autoSpaceDE w:val="0"/>
        <w:autoSpaceDN w:val="0"/>
        <w:adjustRightInd w:val="0"/>
        <w:spacing w:after="0"/>
        <w:jc w:val="both"/>
        <w:rPr>
          <w:rFonts w:ascii="Calibri" w:hAnsi="Calibri" w:cs="Times New Roman"/>
          <w:color w:val="000000" w:themeColor="text1"/>
          <w:lang w:val="en-GB"/>
        </w:rPr>
      </w:pPr>
      <w:r w:rsidRPr="00F70897">
        <w:rPr>
          <w:rFonts w:ascii="Calibri" w:hAnsi="Calibri" w:cs="Times New Roman"/>
          <w:color w:val="000000" w:themeColor="text1"/>
          <w:lang w:val="en-GB"/>
        </w:rPr>
        <w:t xml:space="preserve">The bending device will be </w:t>
      </w:r>
      <w:r w:rsidR="00DA5F27" w:rsidRPr="00F70897">
        <w:rPr>
          <w:rFonts w:ascii="Calibri" w:hAnsi="Calibri" w:cs="Times New Roman"/>
          <w:color w:val="000000" w:themeColor="text1"/>
          <w:lang w:val="en-GB"/>
        </w:rPr>
        <w:t>placed</w:t>
      </w:r>
      <w:r w:rsidRPr="00F70897">
        <w:rPr>
          <w:rFonts w:ascii="Calibri" w:hAnsi="Calibri" w:cs="Times New Roman"/>
          <w:color w:val="000000" w:themeColor="text1"/>
          <w:lang w:val="en-GB"/>
        </w:rPr>
        <w:t xml:space="preserve"> in the production hall.</w:t>
      </w:r>
    </w:p>
    <w:p w14:paraId="10E7E016" w14:textId="1C877264" w:rsidR="00260AA0" w:rsidRPr="00F70897" w:rsidRDefault="00DA5F27" w:rsidP="00260AA0">
      <w:pPr>
        <w:autoSpaceDE w:val="0"/>
        <w:autoSpaceDN w:val="0"/>
        <w:adjustRightInd w:val="0"/>
        <w:spacing w:after="0"/>
        <w:jc w:val="both"/>
        <w:rPr>
          <w:rFonts w:ascii="Calibri" w:hAnsi="Calibri" w:cs="Times New Roman"/>
          <w:color w:val="000000" w:themeColor="text1"/>
          <w:lang w:val="en-GB"/>
        </w:rPr>
      </w:pPr>
      <w:r w:rsidRPr="00F70897">
        <w:rPr>
          <w:rFonts w:ascii="Calibri" w:hAnsi="Calibri" w:cs="Times New Roman"/>
          <w:color w:val="000000" w:themeColor="text1"/>
          <w:lang w:val="en-GB"/>
        </w:rPr>
        <w:t>T</w:t>
      </w:r>
      <w:r w:rsidR="00260AA0" w:rsidRPr="00F70897">
        <w:rPr>
          <w:rFonts w:ascii="Calibri" w:hAnsi="Calibri" w:cs="Times New Roman"/>
          <w:color w:val="000000" w:themeColor="text1"/>
          <w:lang w:val="en-GB"/>
        </w:rPr>
        <w:t>he device</w:t>
      </w:r>
      <w:r w:rsidRPr="00F70897">
        <w:rPr>
          <w:rFonts w:ascii="Calibri" w:hAnsi="Calibri" w:cs="Times New Roman"/>
          <w:color w:val="000000" w:themeColor="text1"/>
          <w:lang w:val="en-GB"/>
        </w:rPr>
        <w:t xml:space="preserve"> shall be delivered</w:t>
      </w:r>
      <w:r w:rsidR="00260AA0" w:rsidRPr="00F70897">
        <w:rPr>
          <w:rFonts w:ascii="Calibri" w:hAnsi="Calibri" w:cs="Times New Roman"/>
          <w:color w:val="000000" w:themeColor="text1"/>
          <w:lang w:val="en-GB"/>
        </w:rPr>
        <w:t xml:space="preserve"> to the </w:t>
      </w:r>
      <w:proofErr w:type="spellStart"/>
      <w:r w:rsidR="00260AA0" w:rsidRPr="00F70897">
        <w:rPr>
          <w:rFonts w:ascii="Calibri" w:hAnsi="Calibri" w:cs="Times New Roman"/>
          <w:color w:val="000000" w:themeColor="text1"/>
          <w:lang w:val="en-GB"/>
        </w:rPr>
        <w:t>TFKable</w:t>
      </w:r>
      <w:proofErr w:type="spellEnd"/>
      <w:r w:rsidR="00260AA0" w:rsidRPr="00F70897">
        <w:rPr>
          <w:rFonts w:ascii="Calibri" w:hAnsi="Calibri" w:cs="Times New Roman"/>
          <w:color w:val="000000" w:themeColor="text1"/>
          <w:lang w:val="en-GB"/>
        </w:rPr>
        <w:t xml:space="preserve"> </w:t>
      </w:r>
      <w:proofErr w:type="spellStart"/>
      <w:r w:rsidR="00260AA0" w:rsidRPr="00F70897">
        <w:rPr>
          <w:rFonts w:ascii="Calibri" w:hAnsi="Calibri" w:cs="Times New Roman"/>
          <w:color w:val="000000" w:themeColor="text1"/>
          <w:lang w:val="en-GB"/>
        </w:rPr>
        <w:t>Myślenice</w:t>
      </w:r>
      <w:proofErr w:type="spellEnd"/>
      <w:r w:rsidR="00260AA0" w:rsidRPr="00F70897">
        <w:rPr>
          <w:rFonts w:ascii="Calibri" w:hAnsi="Calibri" w:cs="Times New Roman"/>
          <w:color w:val="000000" w:themeColor="text1"/>
          <w:lang w:val="en-GB"/>
        </w:rPr>
        <w:t xml:space="preserve"> Production Plant, </w:t>
      </w:r>
      <w:proofErr w:type="spellStart"/>
      <w:r w:rsidR="00260AA0" w:rsidRPr="00F70897">
        <w:rPr>
          <w:rFonts w:ascii="Calibri" w:hAnsi="Calibri" w:cs="Times New Roman"/>
          <w:color w:val="000000" w:themeColor="text1"/>
          <w:lang w:val="en-GB"/>
        </w:rPr>
        <w:t>ul</w:t>
      </w:r>
      <w:proofErr w:type="spellEnd"/>
      <w:r w:rsidR="00260AA0" w:rsidRPr="00F70897">
        <w:rPr>
          <w:rFonts w:ascii="Calibri" w:hAnsi="Calibri" w:cs="Times New Roman"/>
          <w:color w:val="000000" w:themeColor="text1"/>
          <w:lang w:val="en-GB"/>
        </w:rPr>
        <w:t xml:space="preserve">. </w:t>
      </w:r>
      <w:r w:rsidR="006E74BC" w:rsidRPr="00F70897">
        <w:rPr>
          <w:rFonts w:ascii="Calibri" w:hAnsi="Calibri" w:cs="Times New Roman"/>
          <w:color w:val="000000" w:themeColor="text1"/>
          <w:lang w:val="en-GB"/>
        </w:rPr>
        <w:t xml:space="preserve">Hipolita </w:t>
      </w:r>
      <w:proofErr w:type="spellStart"/>
      <w:r w:rsidR="006E74BC" w:rsidRPr="00F70897">
        <w:rPr>
          <w:rFonts w:ascii="Calibri" w:hAnsi="Calibri" w:cs="Times New Roman"/>
          <w:color w:val="000000" w:themeColor="text1"/>
          <w:lang w:val="en-GB"/>
        </w:rPr>
        <w:t>Cegielskiego</w:t>
      </w:r>
      <w:proofErr w:type="spellEnd"/>
      <w:r w:rsidR="006E74BC" w:rsidRPr="00F70897">
        <w:rPr>
          <w:rFonts w:ascii="Calibri" w:hAnsi="Calibri" w:cs="Times New Roman"/>
          <w:color w:val="000000" w:themeColor="text1"/>
          <w:lang w:val="en-GB"/>
        </w:rPr>
        <w:t xml:space="preserve"> </w:t>
      </w:r>
      <w:r w:rsidR="00260AA0" w:rsidRPr="00F70897">
        <w:rPr>
          <w:rFonts w:ascii="Calibri" w:hAnsi="Calibri" w:cs="Times New Roman"/>
          <w:color w:val="000000" w:themeColor="text1"/>
          <w:lang w:val="en-GB"/>
        </w:rPr>
        <w:t>1.</w:t>
      </w:r>
    </w:p>
    <w:p w14:paraId="0909F6D9" w14:textId="77777777" w:rsidR="00260AA0" w:rsidRPr="00F70897" w:rsidRDefault="00260AA0" w:rsidP="00EB6844">
      <w:pPr>
        <w:jc w:val="both"/>
        <w:rPr>
          <w:lang w:val="en-GB"/>
        </w:rPr>
      </w:pPr>
    </w:p>
    <w:p w14:paraId="2086DEA6" w14:textId="2B9FA7AE" w:rsidR="00260AA0" w:rsidRPr="00F70897" w:rsidRDefault="00260AA0" w:rsidP="00260AA0">
      <w:pPr>
        <w:spacing w:after="0"/>
        <w:jc w:val="both"/>
        <w:rPr>
          <w:rFonts w:ascii="Calibri" w:hAnsi="Calibri" w:cs="Cambria"/>
          <w:color w:val="000000" w:themeColor="text1"/>
          <w:lang w:val="en-GB"/>
        </w:rPr>
      </w:pPr>
      <w:r w:rsidRPr="00F70897">
        <w:rPr>
          <w:rFonts w:ascii="Calibri" w:hAnsi="Calibri" w:cs="Cambria"/>
          <w:lang w:val="en-GB"/>
        </w:rPr>
        <w:t xml:space="preserve">The cable bending device </w:t>
      </w:r>
      <w:r w:rsidR="006E74BC" w:rsidRPr="00F70897">
        <w:rPr>
          <w:rFonts w:ascii="Calibri" w:hAnsi="Calibri" w:cs="Cambria"/>
          <w:lang w:val="en-GB"/>
        </w:rPr>
        <w:t xml:space="preserve">supplied under the order </w:t>
      </w:r>
      <w:r w:rsidRPr="00F70897">
        <w:rPr>
          <w:rFonts w:ascii="Calibri" w:hAnsi="Calibri" w:cs="Cambria"/>
          <w:lang w:val="en-GB"/>
        </w:rPr>
        <w:t xml:space="preserve">must be </w:t>
      </w:r>
      <w:r w:rsidRPr="00F70897">
        <w:rPr>
          <w:rFonts w:ascii="Calibri" w:hAnsi="Calibri" w:cs="Cambria"/>
          <w:b/>
          <w:lang w:val="en-GB"/>
        </w:rPr>
        <w:t xml:space="preserve">new, </w:t>
      </w:r>
      <w:r w:rsidRPr="00F70897">
        <w:rPr>
          <w:rFonts w:ascii="Calibri" w:hAnsi="Calibri" w:cs="Cambria"/>
          <w:lang w:val="en-GB"/>
        </w:rPr>
        <w:t xml:space="preserve">meet the requirements of all normative and legal acts in force in Poland, on the basis of which the devices may be approved for use (e.g. they must be delivered with </w:t>
      </w:r>
      <w:r w:rsidRPr="00F70897">
        <w:rPr>
          <w:rFonts w:ascii="Calibri" w:hAnsi="Calibri" w:cs="Cambria"/>
          <w:bCs/>
          <w:lang w:val="en-GB"/>
        </w:rPr>
        <w:t>a</w:t>
      </w:r>
      <w:r w:rsidRPr="00F70897">
        <w:rPr>
          <w:rFonts w:ascii="Calibri" w:hAnsi="Calibri" w:cs="Cambria"/>
          <w:b/>
          <w:lang w:val="en-GB"/>
        </w:rPr>
        <w:t xml:space="preserve"> </w:t>
      </w:r>
      <w:r w:rsidR="006E74BC" w:rsidRPr="00F70897">
        <w:rPr>
          <w:rFonts w:ascii="Calibri" w:hAnsi="Calibri" w:cs="Cambria"/>
          <w:b/>
          <w:lang w:val="en-GB"/>
        </w:rPr>
        <w:t xml:space="preserve">CE declaration of conformity confirming that an assessment of the </w:t>
      </w:r>
      <w:r w:rsidR="00DA5F27" w:rsidRPr="00F70897">
        <w:rPr>
          <w:rFonts w:ascii="Calibri" w:hAnsi="Calibri" w:cs="Cambria"/>
          <w:b/>
          <w:lang w:val="en-GB"/>
        </w:rPr>
        <w:t>device</w:t>
      </w:r>
      <w:r w:rsidR="006E74BC" w:rsidRPr="00F70897">
        <w:rPr>
          <w:rFonts w:ascii="Calibri" w:hAnsi="Calibri" w:cs="Cambria"/>
          <w:b/>
          <w:lang w:val="en-GB"/>
        </w:rPr>
        <w:t>'s conformity with all New Approach Directives has been carried out</w:t>
      </w:r>
      <w:r w:rsidRPr="00F70897">
        <w:rPr>
          <w:rFonts w:ascii="Calibri" w:hAnsi="Calibri" w:cs="Cambria"/>
          <w:lang w:val="en-GB"/>
        </w:rPr>
        <w:t xml:space="preserve">). </w:t>
      </w:r>
      <w:r w:rsidRPr="00F70897">
        <w:rPr>
          <w:rFonts w:ascii="Calibri" w:hAnsi="Calibri" w:cs="Cambria"/>
          <w:color w:val="000000" w:themeColor="text1"/>
          <w:lang w:val="en-GB"/>
        </w:rPr>
        <w:t>The CE declaration of conformity must apply to the entire installation and cannot be separated into individual listed elements.</w:t>
      </w:r>
    </w:p>
    <w:p w14:paraId="5053C119" w14:textId="77777777" w:rsidR="00350455" w:rsidRPr="00F70897" w:rsidRDefault="00350455" w:rsidP="00EB6844">
      <w:pPr>
        <w:jc w:val="both"/>
        <w:rPr>
          <w:lang w:val="en-GB"/>
        </w:rPr>
      </w:pPr>
    </w:p>
    <w:p w14:paraId="679ECEC8" w14:textId="03FFD8B8" w:rsidR="00260AA0" w:rsidRPr="00F70897" w:rsidRDefault="00260AA0" w:rsidP="00260AA0">
      <w:pPr>
        <w:spacing w:after="0"/>
        <w:jc w:val="both"/>
        <w:rPr>
          <w:rFonts w:ascii="Calibri" w:hAnsi="Calibri" w:cs="Cambria"/>
          <w:b/>
          <w:color w:val="000000" w:themeColor="text1"/>
          <w:lang w:val="en-GB"/>
        </w:rPr>
      </w:pPr>
      <w:r w:rsidRPr="00F70897">
        <w:rPr>
          <w:rFonts w:ascii="Calibri" w:hAnsi="Calibri" w:cs="Cambria"/>
          <w:b/>
          <w:color w:val="000000" w:themeColor="text1"/>
          <w:lang w:val="en-GB"/>
        </w:rPr>
        <w:t xml:space="preserve">The Ordering Party reserves the right to conduct negotiations with Bidders whose </w:t>
      </w:r>
      <w:r w:rsidR="00DA5F27" w:rsidRPr="00F70897">
        <w:rPr>
          <w:rFonts w:ascii="Calibri" w:hAnsi="Calibri" w:cs="Cambria"/>
          <w:b/>
          <w:color w:val="000000" w:themeColor="text1"/>
          <w:lang w:val="en-GB"/>
        </w:rPr>
        <w:t>bids</w:t>
      </w:r>
      <w:r w:rsidRPr="00F70897">
        <w:rPr>
          <w:rFonts w:ascii="Calibri" w:hAnsi="Calibri" w:cs="Cambria"/>
          <w:b/>
          <w:color w:val="000000" w:themeColor="text1"/>
          <w:lang w:val="en-GB"/>
        </w:rPr>
        <w:t xml:space="preserve"> are accepted in formal and technical terms.</w:t>
      </w:r>
    </w:p>
    <w:p w14:paraId="526FC92A" w14:textId="73BFCDCB" w:rsidR="00260AA0" w:rsidRPr="00F70897" w:rsidRDefault="00260AA0" w:rsidP="00260AA0">
      <w:pPr>
        <w:spacing w:after="0"/>
        <w:jc w:val="both"/>
        <w:rPr>
          <w:rFonts w:ascii="Calibri" w:hAnsi="Calibri" w:cs="Cambria"/>
          <w:b/>
          <w:lang w:val="en-GB"/>
        </w:rPr>
      </w:pPr>
      <w:r w:rsidRPr="00F70897">
        <w:rPr>
          <w:rFonts w:ascii="Calibri" w:hAnsi="Calibri" w:cs="Cambria"/>
          <w:lang w:val="en-GB"/>
        </w:rPr>
        <w:t xml:space="preserve">Negotiations may be conducted primarily in areas affecting the evaluation of the offer (net lump sum price, </w:t>
      </w:r>
      <w:r w:rsidR="00DA5F27" w:rsidRPr="00F70897">
        <w:rPr>
          <w:rFonts w:ascii="Calibri" w:hAnsi="Calibri" w:cs="Arial"/>
          <w:lang w:val="en-GB"/>
        </w:rPr>
        <w:t>lead time</w:t>
      </w:r>
      <w:r w:rsidRPr="00F70897">
        <w:rPr>
          <w:rFonts w:ascii="Calibri" w:hAnsi="Calibri" w:cs="Arial"/>
          <w:lang w:val="en-GB"/>
        </w:rPr>
        <w:t xml:space="preserve">, </w:t>
      </w:r>
      <w:r w:rsidRPr="00F70897">
        <w:rPr>
          <w:rFonts w:ascii="Calibri" w:hAnsi="Calibri" w:cs="Cambria"/>
          <w:lang w:val="en-GB"/>
        </w:rPr>
        <w:t xml:space="preserve">warranty </w:t>
      </w:r>
      <w:r w:rsidR="006E74BC" w:rsidRPr="00F70897">
        <w:rPr>
          <w:rFonts w:ascii="Calibri" w:hAnsi="Calibri" w:cs="Cambria"/>
          <w:lang w:val="en-GB"/>
        </w:rPr>
        <w:t>period)</w:t>
      </w:r>
      <w:r w:rsidR="006E74BC" w:rsidRPr="00F70897">
        <w:rPr>
          <w:rFonts w:ascii="Calibri" w:hAnsi="Calibri" w:cs="Arial"/>
          <w:lang w:val="en-GB"/>
        </w:rPr>
        <w:t>.</w:t>
      </w:r>
    </w:p>
    <w:p w14:paraId="18D2FE81" w14:textId="77777777" w:rsidR="00401151" w:rsidRPr="00F70897" w:rsidRDefault="00401151" w:rsidP="00EB6844">
      <w:pPr>
        <w:jc w:val="both"/>
        <w:rPr>
          <w:lang w:val="en-GB"/>
        </w:rPr>
      </w:pPr>
    </w:p>
    <w:p w14:paraId="7CD14920" w14:textId="77777777" w:rsidR="00401151" w:rsidRPr="00F70897" w:rsidRDefault="00401151" w:rsidP="00EB6844">
      <w:pPr>
        <w:jc w:val="both"/>
        <w:rPr>
          <w:lang w:val="en-GB"/>
        </w:rPr>
      </w:pPr>
    </w:p>
    <w:p w14:paraId="6572519E" w14:textId="01FADA4E" w:rsidR="00260AA0" w:rsidRPr="00F70897" w:rsidRDefault="00260AA0" w:rsidP="00260AA0">
      <w:pPr>
        <w:spacing w:after="0"/>
        <w:jc w:val="both"/>
        <w:rPr>
          <w:rFonts w:ascii="Calibri" w:hAnsi="Calibri" w:cs="Times New Roman"/>
          <w:color w:val="000000" w:themeColor="text1"/>
          <w:lang w:val="en-GB"/>
        </w:rPr>
      </w:pPr>
    </w:p>
    <w:p w14:paraId="0F9598D0" w14:textId="77777777" w:rsidR="00A97620" w:rsidRPr="00F70897" w:rsidRDefault="00A97620" w:rsidP="00260AA0">
      <w:pPr>
        <w:spacing w:after="0"/>
        <w:jc w:val="both"/>
        <w:rPr>
          <w:rFonts w:ascii="Calibri" w:hAnsi="Calibri" w:cs="Times New Roman"/>
          <w:color w:val="000000" w:themeColor="text1"/>
          <w:lang w:val="en-GB"/>
        </w:rPr>
      </w:pPr>
    </w:p>
    <w:p w14:paraId="6DB1FF8D" w14:textId="77777777" w:rsidR="00260AA0" w:rsidRPr="00F70897" w:rsidRDefault="00260AA0" w:rsidP="00260AA0">
      <w:pPr>
        <w:spacing w:after="0"/>
        <w:jc w:val="both"/>
        <w:rPr>
          <w:rFonts w:ascii="Calibri" w:hAnsi="Calibri" w:cs="Cambria"/>
          <w:lang w:val="en-GB"/>
        </w:rPr>
      </w:pPr>
    </w:p>
    <w:p w14:paraId="60A5A64D" w14:textId="037A151A" w:rsidR="00260AA0" w:rsidRPr="00F70897" w:rsidRDefault="006E74BC" w:rsidP="00260AA0">
      <w:pPr>
        <w:spacing w:after="0"/>
        <w:jc w:val="both"/>
        <w:rPr>
          <w:rFonts w:ascii="Calibri" w:hAnsi="Calibri" w:cs="Cambria"/>
          <w:b/>
          <w:lang w:val="en-GB"/>
        </w:rPr>
      </w:pPr>
      <w:r w:rsidRPr="00F70897">
        <w:rPr>
          <w:rFonts w:ascii="Calibri" w:hAnsi="Calibri" w:cs="Cambria"/>
          <w:b/>
          <w:lang w:val="en-GB"/>
        </w:rPr>
        <w:lastRenderedPageBreak/>
        <w:t>Contract</w:t>
      </w:r>
      <w:r w:rsidR="00260AA0" w:rsidRPr="00F70897">
        <w:rPr>
          <w:rFonts w:ascii="Calibri" w:hAnsi="Calibri" w:cs="Cambria"/>
          <w:b/>
          <w:lang w:val="en-GB"/>
        </w:rPr>
        <w:t xml:space="preserve"> award procedure: </w:t>
      </w:r>
      <w:r w:rsidR="00DA5F27" w:rsidRPr="00F70897">
        <w:rPr>
          <w:rFonts w:ascii="Calibri" w:hAnsi="Calibri" w:cs="Cambria"/>
          <w:lang w:val="en-GB"/>
        </w:rPr>
        <w:t>principle of competitiveness</w:t>
      </w:r>
      <w:r w:rsidR="00260AA0" w:rsidRPr="00F70897">
        <w:rPr>
          <w:rFonts w:ascii="Calibri" w:hAnsi="Calibri" w:cs="Cambria"/>
          <w:b/>
          <w:lang w:val="en-GB"/>
        </w:rPr>
        <w:t xml:space="preserve"> </w:t>
      </w:r>
    </w:p>
    <w:p w14:paraId="2D469460" w14:textId="07B6F6C1" w:rsidR="00260AA0" w:rsidRPr="00F70897" w:rsidRDefault="00260AA0" w:rsidP="00EB6844">
      <w:pPr>
        <w:jc w:val="both"/>
        <w:rPr>
          <w:lang w:val="en-GB"/>
        </w:rPr>
      </w:pPr>
    </w:p>
    <w:p w14:paraId="1834A10C" w14:textId="2C772379" w:rsidR="00260AA0" w:rsidRPr="00F70897" w:rsidRDefault="00260AA0" w:rsidP="00260AA0">
      <w:pPr>
        <w:spacing w:line="240" w:lineRule="auto"/>
        <w:jc w:val="both"/>
        <w:rPr>
          <w:rFonts w:ascii="Calibri" w:hAnsi="Calibri"/>
          <w:b/>
          <w:color w:val="000000"/>
          <w:lang w:val="en-GB"/>
        </w:rPr>
      </w:pPr>
      <w:r w:rsidRPr="00F70897">
        <w:rPr>
          <w:rFonts w:ascii="Calibri" w:hAnsi="Calibri"/>
          <w:b/>
          <w:color w:val="000000"/>
          <w:lang w:val="en-GB"/>
        </w:rPr>
        <w:t>The delivered components of the bending/rewinding device should have the functionalities and technical parameters indicated below:</w:t>
      </w:r>
    </w:p>
    <w:p w14:paraId="36130B72" w14:textId="77777777" w:rsidR="00260AA0" w:rsidRPr="00F70897" w:rsidRDefault="00260AA0" w:rsidP="00260AA0">
      <w:pPr>
        <w:pStyle w:val="Akapitzlist"/>
        <w:numPr>
          <w:ilvl w:val="0"/>
          <w:numId w:val="22"/>
        </w:numPr>
        <w:suppressAutoHyphens/>
        <w:spacing w:after="0" w:line="240" w:lineRule="auto"/>
        <w:contextualSpacing w:val="0"/>
        <w:jc w:val="both"/>
        <w:rPr>
          <w:rFonts w:ascii="Calibri" w:hAnsi="Calibri" w:cs="Cambria"/>
          <w:lang w:val="en-GB"/>
        </w:rPr>
      </w:pPr>
      <w:r w:rsidRPr="00F70897">
        <w:rPr>
          <w:rFonts w:ascii="Calibri" w:hAnsi="Calibri" w:cs="Cambria"/>
          <w:lang w:val="en-GB"/>
        </w:rPr>
        <w:t>Functionalities – cable bending devices</w:t>
      </w:r>
    </w:p>
    <w:p w14:paraId="697E8C34" w14:textId="36D5A106" w:rsidR="00260AA0" w:rsidRPr="00F70897" w:rsidRDefault="00260AA0" w:rsidP="00EB6844">
      <w:pPr>
        <w:jc w:val="both"/>
        <w:rPr>
          <w:lang w:val="en-GB"/>
        </w:rPr>
      </w:pPr>
    </w:p>
    <w:tbl>
      <w:tblPr>
        <w:tblStyle w:val="Tabela-Siatka"/>
        <w:tblW w:w="9288" w:type="dxa"/>
        <w:tblLook w:val="04A0" w:firstRow="1" w:lastRow="0" w:firstColumn="1" w:lastColumn="0" w:noHBand="0" w:noVBand="1"/>
      </w:tblPr>
      <w:tblGrid>
        <w:gridCol w:w="675"/>
        <w:gridCol w:w="8613"/>
      </w:tblGrid>
      <w:tr w:rsidR="00260AA0" w:rsidRPr="00F70897" w14:paraId="3E1F28E1" w14:textId="77777777" w:rsidTr="00862A50">
        <w:tc>
          <w:tcPr>
            <w:tcW w:w="9288" w:type="dxa"/>
            <w:gridSpan w:val="2"/>
            <w:shd w:val="clear" w:color="auto" w:fill="D9D9D9" w:themeFill="background1" w:themeFillShade="D9"/>
          </w:tcPr>
          <w:p w14:paraId="1B699FAB" w14:textId="093BAF4C" w:rsidR="00260AA0" w:rsidRPr="00F70897" w:rsidRDefault="00260AA0" w:rsidP="00862A50">
            <w:pPr>
              <w:pStyle w:val="Akapitzlist"/>
              <w:suppressAutoHyphens/>
              <w:ind w:left="1068"/>
              <w:contextualSpacing w:val="0"/>
              <w:jc w:val="both"/>
              <w:rPr>
                <w:rFonts w:ascii="Calibri" w:hAnsi="Calibri" w:cs="Cambria"/>
                <w:lang w:val="en-GB"/>
              </w:rPr>
            </w:pPr>
            <w:r w:rsidRPr="00F70897">
              <w:rPr>
                <w:rFonts w:ascii="Calibri" w:eastAsia="Times New Roman" w:hAnsi="Calibri"/>
                <w:b/>
                <w:lang w:val="en-GB"/>
              </w:rPr>
              <w:t xml:space="preserve">Functionality – </w:t>
            </w:r>
            <w:r w:rsidR="006E74BC" w:rsidRPr="00F70897">
              <w:rPr>
                <w:rFonts w:ascii="Calibri" w:hAnsi="Calibri" w:cs="Cambria"/>
                <w:lang w:val="en-GB"/>
              </w:rPr>
              <w:t>Testing device</w:t>
            </w:r>
            <w:r w:rsidRPr="00F70897">
              <w:rPr>
                <w:rFonts w:ascii="Calibri" w:hAnsi="Calibri" w:cs="Cambria"/>
                <w:lang w:val="en-GB"/>
              </w:rPr>
              <w:t>s for repeated bending of cables</w:t>
            </w:r>
          </w:p>
        </w:tc>
      </w:tr>
      <w:tr w:rsidR="00260AA0" w:rsidRPr="00F70897" w14:paraId="10BA8B74" w14:textId="77777777" w:rsidTr="00862A50">
        <w:tc>
          <w:tcPr>
            <w:tcW w:w="675" w:type="dxa"/>
          </w:tcPr>
          <w:p w14:paraId="4C701DB3" w14:textId="77777777" w:rsidR="00260AA0" w:rsidRPr="00F70897" w:rsidRDefault="00260AA0" w:rsidP="00862A50">
            <w:pPr>
              <w:rPr>
                <w:rFonts w:ascii="Calibri" w:eastAsia="Times New Roman" w:hAnsi="Calibri"/>
                <w:lang w:val="en-GB"/>
              </w:rPr>
            </w:pPr>
            <w:r w:rsidRPr="00F70897">
              <w:rPr>
                <w:rFonts w:ascii="Calibri" w:eastAsia="Times New Roman" w:hAnsi="Calibri"/>
                <w:lang w:val="en-GB"/>
              </w:rPr>
              <w:t>1.</w:t>
            </w:r>
          </w:p>
        </w:tc>
        <w:tc>
          <w:tcPr>
            <w:tcW w:w="8613" w:type="dxa"/>
          </w:tcPr>
          <w:p w14:paraId="30943B26" w14:textId="77777777" w:rsidR="00945A60" w:rsidRPr="00F70897" w:rsidRDefault="00945A60" w:rsidP="00945A60">
            <w:pPr>
              <w:autoSpaceDE w:val="0"/>
              <w:autoSpaceDN w:val="0"/>
              <w:adjustRightInd w:val="0"/>
              <w:rPr>
                <w:rFonts w:ascii="Calibri" w:hAnsi="Calibri"/>
                <w:color w:val="000000" w:themeColor="text1"/>
                <w:lang w:val="en-GB"/>
              </w:rPr>
            </w:pPr>
            <w:r w:rsidRPr="00F70897">
              <w:rPr>
                <w:rFonts w:ascii="Calibri" w:hAnsi="Calibri"/>
                <w:color w:val="000000" w:themeColor="text1"/>
                <w:lang w:val="en-GB"/>
              </w:rPr>
              <w:t xml:space="preserve">Continuous </w:t>
            </w:r>
            <w:r w:rsidRPr="00F70897">
              <w:rPr>
                <w:rFonts w:ascii="Calibri" w:hAnsi="Calibri" w:cs="Times New Roman"/>
                <w:color w:val="000000" w:themeColor="text1"/>
                <w:lang w:val="en-GB"/>
              </w:rPr>
              <w:t xml:space="preserve">(optionally every 1 minute) </w:t>
            </w:r>
            <w:r w:rsidRPr="00F70897">
              <w:rPr>
                <w:rFonts w:ascii="Calibri" w:hAnsi="Calibri"/>
                <w:color w:val="000000" w:themeColor="text1"/>
                <w:lang w:val="en-GB"/>
              </w:rPr>
              <w:t xml:space="preserve"> monitoring of parameters such as:</w:t>
            </w:r>
          </w:p>
          <w:p w14:paraId="41ADE9A3" w14:textId="77777777" w:rsidR="00945A60" w:rsidRPr="00F70897" w:rsidRDefault="00945A60" w:rsidP="00945A60">
            <w:pPr>
              <w:autoSpaceDE w:val="0"/>
              <w:autoSpaceDN w:val="0"/>
              <w:adjustRightInd w:val="0"/>
              <w:rPr>
                <w:rFonts w:ascii="Calibri" w:hAnsi="Calibri"/>
                <w:color w:val="000000" w:themeColor="text1"/>
                <w:lang w:val="en-GB"/>
              </w:rPr>
            </w:pPr>
            <w:r w:rsidRPr="00F70897">
              <w:rPr>
                <w:rFonts w:ascii="Calibri" w:hAnsi="Calibri"/>
                <w:color w:val="000000" w:themeColor="text1"/>
                <w:lang w:val="en-GB"/>
              </w:rPr>
              <w:t>test temperature - current ambient temperature in the hall,</w:t>
            </w:r>
          </w:p>
          <w:p w14:paraId="47E8DAF8" w14:textId="77777777" w:rsidR="00945A60" w:rsidRPr="00F70897" w:rsidRDefault="00945A60" w:rsidP="00945A60">
            <w:pPr>
              <w:autoSpaceDE w:val="0"/>
              <w:autoSpaceDN w:val="0"/>
              <w:adjustRightInd w:val="0"/>
              <w:rPr>
                <w:rFonts w:ascii="Calibri" w:hAnsi="Calibri"/>
                <w:color w:val="000000" w:themeColor="text1"/>
                <w:lang w:val="en-GB"/>
              </w:rPr>
            </w:pPr>
            <w:r w:rsidRPr="00F70897">
              <w:rPr>
                <w:rFonts w:ascii="Calibri" w:hAnsi="Calibri"/>
                <w:color w:val="000000" w:themeColor="text1"/>
                <w:lang w:val="en-GB"/>
              </w:rPr>
              <w:t>number of duty cycles,</w:t>
            </w:r>
          </w:p>
          <w:p w14:paraId="4B25443E" w14:textId="77777777" w:rsidR="00945A60" w:rsidRPr="00F70897" w:rsidRDefault="00945A60" w:rsidP="00945A60">
            <w:pPr>
              <w:autoSpaceDE w:val="0"/>
              <w:autoSpaceDN w:val="0"/>
              <w:adjustRightInd w:val="0"/>
              <w:rPr>
                <w:rFonts w:ascii="Calibri" w:hAnsi="Calibri"/>
                <w:color w:val="000000" w:themeColor="text1"/>
                <w:lang w:val="en-GB"/>
              </w:rPr>
            </w:pPr>
            <w:r w:rsidRPr="00F70897">
              <w:rPr>
                <w:rFonts w:ascii="Calibri" w:hAnsi="Calibri"/>
                <w:color w:val="000000" w:themeColor="text1"/>
                <w:lang w:val="en-GB"/>
              </w:rPr>
              <w:t>operating speed,</w:t>
            </w:r>
          </w:p>
          <w:p w14:paraId="6FB7EACB" w14:textId="77777777" w:rsidR="00945A60" w:rsidRPr="00F70897" w:rsidRDefault="00945A60" w:rsidP="00945A60">
            <w:pPr>
              <w:autoSpaceDE w:val="0"/>
              <w:autoSpaceDN w:val="0"/>
              <w:adjustRightInd w:val="0"/>
              <w:rPr>
                <w:rFonts w:ascii="Calibri" w:hAnsi="Calibri"/>
                <w:color w:val="000000" w:themeColor="text1"/>
                <w:lang w:val="en-GB"/>
              </w:rPr>
            </w:pPr>
            <w:r w:rsidRPr="00F70897">
              <w:rPr>
                <w:rFonts w:ascii="Calibri" w:hAnsi="Calibri"/>
                <w:color w:val="000000" w:themeColor="text1"/>
                <w:lang w:val="en-GB"/>
              </w:rPr>
              <w:t>power conductors resistance,</w:t>
            </w:r>
          </w:p>
          <w:p w14:paraId="7DB759A4" w14:textId="77777777" w:rsidR="00945A60" w:rsidRPr="00F70897" w:rsidRDefault="00945A60" w:rsidP="00945A60">
            <w:pPr>
              <w:autoSpaceDE w:val="0"/>
              <w:autoSpaceDN w:val="0"/>
              <w:adjustRightInd w:val="0"/>
              <w:rPr>
                <w:rFonts w:ascii="Calibri" w:hAnsi="Calibri"/>
                <w:color w:val="000000" w:themeColor="text1"/>
                <w:lang w:val="en-GB"/>
              </w:rPr>
            </w:pPr>
            <w:r w:rsidRPr="00F70897">
              <w:rPr>
                <w:rFonts w:ascii="Calibri" w:hAnsi="Calibri"/>
                <w:color w:val="000000" w:themeColor="text1"/>
                <w:lang w:val="en-GB"/>
              </w:rPr>
              <w:t xml:space="preserve">conductors continuity </w:t>
            </w:r>
          </w:p>
          <w:p w14:paraId="7DF6D7FE" w14:textId="77777777" w:rsidR="00945A60" w:rsidRPr="00F70897" w:rsidRDefault="00945A60" w:rsidP="00945A60">
            <w:pPr>
              <w:autoSpaceDE w:val="0"/>
              <w:autoSpaceDN w:val="0"/>
              <w:adjustRightInd w:val="0"/>
              <w:rPr>
                <w:rFonts w:ascii="Calibri" w:hAnsi="Calibri" w:cs="Times New Roman"/>
                <w:lang w:val="en-GB"/>
              </w:rPr>
            </w:pPr>
            <w:r w:rsidRPr="00F70897">
              <w:rPr>
                <w:rFonts w:ascii="Calibri" w:hAnsi="Calibri" w:cs="Times New Roman"/>
                <w:lang w:val="en-GB"/>
              </w:rPr>
              <w:t>cable tension</w:t>
            </w:r>
            <w:r w:rsidRPr="00F70897">
              <w:rPr>
                <w:lang w:val="en-GB"/>
              </w:rPr>
              <w:t xml:space="preserve"> </w:t>
            </w:r>
            <w:r w:rsidRPr="00F70897">
              <w:rPr>
                <w:rFonts w:ascii="Calibri" w:hAnsi="Calibri" w:cs="Times New Roman"/>
                <w:lang w:val="en-GB"/>
              </w:rPr>
              <w:t xml:space="preserve">values </w:t>
            </w:r>
          </w:p>
          <w:p w14:paraId="7A3723D9" w14:textId="77777777" w:rsidR="00945A60" w:rsidRPr="00F70897" w:rsidRDefault="00945A60" w:rsidP="00945A60">
            <w:pPr>
              <w:autoSpaceDE w:val="0"/>
              <w:autoSpaceDN w:val="0"/>
              <w:adjustRightInd w:val="0"/>
              <w:rPr>
                <w:rFonts w:ascii="Calibri" w:hAnsi="Calibri" w:cs="Times New Roman"/>
                <w:lang w:val="en-GB"/>
              </w:rPr>
            </w:pPr>
            <w:r w:rsidRPr="00F70897">
              <w:rPr>
                <w:rFonts w:ascii="Calibri" w:hAnsi="Calibri" w:cs="Times New Roman"/>
                <w:lang w:val="en-GB"/>
              </w:rPr>
              <w:t>fibre continuity, optical cable attenuation (optional);</w:t>
            </w:r>
          </w:p>
          <w:p w14:paraId="0E41528D" w14:textId="3248D944" w:rsidR="00A97620" w:rsidRPr="00F70897" w:rsidRDefault="00A97620" w:rsidP="00945A60">
            <w:pPr>
              <w:autoSpaceDE w:val="0"/>
              <w:autoSpaceDN w:val="0"/>
              <w:adjustRightInd w:val="0"/>
              <w:rPr>
                <w:rFonts w:ascii="Calibri" w:hAnsi="Calibri"/>
                <w:color w:val="000000" w:themeColor="text1"/>
                <w:lang w:val="en-GB"/>
              </w:rPr>
            </w:pPr>
            <w:r w:rsidRPr="00F70897">
              <w:rPr>
                <w:rFonts w:ascii="Calibri" w:hAnsi="Calibri"/>
                <w:color w:val="000000" w:themeColor="text1"/>
                <w:lang w:val="en-GB"/>
              </w:rPr>
              <w:t xml:space="preserve">There must be a separate current and </w:t>
            </w:r>
            <w:r w:rsidR="00974ACC">
              <w:rPr>
                <w:rFonts w:ascii="Calibri" w:hAnsi="Calibri"/>
                <w:color w:val="000000" w:themeColor="text1"/>
                <w:lang w:val="en-GB"/>
              </w:rPr>
              <w:t>tension</w:t>
            </w:r>
            <w:r w:rsidRPr="00F70897">
              <w:rPr>
                <w:rFonts w:ascii="Calibri" w:hAnsi="Calibri"/>
                <w:color w:val="000000" w:themeColor="text1"/>
                <w:lang w:val="en-GB"/>
              </w:rPr>
              <w:t xml:space="preserve"> ring for each conductor to be measured, 30 in total.</w:t>
            </w:r>
          </w:p>
          <w:p w14:paraId="72325A2E" w14:textId="18535F80" w:rsidR="00260AA0" w:rsidRPr="00F70897" w:rsidRDefault="00260AA0" w:rsidP="00862A50">
            <w:pPr>
              <w:autoSpaceDE w:val="0"/>
              <w:autoSpaceDN w:val="0"/>
              <w:adjustRightInd w:val="0"/>
              <w:rPr>
                <w:rFonts w:ascii="Calibri" w:hAnsi="Calibri"/>
                <w:lang w:val="en-GB"/>
              </w:rPr>
            </w:pPr>
            <w:r w:rsidRPr="00F70897">
              <w:rPr>
                <w:rFonts w:ascii="Calibri" w:hAnsi="Calibri"/>
                <w:color w:val="000000" w:themeColor="text1"/>
                <w:lang w:val="en-GB"/>
              </w:rPr>
              <w:t>Data must be collected using an IT system that can be read on the control panel and can transmit or copy data.</w:t>
            </w:r>
          </w:p>
        </w:tc>
      </w:tr>
      <w:tr w:rsidR="00260AA0" w:rsidRPr="00F70897" w14:paraId="2E1992C3" w14:textId="77777777" w:rsidTr="00862A50">
        <w:tc>
          <w:tcPr>
            <w:tcW w:w="675" w:type="dxa"/>
          </w:tcPr>
          <w:p w14:paraId="5F84949D" w14:textId="77777777" w:rsidR="00260AA0" w:rsidRPr="00F70897" w:rsidRDefault="00260AA0" w:rsidP="00862A50">
            <w:pPr>
              <w:rPr>
                <w:rFonts w:ascii="Calibri" w:eastAsia="Times New Roman" w:hAnsi="Calibri"/>
                <w:lang w:val="en-GB"/>
              </w:rPr>
            </w:pPr>
            <w:r w:rsidRPr="00F70897">
              <w:rPr>
                <w:rFonts w:ascii="Calibri" w:eastAsia="Times New Roman" w:hAnsi="Calibri"/>
                <w:lang w:val="en-GB"/>
              </w:rPr>
              <w:t>2.</w:t>
            </w:r>
          </w:p>
        </w:tc>
        <w:tc>
          <w:tcPr>
            <w:tcW w:w="8613" w:type="dxa"/>
          </w:tcPr>
          <w:p w14:paraId="7C464311" w14:textId="77777777" w:rsidR="00260AA0" w:rsidRPr="00F70897" w:rsidRDefault="00260AA0" w:rsidP="00862A50">
            <w:pPr>
              <w:autoSpaceDE w:val="0"/>
              <w:autoSpaceDN w:val="0"/>
              <w:adjustRightInd w:val="0"/>
              <w:spacing w:line="360" w:lineRule="auto"/>
              <w:rPr>
                <w:rFonts w:ascii="Calibri" w:hAnsi="Calibri" w:cs="Times New Roman"/>
                <w:color w:val="000000" w:themeColor="text1"/>
                <w:lang w:val="en-GB"/>
              </w:rPr>
            </w:pPr>
            <w:r w:rsidRPr="00F70897">
              <w:rPr>
                <w:rFonts w:ascii="Calibri" w:hAnsi="Calibri" w:cs="Times New Roman"/>
                <w:color w:val="000000" w:themeColor="text1"/>
                <w:lang w:val="en-GB"/>
              </w:rPr>
              <w:t>Steel or other temperature-resistant structure</w:t>
            </w:r>
          </w:p>
          <w:p w14:paraId="2E87E2EE" w14:textId="494A2BD5" w:rsidR="00260AA0" w:rsidRPr="00F70897" w:rsidRDefault="00260AA0" w:rsidP="00862A50">
            <w:pPr>
              <w:autoSpaceDE w:val="0"/>
              <w:autoSpaceDN w:val="0"/>
              <w:adjustRightInd w:val="0"/>
              <w:spacing w:line="360" w:lineRule="auto"/>
              <w:rPr>
                <w:rFonts w:ascii="Calibri" w:hAnsi="Calibri"/>
                <w:lang w:val="en-GB"/>
              </w:rPr>
            </w:pPr>
            <w:r w:rsidRPr="00F70897">
              <w:rPr>
                <w:rFonts w:ascii="Calibri" w:hAnsi="Calibri" w:cs="Times New Roman"/>
                <w:color w:val="000000" w:themeColor="text1"/>
                <w:lang w:val="en-GB"/>
              </w:rPr>
              <w:t>0°C to +40°C</w:t>
            </w:r>
          </w:p>
        </w:tc>
      </w:tr>
      <w:tr w:rsidR="00260AA0" w:rsidRPr="00F70897" w14:paraId="6EBAC0F3" w14:textId="77777777" w:rsidTr="00862A50">
        <w:tc>
          <w:tcPr>
            <w:tcW w:w="675" w:type="dxa"/>
          </w:tcPr>
          <w:p w14:paraId="5DF5E6A3" w14:textId="2CE510B4" w:rsidR="00260AA0" w:rsidRPr="00F70897" w:rsidRDefault="00792E79" w:rsidP="00862A50">
            <w:pPr>
              <w:jc w:val="both"/>
              <w:rPr>
                <w:rFonts w:ascii="Calibri" w:eastAsia="Times New Roman" w:hAnsi="Calibri"/>
                <w:lang w:val="en-GB"/>
              </w:rPr>
            </w:pPr>
            <w:r w:rsidRPr="00F70897">
              <w:rPr>
                <w:rFonts w:ascii="Calibri" w:eastAsia="Times New Roman" w:hAnsi="Calibri"/>
                <w:lang w:val="en-GB"/>
              </w:rPr>
              <w:t>3.</w:t>
            </w:r>
          </w:p>
        </w:tc>
        <w:tc>
          <w:tcPr>
            <w:tcW w:w="8613" w:type="dxa"/>
          </w:tcPr>
          <w:p w14:paraId="3D9DEDDB" w14:textId="77777777" w:rsidR="00260AA0" w:rsidRPr="00F70897" w:rsidRDefault="00260AA0" w:rsidP="00862A50">
            <w:pPr>
              <w:rPr>
                <w:rFonts w:ascii="Calibri" w:hAnsi="Calibri"/>
                <w:color w:val="000000"/>
                <w:lang w:val="en-GB"/>
              </w:rPr>
            </w:pPr>
            <w:r w:rsidRPr="00F70897">
              <w:rPr>
                <w:rFonts w:ascii="Calibri" w:hAnsi="Calibri" w:cs="Times New Roman"/>
                <w:color w:val="000000" w:themeColor="text1"/>
                <w:lang w:val="en-GB"/>
              </w:rPr>
              <w:t>The bending device must meet all occupational health and safety requirements and have the CE mark.</w:t>
            </w:r>
          </w:p>
        </w:tc>
      </w:tr>
      <w:tr w:rsidR="00260AA0" w:rsidRPr="00F70897" w14:paraId="799E5843" w14:textId="77777777" w:rsidTr="00862A50">
        <w:tc>
          <w:tcPr>
            <w:tcW w:w="675" w:type="dxa"/>
          </w:tcPr>
          <w:p w14:paraId="0D8914AE" w14:textId="2CFC31F4" w:rsidR="00260AA0" w:rsidRPr="00F70897" w:rsidRDefault="00792E79" w:rsidP="00862A50">
            <w:pPr>
              <w:jc w:val="both"/>
              <w:rPr>
                <w:rFonts w:ascii="Calibri" w:eastAsia="Times New Roman" w:hAnsi="Calibri"/>
                <w:lang w:val="en-GB"/>
              </w:rPr>
            </w:pPr>
            <w:r w:rsidRPr="00F70897">
              <w:rPr>
                <w:rFonts w:ascii="Calibri" w:eastAsia="Times New Roman" w:hAnsi="Calibri"/>
                <w:lang w:val="en-GB"/>
              </w:rPr>
              <w:t>4.</w:t>
            </w:r>
          </w:p>
        </w:tc>
        <w:tc>
          <w:tcPr>
            <w:tcW w:w="8613" w:type="dxa"/>
          </w:tcPr>
          <w:p w14:paraId="5EEB07FD" w14:textId="64FC7813" w:rsidR="00260AA0" w:rsidRPr="00F70897" w:rsidRDefault="00260AA0" w:rsidP="00862A50">
            <w:pPr>
              <w:autoSpaceDE w:val="0"/>
              <w:autoSpaceDN w:val="0"/>
              <w:adjustRightInd w:val="0"/>
              <w:spacing w:line="360" w:lineRule="auto"/>
              <w:jc w:val="both"/>
              <w:rPr>
                <w:rFonts w:ascii="Calibri" w:hAnsi="Calibri" w:cs="Times New Roman"/>
                <w:color w:val="000000" w:themeColor="text1"/>
                <w:lang w:val="en-GB"/>
              </w:rPr>
            </w:pPr>
            <w:r w:rsidRPr="00F70897">
              <w:rPr>
                <w:rFonts w:ascii="Calibri" w:hAnsi="Calibri" w:cs="Times New Roman"/>
                <w:color w:val="000000" w:themeColor="text1"/>
                <w:lang w:val="en-GB"/>
              </w:rPr>
              <w:t xml:space="preserve">The operating staff (maximum two people) must be able to easily transport, replace cables and replaceable elements of the device using resources </w:t>
            </w:r>
            <w:r w:rsidR="006E74BC" w:rsidRPr="00F70897">
              <w:rPr>
                <w:rFonts w:ascii="Calibri" w:hAnsi="Calibri" w:cs="Times New Roman"/>
                <w:color w:val="000000" w:themeColor="text1"/>
                <w:lang w:val="en-GB"/>
              </w:rPr>
              <w:t>available</w:t>
            </w:r>
            <w:r w:rsidRPr="00F70897">
              <w:rPr>
                <w:rFonts w:ascii="Calibri" w:hAnsi="Calibri" w:cs="Times New Roman"/>
                <w:color w:val="000000" w:themeColor="text1"/>
                <w:lang w:val="en-GB"/>
              </w:rPr>
              <w:t xml:space="preserve"> at the plant, e.g. a forklift</w:t>
            </w:r>
            <w:r w:rsidR="006E74BC" w:rsidRPr="00F70897">
              <w:rPr>
                <w:rFonts w:ascii="Calibri" w:hAnsi="Calibri" w:cs="Times New Roman"/>
                <w:color w:val="000000" w:themeColor="text1"/>
                <w:lang w:val="en-GB"/>
              </w:rPr>
              <w:t xml:space="preserve"> truck</w:t>
            </w:r>
            <w:r w:rsidRPr="00F70897">
              <w:rPr>
                <w:rFonts w:ascii="Calibri" w:hAnsi="Calibri" w:cs="Times New Roman"/>
                <w:color w:val="000000" w:themeColor="text1"/>
                <w:lang w:val="en-GB"/>
              </w:rPr>
              <w:t xml:space="preserve">. </w:t>
            </w:r>
            <w:r w:rsidRPr="00F70897">
              <w:rPr>
                <w:rFonts w:ascii="Calibri" w:hAnsi="Calibri" w:cs="Times New Roman"/>
                <w:b/>
                <w:bCs/>
                <w:color w:val="000000" w:themeColor="text1"/>
                <w:lang w:val="en-GB"/>
              </w:rPr>
              <w:t xml:space="preserve">The </w:t>
            </w:r>
            <w:r w:rsidR="006E74BC" w:rsidRPr="00F70897">
              <w:rPr>
                <w:rFonts w:ascii="Calibri" w:hAnsi="Calibri" w:cs="Times New Roman"/>
                <w:b/>
                <w:bCs/>
                <w:color w:val="000000" w:themeColor="text1"/>
                <w:lang w:val="en-GB"/>
              </w:rPr>
              <w:t>test</w:t>
            </w:r>
            <w:r w:rsidRPr="00F70897">
              <w:rPr>
                <w:rFonts w:ascii="Calibri" w:hAnsi="Calibri" w:cs="Times New Roman"/>
                <w:b/>
                <w:bCs/>
                <w:color w:val="000000" w:themeColor="text1"/>
                <w:lang w:val="en-GB"/>
              </w:rPr>
              <w:t xml:space="preserve"> site must be fenced. </w:t>
            </w:r>
            <w:r w:rsidRPr="00F70897">
              <w:rPr>
                <w:rFonts w:ascii="Calibri" w:hAnsi="Calibri" w:cs="Times New Roman"/>
                <w:color w:val="000000" w:themeColor="text1"/>
                <w:lang w:val="en-GB"/>
              </w:rPr>
              <w:t>The device can operate without staff supervision 24 hours a day.</w:t>
            </w:r>
          </w:p>
        </w:tc>
      </w:tr>
      <w:tr w:rsidR="00260AA0" w:rsidRPr="00F70897" w14:paraId="6EE96EF8" w14:textId="77777777" w:rsidTr="00862A50">
        <w:tc>
          <w:tcPr>
            <w:tcW w:w="675" w:type="dxa"/>
          </w:tcPr>
          <w:p w14:paraId="4AACFCFF" w14:textId="2C185495" w:rsidR="00260AA0" w:rsidRPr="00F70897" w:rsidRDefault="00792E79" w:rsidP="00862A50">
            <w:pPr>
              <w:jc w:val="both"/>
              <w:rPr>
                <w:rFonts w:ascii="Calibri" w:eastAsia="Times New Roman" w:hAnsi="Calibri"/>
                <w:lang w:val="en-GB"/>
              </w:rPr>
            </w:pPr>
            <w:r w:rsidRPr="00F70897">
              <w:rPr>
                <w:rFonts w:ascii="Calibri" w:eastAsia="Times New Roman" w:hAnsi="Calibri"/>
                <w:lang w:val="en-GB"/>
              </w:rPr>
              <w:t>5.</w:t>
            </w:r>
          </w:p>
        </w:tc>
        <w:tc>
          <w:tcPr>
            <w:tcW w:w="8613" w:type="dxa"/>
          </w:tcPr>
          <w:p w14:paraId="6972A9D0" w14:textId="77777777" w:rsidR="00260AA0" w:rsidRPr="00F70897" w:rsidRDefault="00260AA0" w:rsidP="00862A50">
            <w:pPr>
              <w:autoSpaceDE w:val="0"/>
              <w:autoSpaceDN w:val="0"/>
              <w:adjustRightInd w:val="0"/>
              <w:spacing w:line="360" w:lineRule="auto"/>
              <w:jc w:val="both"/>
              <w:rPr>
                <w:rFonts w:ascii="Calibri" w:hAnsi="Calibri" w:cs="Times New Roman"/>
                <w:color w:val="000000" w:themeColor="text1"/>
                <w:lang w:val="en-GB"/>
              </w:rPr>
            </w:pPr>
            <w:r w:rsidRPr="00F70897">
              <w:rPr>
                <w:rFonts w:ascii="Calibri" w:hAnsi="Calibri" w:cs="Times New Roman"/>
                <w:color w:val="000000" w:themeColor="text1"/>
                <w:lang w:val="en-GB"/>
              </w:rPr>
              <w:t>The device must be adapted to work without direct operator supervision.</w:t>
            </w:r>
          </w:p>
        </w:tc>
      </w:tr>
    </w:tbl>
    <w:p w14:paraId="3C8F3FDE" w14:textId="77777777" w:rsidR="00260AA0" w:rsidRPr="00F70897" w:rsidRDefault="00260AA0" w:rsidP="00EB6844">
      <w:pPr>
        <w:jc w:val="both"/>
        <w:rPr>
          <w:lang w:val="en-GB"/>
        </w:rPr>
      </w:pPr>
    </w:p>
    <w:p w14:paraId="55FD90BF" w14:textId="77777777" w:rsidR="00401151" w:rsidRPr="00F70897" w:rsidRDefault="00401151" w:rsidP="00EB6844">
      <w:pPr>
        <w:jc w:val="both"/>
        <w:rPr>
          <w:lang w:val="en-GB"/>
        </w:rPr>
      </w:pPr>
    </w:p>
    <w:p w14:paraId="4F172477" w14:textId="77777777" w:rsidR="00401151" w:rsidRPr="00F70897" w:rsidRDefault="00401151" w:rsidP="00401151">
      <w:pPr>
        <w:spacing w:line="205" w:lineRule="exact"/>
        <w:jc w:val="both"/>
        <w:rPr>
          <w:sz w:val="20"/>
          <w:lang w:val="en-GB"/>
        </w:rPr>
        <w:sectPr w:rsidR="00401151" w:rsidRPr="00F70897" w:rsidSect="00D9689A">
          <w:pgSz w:w="11910" w:h="16840"/>
          <w:pgMar w:top="1600" w:right="707" w:bottom="880" w:left="600" w:header="744" w:footer="650" w:gutter="0"/>
          <w:cols w:space="708"/>
        </w:sectPr>
      </w:pPr>
    </w:p>
    <w:p w14:paraId="45DEC95D" w14:textId="77777777" w:rsidR="00401151" w:rsidRPr="00F70897" w:rsidRDefault="00401151" w:rsidP="00401151">
      <w:pPr>
        <w:pStyle w:val="Tekstpodstawowy"/>
        <w:spacing w:before="10" w:after="1"/>
        <w:rPr>
          <w:b/>
          <w:sz w:val="7"/>
          <w:lang w:val="en-GB"/>
        </w:rPr>
      </w:pPr>
    </w:p>
    <w:tbl>
      <w:tblPr>
        <w:tblpPr w:leftFromText="141" w:rightFromText="141" w:vertAnchor="text" w:horzAnchor="margin" w:tblpY="6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5527"/>
        <w:gridCol w:w="3259"/>
      </w:tblGrid>
      <w:tr w:rsidR="00260AA0" w:rsidRPr="00F70897" w14:paraId="3E63DD73" w14:textId="77777777" w:rsidTr="00862A50">
        <w:trPr>
          <w:trHeight w:val="699"/>
        </w:trPr>
        <w:tc>
          <w:tcPr>
            <w:tcW w:w="536" w:type="dxa"/>
            <w:shd w:val="clear" w:color="auto" w:fill="D9D9D9"/>
            <w:vAlign w:val="center"/>
          </w:tcPr>
          <w:p w14:paraId="7F0C37D6" w14:textId="4497566E" w:rsidR="00260AA0" w:rsidRPr="00F70897" w:rsidRDefault="00260AA0" w:rsidP="00862A50">
            <w:pPr>
              <w:spacing w:line="240" w:lineRule="auto"/>
              <w:jc w:val="center"/>
              <w:rPr>
                <w:rFonts w:ascii="Calibri" w:hAnsi="Calibri"/>
                <w:color w:val="000000"/>
                <w:lang w:val="en-GB"/>
              </w:rPr>
            </w:pPr>
            <w:r w:rsidRPr="00F70897">
              <w:rPr>
                <w:rFonts w:ascii="Calibri" w:hAnsi="Calibri"/>
                <w:color w:val="000000"/>
                <w:lang w:val="en-GB"/>
              </w:rPr>
              <w:t>No</w:t>
            </w:r>
            <w:r w:rsidR="006E74BC" w:rsidRPr="00F70897">
              <w:rPr>
                <w:rFonts w:ascii="Calibri" w:hAnsi="Calibri"/>
                <w:color w:val="000000"/>
                <w:lang w:val="en-GB"/>
              </w:rPr>
              <w:t>.</w:t>
            </w:r>
          </w:p>
        </w:tc>
        <w:tc>
          <w:tcPr>
            <w:tcW w:w="5527" w:type="dxa"/>
            <w:shd w:val="clear" w:color="auto" w:fill="D9D9D9"/>
            <w:vAlign w:val="center"/>
          </w:tcPr>
          <w:p w14:paraId="12C6FABD" w14:textId="30790FE7" w:rsidR="00260AA0" w:rsidRPr="00F70897" w:rsidRDefault="00260AA0" w:rsidP="00862A50">
            <w:pPr>
              <w:spacing w:line="240" w:lineRule="auto"/>
              <w:jc w:val="center"/>
              <w:rPr>
                <w:rFonts w:ascii="Calibri" w:hAnsi="Calibri"/>
                <w:b/>
                <w:color w:val="000000"/>
                <w:lang w:val="en-GB"/>
              </w:rPr>
            </w:pPr>
            <w:r w:rsidRPr="00F70897">
              <w:rPr>
                <w:rFonts w:ascii="Calibri" w:hAnsi="Calibri"/>
                <w:b/>
                <w:color w:val="000000"/>
                <w:lang w:val="en-GB"/>
              </w:rPr>
              <w:t xml:space="preserve">Technical parameters </w:t>
            </w:r>
            <w:r w:rsidR="006E74BC" w:rsidRPr="00F70897">
              <w:rPr>
                <w:rFonts w:ascii="Calibri" w:hAnsi="Calibri"/>
                <w:b/>
                <w:color w:val="000000"/>
                <w:lang w:val="en-GB"/>
              </w:rPr>
              <w:t>–</w:t>
            </w:r>
            <w:r w:rsidRPr="00F70897">
              <w:rPr>
                <w:rFonts w:ascii="Calibri" w:hAnsi="Calibri"/>
                <w:lang w:val="en-GB"/>
              </w:rPr>
              <w:t xml:space="preserve"> </w:t>
            </w:r>
            <w:r w:rsidRPr="00F70897">
              <w:rPr>
                <w:rFonts w:ascii="Calibri" w:hAnsi="Calibri"/>
                <w:b/>
                <w:lang w:val="en-GB"/>
              </w:rPr>
              <w:t>Test</w:t>
            </w:r>
            <w:r w:rsidR="006E74BC" w:rsidRPr="00F70897">
              <w:rPr>
                <w:rFonts w:ascii="Calibri" w:hAnsi="Calibri"/>
                <w:b/>
                <w:lang w:val="en-GB"/>
              </w:rPr>
              <w:t xml:space="preserve">ing devices </w:t>
            </w:r>
            <w:r w:rsidRPr="00F70897">
              <w:rPr>
                <w:rFonts w:ascii="Calibri" w:hAnsi="Calibri"/>
                <w:b/>
                <w:lang w:val="en-GB"/>
              </w:rPr>
              <w:t>for bending cables</w:t>
            </w:r>
          </w:p>
        </w:tc>
        <w:tc>
          <w:tcPr>
            <w:tcW w:w="3259" w:type="dxa"/>
            <w:shd w:val="clear" w:color="auto" w:fill="D9D9D9"/>
            <w:vAlign w:val="center"/>
          </w:tcPr>
          <w:p w14:paraId="768DF102" w14:textId="77777777" w:rsidR="00260AA0" w:rsidRPr="00F70897" w:rsidRDefault="00260AA0" w:rsidP="00862A50">
            <w:pPr>
              <w:spacing w:line="240" w:lineRule="auto"/>
              <w:jc w:val="center"/>
              <w:rPr>
                <w:rFonts w:ascii="Calibri" w:hAnsi="Calibri"/>
                <w:b/>
                <w:color w:val="000000"/>
                <w:lang w:val="en-GB"/>
              </w:rPr>
            </w:pPr>
            <w:r w:rsidRPr="00F70897">
              <w:rPr>
                <w:rFonts w:ascii="Calibri" w:hAnsi="Calibri"/>
                <w:b/>
                <w:color w:val="000000"/>
                <w:lang w:val="en-GB"/>
              </w:rPr>
              <w:t>Value</w:t>
            </w:r>
          </w:p>
        </w:tc>
      </w:tr>
      <w:tr w:rsidR="00260AA0" w:rsidRPr="00F70897" w14:paraId="7DE9977C" w14:textId="77777777" w:rsidTr="00862A50">
        <w:tc>
          <w:tcPr>
            <w:tcW w:w="536" w:type="dxa"/>
            <w:shd w:val="clear" w:color="auto" w:fill="auto"/>
            <w:vAlign w:val="center"/>
          </w:tcPr>
          <w:p w14:paraId="18336B35" w14:textId="77777777" w:rsidR="00260AA0" w:rsidRPr="00F70897" w:rsidRDefault="00260AA0" w:rsidP="00862A50">
            <w:pPr>
              <w:spacing w:line="240" w:lineRule="auto"/>
              <w:rPr>
                <w:rFonts w:ascii="Calibri" w:hAnsi="Calibri"/>
                <w:lang w:val="en-GB"/>
              </w:rPr>
            </w:pPr>
            <w:r w:rsidRPr="00F70897">
              <w:rPr>
                <w:rFonts w:ascii="Calibri" w:hAnsi="Calibri"/>
                <w:lang w:val="en-GB"/>
              </w:rPr>
              <w:t>1.</w:t>
            </w:r>
          </w:p>
        </w:tc>
        <w:tc>
          <w:tcPr>
            <w:tcW w:w="5527" w:type="dxa"/>
            <w:shd w:val="clear" w:color="auto" w:fill="auto"/>
          </w:tcPr>
          <w:p w14:paraId="6CAC17F8" w14:textId="77777777" w:rsidR="00792E79" w:rsidRPr="00F70897" w:rsidRDefault="00792E79" w:rsidP="00862A50">
            <w:pPr>
              <w:jc w:val="both"/>
              <w:rPr>
                <w:rFonts w:ascii="Calibri" w:hAnsi="Calibri"/>
                <w:lang w:val="en-GB"/>
              </w:rPr>
            </w:pPr>
          </w:p>
          <w:p w14:paraId="71814DE7" w14:textId="77777777" w:rsidR="00260AA0" w:rsidRPr="00F70897" w:rsidRDefault="006E74BC" w:rsidP="00862A50">
            <w:pPr>
              <w:jc w:val="both"/>
              <w:rPr>
                <w:rFonts w:ascii="Calibri" w:hAnsi="Calibri"/>
                <w:lang w:val="en-GB"/>
              </w:rPr>
            </w:pPr>
            <w:r w:rsidRPr="00F70897">
              <w:rPr>
                <w:rFonts w:ascii="Calibri" w:hAnsi="Calibri"/>
                <w:lang w:val="en-GB"/>
              </w:rPr>
              <w:t>S</w:t>
            </w:r>
            <w:r w:rsidR="00260AA0" w:rsidRPr="00F70897">
              <w:rPr>
                <w:rFonts w:ascii="Calibri" w:hAnsi="Calibri"/>
                <w:lang w:val="en-GB"/>
              </w:rPr>
              <w:t>peed of the device</w:t>
            </w:r>
          </w:p>
          <w:p w14:paraId="7F6826BF" w14:textId="7B728B06" w:rsidR="0041089E" w:rsidRPr="00F70897" w:rsidRDefault="0041089E" w:rsidP="00862A50">
            <w:pPr>
              <w:jc w:val="both"/>
              <w:rPr>
                <w:rFonts w:ascii="Calibri" w:hAnsi="Calibri"/>
                <w:lang w:val="en-GB"/>
              </w:rPr>
            </w:pPr>
            <w:r w:rsidRPr="00F70897">
              <w:rPr>
                <w:rFonts w:ascii="Calibri" w:hAnsi="Calibri"/>
                <w:lang w:val="en-GB"/>
              </w:rPr>
              <w:t>(A cycle is defined as the movement from one extreme position to the other and then back to the starting position).</w:t>
            </w:r>
          </w:p>
        </w:tc>
        <w:tc>
          <w:tcPr>
            <w:tcW w:w="3259" w:type="dxa"/>
            <w:shd w:val="clear" w:color="auto" w:fill="auto"/>
          </w:tcPr>
          <w:p w14:paraId="6EE67DA2" w14:textId="77777777" w:rsidR="00260AA0" w:rsidRPr="00F70897" w:rsidRDefault="00260AA0" w:rsidP="00862A50">
            <w:pPr>
              <w:jc w:val="center"/>
              <w:rPr>
                <w:rFonts w:ascii="Calibri" w:hAnsi="Calibri"/>
                <w:strike/>
                <w:lang w:val="en-GB"/>
              </w:rPr>
            </w:pPr>
          </w:p>
          <w:p w14:paraId="1B6E9F7F" w14:textId="6C46F7AF" w:rsidR="00260AA0" w:rsidRPr="00F70897" w:rsidRDefault="0041089E" w:rsidP="00862A50">
            <w:pPr>
              <w:jc w:val="center"/>
              <w:rPr>
                <w:rFonts w:ascii="Calibri" w:hAnsi="Calibri"/>
                <w:lang w:val="en-GB"/>
              </w:rPr>
            </w:pPr>
            <w:r w:rsidRPr="00F70897">
              <w:rPr>
                <w:rFonts w:ascii="Calibri" w:hAnsi="Calibri"/>
              </w:rPr>
              <w:t>1 cycle/hour</w:t>
            </w:r>
          </w:p>
        </w:tc>
      </w:tr>
      <w:tr w:rsidR="0041089E" w:rsidRPr="00974ACC" w14:paraId="7DA06B30" w14:textId="77777777" w:rsidTr="00862A50">
        <w:tc>
          <w:tcPr>
            <w:tcW w:w="536" w:type="dxa"/>
            <w:shd w:val="clear" w:color="auto" w:fill="auto"/>
            <w:vAlign w:val="center"/>
          </w:tcPr>
          <w:p w14:paraId="1A7A1167" w14:textId="7C5503A4" w:rsidR="0041089E" w:rsidRPr="00F70897" w:rsidRDefault="0041089E" w:rsidP="00862A50">
            <w:pPr>
              <w:spacing w:line="240" w:lineRule="auto"/>
              <w:rPr>
                <w:rFonts w:ascii="Calibri" w:hAnsi="Calibri"/>
                <w:lang w:val="en-GB"/>
              </w:rPr>
            </w:pPr>
            <w:r w:rsidRPr="00F70897">
              <w:rPr>
                <w:rFonts w:ascii="Calibri" w:hAnsi="Calibri"/>
                <w:lang w:val="en-GB"/>
              </w:rPr>
              <w:t>2.</w:t>
            </w:r>
          </w:p>
        </w:tc>
        <w:tc>
          <w:tcPr>
            <w:tcW w:w="5527" w:type="dxa"/>
            <w:shd w:val="clear" w:color="auto" w:fill="auto"/>
          </w:tcPr>
          <w:p w14:paraId="57FA6F10" w14:textId="77297D8B" w:rsidR="0041089E" w:rsidRPr="00F70897" w:rsidRDefault="0041089E" w:rsidP="00862A50">
            <w:pPr>
              <w:jc w:val="both"/>
              <w:rPr>
                <w:rFonts w:ascii="Calibri" w:hAnsi="Calibri"/>
                <w:lang w:val="en-GB"/>
              </w:rPr>
            </w:pPr>
            <w:r w:rsidRPr="00F70897">
              <w:rPr>
                <w:rFonts w:ascii="Calibri" w:hAnsi="Calibri"/>
                <w:lang w:val="en-GB"/>
              </w:rPr>
              <w:t>Cable line speed</w:t>
            </w:r>
          </w:p>
        </w:tc>
        <w:tc>
          <w:tcPr>
            <w:tcW w:w="3259" w:type="dxa"/>
            <w:shd w:val="clear" w:color="auto" w:fill="auto"/>
          </w:tcPr>
          <w:p w14:paraId="23E025DD" w14:textId="77777777" w:rsidR="0041089E" w:rsidRPr="00F70897" w:rsidRDefault="0041089E" w:rsidP="0041089E">
            <w:pPr>
              <w:jc w:val="center"/>
              <w:rPr>
                <w:rFonts w:ascii="Calibri" w:hAnsi="Calibri"/>
                <w:strike/>
                <w:lang w:val="de-DE"/>
              </w:rPr>
            </w:pPr>
            <w:r w:rsidRPr="00F70897">
              <w:rPr>
                <w:rFonts w:ascii="Calibri" w:hAnsi="Calibri"/>
                <w:lang w:val="de-DE"/>
              </w:rPr>
              <w:t>min 40m/min</w:t>
            </w:r>
          </w:p>
          <w:p w14:paraId="3D83A010" w14:textId="69196633" w:rsidR="0041089E" w:rsidRPr="00F70897" w:rsidRDefault="0041089E" w:rsidP="0041089E">
            <w:pPr>
              <w:jc w:val="center"/>
              <w:rPr>
                <w:rFonts w:ascii="Calibri" w:hAnsi="Calibri"/>
                <w:strike/>
                <w:lang w:val="de-DE"/>
              </w:rPr>
            </w:pPr>
            <w:proofErr w:type="spellStart"/>
            <w:r w:rsidRPr="00F70897">
              <w:rPr>
                <w:rFonts w:ascii="Calibri" w:hAnsi="Calibri"/>
                <w:lang w:val="de-DE"/>
              </w:rPr>
              <w:t>max</w:t>
            </w:r>
            <w:proofErr w:type="spellEnd"/>
            <w:r w:rsidRPr="00F70897">
              <w:rPr>
                <w:rFonts w:ascii="Calibri" w:hAnsi="Calibri"/>
                <w:lang w:val="de-DE"/>
              </w:rPr>
              <w:t xml:space="preserve"> 150m/min</w:t>
            </w:r>
          </w:p>
        </w:tc>
      </w:tr>
      <w:tr w:rsidR="00260AA0" w:rsidRPr="00F70897" w14:paraId="2D29FA2A" w14:textId="77777777" w:rsidTr="00862A50">
        <w:tc>
          <w:tcPr>
            <w:tcW w:w="536" w:type="dxa"/>
            <w:shd w:val="clear" w:color="auto" w:fill="auto"/>
            <w:vAlign w:val="center"/>
          </w:tcPr>
          <w:p w14:paraId="056573C6" w14:textId="3FC32984" w:rsidR="00260AA0" w:rsidRPr="00F70897" w:rsidRDefault="0041089E" w:rsidP="00862A50">
            <w:pPr>
              <w:spacing w:line="240" w:lineRule="auto"/>
              <w:rPr>
                <w:rFonts w:ascii="Calibri" w:hAnsi="Calibri"/>
                <w:lang w:val="en-GB"/>
              </w:rPr>
            </w:pPr>
            <w:r w:rsidRPr="00F70897">
              <w:rPr>
                <w:rFonts w:ascii="Calibri" w:hAnsi="Calibri"/>
                <w:lang w:val="en-GB"/>
              </w:rPr>
              <w:t>3.</w:t>
            </w:r>
          </w:p>
        </w:tc>
        <w:tc>
          <w:tcPr>
            <w:tcW w:w="5527" w:type="dxa"/>
            <w:shd w:val="clear" w:color="auto" w:fill="auto"/>
          </w:tcPr>
          <w:p w14:paraId="201732FF" w14:textId="77777777" w:rsidR="00260AA0" w:rsidRPr="00F70897" w:rsidRDefault="00260AA0" w:rsidP="00862A50">
            <w:pPr>
              <w:jc w:val="both"/>
              <w:rPr>
                <w:rFonts w:ascii="Calibri" w:hAnsi="Calibri"/>
                <w:lang w:val="en-GB"/>
              </w:rPr>
            </w:pPr>
            <w:r w:rsidRPr="00F70897">
              <w:rPr>
                <w:rFonts w:ascii="Calibri" w:hAnsi="Calibri" w:cs="Times New Roman"/>
                <w:color w:val="000000" w:themeColor="text1"/>
                <w:lang w:val="en-GB"/>
              </w:rPr>
              <w:t>Operating temperature range</w:t>
            </w:r>
          </w:p>
        </w:tc>
        <w:tc>
          <w:tcPr>
            <w:tcW w:w="3259" w:type="dxa"/>
            <w:shd w:val="clear" w:color="auto" w:fill="auto"/>
          </w:tcPr>
          <w:p w14:paraId="350C1FBA" w14:textId="21A27717" w:rsidR="00260AA0" w:rsidRPr="00F70897" w:rsidRDefault="00260AA0" w:rsidP="00862A50">
            <w:pPr>
              <w:jc w:val="center"/>
              <w:rPr>
                <w:rFonts w:ascii="Calibri" w:hAnsi="Calibri"/>
                <w:lang w:val="en-GB"/>
              </w:rPr>
            </w:pPr>
            <w:r w:rsidRPr="00F70897">
              <w:rPr>
                <w:rFonts w:ascii="Calibri" w:hAnsi="Calibri" w:cs="Times New Roman"/>
                <w:color w:val="000000" w:themeColor="text1"/>
                <w:lang w:val="en-GB"/>
              </w:rPr>
              <w:t>from +10°C to +35°C</w:t>
            </w:r>
          </w:p>
        </w:tc>
      </w:tr>
      <w:tr w:rsidR="00260AA0" w:rsidRPr="00F70897" w14:paraId="36F0625A" w14:textId="77777777" w:rsidTr="00862A50">
        <w:tc>
          <w:tcPr>
            <w:tcW w:w="536" w:type="dxa"/>
            <w:shd w:val="clear" w:color="auto" w:fill="auto"/>
            <w:vAlign w:val="center"/>
          </w:tcPr>
          <w:p w14:paraId="3E6EDDB2" w14:textId="0BB67C8D" w:rsidR="00260AA0" w:rsidRPr="00F70897" w:rsidRDefault="0041089E" w:rsidP="00862A50">
            <w:pPr>
              <w:spacing w:line="240" w:lineRule="auto"/>
              <w:rPr>
                <w:rFonts w:ascii="Calibri" w:hAnsi="Calibri"/>
                <w:lang w:val="en-GB"/>
              </w:rPr>
            </w:pPr>
            <w:r w:rsidRPr="00F70897">
              <w:rPr>
                <w:rFonts w:ascii="Calibri" w:hAnsi="Calibri"/>
                <w:lang w:val="en-GB"/>
              </w:rPr>
              <w:t>4.</w:t>
            </w:r>
          </w:p>
        </w:tc>
        <w:tc>
          <w:tcPr>
            <w:tcW w:w="5527" w:type="dxa"/>
            <w:shd w:val="clear" w:color="auto" w:fill="auto"/>
          </w:tcPr>
          <w:p w14:paraId="3E3BD799" w14:textId="61DB0B14" w:rsidR="00260AA0" w:rsidRPr="00F70897" w:rsidRDefault="00260AA0" w:rsidP="00862A50">
            <w:pPr>
              <w:jc w:val="both"/>
              <w:rPr>
                <w:rFonts w:ascii="Calibri" w:hAnsi="Calibri" w:cs="Times New Roman"/>
                <w:color w:val="000000" w:themeColor="text1"/>
                <w:lang w:val="en-GB"/>
              </w:rPr>
            </w:pPr>
            <w:r w:rsidRPr="00F70897">
              <w:rPr>
                <w:rFonts w:ascii="Calibri" w:hAnsi="Calibri" w:cs="Times New Roman"/>
                <w:color w:val="000000" w:themeColor="text1"/>
                <w:lang w:val="en-GB"/>
              </w:rPr>
              <w:t>Measurement of</w:t>
            </w:r>
            <w:r w:rsidR="006E74BC" w:rsidRPr="00F70897">
              <w:rPr>
                <w:rFonts w:ascii="Calibri" w:hAnsi="Calibri" w:cs="Times New Roman"/>
                <w:color w:val="000000" w:themeColor="text1"/>
                <w:lang w:val="en-GB"/>
              </w:rPr>
              <w:t xml:space="preserve"> the</w:t>
            </w:r>
            <w:r w:rsidRPr="00F70897">
              <w:rPr>
                <w:rFonts w:ascii="Calibri" w:hAnsi="Calibri" w:cs="Times New Roman"/>
                <w:color w:val="000000" w:themeColor="text1"/>
                <w:lang w:val="en-GB"/>
              </w:rPr>
              <w:t xml:space="preserve"> </w:t>
            </w:r>
            <w:r w:rsidR="00B663CE" w:rsidRPr="00F70897">
              <w:rPr>
                <w:rFonts w:ascii="Calibri" w:hAnsi="Calibri" w:cs="Times New Roman"/>
                <w:color w:val="000000" w:themeColor="text1"/>
                <w:lang w:val="en-GB"/>
              </w:rPr>
              <w:t xml:space="preserve">power </w:t>
            </w:r>
            <w:r w:rsidR="006E74BC" w:rsidRPr="00F70897">
              <w:rPr>
                <w:rFonts w:ascii="Calibri" w:hAnsi="Calibri" w:cs="Times New Roman"/>
                <w:color w:val="000000" w:themeColor="text1"/>
                <w:lang w:val="en-GB"/>
              </w:rPr>
              <w:t>conductor</w:t>
            </w:r>
            <w:r w:rsidR="006E74BC" w:rsidRPr="00F70897">
              <w:rPr>
                <w:lang w:val="en-GB"/>
              </w:rPr>
              <w:t xml:space="preserve"> </w:t>
            </w:r>
            <w:r w:rsidR="006E74BC" w:rsidRPr="00F70897">
              <w:rPr>
                <w:rFonts w:ascii="Calibri" w:hAnsi="Calibri" w:cs="Times New Roman"/>
                <w:color w:val="000000" w:themeColor="text1"/>
                <w:lang w:val="en-GB"/>
              </w:rPr>
              <w:t>resistance</w:t>
            </w:r>
            <w:r w:rsidRPr="00F70897">
              <w:rPr>
                <w:rFonts w:ascii="Calibri" w:hAnsi="Calibri" w:cs="Times New Roman"/>
                <w:color w:val="000000" w:themeColor="text1"/>
                <w:lang w:val="en-GB"/>
              </w:rPr>
              <w:t xml:space="preserve"> for up to 6 </w:t>
            </w:r>
            <w:r w:rsidR="006E74BC" w:rsidRPr="00F70897">
              <w:rPr>
                <w:rFonts w:ascii="Calibri" w:hAnsi="Calibri" w:cs="Times New Roman"/>
                <w:color w:val="000000" w:themeColor="text1"/>
                <w:lang w:val="en-GB"/>
              </w:rPr>
              <w:t>working conductors</w:t>
            </w:r>
          </w:p>
        </w:tc>
        <w:tc>
          <w:tcPr>
            <w:tcW w:w="3259" w:type="dxa"/>
            <w:shd w:val="clear" w:color="auto" w:fill="auto"/>
          </w:tcPr>
          <w:p w14:paraId="18CACB92" w14:textId="45090FF7" w:rsidR="00260AA0" w:rsidRPr="00F70897" w:rsidRDefault="0041089E" w:rsidP="00862A50">
            <w:pPr>
              <w:jc w:val="center"/>
              <w:rPr>
                <w:rFonts w:ascii="Calibri" w:hAnsi="Calibri" w:cs="Times New Roman"/>
                <w:color w:val="000000" w:themeColor="text1"/>
                <w:lang w:val="en-GB"/>
              </w:rPr>
            </w:pPr>
            <w:r w:rsidRPr="00F70897">
              <w:rPr>
                <w:rFonts w:ascii="Calibri" w:hAnsi="Calibri" w:cs="Times New Roman"/>
                <w:color w:val="000000" w:themeColor="text1"/>
              </w:rPr>
              <w:t>+/- 0,2 % measured value</w:t>
            </w:r>
          </w:p>
        </w:tc>
      </w:tr>
      <w:tr w:rsidR="00B663CE" w:rsidRPr="00F70897" w14:paraId="5F092C86" w14:textId="77777777" w:rsidTr="00862A50">
        <w:tc>
          <w:tcPr>
            <w:tcW w:w="536" w:type="dxa"/>
            <w:shd w:val="clear" w:color="auto" w:fill="auto"/>
            <w:vAlign w:val="center"/>
          </w:tcPr>
          <w:p w14:paraId="3EF9E705" w14:textId="69A37CE2" w:rsidR="00B663CE" w:rsidRPr="00F70897" w:rsidRDefault="00B663CE" w:rsidP="00B663CE">
            <w:pPr>
              <w:spacing w:line="240" w:lineRule="auto"/>
              <w:rPr>
                <w:rFonts w:ascii="Calibri" w:hAnsi="Calibri"/>
                <w:lang w:val="en-GB"/>
              </w:rPr>
            </w:pPr>
            <w:r w:rsidRPr="00F70897">
              <w:rPr>
                <w:rFonts w:ascii="Calibri" w:hAnsi="Calibri"/>
                <w:lang w:val="en-GB"/>
              </w:rPr>
              <w:t>5.</w:t>
            </w:r>
          </w:p>
        </w:tc>
        <w:tc>
          <w:tcPr>
            <w:tcW w:w="5527" w:type="dxa"/>
            <w:shd w:val="clear" w:color="auto" w:fill="auto"/>
          </w:tcPr>
          <w:p w14:paraId="142079DE" w14:textId="79E93373" w:rsidR="00B663CE" w:rsidRPr="00F70897" w:rsidRDefault="00B663CE" w:rsidP="00B663CE">
            <w:pPr>
              <w:jc w:val="both"/>
              <w:rPr>
                <w:rFonts w:ascii="Calibri" w:hAnsi="Calibri" w:cs="Times New Roman"/>
                <w:color w:val="000000" w:themeColor="text1"/>
                <w:lang w:val="en-GB"/>
              </w:rPr>
            </w:pPr>
            <w:r w:rsidRPr="00F70897">
              <w:rPr>
                <w:rFonts w:ascii="Calibri" w:hAnsi="Calibri" w:cs="Times New Roman"/>
                <w:color w:val="000000" w:themeColor="text1"/>
                <w:lang w:val="en-GB"/>
              </w:rPr>
              <w:t xml:space="preserve">Measurement of power conductors </w:t>
            </w:r>
            <w:r w:rsidRPr="00F70897">
              <w:rPr>
                <w:lang w:val="en-GB"/>
              </w:rPr>
              <w:t>c</w:t>
            </w:r>
            <w:r w:rsidRPr="00F70897">
              <w:rPr>
                <w:rFonts w:ascii="Calibri" w:hAnsi="Calibri" w:cs="Times New Roman"/>
                <w:color w:val="000000" w:themeColor="text1"/>
                <w:lang w:val="en-GB"/>
              </w:rPr>
              <w:t>ontinuity for max. 6 conductors</w:t>
            </w:r>
          </w:p>
        </w:tc>
        <w:tc>
          <w:tcPr>
            <w:tcW w:w="3259" w:type="dxa"/>
            <w:shd w:val="clear" w:color="auto" w:fill="auto"/>
          </w:tcPr>
          <w:p w14:paraId="3CF00554" w14:textId="77777777" w:rsidR="00B663CE" w:rsidRPr="00F70897" w:rsidRDefault="00B663CE" w:rsidP="00B663CE">
            <w:pPr>
              <w:jc w:val="center"/>
              <w:rPr>
                <w:rFonts w:ascii="Calibri" w:hAnsi="Calibri" w:cs="Times New Roman"/>
                <w:color w:val="000000" w:themeColor="text1"/>
                <w:lang w:val="en-GB"/>
              </w:rPr>
            </w:pPr>
          </w:p>
        </w:tc>
      </w:tr>
      <w:tr w:rsidR="00B663CE" w:rsidRPr="00F70897" w14:paraId="1E674648" w14:textId="77777777" w:rsidTr="00862A50">
        <w:tc>
          <w:tcPr>
            <w:tcW w:w="536" w:type="dxa"/>
            <w:shd w:val="clear" w:color="auto" w:fill="auto"/>
            <w:vAlign w:val="center"/>
          </w:tcPr>
          <w:p w14:paraId="7DFDF5AE" w14:textId="12AEC10D" w:rsidR="00B663CE" w:rsidRPr="00F70897" w:rsidRDefault="00B663CE" w:rsidP="00B663CE">
            <w:pPr>
              <w:spacing w:line="240" w:lineRule="auto"/>
              <w:rPr>
                <w:rFonts w:ascii="Calibri" w:hAnsi="Calibri"/>
                <w:lang w:val="en-GB"/>
              </w:rPr>
            </w:pPr>
            <w:r w:rsidRPr="00F70897">
              <w:rPr>
                <w:rFonts w:ascii="Calibri" w:hAnsi="Calibri"/>
                <w:lang w:val="en-GB"/>
              </w:rPr>
              <w:t>6.</w:t>
            </w:r>
          </w:p>
        </w:tc>
        <w:tc>
          <w:tcPr>
            <w:tcW w:w="5527" w:type="dxa"/>
            <w:shd w:val="clear" w:color="auto" w:fill="auto"/>
          </w:tcPr>
          <w:p w14:paraId="12C70EB9" w14:textId="3BB1F51E" w:rsidR="00B663CE" w:rsidRPr="00F70897" w:rsidRDefault="00B663CE" w:rsidP="00B663CE">
            <w:pPr>
              <w:jc w:val="both"/>
              <w:rPr>
                <w:rFonts w:ascii="Calibri" w:hAnsi="Calibri" w:cs="Times New Roman"/>
                <w:color w:val="000000" w:themeColor="text1"/>
                <w:lang w:val="en-GB"/>
              </w:rPr>
            </w:pPr>
            <w:r w:rsidRPr="00F70897">
              <w:rPr>
                <w:rFonts w:ascii="Calibri" w:hAnsi="Calibri" w:cs="Times New Roman"/>
                <w:color w:val="000000" w:themeColor="text1"/>
                <w:lang w:val="en-GB"/>
              </w:rPr>
              <w:t xml:space="preserve">Measurement of earth conductor, earth monitoring and pilot wire </w:t>
            </w:r>
            <w:r w:rsidRPr="00F70897">
              <w:rPr>
                <w:lang w:val="en-GB"/>
              </w:rPr>
              <w:t>c</w:t>
            </w:r>
            <w:r w:rsidRPr="00F70897">
              <w:rPr>
                <w:rFonts w:ascii="Calibri" w:hAnsi="Calibri" w:cs="Times New Roman"/>
                <w:color w:val="000000" w:themeColor="text1"/>
                <w:lang w:val="en-GB"/>
              </w:rPr>
              <w:t>ontinuity for max. 8 wires</w:t>
            </w:r>
          </w:p>
        </w:tc>
        <w:tc>
          <w:tcPr>
            <w:tcW w:w="3259" w:type="dxa"/>
            <w:shd w:val="clear" w:color="auto" w:fill="auto"/>
          </w:tcPr>
          <w:p w14:paraId="798C8215" w14:textId="77777777" w:rsidR="00B663CE" w:rsidRPr="00F70897" w:rsidRDefault="00B663CE" w:rsidP="00B663CE">
            <w:pPr>
              <w:jc w:val="center"/>
              <w:rPr>
                <w:rFonts w:ascii="Calibri" w:hAnsi="Calibri" w:cs="Times New Roman"/>
                <w:color w:val="000000" w:themeColor="text1"/>
                <w:lang w:val="en-GB"/>
              </w:rPr>
            </w:pPr>
          </w:p>
        </w:tc>
      </w:tr>
      <w:tr w:rsidR="00B663CE" w:rsidRPr="00F70897" w14:paraId="19C7BDEA" w14:textId="77777777" w:rsidTr="00862A50">
        <w:tc>
          <w:tcPr>
            <w:tcW w:w="536" w:type="dxa"/>
            <w:shd w:val="clear" w:color="auto" w:fill="auto"/>
            <w:vAlign w:val="center"/>
          </w:tcPr>
          <w:p w14:paraId="7B000C4C" w14:textId="4EB6DF6B" w:rsidR="00B663CE" w:rsidRPr="00F70897" w:rsidRDefault="00B663CE" w:rsidP="00B663CE">
            <w:pPr>
              <w:spacing w:line="240" w:lineRule="auto"/>
              <w:rPr>
                <w:rFonts w:ascii="Calibri" w:hAnsi="Calibri"/>
                <w:lang w:val="en-GB"/>
              </w:rPr>
            </w:pPr>
            <w:r w:rsidRPr="00F70897">
              <w:rPr>
                <w:rFonts w:ascii="Calibri" w:hAnsi="Calibri"/>
                <w:lang w:val="en-GB"/>
              </w:rPr>
              <w:t>7.</w:t>
            </w:r>
          </w:p>
        </w:tc>
        <w:tc>
          <w:tcPr>
            <w:tcW w:w="5527" w:type="dxa"/>
            <w:shd w:val="clear" w:color="auto" w:fill="auto"/>
          </w:tcPr>
          <w:p w14:paraId="4BE4BF23" w14:textId="5D7F6F16" w:rsidR="00B663CE" w:rsidRPr="00F70897" w:rsidRDefault="00B663CE" w:rsidP="00B663CE">
            <w:pPr>
              <w:jc w:val="both"/>
              <w:rPr>
                <w:rFonts w:ascii="Calibri" w:hAnsi="Calibri" w:cs="Times New Roman"/>
                <w:color w:val="000000" w:themeColor="text1"/>
                <w:lang w:val="en-GB"/>
              </w:rPr>
            </w:pPr>
            <w:r w:rsidRPr="00F70897">
              <w:rPr>
                <w:rFonts w:ascii="Calibri" w:hAnsi="Calibri" w:cs="Times New Roman"/>
                <w:color w:val="000000" w:themeColor="text1"/>
                <w:lang w:val="en-GB"/>
              </w:rPr>
              <w:t>Attenuation measurement for optical cables: for single-mode and multi-mode G50 and G62.5 fibres</w:t>
            </w:r>
          </w:p>
        </w:tc>
        <w:tc>
          <w:tcPr>
            <w:tcW w:w="3259" w:type="dxa"/>
            <w:shd w:val="clear" w:color="auto" w:fill="auto"/>
          </w:tcPr>
          <w:p w14:paraId="2185818D" w14:textId="1033BB28" w:rsidR="00B663CE" w:rsidRPr="00F70897" w:rsidRDefault="00B663CE" w:rsidP="00B663CE">
            <w:pPr>
              <w:jc w:val="center"/>
              <w:rPr>
                <w:rFonts w:ascii="Calibri" w:hAnsi="Calibri" w:cs="Times New Roman"/>
                <w:color w:val="000000" w:themeColor="text1"/>
                <w:lang w:val="en-GB"/>
              </w:rPr>
            </w:pPr>
            <w:r w:rsidRPr="00F70897">
              <w:rPr>
                <w:rFonts w:ascii="Calibri" w:hAnsi="Calibri" w:cs="Times New Roman"/>
                <w:color w:val="000000" w:themeColor="text1"/>
              </w:rPr>
              <w:t>+/- 0,01 dB/km</w:t>
            </w:r>
          </w:p>
        </w:tc>
      </w:tr>
      <w:tr w:rsidR="00B663CE" w:rsidRPr="00F70897" w14:paraId="6A31C241" w14:textId="77777777" w:rsidTr="00862A50">
        <w:tc>
          <w:tcPr>
            <w:tcW w:w="536" w:type="dxa"/>
            <w:shd w:val="clear" w:color="auto" w:fill="auto"/>
            <w:vAlign w:val="center"/>
          </w:tcPr>
          <w:p w14:paraId="44EA2BE7" w14:textId="6F30CB5F" w:rsidR="00B663CE" w:rsidRPr="00F70897" w:rsidRDefault="00B663CE" w:rsidP="00B663CE">
            <w:pPr>
              <w:spacing w:line="240" w:lineRule="auto"/>
              <w:rPr>
                <w:rFonts w:ascii="Calibri" w:hAnsi="Calibri"/>
                <w:lang w:val="en-GB"/>
              </w:rPr>
            </w:pPr>
            <w:r w:rsidRPr="00F70897">
              <w:rPr>
                <w:rFonts w:ascii="Calibri" w:hAnsi="Calibri"/>
                <w:lang w:val="en-GB"/>
              </w:rPr>
              <w:t>8.</w:t>
            </w:r>
          </w:p>
        </w:tc>
        <w:tc>
          <w:tcPr>
            <w:tcW w:w="5527" w:type="dxa"/>
            <w:shd w:val="clear" w:color="auto" w:fill="auto"/>
          </w:tcPr>
          <w:p w14:paraId="66A3188E" w14:textId="07012FCD" w:rsidR="00B663CE" w:rsidRPr="00F70897" w:rsidRDefault="00B663CE" w:rsidP="00B663CE">
            <w:pPr>
              <w:tabs>
                <w:tab w:val="left" w:pos="1311"/>
              </w:tabs>
              <w:jc w:val="both"/>
              <w:rPr>
                <w:rFonts w:ascii="Calibri" w:hAnsi="Calibri"/>
                <w:color w:val="000000" w:themeColor="text1"/>
                <w:lang w:val="en-GB"/>
              </w:rPr>
            </w:pPr>
            <w:r w:rsidRPr="00F70897">
              <w:rPr>
                <w:rFonts w:ascii="Calibri" w:hAnsi="Calibri"/>
                <w:color w:val="000000" w:themeColor="text1"/>
                <w:lang w:val="en-GB"/>
              </w:rPr>
              <w:t>Set of replaceable or adjustable profile elements (mono-spiral wheels) designed to bend round cables of various diameters (easily interchangeable in the case of replaceable elements)</w:t>
            </w:r>
          </w:p>
        </w:tc>
        <w:tc>
          <w:tcPr>
            <w:tcW w:w="3259" w:type="dxa"/>
            <w:shd w:val="clear" w:color="auto" w:fill="auto"/>
          </w:tcPr>
          <w:p w14:paraId="19F1DF0C" w14:textId="77777777" w:rsidR="00B663CE" w:rsidRPr="00F70897" w:rsidRDefault="00B663CE" w:rsidP="00B663CE">
            <w:pPr>
              <w:jc w:val="center"/>
              <w:rPr>
                <w:rFonts w:ascii="Calibri" w:hAnsi="Calibri"/>
                <w:color w:val="000000" w:themeColor="text1"/>
                <w:lang w:val="en-GB"/>
              </w:rPr>
            </w:pPr>
            <w:r w:rsidRPr="00F70897">
              <w:rPr>
                <w:rFonts w:ascii="Calibri" w:hAnsi="Calibri"/>
                <w:color w:val="000000" w:themeColor="text1"/>
                <w:lang w:val="en-GB"/>
              </w:rPr>
              <w:t>Elements adapted to cables in the following diameter ranges:</w:t>
            </w:r>
          </w:p>
          <w:p w14:paraId="6F069291" w14:textId="0227034B" w:rsidR="00B663CE" w:rsidRPr="00F70897" w:rsidRDefault="00B663CE" w:rsidP="00B663CE">
            <w:pPr>
              <w:jc w:val="center"/>
              <w:rPr>
                <w:rFonts w:ascii="Calibri" w:hAnsi="Calibri"/>
                <w:color w:val="000000" w:themeColor="text1"/>
                <w:lang w:val="en-GB"/>
              </w:rPr>
            </w:pPr>
            <w:r w:rsidRPr="00F70897">
              <w:rPr>
                <w:lang w:val="en-GB"/>
              </w:rPr>
              <w:t>from 24 to 65 mm</w:t>
            </w:r>
          </w:p>
        </w:tc>
      </w:tr>
      <w:tr w:rsidR="00B663CE" w:rsidRPr="00F70897" w14:paraId="15CF1F7A" w14:textId="77777777" w:rsidTr="00862A50">
        <w:tc>
          <w:tcPr>
            <w:tcW w:w="536" w:type="dxa"/>
            <w:shd w:val="clear" w:color="auto" w:fill="auto"/>
            <w:vAlign w:val="center"/>
          </w:tcPr>
          <w:p w14:paraId="11F621F1" w14:textId="47ECA42D" w:rsidR="00B663CE" w:rsidRPr="00F70897" w:rsidRDefault="00B663CE" w:rsidP="00B663CE">
            <w:pPr>
              <w:spacing w:line="240" w:lineRule="auto"/>
              <w:rPr>
                <w:rFonts w:ascii="Calibri" w:hAnsi="Calibri"/>
                <w:lang w:val="en-GB"/>
              </w:rPr>
            </w:pPr>
            <w:r w:rsidRPr="00F70897">
              <w:rPr>
                <w:rFonts w:ascii="Calibri" w:hAnsi="Calibri"/>
                <w:lang w:val="en-GB"/>
              </w:rPr>
              <w:t>9.</w:t>
            </w:r>
          </w:p>
        </w:tc>
        <w:tc>
          <w:tcPr>
            <w:tcW w:w="5527" w:type="dxa"/>
            <w:shd w:val="clear" w:color="auto" w:fill="auto"/>
          </w:tcPr>
          <w:p w14:paraId="2A80C45D" w14:textId="4CA1F3DF" w:rsidR="00B663CE" w:rsidRPr="00F70897" w:rsidRDefault="00B663CE" w:rsidP="00B663CE">
            <w:pPr>
              <w:tabs>
                <w:tab w:val="left" w:pos="1311"/>
              </w:tabs>
              <w:jc w:val="both"/>
              <w:rPr>
                <w:rFonts w:ascii="Calibri" w:hAnsi="Calibri"/>
                <w:color w:val="000000" w:themeColor="text1"/>
                <w:lang w:val="en-GB"/>
              </w:rPr>
            </w:pPr>
            <w:r w:rsidRPr="00F70897">
              <w:rPr>
                <w:rFonts w:ascii="Calibri" w:hAnsi="Calibri"/>
                <w:color w:val="000000" w:themeColor="text1"/>
                <w:lang w:val="en-GB"/>
              </w:rPr>
              <w:t>Maximum tensile load (adjustable)</w:t>
            </w:r>
          </w:p>
        </w:tc>
        <w:tc>
          <w:tcPr>
            <w:tcW w:w="3259" w:type="dxa"/>
            <w:shd w:val="clear" w:color="auto" w:fill="auto"/>
          </w:tcPr>
          <w:p w14:paraId="28F9E4E6" w14:textId="63EBD5D4" w:rsidR="00B663CE" w:rsidRPr="00F70897" w:rsidRDefault="00B663CE" w:rsidP="00B663CE">
            <w:pPr>
              <w:jc w:val="center"/>
              <w:rPr>
                <w:rFonts w:ascii="Calibri" w:hAnsi="Calibri"/>
                <w:color w:val="000000" w:themeColor="text1"/>
                <w:lang w:val="en-GB"/>
              </w:rPr>
            </w:pPr>
            <w:r w:rsidRPr="00F70897">
              <w:rPr>
                <w:rFonts w:ascii="Calibri" w:hAnsi="Calibri"/>
                <w:color w:val="000000" w:themeColor="text1"/>
                <w:lang w:val="en-GB"/>
              </w:rPr>
              <w:t xml:space="preserve">4000 N </w:t>
            </w:r>
          </w:p>
        </w:tc>
      </w:tr>
      <w:tr w:rsidR="00B663CE" w:rsidRPr="00F70897" w14:paraId="59B24AB8" w14:textId="77777777" w:rsidTr="00862A50">
        <w:tc>
          <w:tcPr>
            <w:tcW w:w="536" w:type="dxa"/>
            <w:shd w:val="clear" w:color="auto" w:fill="auto"/>
            <w:vAlign w:val="center"/>
          </w:tcPr>
          <w:p w14:paraId="5A851FDF" w14:textId="56D1A921" w:rsidR="00B663CE" w:rsidRPr="00F70897" w:rsidRDefault="00B663CE" w:rsidP="00B663CE">
            <w:pPr>
              <w:spacing w:line="240" w:lineRule="auto"/>
              <w:rPr>
                <w:rFonts w:ascii="Calibri" w:hAnsi="Calibri"/>
                <w:lang w:val="en-GB"/>
              </w:rPr>
            </w:pPr>
            <w:r w:rsidRPr="00F70897">
              <w:rPr>
                <w:rFonts w:ascii="Calibri" w:hAnsi="Calibri"/>
                <w:lang w:val="en-GB"/>
              </w:rPr>
              <w:t>10.</w:t>
            </w:r>
          </w:p>
        </w:tc>
        <w:tc>
          <w:tcPr>
            <w:tcW w:w="5527" w:type="dxa"/>
            <w:shd w:val="clear" w:color="auto" w:fill="auto"/>
          </w:tcPr>
          <w:p w14:paraId="40249B42" w14:textId="594CCFD7" w:rsidR="00B663CE" w:rsidRPr="00F70897" w:rsidRDefault="00B663CE" w:rsidP="00B663CE">
            <w:pPr>
              <w:tabs>
                <w:tab w:val="left" w:pos="1311"/>
              </w:tabs>
              <w:jc w:val="both"/>
              <w:rPr>
                <w:rFonts w:ascii="Calibri" w:hAnsi="Calibri"/>
                <w:color w:val="000000" w:themeColor="text1"/>
                <w:lang w:val="en-GB"/>
              </w:rPr>
            </w:pPr>
            <w:r w:rsidRPr="00F70897">
              <w:rPr>
                <w:rFonts w:ascii="Calibri" w:hAnsi="Calibri"/>
                <w:color w:val="000000" w:themeColor="text1"/>
                <w:lang w:val="en-GB"/>
              </w:rPr>
              <w:t>Cable tension measuring accuracy</w:t>
            </w:r>
          </w:p>
        </w:tc>
        <w:tc>
          <w:tcPr>
            <w:tcW w:w="3259" w:type="dxa"/>
            <w:shd w:val="clear" w:color="auto" w:fill="auto"/>
          </w:tcPr>
          <w:p w14:paraId="5765065F" w14:textId="3E2008F0" w:rsidR="00B663CE" w:rsidRPr="00F70897" w:rsidRDefault="00B663CE" w:rsidP="00B663CE">
            <w:pPr>
              <w:jc w:val="center"/>
              <w:rPr>
                <w:rFonts w:ascii="Calibri" w:hAnsi="Calibri"/>
                <w:color w:val="000000" w:themeColor="text1"/>
                <w:lang w:val="en-GB"/>
              </w:rPr>
            </w:pPr>
            <w:r w:rsidRPr="00F70897">
              <w:rPr>
                <w:rFonts w:ascii="Calibri" w:hAnsi="Calibri"/>
                <w:color w:val="000000" w:themeColor="text1"/>
              </w:rPr>
              <w:t>+/-20 N</w:t>
            </w:r>
          </w:p>
        </w:tc>
      </w:tr>
      <w:tr w:rsidR="00B663CE" w:rsidRPr="00F70897" w14:paraId="4F884A2E" w14:textId="77777777" w:rsidTr="00862A50">
        <w:trPr>
          <w:trHeight w:val="510"/>
        </w:trPr>
        <w:tc>
          <w:tcPr>
            <w:tcW w:w="536" w:type="dxa"/>
            <w:shd w:val="clear" w:color="auto" w:fill="auto"/>
            <w:vAlign w:val="center"/>
          </w:tcPr>
          <w:p w14:paraId="65BA756F" w14:textId="2030A64D" w:rsidR="00B663CE" w:rsidRPr="00F70897" w:rsidRDefault="00B663CE" w:rsidP="00B663CE">
            <w:pPr>
              <w:spacing w:line="240" w:lineRule="auto"/>
              <w:rPr>
                <w:rFonts w:ascii="Calibri" w:hAnsi="Calibri"/>
                <w:lang w:val="en-GB"/>
              </w:rPr>
            </w:pPr>
            <w:r w:rsidRPr="00F70897">
              <w:rPr>
                <w:rFonts w:ascii="Calibri" w:hAnsi="Calibri"/>
                <w:lang w:val="en-GB"/>
              </w:rPr>
              <w:t>11.</w:t>
            </w:r>
          </w:p>
        </w:tc>
        <w:tc>
          <w:tcPr>
            <w:tcW w:w="5527" w:type="dxa"/>
            <w:shd w:val="clear" w:color="auto" w:fill="auto"/>
          </w:tcPr>
          <w:p w14:paraId="3D3808C7" w14:textId="77777777" w:rsidR="00B663CE" w:rsidRPr="00F70897" w:rsidRDefault="00B663CE" w:rsidP="00B663CE">
            <w:pPr>
              <w:jc w:val="both"/>
              <w:rPr>
                <w:rFonts w:ascii="Calibri" w:hAnsi="Calibri"/>
                <w:lang w:val="en-GB"/>
              </w:rPr>
            </w:pPr>
            <w:r w:rsidRPr="00F70897">
              <w:rPr>
                <w:rFonts w:ascii="Calibri" w:hAnsi="Calibri"/>
                <w:lang w:val="en-GB"/>
              </w:rPr>
              <w:t>Cable bending radius (D – cable diameter)</w:t>
            </w:r>
          </w:p>
        </w:tc>
        <w:tc>
          <w:tcPr>
            <w:tcW w:w="3259" w:type="dxa"/>
            <w:shd w:val="clear" w:color="auto" w:fill="auto"/>
          </w:tcPr>
          <w:p w14:paraId="29B591E3" w14:textId="77777777" w:rsidR="00B663CE" w:rsidRPr="00F70897" w:rsidRDefault="00B663CE" w:rsidP="00B663CE">
            <w:pPr>
              <w:spacing w:after="0"/>
              <w:jc w:val="center"/>
              <w:rPr>
                <w:rFonts w:ascii="Calibri" w:hAnsi="Calibri"/>
                <w:lang w:val="en-GB"/>
              </w:rPr>
            </w:pPr>
            <w:r w:rsidRPr="00F70897">
              <w:rPr>
                <w:rFonts w:ascii="Calibri" w:hAnsi="Calibri"/>
                <w:lang w:val="en-GB"/>
              </w:rPr>
              <w:t>Ranges:</w:t>
            </w:r>
          </w:p>
          <w:p w14:paraId="35AA71E7" w14:textId="47619215" w:rsidR="00B663CE" w:rsidRPr="00F70897" w:rsidRDefault="00B663CE" w:rsidP="00B663CE">
            <w:pPr>
              <w:spacing w:after="0"/>
              <w:jc w:val="center"/>
              <w:rPr>
                <w:rFonts w:ascii="Calibri" w:hAnsi="Calibri"/>
                <w:lang w:val="en-GB"/>
              </w:rPr>
            </w:pPr>
            <w:r w:rsidRPr="00F70897">
              <w:rPr>
                <w:rFonts w:ascii="Calibri" w:hAnsi="Calibri"/>
                <w:lang w:val="en-GB"/>
              </w:rPr>
              <w:t>fixed: 4 - 8D</w:t>
            </w:r>
          </w:p>
          <w:p w14:paraId="66E08CD9" w14:textId="77777777" w:rsidR="00B663CE" w:rsidRPr="00F70897" w:rsidRDefault="00B663CE" w:rsidP="00B663CE">
            <w:pPr>
              <w:spacing w:after="0"/>
              <w:jc w:val="center"/>
              <w:rPr>
                <w:rFonts w:ascii="Calibri" w:hAnsi="Calibri"/>
                <w:lang w:val="en-GB"/>
              </w:rPr>
            </w:pPr>
            <w:r w:rsidRPr="00F70897">
              <w:rPr>
                <w:rFonts w:ascii="Calibri" w:hAnsi="Calibri"/>
                <w:lang w:val="en-GB"/>
              </w:rPr>
              <w:t>In motion: 5 - 10D</w:t>
            </w:r>
          </w:p>
        </w:tc>
      </w:tr>
      <w:tr w:rsidR="00B663CE" w:rsidRPr="00F70897" w14:paraId="05B58E81" w14:textId="77777777" w:rsidTr="00862A50">
        <w:trPr>
          <w:trHeight w:val="510"/>
        </w:trPr>
        <w:tc>
          <w:tcPr>
            <w:tcW w:w="536" w:type="dxa"/>
            <w:shd w:val="clear" w:color="auto" w:fill="auto"/>
            <w:vAlign w:val="center"/>
          </w:tcPr>
          <w:p w14:paraId="3A92AF63" w14:textId="1A8EC05A" w:rsidR="00B663CE" w:rsidRPr="00F70897" w:rsidRDefault="00B663CE" w:rsidP="00B663CE">
            <w:pPr>
              <w:spacing w:line="240" w:lineRule="auto"/>
              <w:rPr>
                <w:rFonts w:ascii="Calibri" w:hAnsi="Calibri"/>
                <w:lang w:val="en-GB"/>
              </w:rPr>
            </w:pPr>
            <w:r w:rsidRPr="00F70897">
              <w:rPr>
                <w:rFonts w:ascii="Calibri" w:hAnsi="Calibri"/>
                <w:lang w:val="en-GB"/>
              </w:rPr>
              <w:t>12.</w:t>
            </w:r>
          </w:p>
        </w:tc>
        <w:tc>
          <w:tcPr>
            <w:tcW w:w="5527" w:type="dxa"/>
            <w:shd w:val="clear" w:color="auto" w:fill="auto"/>
          </w:tcPr>
          <w:p w14:paraId="285F394A" w14:textId="77777777" w:rsidR="00B663CE" w:rsidRPr="00F70897" w:rsidRDefault="00B663CE" w:rsidP="00B663CE">
            <w:pPr>
              <w:jc w:val="both"/>
              <w:rPr>
                <w:rFonts w:ascii="Calibri" w:hAnsi="Calibri"/>
                <w:color w:val="000000" w:themeColor="text1"/>
                <w:lang w:val="en-GB"/>
              </w:rPr>
            </w:pPr>
            <w:r w:rsidRPr="00F70897">
              <w:rPr>
                <w:rFonts w:ascii="Calibri" w:hAnsi="Calibri" w:cs="Times New Roman"/>
                <w:color w:val="000000" w:themeColor="text1"/>
                <w:lang w:val="en-GB"/>
              </w:rPr>
              <w:t>Minimum weight of one cable</w:t>
            </w:r>
          </w:p>
        </w:tc>
        <w:tc>
          <w:tcPr>
            <w:tcW w:w="3259" w:type="dxa"/>
            <w:shd w:val="clear" w:color="auto" w:fill="auto"/>
          </w:tcPr>
          <w:p w14:paraId="68259AEE" w14:textId="77777777" w:rsidR="00B663CE" w:rsidRPr="00F70897" w:rsidRDefault="00B663CE" w:rsidP="00B663CE">
            <w:pPr>
              <w:spacing w:after="0"/>
              <w:jc w:val="center"/>
              <w:rPr>
                <w:rFonts w:ascii="Calibri" w:hAnsi="Calibri"/>
                <w:color w:val="FF0000"/>
                <w:lang w:val="en-GB"/>
              </w:rPr>
            </w:pPr>
            <w:r w:rsidRPr="00F70897">
              <w:rPr>
                <w:rFonts w:ascii="Calibri" w:hAnsi="Calibri" w:cs="Times New Roman"/>
                <w:color w:val="000000" w:themeColor="text1"/>
                <w:lang w:val="en-GB"/>
              </w:rPr>
              <w:t>0.8 kg/m</w:t>
            </w:r>
          </w:p>
        </w:tc>
      </w:tr>
      <w:tr w:rsidR="00B663CE" w:rsidRPr="00F70897" w14:paraId="51229ABF" w14:textId="77777777" w:rsidTr="00862A50">
        <w:trPr>
          <w:trHeight w:val="510"/>
        </w:trPr>
        <w:tc>
          <w:tcPr>
            <w:tcW w:w="536" w:type="dxa"/>
            <w:shd w:val="clear" w:color="auto" w:fill="auto"/>
            <w:vAlign w:val="center"/>
          </w:tcPr>
          <w:p w14:paraId="2128AFE0" w14:textId="5699A1FD" w:rsidR="00B663CE" w:rsidRPr="00F70897" w:rsidRDefault="00B663CE" w:rsidP="00B663CE">
            <w:pPr>
              <w:spacing w:line="240" w:lineRule="auto"/>
              <w:rPr>
                <w:rFonts w:ascii="Calibri" w:hAnsi="Calibri"/>
                <w:lang w:val="en-GB"/>
              </w:rPr>
            </w:pPr>
            <w:r w:rsidRPr="00F70897">
              <w:rPr>
                <w:rFonts w:ascii="Calibri" w:hAnsi="Calibri"/>
                <w:lang w:val="en-GB"/>
              </w:rPr>
              <w:t>13.</w:t>
            </w:r>
          </w:p>
        </w:tc>
        <w:tc>
          <w:tcPr>
            <w:tcW w:w="5527" w:type="dxa"/>
            <w:shd w:val="clear" w:color="auto" w:fill="auto"/>
          </w:tcPr>
          <w:p w14:paraId="30EFE304" w14:textId="77777777" w:rsidR="00B663CE" w:rsidRPr="00F70897" w:rsidRDefault="00B663CE" w:rsidP="00B663CE">
            <w:pPr>
              <w:jc w:val="both"/>
              <w:rPr>
                <w:rFonts w:ascii="Calibri" w:hAnsi="Calibri"/>
                <w:lang w:val="en-GB"/>
              </w:rPr>
            </w:pPr>
            <w:r w:rsidRPr="00F70897">
              <w:rPr>
                <w:rFonts w:ascii="Calibri" w:hAnsi="Calibri" w:cs="Times New Roman"/>
                <w:color w:val="000000" w:themeColor="text1"/>
                <w:lang w:val="en-GB"/>
              </w:rPr>
              <w:t>Maximum weight of one cable</w:t>
            </w:r>
          </w:p>
        </w:tc>
        <w:tc>
          <w:tcPr>
            <w:tcW w:w="3259" w:type="dxa"/>
            <w:shd w:val="clear" w:color="auto" w:fill="auto"/>
          </w:tcPr>
          <w:p w14:paraId="7DE4E498" w14:textId="77777777" w:rsidR="00B663CE" w:rsidRPr="00F70897" w:rsidRDefault="00B663CE" w:rsidP="00B663CE">
            <w:pPr>
              <w:spacing w:after="0"/>
              <w:jc w:val="center"/>
              <w:rPr>
                <w:rFonts w:ascii="Calibri" w:hAnsi="Calibri"/>
                <w:lang w:val="en-GB"/>
              </w:rPr>
            </w:pPr>
            <w:r w:rsidRPr="00F70897">
              <w:rPr>
                <w:rFonts w:ascii="Calibri" w:hAnsi="Calibri" w:cs="Times New Roman"/>
                <w:color w:val="000000" w:themeColor="text1"/>
                <w:lang w:val="en-GB"/>
              </w:rPr>
              <w:t>5.3 kg/m</w:t>
            </w:r>
          </w:p>
        </w:tc>
      </w:tr>
      <w:tr w:rsidR="00B663CE" w:rsidRPr="00F70897" w14:paraId="588EB3F4" w14:textId="77777777" w:rsidTr="00862A50">
        <w:trPr>
          <w:trHeight w:val="510"/>
        </w:trPr>
        <w:tc>
          <w:tcPr>
            <w:tcW w:w="536" w:type="dxa"/>
            <w:shd w:val="clear" w:color="auto" w:fill="auto"/>
            <w:vAlign w:val="center"/>
          </w:tcPr>
          <w:p w14:paraId="37977139" w14:textId="10F18171" w:rsidR="00B663CE" w:rsidRPr="00F70897" w:rsidRDefault="00B663CE" w:rsidP="00B663CE">
            <w:pPr>
              <w:spacing w:line="240" w:lineRule="auto"/>
              <w:rPr>
                <w:rFonts w:ascii="Calibri" w:hAnsi="Calibri"/>
                <w:lang w:val="en-GB"/>
              </w:rPr>
            </w:pPr>
            <w:r w:rsidRPr="00F70897">
              <w:rPr>
                <w:rFonts w:ascii="Calibri" w:hAnsi="Calibri"/>
                <w:lang w:val="en-GB"/>
              </w:rPr>
              <w:t>14.</w:t>
            </w:r>
          </w:p>
        </w:tc>
        <w:tc>
          <w:tcPr>
            <w:tcW w:w="5527" w:type="dxa"/>
            <w:shd w:val="clear" w:color="auto" w:fill="auto"/>
          </w:tcPr>
          <w:p w14:paraId="47DF5765" w14:textId="7591FF7C" w:rsidR="00B663CE" w:rsidRPr="00F70897" w:rsidRDefault="00B663CE" w:rsidP="00B663CE">
            <w:pPr>
              <w:jc w:val="both"/>
              <w:rPr>
                <w:rFonts w:ascii="Calibri" w:hAnsi="Calibri" w:cs="Times New Roman"/>
                <w:color w:val="000000" w:themeColor="text1"/>
                <w:lang w:val="en-GB"/>
              </w:rPr>
            </w:pPr>
            <w:r w:rsidRPr="00F70897">
              <w:rPr>
                <w:rFonts w:ascii="Calibri" w:hAnsi="Calibri" w:cs="Times New Roman"/>
                <w:color w:val="000000" w:themeColor="text1"/>
                <w:lang w:val="en-GB"/>
              </w:rPr>
              <w:t>Minimum length of the section to be tested</w:t>
            </w:r>
          </w:p>
        </w:tc>
        <w:tc>
          <w:tcPr>
            <w:tcW w:w="3259" w:type="dxa"/>
            <w:shd w:val="clear" w:color="auto" w:fill="auto"/>
          </w:tcPr>
          <w:p w14:paraId="5E28A6AA" w14:textId="77777777" w:rsidR="00B663CE" w:rsidRPr="00F70897" w:rsidRDefault="00B663CE" w:rsidP="00B663CE">
            <w:pPr>
              <w:spacing w:after="0"/>
              <w:jc w:val="center"/>
              <w:rPr>
                <w:rFonts w:ascii="Calibri" w:hAnsi="Calibri" w:cs="Times New Roman"/>
                <w:color w:val="000000" w:themeColor="text1"/>
                <w:lang w:val="en-GB"/>
              </w:rPr>
            </w:pPr>
            <w:r w:rsidRPr="00F70897">
              <w:rPr>
                <w:rFonts w:ascii="Calibri" w:hAnsi="Calibri" w:cs="Times New Roman"/>
                <w:color w:val="000000" w:themeColor="text1"/>
                <w:lang w:val="en-GB"/>
              </w:rPr>
              <w:t>140m</w:t>
            </w:r>
          </w:p>
        </w:tc>
      </w:tr>
    </w:tbl>
    <w:p w14:paraId="6A794567" w14:textId="77777777" w:rsidR="00401151" w:rsidRPr="00F70897" w:rsidRDefault="00401151" w:rsidP="00401151">
      <w:pPr>
        <w:jc w:val="center"/>
        <w:rPr>
          <w:sz w:val="20"/>
          <w:lang w:val="en-GB"/>
        </w:rPr>
        <w:sectPr w:rsidR="00401151" w:rsidRPr="00F70897" w:rsidSect="00D9689A">
          <w:pgSz w:w="11910" w:h="16840"/>
          <w:pgMar w:top="1600" w:right="707" w:bottom="880" w:left="600" w:header="744" w:footer="650" w:gutter="0"/>
          <w:cols w:space="708"/>
        </w:sectPr>
      </w:pPr>
    </w:p>
    <w:p w14:paraId="496861E6" w14:textId="77777777" w:rsidR="00401151" w:rsidRPr="00F70897" w:rsidRDefault="00401151" w:rsidP="00401151">
      <w:pPr>
        <w:pStyle w:val="Tekstpodstawowy"/>
        <w:spacing w:before="10" w:after="1"/>
        <w:rPr>
          <w:b/>
          <w:sz w:val="7"/>
          <w:lang w:val="en-GB"/>
        </w:rPr>
      </w:pPr>
    </w:p>
    <w:p w14:paraId="4A916E91" w14:textId="5824372E" w:rsidR="00260AA0" w:rsidRPr="00F70897" w:rsidRDefault="00260AA0" w:rsidP="00945A60">
      <w:pPr>
        <w:pStyle w:val="Akapitzlist"/>
        <w:numPr>
          <w:ilvl w:val="0"/>
          <w:numId w:val="23"/>
        </w:numPr>
        <w:spacing w:after="200" w:line="276" w:lineRule="auto"/>
        <w:rPr>
          <w:rFonts w:ascii="Calibri" w:hAnsi="Calibri"/>
          <w:lang w:val="en-GB"/>
        </w:rPr>
      </w:pPr>
      <w:r w:rsidRPr="00F70897">
        <w:rPr>
          <w:rFonts w:ascii="Calibri" w:hAnsi="Calibri"/>
          <w:lang w:val="en-GB"/>
        </w:rPr>
        <w:t>control panel of the cable bending device</w:t>
      </w:r>
    </w:p>
    <w:p w14:paraId="0065B7D5" w14:textId="77777777" w:rsidR="00945A60" w:rsidRPr="00F70897" w:rsidRDefault="00945A60" w:rsidP="00945A60">
      <w:pPr>
        <w:pStyle w:val="Akapitzlist"/>
        <w:spacing w:after="200" w:line="276" w:lineRule="auto"/>
        <w:ind w:left="1068"/>
        <w:rPr>
          <w:rFonts w:ascii="Calibri" w:hAnsi="Calibri"/>
          <w:lang w:val="en-GB"/>
        </w:rPr>
      </w:pPr>
    </w:p>
    <w:tbl>
      <w:tblPr>
        <w:tblStyle w:val="Tabela-Siatka"/>
        <w:tblW w:w="9351" w:type="dxa"/>
        <w:tblLook w:val="04A0" w:firstRow="1" w:lastRow="0" w:firstColumn="1" w:lastColumn="0" w:noHBand="0" w:noVBand="1"/>
      </w:tblPr>
      <w:tblGrid>
        <w:gridCol w:w="675"/>
        <w:gridCol w:w="8676"/>
      </w:tblGrid>
      <w:tr w:rsidR="00260AA0" w:rsidRPr="00F70897" w14:paraId="3619BB72" w14:textId="77777777" w:rsidTr="00862A50">
        <w:tc>
          <w:tcPr>
            <w:tcW w:w="9351" w:type="dxa"/>
            <w:gridSpan w:val="2"/>
            <w:shd w:val="clear" w:color="auto" w:fill="D9D9D9" w:themeFill="background1" w:themeFillShade="D9"/>
          </w:tcPr>
          <w:p w14:paraId="21618AE2" w14:textId="77777777" w:rsidR="00260AA0" w:rsidRPr="00F70897" w:rsidRDefault="00260AA0" w:rsidP="00862A50">
            <w:pPr>
              <w:pStyle w:val="Akapitzlist"/>
              <w:jc w:val="both"/>
              <w:rPr>
                <w:rFonts w:ascii="Calibri" w:hAnsi="Calibri"/>
                <w:lang w:val="en-GB"/>
              </w:rPr>
            </w:pPr>
            <w:r w:rsidRPr="00F70897">
              <w:rPr>
                <w:rFonts w:ascii="Calibri" w:eastAsia="Times New Roman" w:hAnsi="Calibri"/>
                <w:b/>
                <w:lang w:val="en-GB"/>
              </w:rPr>
              <w:t xml:space="preserve">Functionality – </w:t>
            </w:r>
            <w:r w:rsidRPr="00F70897">
              <w:rPr>
                <w:rFonts w:ascii="Calibri" w:hAnsi="Calibri"/>
                <w:lang w:val="en-GB"/>
              </w:rPr>
              <w:t>control panel of the cable bending device</w:t>
            </w:r>
          </w:p>
        </w:tc>
      </w:tr>
      <w:tr w:rsidR="00260AA0" w:rsidRPr="00F70897" w14:paraId="464242C8" w14:textId="77777777" w:rsidTr="00862A50">
        <w:tc>
          <w:tcPr>
            <w:tcW w:w="675" w:type="dxa"/>
          </w:tcPr>
          <w:p w14:paraId="1438D8DC" w14:textId="77777777" w:rsidR="00260AA0" w:rsidRPr="00F70897" w:rsidRDefault="00260AA0" w:rsidP="00862A50">
            <w:pPr>
              <w:rPr>
                <w:rFonts w:ascii="Calibri" w:eastAsia="Times New Roman" w:hAnsi="Calibri"/>
                <w:lang w:val="en-GB"/>
              </w:rPr>
            </w:pPr>
            <w:r w:rsidRPr="00F70897">
              <w:rPr>
                <w:rFonts w:ascii="Calibri" w:eastAsia="Times New Roman" w:hAnsi="Calibri"/>
                <w:lang w:val="en-GB"/>
              </w:rPr>
              <w:t>1.</w:t>
            </w:r>
          </w:p>
        </w:tc>
        <w:tc>
          <w:tcPr>
            <w:tcW w:w="8676" w:type="dxa"/>
          </w:tcPr>
          <w:p w14:paraId="63E43E98" w14:textId="078D6543" w:rsidR="00260AA0" w:rsidRPr="00F70897" w:rsidRDefault="00260AA0" w:rsidP="00862A50">
            <w:pPr>
              <w:autoSpaceDE w:val="0"/>
              <w:autoSpaceDN w:val="0"/>
              <w:adjustRightInd w:val="0"/>
              <w:spacing w:line="360" w:lineRule="auto"/>
              <w:rPr>
                <w:rFonts w:ascii="Calibri" w:hAnsi="Calibri"/>
                <w:lang w:val="en-GB"/>
              </w:rPr>
            </w:pPr>
            <w:r w:rsidRPr="00F70897">
              <w:rPr>
                <w:rFonts w:ascii="Calibri" w:hAnsi="Calibri"/>
                <w:lang w:val="en-GB"/>
              </w:rPr>
              <w:t xml:space="preserve">Liquid crystal control panel – </w:t>
            </w:r>
            <w:r w:rsidRPr="00F70897">
              <w:rPr>
                <w:rFonts w:ascii="Calibri" w:hAnsi="Calibri"/>
                <w:color w:val="000000" w:themeColor="text1"/>
                <w:lang w:val="en-GB"/>
              </w:rPr>
              <w:t xml:space="preserve">it must be able to remotely transmit or </w:t>
            </w:r>
            <w:r w:rsidR="00DA5F27" w:rsidRPr="00F70897">
              <w:rPr>
                <w:rFonts w:ascii="Calibri" w:hAnsi="Calibri"/>
                <w:color w:val="000000" w:themeColor="text1"/>
                <w:lang w:val="en-GB"/>
              </w:rPr>
              <w:t>copy</w:t>
            </w:r>
            <w:r w:rsidRPr="00F70897">
              <w:rPr>
                <w:rFonts w:ascii="Calibri" w:hAnsi="Calibri"/>
                <w:color w:val="000000" w:themeColor="text1"/>
                <w:lang w:val="en-GB"/>
              </w:rPr>
              <w:t xml:space="preserve"> data, </w:t>
            </w:r>
            <w:r w:rsidR="00DA5F27" w:rsidRPr="00F70897">
              <w:rPr>
                <w:rFonts w:ascii="Calibri" w:hAnsi="Calibri"/>
                <w:color w:val="000000" w:themeColor="text1"/>
                <w:lang w:val="en-GB"/>
              </w:rPr>
              <w:t xml:space="preserve">and </w:t>
            </w:r>
            <w:r w:rsidRPr="00F70897">
              <w:rPr>
                <w:rFonts w:ascii="Calibri" w:hAnsi="Calibri"/>
                <w:color w:val="000000" w:themeColor="text1"/>
                <w:lang w:val="en-GB"/>
              </w:rPr>
              <w:t>to perform statistical data processing.</w:t>
            </w:r>
          </w:p>
        </w:tc>
      </w:tr>
      <w:tr w:rsidR="00260AA0" w:rsidRPr="00F70897" w14:paraId="17333F81" w14:textId="77777777" w:rsidTr="00862A50">
        <w:tc>
          <w:tcPr>
            <w:tcW w:w="675" w:type="dxa"/>
          </w:tcPr>
          <w:p w14:paraId="7708CC44" w14:textId="77777777" w:rsidR="00260AA0" w:rsidRPr="00F70897" w:rsidRDefault="00260AA0" w:rsidP="00862A50">
            <w:pPr>
              <w:rPr>
                <w:rFonts w:ascii="Calibri" w:eastAsia="Times New Roman" w:hAnsi="Calibri"/>
                <w:lang w:val="en-GB"/>
              </w:rPr>
            </w:pPr>
            <w:r w:rsidRPr="00F70897">
              <w:rPr>
                <w:rFonts w:ascii="Calibri" w:eastAsia="Times New Roman" w:hAnsi="Calibri"/>
                <w:lang w:val="en-GB"/>
              </w:rPr>
              <w:t>2.</w:t>
            </w:r>
          </w:p>
        </w:tc>
        <w:tc>
          <w:tcPr>
            <w:tcW w:w="8676" w:type="dxa"/>
          </w:tcPr>
          <w:p w14:paraId="278FD986" w14:textId="77777777" w:rsidR="00945A60" w:rsidRPr="00F70897" w:rsidRDefault="00945A60" w:rsidP="00945A60">
            <w:pPr>
              <w:autoSpaceDE w:val="0"/>
              <w:autoSpaceDN w:val="0"/>
              <w:adjustRightInd w:val="0"/>
              <w:rPr>
                <w:rFonts w:ascii="Calibri" w:hAnsi="Calibri"/>
                <w:color w:val="000000" w:themeColor="text1"/>
                <w:lang w:val="en-GB"/>
              </w:rPr>
            </w:pPr>
            <w:r w:rsidRPr="00F70897">
              <w:rPr>
                <w:rFonts w:ascii="Calibri" w:hAnsi="Calibri"/>
                <w:color w:val="000000" w:themeColor="text1"/>
                <w:lang w:val="en-GB"/>
              </w:rPr>
              <w:t xml:space="preserve">Continuous </w:t>
            </w:r>
            <w:r w:rsidRPr="00F70897">
              <w:rPr>
                <w:rFonts w:ascii="Calibri" w:hAnsi="Calibri" w:cs="Times New Roman"/>
                <w:color w:val="000000" w:themeColor="text1"/>
                <w:lang w:val="en-GB"/>
              </w:rPr>
              <w:t xml:space="preserve">(optionally every 1 minute) </w:t>
            </w:r>
            <w:r w:rsidRPr="00F70897">
              <w:rPr>
                <w:rFonts w:ascii="Calibri" w:hAnsi="Calibri"/>
                <w:color w:val="000000" w:themeColor="text1"/>
                <w:lang w:val="en-GB"/>
              </w:rPr>
              <w:t xml:space="preserve"> monitoring of parameters such as:</w:t>
            </w:r>
          </w:p>
          <w:p w14:paraId="5498B4FB" w14:textId="77777777" w:rsidR="00945A60" w:rsidRPr="00F70897" w:rsidRDefault="00945A60" w:rsidP="00945A60">
            <w:pPr>
              <w:autoSpaceDE w:val="0"/>
              <w:autoSpaceDN w:val="0"/>
              <w:adjustRightInd w:val="0"/>
              <w:rPr>
                <w:rFonts w:ascii="Calibri" w:hAnsi="Calibri"/>
                <w:color w:val="000000" w:themeColor="text1"/>
                <w:lang w:val="en-GB"/>
              </w:rPr>
            </w:pPr>
            <w:r w:rsidRPr="00F70897">
              <w:rPr>
                <w:rFonts w:ascii="Calibri" w:hAnsi="Calibri"/>
                <w:color w:val="000000" w:themeColor="text1"/>
                <w:lang w:val="en-GB"/>
              </w:rPr>
              <w:t>test temperature - current ambient temperature in the hall,</w:t>
            </w:r>
          </w:p>
          <w:p w14:paraId="0163F015" w14:textId="77777777" w:rsidR="00945A60" w:rsidRPr="00F70897" w:rsidRDefault="00945A60" w:rsidP="00945A60">
            <w:pPr>
              <w:autoSpaceDE w:val="0"/>
              <w:autoSpaceDN w:val="0"/>
              <w:adjustRightInd w:val="0"/>
              <w:rPr>
                <w:rFonts w:ascii="Calibri" w:hAnsi="Calibri"/>
                <w:color w:val="000000" w:themeColor="text1"/>
                <w:lang w:val="en-GB"/>
              </w:rPr>
            </w:pPr>
            <w:r w:rsidRPr="00F70897">
              <w:rPr>
                <w:rFonts w:ascii="Calibri" w:hAnsi="Calibri"/>
                <w:color w:val="000000" w:themeColor="text1"/>
                <w:lang w:val="en-GB"/>
              </w:rPr>
              <w:t>number of duty cycles,</w:t>
            </w:r>
          </w:p>
          <w:p w14:paraId="71FE0282" w14:textId="77777777" w:rsidR="00945A60" w:rsidRPr="00F70897" w:rsidRDefault="00945A60" w:rsidP="00945A60">
            <w:pPr>
              <w:autoSpaceDE w:val="0"/>
              <w:autoSpaceDN w:val="0"/>
              <w:adjustRightInd w:val="0"/>
              <w:rPr>
                <w:rFonts w:ascii="Calibri" w:hAnsi="Calibri"/>
                <w:color w:val="000000" w:themeColor="text1"/>
                <w:lang w:val="en-GB"/>
              </w:rPr>
            </w:pPr>
            <w:r w:rsidRPr="00F70897">
              <w:rPr>
                <w:rFonts w:ascii="Calibri" w:hAnsi="Calibri"/>
                <w:color w:val="000000" w:themeColor="text1"/>
                <w:lang w:val="en-GB"/>
              </w:rPr>
              <w:t>operating speed,</w:t>
            </w:r>
          </w:p>
          <w:p w14:paraId="38B32DDD" w14:textId="3022828C" w:rsidR="00945A60" w:rsidRPr="00F70897" w:rsidRDefault="00945A60" w:rsidP="00945A60">
            <w:pPr>
              <w:autoSpaceDE w:val="0"/>
              <w:autoSpaceDN w:val="0"/>
              <w:adjustRightInd w:val="0"/>
              <w:rPr>
                <w:rFonts w:ascii="Calibri" w:hAnsi="Calibri"/>
                <w:color w:val="000000" w:themeColor="text1"/>
                <w:lang w:val="en-GB"/>
              </w:rPr>
            </w:pPr>
            <w:r w:rsidRPr="00F70897">
              <w:rPr>
                <w:rFonts w:ascii="Calibri" w:hAnsi="Calibri"/>
                <w:color w:val="000000" w:themeColor="text1"/>
                <w:lang w:val="en-GB"/>
              </w:rPr>
              <w:t>power conductors resistance,</w:t>
            </w:r>
          </w:p>
          <w:p w14:paraId="4CF3473C" w14:textId="7D74B949" w:rsidR="00945A60" w:rsidRPr="00F70897" w:rsidRDefault="00945A60" w:rsidP="00945A60">
            <w:pPr>
              <w:autoSpaceDE w:val="0"/>
              <w:autoSpaceDN w:val="0"/>
              <w:adjustRightInd w:val="0"/>
              <w:rPr>
                <w:rFonts w:ascii="Calibri" w:hAnsi="Calibri"/>
                <w:color w:val="000000" w:themeColor="text1"/>
                <w:lang w:val="en-GB"/>
              </w:rPr>
            </w:pPr>
            <w:r w:rsidRPr="00F70897">
              <w:rPr>
                <w:rFonts w:ascii="Calibri" w:hAnsi="Calibri"/>
                <w:color w:val="000000" w:themeColor="text1"/>
                <w:lang w:val="en-GB"/>
              </w:rPr>
              <w:t xml:space="preserve">conductors continuity </w:t>
            </w:r>
          </w:p>
          <w:p w14:paraId="2C009B5F" w14:textId="77777777" w:rsidR="00945A60" w:rsidRPr="00F70897" w:rsidRDefault="00945A60" w:rsidP="00945A60">
            <w:pPr>
              <w:autoSpaceDE w:val="0"/>
              <w:autoSpaceDN w:val="0"/>
              <w:adjustRightInd w:val="0"/>
              <w:rPr>
                <w:rFonts w:ascii="Calibri" w:hAnsi="Calibri" w:cs="Times New Roman"/>
                <w:lang w:val="en-GB"/>
              </w:rPr>
            </w:pPr>
            <w:r w:rsidRPr="00F70897">
              <w:rPr>
                <w:rFonts w:ascii="Calibri" w:hAnsi="Calibri" w:cs="Times New Roman"/>
                <w:lang w:val="en-GB"/>
              </w:rPr>
              <w:t>cable tension</w:t>
            </w:r>
            <w:r w:rsidRPr="00F70897">
              <w:rPr>
                <w:lang w:val="en-GB"/>
              </w:rPr>
              <w:t xml:space="preserve"> </w:t>
            </w:r>
            <w:r w:rsidRPr="00F70897">
              <w:rPr>
                <w:rFonts w:ascii="Calibri" w:hAnsi="Calibri" w:cs="Times New Roman"/>
                <w:lang w:val="en-GB"/>
              </w:rPr>
              <w:t xml:space="preserve">values </w:t>
            </w:r>
          </w:p>
          <w:p w14:paraId="5CAA956C" w14:textId="2E55456F" w:rsidR="00260AA0" w:rsidRPr="00F70897" w:rsidRDefault="00945A60" w:rsidP="00945A60">
            <w:pPr>
              <w:autoSpaceDE w:val="0"/>
              <w:autoSpaceDN w:val="0"/>
              <w:adjustRightInd w:val="0"/>
              <w:spacing w:line="360" w:lineRule="auto"/>
              <w:jc w:val="both"/>
              <w:rPr>
                <w:rFonts w:ascii="Calibri" w:hAnsi="Calibri"/>
                <w:lang w:val="en-GB"/>
              </w:rPr>
            </w:pPr>
            <w:r w:rsidRPr="00F70897">
              <w:rPr>
                <w:rFonts w:ascii="Calibri" w:hAnsi="Calibri" w:cs="Times New Roman"/>
                <w:lang w:val="en-GB"/>
              </w:rPr>
              <w:t>fibre continuity, optical cable attenuation (optional);</w:t>
            </w:r>
          </w:p>
        </w:tc>
      </w:tr>
      <w:tr w:rsidR="00260AA0" w:rsidRPr="00F70897" w14:paraId="03F67FF7" w14:textId="77777777" w:rsidTr="00862A50">
        <w:tc>
          <w:tcPr>
            <w:tcW w:w="675" w:type="dxa"/>
          </w:tcPr>
          <w:p w14:paraId="24180797" w14:textId="77777777" w:rsidR="00260AA0" w:rsidRPr="00F70897" w:rsidRDefault="00260AA0" w:rsidP="00862A50">
            <w:pPr>
              <w:rPr>
                <w:rFonts w:ascii="Calibri" w:eastAsia="Times New Roman" w:hAnsi="Calibri"/>
                <w:lang w:val="en-GB"/>
              </w:rPr>
            </w:pPr>
            <w:r w:rsidRPr="00F70897">
              <w:rPr>
                <w:rFonts w:ascii="Calibri" w:eastAsia="Times New Roman" w:hAnsi="Calibri"/>
                <w:lang w:val="en-GB"/>
              </w:rPr>
              <w:t>3.</w:t>
            </w:r>
          </w:p>
        </w:tc>
        <w:tc>
          <w:tcPr>
            <w:tcW w:w="8676" w:type="dxa"/>
          </w:tcPr>
          <w:p w14:paraId="48E7E985" w14:textId="43335437" w:rsidR="000512F9" w:rsidRPr="00F70897" w:rsidRDefault="00260AA0" w:rsidP="00862A50">
            <w:pPr>
              <w:autoSpaceDE w:val="0"/>
              <w:autoSpaceDN w:val="0"/>
              <w:adjustRightInd w:val="0"/>
              <w:spacing w:line="360" w:lineRule="auto"/>
              <w:jc w:val="both"/>
              <w:rPr>
                <w:rFonts w:ascii="Calibri" w:hAnsi="Calibri" w:cs="Times New Roman"/>
                <w:color w:val="000000" w:themeColor="text1"/>
                <w:lang w:val="en-GB"/>
              </w:rPr>
            </w:pPr>
            <w:r w:rsidRPr="00F70897">
              <w:rPr>
                <w:rFonts w:ascii="Calibri" w:hAnsi="Calibri" w:cs="Times New Roman"/>
                <w:color w:val="000000" w:themeColor="text1"/>
                <w:lang w:val="en-GB"/>
              </w:rPr>
              <w:t>The control panel must be adapted to operate in the temperature range from 0°C to +40°C</w:t>
            </w:r>
          </w:p>
        </w:tc>
      </w:tr>
    </w:tbl>
    <w:p w14:paraId="4FA72643" w14:textId="77777777" w:rsidR="00260AA0" w:rsidRPr="00F70897" w:rsidRDefault="00260AA0" w:rsidP="00401151">
      <w:pPr>
        <w:spacing w:line="207" w:lineRule="exact"/>
        <w:rPr>
          <w:sz w:val="20"/>
          <w:lang w:val="en-GB"/>
        </w:rPr>
      </w:pPr>
    </w:p>
    <w:p w14:paraId="22314FC6" w14:textId="77777777" w:rsidR="00260AA0" w:rsidRPr="00F70897" w:rsidRDefault="00260AA0" w:rsidP="00260AA0">
      <w:pPr>
        <w:rPr>
          <w:sz w:val="20"/>
          <w:lang w:val="en-GB"/>
        </w:rPr>
      </w:pPr>
    </w:p>
    <w:p w14:paraId="0A209B55" w14:textId="77777777" w:rsidR="00260AA0" w:rsidRPr="00F70897" w:rsidRDefault="00260AA0" w:rsidP="00260AA0">
      <w:pPr>
        <w:tabs>
          <w:tab w:val="left" w:pos="2976"/>
        </w:tabs>
        <w:rPr>
          <w:sz w:val="20"/>
          <w:lang w:val="en-GB"/>
        </w:rPr>
      </w:pPr>
      <w:r w:rsidRPr="00F70897">
        <w:rPr>
          <w:sz w:val="20"/>
          <w:lang w:val="en-GB"/>
        </w:rPr>
        <w:tab/>
      </w:r>
    </w:p>
    <w:tbl>
      <w:tblPr>
        <w:tblpPr w:leftFromText="141" w:rightFromText="141" w:vertAnchor="text" w:horzAnchor="margin" w:tblpY="6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5526"/>
        <w:gridCol w:w="3260"/>
      </w:tblGrid>
      <w:tr w:rsidR="00260AA0" w:rsidRPr="00F70897" w14:paraId="7A47913E" w14:textId="77777777" w:rsidTr="00862A50">
        <w:trPr>
          <w:trHeight w:val="699"/>
        </w:trPr>
        <w:tc>
          <w:tcPr>
            <w:tcW w:w="536" w:type="dxa"/>
            <w:shd w:val="clear" w:color="auto" w:fill="D9D9D9"/>
            <w:vAlign w:val="center"/>
          </w:tcPr>
          <w:p w14:paraId="1FF3D16A" w14:textId="56726107" w:rsidR="00260AA0" w:rsidRPr="00F70897" w:rsidRDefault="00260AA0" w:rsidP="00862A50">
            <w:pPr>
              <w:spacing w:line="240" w:lineRule="auto"/>
              <w:jc w:val="center"/>
              <w:rPr>
                <w:rFonts w:ascii="Calibri" w:hAnsi="Calibri"/>
                <w:color w:val="000000"/>
                <w:lang w:val="en-GB"/>
              </w:rPr>
            </w:pPr>
            <w:r w:rsidRPr="00F70897">
              <w:rPr>
                <w:rFonts w:ascii="Calibri" w:hAnsi="Calibri"/>
                <w:color w:val="000000"/>
                <w:lang w:val="en-GB"/>
              </w:rPr>
              <w:t>No</w:t>
            </w:r>
            <w:r w:rsidR="00DA5F27" w:rsidRPr="00F70897">
              <w:rPr>
                <w:rFonts w:ascii="Calibri" w:hAnsi="Calibri"/>
                <w:color w:val="000000"/>
                <w:lang w:val="en-GB"/>
              </w:rPr>
              <w:t>.</w:t>
            </w:r>
          </w:p>
        </w:tc>
        <w:tc>
          <w:tcPr>
            <w:tcW w:w="5526" w:type="dxa"/>
            <w:shd w:val="clear" w:color="auto" w:fill="D9D9D9"/>
            <w:vAlign w:val="center"/>
          </w:tcPr>
          <w:p w14:paraId="67B59890" w14:textId="77777777" w:rsidR="00260AA0" w:rsidRPr="00F70897" w:rsidRDefault="00260AA0" w:rsidP="00862A50">
            <w:pPr>
              <w:spacing w:line="240" w:lineRule="auto"/>
              <w:jc w:val="center"/>
              <w:rPr>
                <w:rFonts w:ascii="Calibri" w:hAnsi="Calibri"/>
                <w:b/>
                <w:color w:val="000000"/>
                <w:lang w:val="en-GB"/>
              </w:rPr>
            </w:pPr>
            <w:r w:rsidRPr="00F70897">
              <w:rPr>
                <w:rFonts w:ascii="Calibri" w:hAnsi="Calibri"/>
                <w:b/>
                <w:color w:val="000000"/>
                <w:lang w:val="en-GB"/>
              </w:rPr>
              <w:t xml:space="preserve">Technical parameters - </w:t>
            </w:r>
            <w:r w:rsidRPr="00F70897">
              <w:rPr>
                <w:rFonts w:ascii="Calibri" w:hAnsi="Calibri"/>
                <w:lang w:val="en-GB"/>
              </w:rPr>
              <w:t>control panel of the cable bending device</w:t>
            </w:r>
          </w:p>
        </w:tc>
        <w:tc>
          <w:tcPr>
            <w:tcW w:w="3260" w:type="dxa"/>
            <w:shd w:val="clear" w:color="auto" w:fill="D9D9D9"/>
            <w:vAlign w:val="center"/>
          </w:tcPr>
          <w:p w14:paraId="3CAAA9F9" w14:textId="77777777" w:rsidR="00260AA0" w:rsidRPr="00F70897" w:rsidRDefault="00260AA0" w:rsidP="00862A50">
            <w:pPr>
              <w:spacing w:line="240" w:lineRule="auto"/>
              <w:jc w:val="center"/>
              <w:rPr>
                <w:rFonts w:ascii="Calibri" w:hAnsi="Calibri"/>
                <w:b/>
                <w:color w:val="000000"/>
                <w:lang w:val="en-GB"/>
              </w:rPr>
            </w:pPr>
            <w:r w:rsidRPr="00F70897">
              <w:rPr>
                <w:rFonts w:ascii="Calibri" w:hAnsi="Calibri"/>
                <w:b/>
                <w:color w:val="000000"/>
                <w:lang w:val="en-GB"/>
              </w:rPr>
              <w:t>Value</w:t>
            </w:r>
          </w:p>
        </w:tc>
      </w:tr>
      <w:tr w:rsidR="00260AA0" w:rsidRPr="00F70897" w14:paraId="2AE239EF" w14:textId="77777777" w:rsidTr="00862A50">
        <w:tc>
          <w:tcPr>
            <w:tcW w:w="536" w:type="dxa"/>
            <w:shd w:val="clear" w:color="auto" w:fill="auto"/>
            <w:vAlign w:val="center"/>
          </w:tcPr>
          <w:p w14:paraId="269BE4EC" w14:textId="77777777" w:rsidR="00260AA0" w:rsidRPr="00F70897" w:rsidRDefault="00260AA0" w:rsidP="00862A50">
            <w:pPr>
              <w:spacing w:line="240" w:lineRule="auto"/>
              <w:rPr>
                <w:rFonts w:ascii="Calibri" w:hAnsi="Calibri"/>
                <w:lang w:val="en-GB"/>
              </w:rPr>
            </w:pPr>
            <w:r w:rsidRPr="00F70897">
              <w:rPr>
                <w:rFonts w:ascii="Calibri" w:hAnsi="Calibri"/>
                <w:lang w:val="en-GB"/>
              </w:rPr>
              <w:t>1.</w:t>
            </w:r>
          </w:p>
        </w:tc>
        <w:tc>
          <w:tcPr>
            <w:tcW w:w="5526" w:type="dxa"/>
            <w:shd w:val="clear" w:color="auto" w:fill="auto"/>
          </w:tcPr>
          <w:p w14:paraId="45A9ECB4" w14:textId="2332AC02" w:rsidR="00260AA0" w:rsidRPr="00F70897" w:rsidRDefault="00260AA0" w:rsidP="00862A50">
            <w:pPr>
              <w:jc w:val="both"/>
              <w:rPr>
                <w:rFonts w:ascii="Calibri" w:hAnsi="Calibri"/>
                <w:lang w:val="en-GB"/>
              </w:rPr>
            </w:pPr>
            <w:r w:rsidRPr="00F70897">
              <w:rPr>
                <w:rFonts w:ascii="Calibri" w:hAnsi="Calibri" w:cs="Times New Roman"/>
                <w:color w:val="000000" w:themeColor="text1"/>
                <w:lang w:val="en-GB"/>
              </w:rPr>
              <w:t>Device control panel</w:t>
            </w:r>
          </w:p>
        </w:tc>
        <w:tc>
          <w:tcPr>
            <w:tcW w:w="3260" w:type="dxa"/>
            <w:shd w:val="clear" w:color="auto" w:fill="auto"/>
          </w:tcPr>
          <w:p w14:paraId="22EA8D5C" w14:textId="046B62F1" w:rsidR="00260AA0" w:rsidRPr="00F70897" w:rsidRDefault="00260AA0" w:rsidP="00862A50">
            <w:pPr>
              <w:autoSpaceDE w:val="0"/>
              <w:autoSpaceDN w:val="0"/>
              <w:adjustRightInd w:val="0"/>
              <w:spacing w:after="0" w:line="360" w:lineRule="auto"/>
              <w:jc w:val="center"/>
              <w:rPr>
                <w:rFonts w:ascii="Calibri" w:hAnsi="Calibri" w:cs="Times New Roman"/>
                <w:color w:val="000000" w:themeColor="text1"/>
                <w:lang w:val="en-GB"/>
              </w:rPr>
            </w:pPr>
            <w:r w:rsidRPr="00F70897">
              <w:rPr>
                <w:rFonts w:ascii="Calibri" w:hAnsi="Calibri" w:cs="Times New Roman"/>
                <w:color w:val="000000" w:themeColor="text1"/>
                <w:lang w:val="en-GB"/>
              </w:rPr>
              <w:t>Adjustable in angle of inclination</w:t>
            </w:r>
            <w:r w:rsidR="00945A60" w:rsidRPr="00F70897">
              <w:rPr>
                <w:rFonts w:ascii="Calibri" w:hAnsi="Calibri" w:cs="Times New Roman"/>
                <w:color w:val="000000" w:themeColor="text1"/>
                <w:lang w:val="en-GB"/>
              </w:rPr>
              <w:t>.</w:t>
            </w:r>
          </w:p>
          <w:p w14:paraId="1B3DBF57" w14:textId="77777777" w:rsidR="00260AA0" w:rsidRPr="00F70897" w:rsidRDefault="00260AA0" w:rsidP="00862A50">
            <w:pPr>
              <w:jc w:val="center"/>
              <w:rPr>
                <w:rFonts w:ascii="Calibri" w:hAnsi="Calibri"/>
                <w:lang w:val="en-GB"/>
              </w:rPr>
            </w:pPr>
          </w:p>
        </w:tc>
      </w:tr>
    </w:tbl>
    <w:p w14:paraId="79145E5E" w14:textId="05257C5C" w:rsidR="00260AA0" w:rsidRPr="00F70897" w:rsidRDefault="00260AA0" w:rsidP="00260AA0">
      <w:pPr>
        <w:tabs>
          <w:tab w:val="left" w:pos="2976"/>
        </w:tabs>
        <w:rPr>
          <w:sz w:val="20"/>
          <w:lang w:val="en-GB"/>
        </w:rPr>
      </w:pPr>
    </w:p>
    <w:p w14:paraId="37CE0E42" w14:textId="1D752B58" w:rsidR="00260AA0" w:rsidRPr="00F70897" w:rsidRDefault="00260AA0" w:rsidP="00260AA0">
      <w:pPr>
        <w:tabs>
          <w:tab w:val="left" w:pos="2976"/>
        </w:tabs>
        <w:rPr>
          <w:sz w:val="20"/>
          <w:lang w:val="en-GB"/>
        </w:rPr>
        <w:sectPr w:rsidR="00260AA0" w:rsidRPr="00F70897" w:rsidSect="00D9689A">
          <w:pgSz w:w="11910" w:h="16840"/>
          <w:pgMar w:top="1600" w:right="707" w:bottom="880" w:left="600" w:header="744" w:footer="650" w:gutter="0"/>
          <w:cols w:space="708"/>
        </w:sectPr>
      </w:pPr>
      <w:r w:rsidRPr="00F70897">
        <w:rPr>
          <w:sz w:val="20"/>
          <w:lang w:val="en-GB"/>
        </w:rPr>
        <w:tab/>
      </w:r>
    </w:p>
    <w:p w14:paraId="7705C6ED" w14:textId="77777777" w:rsidR="00401151" w:rsidRPr="00F70897" w:rsidRDefault="00401151" w:rsidP="00401151">
      <w:pPr>
        <w:pStyle w:val="Tekstpodstawowy"/>
        <w:spacing w:before="10" w:after="1"/>
        <w:rPr>
          <w:b/>
          <w:sz w:val="7"/>
          <w:lang w:val="en-GB"/>
        </w:rPr>
      </w:pPr>
    </w:p>
    <w:p w14:paraId="7509C1B8" w14:textId="77777777" w:rsidR="000512F9" w:rsidRPr="00F70897" w:rsidRDefault="000512F9" w:rsidP="000512F9">
      <w:pPr>
        <w:rPr>
          <w:rFonts w:ascii="Calibri" w:hAnsi="Calibri"/>
          <w:b/>
          <w:lang w:val="en-GB"/>
        </w:rPr>
      </w:pPr>
      <w:r w:rsidRPr="00F70897">
        <w:rPr>
          <w:rFonts w:ascii="Calibri" w:hAnsi="Calibri"/>
          <w:b/>
          <w:lang w:val="en-GB"/>
        </w:rPr>
        <w:t>Additional requirements:</w:t>
      </w:r>
    </w:p>
    <w:p w14:paraId="342FE990" w14:textId="77777777" w:rsidR="000512F9" w:rsidRPr="00F70897" w:rsidRDefault="000512F9" w:rsidP="000512F9">
      <w:pPr>
        <w:jc w:val="both"/>
        <w:rPr>
          <w:sz w:val="20"/>
          <w:lang w:val="en-GB"/>
        </w:rPr>
      </w:pPr>
    </w:p>
    <w:p w14:paraId="6ECACB37" w14:textId="3F9B6F0B" w:rsidR="000512F9" w:rsidRPr="00F70897" w:rsidRDefault="000512F9" w:rsidP="000512F9">
      <w:pPr>
        <w:rPr>
          <w:rFonts w:ascii="Calibri" w:hAnsi="Calibri" w:cs="Times New Roman"/>
          <w:color w:val="000000" w:themeColor="text1"/>
          <w:lang w:val="en-GB"/>
        </w:rPr>
      </w:pPr>
      <w:r w:rsidRPr="00F70897">
        <w:rPr>
          <w:rFonts w:ascii="Calibri" w:hAnsi="Calibri" w:cs="Times New Roman"/>
          <w:color w:val="000000" w:themeColor="text1"/>
          <w:lang w:val="en-GB"/>
        </w:rPr>
        <w:t>- The maximum weight of the device with all its elements should be around 5.5 tons with the cable</w:t>
      </w:r>
      <w:r w:rsidR="00945A60" w:rsidRPr="00F70897">
        <w:rPr>
          <w:rFonts w:ascii="Calibri" w:hAnsi="Calibri" w:cs="Times New Roman"/>
          <w:color w:val="000000" w:themeColor="text1"/>
          <w:lang w:val="en-GB"/>
        </w:rPr>
        <w:t xml:space="preserve"> and occupy a maximum area of approx. 25m2</w:t>
      </w:r>
    </w:p>
    <w:p w14:paraId="74E2E0C8" w14:textId="30660873" w:rsidR="000512F9" w:rsidRPr="00F70897" w:rsidRDefault="000512F9" w:rsidP="000512F9">
      <w:pPr>
        <w:rPr>
          <w:rFonts w:ascii="Calibri" w:hAnsi="Calibri" w:cs="Times New Roman"/>
          <w:color w:val="FF0000"/>
          <w:lang w:val="en-GB"/>
        </w:rPr>
      </w:pPr>
      <w:r w:rsidRPr="00F70897">
        <w:rPr>
          <w:rFonts w:ascii="Calibri" w:hAnsi="Calibri" w:cs="Times New Roman"/>
          <w:color w:val="000000" w:themeColor="text1"/>
          <w:lang w:val="en-GB"/>
        </w:rPr>
        <w:t xml:space="preserve">- The </w:t>
      </w:r>
      <w:r w:rsidR="00DA5F27" w:rsidRPr="00F70897">
        <w:rPr>
          <w:rFonts w:ascii="Calibri" w:hAnsi="Calibri" w:cs="Times New Roman"/>
          <w:color w:val="000000" w:themeColor="text1"/>
          <w:lang w:val="en-GB"/>
        </w:rPr>
        <w:t>colour</w:t>
      </w:r>
      <w:r w:rsidRPr="00F70897">
        <w:rPr>
          <w:rFonts w:ascii="Calibri" w:hAnsi="Calibri" w:cs="Times New Roman"/>
          <w:color w:val="000000" w:themeColor="text1"/>
          <w:lang w:val="en-GB"/>
        </w:rPr>
        <w:t xml:space="preserve"> of the structural elements of the bending device to be determined at the stage of signing the contract,</w:t>
      </w:r>
    </w:p>
    <w:p w14:paraId="3ED656C3" w14:textId="77777777" w:rsidR="000512F9" w:rsidRPr="00F70897" w:rsidRDefault="000512F9" w:rsidP="000512F9">
      <w:pPr>
        <w:rPr>
          <w:rFonts w:ascii="Calibri" w:hAnsi="Calibri" w:cs="Times New Roman"/>
          <w:color w:val="000000" w:themeColor="text1"/>
          <w:lang w:val="en-GB"/>
        </w:rPr>
      </w:pPr>
      <w:r w:rsidRPr="00F70897">
        <w:rPr>
          <w:rFonts w:ascii="Calibri" w:hAnsi="Calibri" w:cs="Times New Roman"/>
          <w:color w:val="000000" w:themeColor="text1"/>
          <w:lang w:val="en-GB"/>
        </w:rPr>
        <w:t>- The bending device must meet all occupational health and safety requirements and have the CE mark,</w:t>
      </w:r>
    </w:p>
    <w:p w14:paraId="3FCB454A" w14:textId="36A7EE33" w:rsidR="000512F9" w:rsidRPr="00F70897" w:rsidRDefault="000512F9" w:rsidP="000512F9">
      <w:pPr>
        <w:rPr>
          <w:rFonts w:ascii="Calibri" w:hAnsi="Calibri" w:cs="Times New Roman"/>
          <w:color w:val="000000" w:themeColor="text1"/>
          <w:lang w:val="en-GB"/>
        </w:rPr>
      </w:pPr>
      <w:r w:rsidRPr="00F70897">
        <w:rPr>
          <w:rFonts w:ascii="Calibri" w:hAnsi="Calibri" w:cs="Times New Roman"/>
          <w:color w:val="000000" w:themeColor="text1"/>
          <w:lang w:val="en-GB"/>
        </w:rPr>
        <w:t xml:space="preserve">- The supplier must provide the device with an operating manual in Polish </w:t>
      </w:r>
      <w:r w:rsidR="00945A60" w:rsidRPr="00F70897">
        <w:rPr>
          <w:rFonts w:ascii="Calibri" w:hAnsi="Calibri" w:cs="Times New Roman"/>
          <w:color w:val="000000" w:themeColor="text1"/>
          <w:lang w:val="en-GB"/>
        </w:rPr>
        <w:t>and</w:t>
      </w:r>
      <w:r w:rsidRPr="00F70897">
        <w:rPr>
          <w:rFonts w:ascii="Calibri" w:hAnsi="Calibri" w:cs="Times New Roman"/>
          <w:color w:val="000000" w:themeColor="text1"/>
          <w:lang w:val="en-GB"/>
        </w:rPr>
        <w:t xml:space="preserve"> English</w:t>
      </w:r>
    </w:p>
    <w:p w14:paraId="742E088A" w14:textId="6369E4DB" w:rsidR="000512F9" w:rsidRPr="00F70897" w:rsidRDefault="000512F9" w:rsidP="000512F9">
      <w:pPr>
        <w:rPr>
          <w:rFonts w:ascii="Calibri" w:hAnsi="Calibri" w:cs="Times New Roman"/>
          <w:color w:val="000000" w:themeColor="text1"/>
          <w:lang w:val="en-GB"/>
        </w:rPr>
      </w:pPr>
      <w:r w:rsidRPr="00F70897">
        <w:rPr>
          <w:rFonts w:ascii="Calibri" w:hAnsi="Calibri" w:cs="Times New Roman"/>
          <w:color w:val="000000" w:themeColor="text1"/>
          <w:lang w:val="en-GB"/>
        </w:rPr>
        <w:t>- After installing the device, the supplier must provide training on how to use the device,</w:t>
      </w:r>
    </w:p>
    <w:p w14:paraId="707D8697" w14:textId="0E397935" w:rsidR="00945A60" w:rsidRPr="00F70897" w:rsidRDefault="00945A60" w:rsidP="000512F9">
      <w:pPr>
        <w:rPr>
          <w:rFonts w:ascii="Calibri" w:hAnsi="Calibri" w:cs="Times New Roman"/>
          <w:color w:val="000000" w:themeColor="text1"/>
          <w:lang w:val="en-GB"/>
        </w:rPr>
      </w:pPr>
      <w:r w:rsidRPr="00F70897">
        <w:rPr>
          <w:rFonts w:ascii="Calibri" w:hAnsi="Calibri" w:cs="Times New Roman"/>
          <w:color w:val="000000" w:themeColor="text1"/>
          <w:lang w:val="en-GB"/>
        </w:rPr>
        <w:t>- The offer shall include a brief description of the principle of operation, measurement and adjustment of cable tension, adjustment of speed.</w:t>
      </w:r>
    </w:p>
    <w:p w14:paraId="527F6031" w14:textId="74CCE5F8" w:rsidR="000512F9" w:rsidRPr="00F70897" w:rsidRDefault="000512F9" w:rsidP="000512F9">
      <w:pPr>
        <w:jc w:val="both"/>
        <w:rPr>
          <w:rFonts w:ascii="Calibri" w:hAnsi="Calibri"/>
          <w:color w:val="000000" w:themeColor="text1"/>
          <w:lang w:val="en-GB"/>
        </w:rPr>
      </w:pPr>
      <w:r w:rsidRPr="00F70897">
        <w:rPr>
          <w:rFonts w:ascii="Calibri" w:hAnsi="Calibri"/>
          <w:color w:val="000000" w:themeColor="text1"/>
          <w:lang w:val="en-GB"/>
        </w:rPr>
        <w:t xml:space="preserve">- </w:t>
      </w:r>
      <w:r w:rsidR="00DA5F27" w:rsidRPr="00F70897">
        <w:rPr>
          <w:rFonts w:ascii="Calibri" w:hAnsi="Calibri"/>
          <w:color w:val="000000" w:themeColor="text1"/>
          <w:lang w:val="en-GB"/>
        </w:rPr>
        <w:t>T</w:t>
      </w:r>
      <w:r w:rsidRPr="00F70897">
        <w:rPr>
          <w:rFonts w:ascii="Calibri" w:hAnsi="Calibri"/>
          <w:color w:val="000000" w:themeColor="text1"/>
          <w:lang w:val="en-GB"/>
        </w:rPr>
        <w:t>he offer must be accompanied by an illustrative sketch of the device with approximate dimensions,</w:t>
      </w:r>
    </w:p>
    <w:p w14:paraId="177E4980" w14:textId="4202D56D" w:rsidR="004218FE" w:rsidRPr="00F70897" w:rsidRDefault="000512F9" w:rsidP="000512F9">
      <w:pPr>
        <w:jc w:val="both"/>
        <w:rPr>
          <w:rFonts w:ascii="Calibri" w:hAnsi="Calibri"/>
          <w:lang w:val="en-GB"/>
        </w:rPr>
      </w:pPr>
      <w:r w:rsidRPr="00F70897">
        <w:rPr>
          <w:rFonts w:ascii="Calibri" w:hAnsi="Calibri"/>
          <w:lang w:val="en-GB"/>
        </w:rPr>
        <w:t xml:space="preserve">- </w:t>
      </w:r>
      <w:r w:rsidR="00DA5F27" w:rsidRPr="00F70897">
        <w:rPr>
          <w:rFonts w:ascii="Calibri" w:hAnsi="Calibri"/>
          <w:lang w:val="en-GB"/>
        </w:rPr>
        <w:t>T</w:t>
      </w:r>
      <w:r w:rsidRPr="00F70897">
        <w:rPr>
          <w:rFonts w:ascii="Calibri" w:hAnsi="Calibri"/>
          <w:lang w:val="en-GB"/>
        </w:rPr>
        <w:t>he bidder should provide the approximate weight of the device,</w:t>
      </w:r>
    </w:p>
    <w:p w14:paraId="07D1EB9D" w14:textId="22315315" w:rsidR="004218FE" w:rsidRPr="00F70897" w:rsidRDefault="004218FE" w:rsidP="000512F9">
      <w:pPr>
        <w:jc w:val="both"/>
        <w:rPr>
          <w:rFonts w:ascii="Calibri" w:hAnsi="Calibri"/>
          <w:lang w:val="en-GB"/>
        </w:rPr>
      </w:pPr>
      <w:r w:rsidRPr="00F70897">
        <w:rPr>
          <w:rFonts w:ascii="Calibri" w:hAnsi="Calibri"/>
          <w:lang w:val="en-GB"/>
        </w:rPr>
        <w:t xml:space="preserve">- </w:t>
      </w:r>
      <w:r w:rsidR="00DA5F27" w:rsidRPr="00F70897">
        <w:rPr>
          <w:rFonts w:ascii="Calibri" w:hAnsi="Calibri"/>
          <w:lang w:val="en-GB"/>
        </w:rPr>
        <w:t>T</w:t>
      </w:r>
      <w:r w:rsidRPr="00F70897">
        <w:rPr>
          <w:rFonts w:ascii="Calibri" w:hAnsi="Calibri"/>
          <w:lang w:val="en-GB"/>
        </w:rPr>
        <w:t>he bidder should provide a separate price for the installation and manufacture of the device</w:t>
      </w:r>
    </w:p>
    <w:p w14:paraId="4F422F45" w14:textId="0DD68681" w:rsidR="00353560" w:rsidRPr="00F70897" w:rsidRDefault="00353560" w:rsidP="000512F9">
      <w:pPr>
        <w:jc w:val="both"/>
        <w:rPr>
          <w:rFonts w:ascii="Calibri" w:hAnsi="Calibri"/>
          <w:lang w:val="en-GB"/>
        </w:rPr>
      </w:pPr>
      <w:r w:rsidRPr="00F70897">
        <w:rPr>
          <w:rFonts w:ascii="Calibri" w:hAnsi="Calibri"/>
          <w:lang w:val="en-GB"/>
        </w:rPr>
        <w:t xml:space="preserve">- </w:t>
      </w:r>
      <w:r w:rsidR="00DA5F27" w:rsidRPr="00F70897">
        <w:rPr>
          <w:rFonts w:ascii="Calibri" w:hAnsi="Calibri"/>
          <w:lang w:val="en-GB"/>
        </w:rPr>
        <w:t>T</w:t>
      </w:r>
      <w:r w:rsidRPr="00F70897">
        <w:rPr>
          <w:rFonts w:ascii="Calibri" w:hAnsi="Calibri"/>
          <w:lang w:val="en-GB"/>
        </w:rPr>
        <w:t xml:space="preserve">he </w:t>
      </w:r>
      <w:r w:rsidR="00DA5F27" w:rsidRPr="00F70897">
        <w:rPr>
          <w:rFonts w:ascii="Calibri" w:hAnsi="Calibri"/>
          <w:lang w:val="en-GB"/>
        </w:rPr>
        <w:t>bidder</w:t>
      </w:r>
      <w:r w:rsidRPr="00F70897">
        <w:rPr>
          <w:rFonts w:ascii="Calibri" w:hAnsi="Calibri"/>
          <w:lang w:val="en-GB"/>
        </w:rPr>
        <w:t xml:space="preserve"> should provide guidelines for the installation of the device (e.g. the foundation)</w:t>
      </w:r>
    </w:p>
    <w:p w14:paraId="7E2F9C8E" w14:textId="43FF2C74" w:rsidR="00353560" w:rsidRPr="00F70897" w:rsidRDefault="00353560" w:rsidP="000512F9">
      <w:pPr>
        <w:jc w:val="both"/>
        <w:rPr>
          <w:rFonts w:ascii="Calibri" w:hAnsi="Calibri"/>
          <w:lang w:val="en-GB"/>
        </w:rPr>
      </w:pPr>
      <w:r w:rsidRPr="00F70897">
        <w:rPr>
          <w:rFonts w:ascii="Calibri" w:hAnsi="Calibri"/>
          <w:lang w:val="en-GB"/>
        </w:rPr>
        <w:t xml:space="preserve">- </w:t>
      </w:r>
      <w:r w:rsidR="00DA5F27" w:rsidRPr="00F70897">
        <w:rPr>
          <w:rFonts w:ascii="Calibri" w:hAnsi="Calibri"/>
          <w:lang w:val="en-GB"/>
        </w:rPr>
        <w:t>T</w:t>
      </w:r>
      <w:r w:rsidRPr="00F70897">
        <w:rPr>
          <w:rFonts w:ascii="Calibri" w:hAnsi="Calibri"/>
          <w:lang w:val="en-GB"/>
        </w:rPr>
        <w:t xml:space="preserve">he bidder may include all </w:t>
      </w:r>
      <w:r w:rsidR="00DA5F27" w:rsidRPr="00F70897">
        <w:rPr>
          <w:rFonts w:ascii="Calibri" w:hAnsi="Calibri"/>
          <w:lang w:val="en-GB"/>
        </w:rPr>
        <w:t>instruments</w:t>
      </w:r>
      <w:r w:rsidRPr="00F70897">
        <w:rPr>
          <w:rFonts w:ascii="Calibri" w:hAnsi="Calibri"/>
          <w:lang w:val="en-GB"/>
        </w:rPr>
        <w:t xml:space="preserve"> and devices used for measuring utilities separately in the entire device</w:t>
      </w:r>
    </w:p>
    <w:p w14:paraId="31A81E34" w14:textId="351328E2" w:rsidR="000512F9" w:rsidRPr="00F70897" w:rsidRDefault="000512F9" w:rsidP="000512F9">
      <w:pPr>
        <w:jc w:val="both"/>
        <w:rPr>
          <w:sz w:val="20"/>
          <w:lang w:val="en-GB"/>
        </w:rPr>
      </w:pPr>
    </w:p>
    <w:p w14:paraId="0FC3D64F" w14:textId="77777777" w:rsidR="000512F9" w:rsidRPr="00F70897" w:rsidRDefault="000512F9" w:rsidP="000512F9">
      <w:pPr>
        <w:autoSpaceDE w:val="0"/>
        <w:autoSpaceDN w:val="0"/>
        <w:adjustRightInd w:val="0"/>
        <w:spacing w:after="0" w:line="360" w:lineRule="auto"/>
        <w:ind w:right="-142"/>
        <w:jc w:val="both"/>
        <w:rPr>
          <w:rFonts w:ascii="Calibri" w:eastAsia="Times New Roman" w:hAnsi="Calibri" w:cs="Times New Roman"/>
          <w:b/>
          <w:color w:val="000000"/>
          <w:lang w:val="en-GB" w:eastAsia="pl-PL"/>
        </w:rPr>
      </w:pPr>
      <w:r w:rsidRPr="00F70897">
        <w:rPr>
          <w:rFonts w:ascii="Calibri" w:eastAsia="Times New Roman" w:hAnsi="Calibri" w:cs="Times New Roman"/>
          <w:b/>
          <w:color w:val="000000"/>
          <w:lang w:val="en-GB" w:eastAsia="pl-PL"/>
        </w:rPr>
        <w:t>Additional information:</w:t>
      </w:r>
    </w:p>
    <w:p w14:paraId="2D6B3839" w14:textId="55C546F8" w:rsidR="000512F9" w:rsidRPr="00F70897" w:rsidRDefault="000512F9" w:rsidP="000512F9">
      <w:pPr>
        <w:autoSpaceDE w:val="0"/>
        <w:autoSpaceDN w:val="0"/>
        <w:adjustRightInd w:val="0"/>
        <w:spacing w:after="0" w:line="360" w:lineRule="auto"/>
        <w:ind w:right="-142"/>
        <w:jc w:val="both"/>
        <w:rPr>
          <w:rFonts w:ascii="Calibri" w:hAnsi="Calibri" w:cs="Cambria"/>
          <w:b/>
          <w:bCs/>
          <w:color w:val="FF0000"/>
          <w:lang w:val="en-GB"/>
        </w:rPr>
      </w:pPr>
      <w:r w:rsidRPr="00F70897">
        <w:rPr>
          <w:rFonts w:ascii="Calibri" w:hAnsi="Calibri" w:cs="Cambria"/>
          <w:b/>
          <w:bCs/>
          <w:color w:val="FF0000"/>
          <w:lang w:val="en-GB"/>
        </w:rPr>
        <w:t>- Appendix No. 1 Illustrative sketch of the device for multiple cable bending</w:t>
      </w:r>
    </w:p>
    <w:p w14:paraId="3B142B09" w14:textId="377AD9FE" w:rsidR="000512F9" w:rsidRPr="00F70897" w:rsidRDefault="000512F9" w:rsidP="000512F9">
      <w:pPr>
        <w:jc w:val="both"/>
        <w:rPr>
          <w:rFonts w:ascii="Calibri" w:hAnsi="Calibri"/>
          <w:color w:val="000000" w:themeColor="text1"/>
          <w:lang w:val="en-GB"/>
        </w:rPr>
      </w:pPr>
      <w:r w:rsidRPr="00F70897">
        <w:rPr>
          <w:rFonts w:ascii="Calibri" w:eastAsia="Times New Roman" w:hAnsi="Calibri" w:cs="Times New Roman"/>
          <w:color w:val="000000" w:themeColor="text1"/>
          <w:lang w:val="en-GB" w:eastAsia="pl-PL"/>
        </w:rPr>
        <w:t xml:space="preserve">- </w:t>
      </w:r>
      <w:r w:rsidRPr="00F70897">
        <w:rPr>
          <w:rFonts w:ascii="Calibri" w:hAnsi="Calibri"/>
          <w:color w:val="000000" w:themeColor="text1"/>
          <w:lang w:val="en-GB"/>
        </w:rPr>
        <w:t xml:space="preserve">The Ordering Party </w:t>
      </w:r>
      <w:r w:rsidR="00DA5F27" w:rsidRPr="00F70897">
        <w:rPr>
          <w:rFonts w:ascii="Calibri" w:hAnsi="Calibri"/>
          <w:color w:val="000000" w:themeColor="text1"/>
          <w:lang w:val="en-GB"/>
        </w:rPr>
        <w:t>shall</w:t>
      </w:r>
      <w:r w:rsidRPr="00F70897">
        <w:rPr>
          <w:rFonts w:ascii="Calibri" w:hAnsi="Calibri"/>
          <w:color w:val="000000" w:themeColor="text1"/>
          <w:lang w:val="en-GB"/>
        </w:rPr>
        <w:t xml:space="preserve"> provide utilities for the duration of delivery and installation in the form of: electricity at the TELE-FONIKA Kable </w:t>
      </w:r>
      <w:proofErr w:type="spellStart"/>
      <w:r w:rsidRPr="00F70897">
        <w:rPr>
          <w:rFonts w:ascii="Calibri" w:hAnsi="Calibri"/>
          <w:color w:val="000000" w:themeColor="text1"/>
          <w:lang w:val="en-GB"/>
        </w:rPr>
        <w:t>Myślenice</w:t>
      </w:r>
      <w:proofErr w:type="spellEnd"/>
      <w:r w:rsidRPr="00F70897">
        <w:rPr>
          <w:rFonts w:ascii="Calibri" w:hAnsi="Calibri"/>
          <w:color w:val="000000" w:themeColor="text1"/>
          <w:lang w:val="en-GB"/>
        </w:rPr>
        <w:t xml:space="preserve"> Plant</w:t>
      </w:r>
    </w:p>
    <w:p w14:paraId="1F615524" w14:textId="77777777" w:rsidR="000512F9" w:rsidRPr="00F70897" w:rsidRDefault="000512F9" w:rsidP="000512F9">
      <w:pPr>
        <w:jc w:val="both"/>
        <w:rPr>
          <w:rFonts w:ascii="Calibri" w:hAnsi="Calibri"/>
          <w:color w:val="000000" w:themeColor="text1"/>
          <w:lang w:val="en-GB"/>
        </w:rPr>
      </w:pPr>
      <w:r w:rsidRPr="00F70897">
        <w:rPr>
          <w:rFonts w:ascii="Calibri" w:hAnsi="Calibri"/>
          <w:color w:val="000000" w:themeColor="text1"/>
          <w:lang w:val="en-GB"/>
        </w:rPr>
        <w:t>The achievement of the required technical parameters and functionality required for the subject of the order will be verified on the basis of acceptance tests performed after delivery and commissioning of the device. Acceptance tests will be performed in accordance with the mentioned technical parameters, technical documentation and other technical standards.</w:t>
      </w:r>
    </w:p>
    <w:p w14:paraId="740C0564" w14:textId="3A8F0DE0" w:rsidR="000512F9" w:rsidRPr="00F70897" w:rsidRDefault="000512F9" w:rsidP="000512F9">
      <w:pPr>
        <w:jc w:val="both"/>
        <w:rPr>
          <w:rFonts w:ascii="Calibri" w:hAnsi="Calibri"/>
          <w:color w:val="000000" w:themeColor="text1"/>
          <w:lang w:val="en-GB"/>
        </w:rPr>
      </w:pPr>
      <w:r w:rsidRPr="00F70897">
        <w:rPr>
          <w:rFonts w:ascii="Calibri" w:hAnsi="Calibri"/>
          <w:color w:val="000000" w:themeColor="text1"/>
          <w:lang w:val="en-GB"/>
        </w:rPr>
        <w:t xml:space="preserve">Acceptance tests for </w:t>
      </w:r>
      <w:r w:rsidR="00DA5F27" w:rsidRPr="00F70897">
        <w:rPr>
          <w:rFonts w:ascii="Calibri" w:hAnsi="Calibri"/>
          <w:color w:val="000000" w:themeColor="text1"/>
          <w:lang w:val="en-GB"/>
        </w:rPr>
        <w:t xml:space="preserve">the </w:t>
      </w:r>
      <w:r w:rsidRPr="00F70897">
        <w:rPr>
          <w:rFonts w:ascii="Calibri" w:hAnsi="Calibri"/>
          <w:color w:val="000000" w:themeColor="text1"/>
          <w:lang w:val="en-GB"/>
        </w:rPr>
        <w:t>bending device:</w:t>
      </w:r>
    </w:p>
    <w:p w14:paraId="0C37B9D4" w14:textId="77777777" w:rsidR="000512F9" w:rsidRPr="00F70897" w:rsidRDefault="000512F9" w:rsidP="000512F9">
      <w:pPr>
        <w:jc w:val="both"/>
        <w:rPr>
          <w:rFonts w:ascii="Calibri" w:hAnsi="Calibri"/>
          <w:color w:val="000000" w:themeColor="text1"/>
          <w:lang w:val="en-GB"/>
        </w:rPr>
      </w:pPr>
      <w:r w:rsidRPr="00F70897">
        <w:rPr>
          <w:rFonts w:ascii="Calibri" w:hAnsi="Calibri"/>
          <w:color w:val="000000" w:themeColor="text1"/>
          <w:lang w:val="en-GB"/>
        </w:rPr>
        <w:t xml:space="preserve">- </w:t>
      </w:r>
      <w:r w:rsidRPr="00F70897">
        <w:rPr>
          <w:rFonts w:ascii="Calibri" w:hAnsi="Calibri"/>
          <w:color w:val="000000" w:themeColor="text1"/>
          <w:lang w:val="en-GB"/>
        </w:rPr>
        <w:tab/>
        <w:t>checking the completeness of technical documentation and user manuals,</w:t>
      </w:r>
    </w:p>
    <w:p w14:paraId="50E0AE17" w14:textId="77777777" w:rsidR="000512F9" w:rsidRPr="00F70897" w:rsidRDefault="000512F9" w:rsidP="000512F9">
      <w:pPr>
        <w:jc w:val="both"/>
        <w:rPr>
          <w:rFonts w:ascii="Calibri" w:hAnsi="Calibri"/>
          <w:color w:val="000000" w:themeColor="text1"/>
          <w:lang w:val="en-GB"/>
        </w:rPr>
      </w:pPr>
      <w:r w:rsidRPr="00F70897">
        <w:rPr>
          <w:rFonts w:ascii="Calibri" w:hAnsi="Calibri"/>
          <w:color w:val="000000" w:themeColor="text1"/>
          <w:lang w:val="en-GB"/>
        </w:rPr>
        <w:t xml:space="preserve">- </w:t>
      </w:r>
      <w:r w:rsidRPr="00F70897">
        <w:rPr>
          <w:rFonts w:ascii="Calibri" w:hAnsi="Calibri"/>
          <w:color w:val="000000" w:themeColor="text1"/>
          <w:lang w:val="en-GB"/>
        </w:rPr>
        <w:tab/>
        <w:t>checking whether the device has a declaration of compliance with all Directives to which it is subject,</w:t>
      </w:r>
    </w:p>
    <w:p w14:paraId="4F00066A" w14:textId="3CB24724" w:rsidR="00597C79" w:rsidRPr="00F70897" w:rsidRDefault="000512F9" w:rsidP="000512F9">
      <w:pPr>
        <w:jc w:val="both"/>
        <w:rPr>
          <w:rFonts w:ascii="Calibri" w:hAnsi="Calibri"/>
          <w:color w:val="000000" w:themeColor="text1"/>
          <w:lang w:val="en-GB"/>
        </w:rPr>
        <w:sectPr w:rsidR="00597C79" w:rsidRPr="00F70897" w:rsidSect="00D9689A">
          <w:pgSz w:w="11910" w:h="16840"/>
          <w:pgMar w:top="1600" w:right="707" w:bottom="880" w:left="600" w:header="744" w:footer="650" w:gutter="0"/>
          <w:cols w:space="708"/>
        </w:sectPr>
      </w:pPr>
      <w:r w:rsidRPr="00F70897">
        <w:rPr>
          <w:rFonts w:ascii="Calibri" w:hAnsi="Calibri"/>
          <w:color w:val="000000" w:themeColor="text1"/>
          <w:lang w:val="en-GB"/>
        </w:rPr>
        <w:t xml:space="preserve">- </w:t>
      </w:r>
      <w:r w:rsidRPr="00F70897">
        <w:rPr>
          <w:rFonts w:ascii="Calibri" w:hAnsi="Calibri"/>
          <w:color w:val="000000" w:themeColor="text1"/>
          <w:lang w:val="en-GB"/>
        </w:rPr>
        <w:tab/>
        <w:t>carrying out one-week cable testing to confirm the correct operation of the systems and to meet functional and technical requirements.</w:t>
      </w:r>
    </w:p>
    <w:p w14:paraId="11C73908" w14:textId="0A47F965" w:rsidR="000512F9" w:rsidRPr="00F70897" w:rsidRDefault="000512F9" w:rsidP="000512F9">
      <w:pPr>
        <w:tabs>
          <w:tab w:val="left" w:pos="3396"/>
        </w:tabs>
        <w:rPr>
          <w:sz w:val="20"/>
          <w:lang w:val="en-GB"/>
        </w:rPr>
      </w:pPr>
    </w:p>
    <w:p w14:paraId="2F2AF0A0" w14:textId="02ACA137" w:rsidR="00EB6844" w:rsidRPr="00F70897" w:rsidRDefault="00EB6844" w:rsidP="00EB6844">
      <w:pPr>
        <w:jc w:val="both"/>
        <w:rPr>
          <w:lang w:val="en-GB"/>
        </w:rPr>
      </w:pPr>
      <w:r w:rsidRPr="00F70897">
        <w:rPr>
          <w:lang w:val="en-GB"/>
        </w:rPr>
        <w:t>ADDITIONAL NOTES:</w:t>
      </w:r>
    </w:p>
    <w:p w14:paraId="12FCD5FF" w14:textId="77777777" w:rsidR="00EB6844" w:rsidRPr="00F70897" w:rsidRDefault="00EB6844" w:rsidP="00EB6844">
      <w:pPr>
        <w:pStyle w:val="Akapitzlist"/>
        <w:numPr>
          <w:ilvl w:val="0"/>
          <w:numId w:val="6"/>
        </w:numPr>
        <w:ind w:left="284" w:hanging="426"/>
        <w:jc w:val="both"/>
        <w:rPr>
          <w:lang w:val="en-GB"/>
        </w:rPr>
      </w:pPr>
      <w:r w:rsidRPr="00F70897">
        <w:rPr>
          <w:lang w:val="en-GB"/>
        </w:rPr>
        <w:t>The device must have the CE mark not only for individual components, but also for the entire set.</w:t>
      </w:r>
    </w:p>
    <w:p w14:paraId="3DA9D0A1" w14:textId="12077830" w:rsidR="00EB6844" w:rsidRPr="00F70897" w:rsidRDefault="00EB6844" w:rsidP="00EB6844">
      <w:pPr>
        <w:pStyle w:val="Akapitzlist"/>
        <w:numPr>
          <w:ilvl w:val="0"/>
          <w:numId w:val="6"/>
        </w:numPr>
        <w:ind w:left="284" w:hanging="426"/>
        <w:jc w:val="both"/>
        <w:rPr>
          <w:lang w:val="en-GB"/>
        </w:rPr>
      </w:pPr>
      <w:r w:rsidRPr="00F70897">
        <w:rPr>
          <w:lang w:val="en-GB"/>
        </w:rPr>
        <w:t xml:space="preserve">Full payment for the device should </w:t>
      </w:r>
      <w:r w:rsidR="00DA5F27" w:rsidRPr="00F70897">
        <w:rPr>
          <w:lang w:val="en-GB"/>
        </w:rPr>
        <w:t>precede</w:t>
      </w:r>
    </w:p>
    <w:p w14:paraId="3DE03F8B" w14:textId="292D9C81" w:rsidR="00EB6844" w:rsidRPr="00F70897" w:rsidRDefault="00EB6844" w:rsidP="00EB6844">
      <w:pPr>
        <w:pStyle w:val="Akapitzlist"/>
        <w:numPr>
          <w:ilvl w:val="0"/>
          <w:numId w:val="10"/>
        </w:numPr>
        <w:jc w:val="both"/>
        <w:rPr>
          <w:lang w:val="en-GB"/>
        </w:rPr>
      </w:pPr>
      <w:r w:rsidRPr="00F70897">
        <w:rPr>
          <w:lang w:val="en-GB"/>
        </w:rPr>
        <w:t xml:space="preserve">acceptance test at the </w:t>
      </w:r>
      <w:r w:rsidR="00DA5F27" w:rsidRPr="00F70897">
        <w:rPr>
          <w:lang w:val="en-GB"/>
        </w:rPr>
        <w:t>manufacturer's premises</w:t>
      </w:r>
      <w:r w:rsidRPr="00F70897">
        <w:rPr>
          <w:lang w:val="en-GB"/>
        </w:rPr>
        <w:t>, where we will be able to perform bending tests on the cable cross-section agreed with the machine manufacturer.</w:t>
      </w:r>
    </w:p>
    <w:p w14:paraId="2E5B470C" w14:textId="1CFC32DD" w:rsidR="00EB6844" w:rsidRPr="00F70897" w:rsidRDefault="00DA5F27" w:rsidP="00EB6844">
      <w:pPr>
        <w:pStyle w:val="Akapitzlist"/>
        <w:numPr>
          <w:ilvl w:val="0"/>
          <w:numId w:val="10"/>
        </w:numPr>
        <w:jc w:val="both"/>
        <w:rPr>
          <w:lang w:val="en-GB"/>
        </w:rPr>
      </w:pPr>
      <w:r w:rsidRPr="00F70897">
        <w:rPr>
          <w:lang w:val="en-GB"/>
        </w:rPr>
        <w:t>a</w:t>
      </w:r>
      <w:r w:rsidR="00EB6844" w:rsidRPr="00F70897">
        <w:rPr>
          <w:lang w:val="en-GB"/>
        </w:rPr>
        <w:t>cceptance test at TFK confirming compliance with the device specifications after final installation at TFK.</w:t>
      </w:r>
    </w:p>
    <w:p w14:paraId="1F1A6E86" w14:textId="36219C61" w:rsidR="00EB6844" w:rsidRPr="00F70897" w:rsidRDefault="00EB6844" w:rsidP="00EB6844">
      <w:pPr>
        <w:pStyle w:val="Akapitzlist"/>
        <w:numPr>
          <w:ilvl w:val="0"/>
          <w:numId w:val="6"/>
        </w:numPr>
        <w:ind w:left="284" w:hanging="426"/>
        <w:jc w:val="both"/>
        <w:rPr>
          <w:lang w:val="en-GB"/>
        </w:rPr>
      </w:pPr>
      <w:r w:rsidRPr="00F70897">
        <w:rPr>
          <w:lang w:val="en-GB"/>
        </w:rPr>
        <w:t>The device manufacturer must specify the number of required calibrations and how many of them are included in the warranty period.</w:t>
      </w:r>
    </w:p>
    <w:p w14:paraId="38C8A980" w14:textId="0BCDB385" w:rsidR="00EB6844" w:rsidRPr="00F70897" w:rsidRDefault="00EB6844" w:rsidP="00EB6844">
      <w:pPr>
        <w:pStyle w:val="Akapitzlist"/>
        <w:numPr>
          <w:ilvl w:val="0"/>
          <w:numId w:val="6"/>
        </w:numPr>
        <w:ind w:left="284" w:hanging="426"/>
        <w:jc w:val="both"/>
        <w:rPr>
          <w:lang w:val="en-GB"/>
        </w:rPr>
      </w:pPr>
      <w:r w:rsidRPr="00F70897">
        <w:rPr>
          <w:lang w:val="en-GB"/>
        </w:rPr>
        <w:t>The manufacturer must determine the scope of the spare/consumable parts package and whether they</w:t>
      </w:r>
      <w:r w:rsidR="00DA5F27" w:rsidRPr="00F70897">
        <w:rPr>
          <w:lang w:val="en-GB"/>
        </w:rPr>
        <w:t xml:space="preserve"> are</w:t>
      </w:r>
      <w:r w:rsidRPr="00F70897">
        <w:rPr>
          <w:lang w:val="en-GB"/>
        </w:rPr>
        <w:t xml:space="preserve"> </w:t>
      </w:r>
      <w:r w:rsidR="00DA5F27" w:rsidRPr="00F70897">
        <w:rPr>
          <w:lang w:val="en-GB"/>
        </w:rPr>
        <w:t xml:space="preserve">can be accessed </w:t>
      </w:r>
      <w:r w:rsidRPr="00F70897">
        <w:rPr>
          <w:lang w:val="en-GB"/>
        </w:rPr>
        <w:t>eas</w:t>
      </w:r>
      <w:r w:rsidR="00DA5F27" w:rsidRPr="00F70897">
        <w:rPr>
          <w:lang w:val="en-GB"/>
        </w:rPr>
        <w:t>il</w:t>
      </w:r>
      <w:r w:rsidRPr="00F70897">
        <w:rPr>
          <w:lang w:val="en-GB"/>
        </w:rPr>
        <w:t>y and quick</w:t>
      </w:r>
      <w:r w:rsidR="00DA5F27" w:rsidRPr="00F70897">
        <w:rPr>
          <w:lang w:val="en-GB"/>
        </w:rPr>
        <w:t>ly</w:t>
      </w:r>
      <w:r w:rsidRPr="00F70897">
        <w:rPr>
          <w:lang w:val="en-GB"/>
        </w:rPr>
        <w:t>. What are the recommendations regarding the replacement period of such parts and their price?</w:t>
      </w:r>
    </w:p>
    <w:p w14:paraId="15E1C65C" w14:textId="3738BEA5" w:rsidR="00EB6844" w:rsidRPr="00F70897" w:rsidRDefault="00EB6844" w:rsidP="00EB6844">
      <w:pPr>
        <w:pStyle w:val="Akapitzlist"/>
        <w:numPr>
          <w:ilvl w:val="0"/>
          <w:numId w:val="6"/>
        </w:numPr>
        <w:ind w:left="284" w:hanging="426"/>
        <w:jc w:val="both"/>
        <w:rPr>
          <w:lang w:val="en-GB"/>
        </w:rPr>
      </w:pPr>
      <w:r w:rsidRPr="00F70897">
        <w:rPr>
          <w:lang w:val="en-GB"/>
        </w:rPr>
        <w:t>The manufacturer should provide a reference list of other users of similar devices.</w:t>
      </w:r>
    </w:p>
    <w:p w14:paraId="1E6D0C8A" w14:textId="71A556E1" w:rsidR="00350455" w:rsidRPr="00F70897" w:rsidRDefault="00350455" w:rsidP="00350455">
      <w:pPr>
        <w:pStyle w:val="Akapitzlist"/>
        <w:numPr>
          <w:ilvl w:val="0"/>
          <w:numId w:val="6"/>
        </w:numPr>
        <w:ind w:left="284" w:hanging="426"/>
        <w:rPr>
          <w:lang w:val="en-GB"/>
        </w:rPr>
      </w:pPr>
      <w:r w:rsidRPr="00F70897">
        <w:rPr>
          <w:lang w:val="en-GB"/>
        </w:rPr>
        <w:t>Warranty min. 12 months</w:t>
      </w:r>
    </w:p>
    <w:p w14:paraId="5B5DA171" w14:textId="2718D15B" w:rsidR="00350455" w:rsidRPr="00F70897" w:rsidRDefault="00350455" w:rsidP="00350455">
      <w:pPr>
        <w:pStyle w:val="Akapitzlist"/>
        <w:numPr>
          <w:ilvl w:val="0"/>
          <w:numId w:val="6"/>
        </w:numPr>
        <w:ind w:left="284" w:hanging="426"/>
        <w:rPr>
          <w:lang w:val="en-GB"/>
        </w:rPr>
      </w:pPr>
      <w:r w:rsidRPr="00F70897">
        <w:rPr>
          <w:lang w:val="en-GB"/>
        </w:rPr>
        <w:t>Providing authori</w:t>
      </w:r>
      <w:r w:rsidR="00DA5F27" w:rsidRPr="00F70897">
        <w:rPr>
          <w:lang w:val="en-GB"/>
        </w:rPr>
        <w:t>s</w:t>
      </w:r>
      <w:r w:rsidRPr="00F70897">
        <w:rPr>
          <w:lang w:val="en-GB"/>
        </w:rPr>
        <w:t>ed warranty and post-warranty service</w:t>
      </w:r>
    </w:p>
    <w:p w14:paraId="352F1FE6" w14:textId="55DFCFA6" w:rsidR="00350455" w:rsidRPr="00F70897" w:rsidRDefault="00350455" w:rsidP="00350455">
      <w:pPr>
        <w:pStyle w:val="Akapitzlist"/>
        <w:numPr>
          <w:ilvl w:val="0"/>
          <w:numId w:val="6"/>
        </w:numPr>
        <w:ind w:left="284" w:hanging="426"/>
        <w:rPr>
          <w:lang w:val="en-GB"/>
        </w:rPr>
      </w:pPr>
      <w:r w:rsidRPr="00F70897">
        <w:rPr>
          <w:lang w:val="en-GB"/>
        </w:rPr>
        <w:t xml:space="preserve">Response time to a reported fault up to 48 hours (counted from the date of reporting to the service </w:t>
      </w:r>
      <w:r w:rsidR="00DA5F27" w:rsidRPr="00F70897">
        <w:rPr>
          <w:lang w:val="en-GB"/>
        </w:rPr>
        <w:t>centre</w:t>
      </w:r>
      <w:r w:rsidRPr="00F70897">
        <w:rPr>
          <w:lang w:val="en-GB"/>
        </w:rPr>
        <w:t>)</w:t>
      </w:r>
    </w:p>
    <w:p w14:paraId="78D695CA" w14:textId="0EDD1538" w:rsidR="00350455" w:rsidRPr="00F70897" w:rsidRDefault="00350455" w:rsidP="00350455">
      <w:pPr>
        <w:pStyle w:val="Akapitzlist"/>
        <w:numPr>
          <w:ilvl w:val="0"/>
          <w:numId w:val="6"/>
        </w:numPr>
        <w:ind w:left="284" w:hanging="426"/>
        <w:rPr>
          <w:lang w:val="en-GB"/>
        </w:rPr>
      </w:pPr>
      <w:r w:rsidRPr="00F70897">
        <w:rPr>
          <w:lang w:val="en-GB"/>
        </w:rPr>
        <w:t>Conditions described in detail in the Warranty Card</w:t>
      </w:r>
    </w:p>
    <w:p w14:paraId="21A10A1C" w14:textId="75F94E09" w:rsidR="00350455" w:rsidRPr="00F70897" w:rsidRDefault="00350455" w:rsidP="00350455">
      <w:pPr>
        <w:pStyle w:val="Akapitzlist"/>
        <w:numPr>
          <w:ilvl w:val="0"/>
          <w:numId w:val="6"/>
        </w:numPr>
        <w:ind w:left="284" w:hanging="426"/>
        <w:rPr>
          <w:lang w:val="en-GB"/>
        </w:rPr>
      </w:pPr>
      <w:r w:rsidRPr="00F70897">
        <w:rPr>
          <w:lang w:val="en-GB"/>
        </w:rPr>
        <w:t>Delivery of the device within 4 months from the date of order and advance payment</w:t>
      </w:r>
      <w:r w:rsidR="00D66B11" w:rsidRPr="00F70897">
        <w:rPr>
          <w:b/>
          <w:bCs/>
          <w:lang w:val="en-GB"/>
        </w:rPr>
        <w:t xml:space="preserve"> </w:t>
      </w:r>
    </w:p>
    <w:p w14:paraId="792866F4" w14:textId="77777777" w:rsidR="00350455" w:rsidRPr="00F70897" w:rsidRDefault="00350455" w:rsidP="00350455">
      <w:pPr>
        <w:pStyle w:val="Akapitzlist"/>
        <w:numPr>
          <w:ilvl w:val="0"/>
          <w:numId w:val="6"/>
        </w:numPr>
        <w:ind w:left="284" w:hanging="426"/>
        <w:rPr>
          <w:lang w:val="en-GB"/>
        </w:rPr>
      </w:pPr>
      <w:r w:rsidRPr="00F70897">
        <w:rPr>
          <w:lang w:val="en-GB"/>
        </w:rPr>
        <w:t>Unloading of the device in question, installation in the place indicated by the Ordering Party, installation and commissioning of the set will be performed by the Supplier's service</w:t>
      </w:r>
    </w:p>
    <w:p w14:paraId="0B149324" w14:textId="491CA3C8" w:rsidR="00350455" w:rsidRPr="00F70897" w:rsidRDefault="00350455" w:rsidP="00350455">
      <w:pPr>
        <w:pStyle w:val="Akapitzlist"/>
        <w:numPr>
          <w:ilvl w:val="0"/>
          <w:numId w:val="6"/>
        </w:numPr>
        <w:ind w:left="284" w:hanging="426"/>
        <w:rPr>
          <w:lang w:val="en-GB"/>
        </w:rPr>
      </w:pPr>
      <w:r w:rsidRPr="00F70897">
        <w:rPr>
          <w:lang w:val="en-GB"/>
        </w:rPr>
        <w:t xml:space="preserve">Training min. 4 employees </w:t>
      </w:r>
      <w:r w:rsidR="00DA5F27" w:rsidRPr="00F70897">
        <w:rPr>
          <w:lang w:val="en-GB"/>
        </w:rPr>
        <w:t xml:space="preserve">to </w:t>
      </w:r>
      <w:r w:rsidRPr="00F70897">
        <w:rPr>
          <w:lang w:val="en-GB"/>
        </w:rPr>
        <w:t>operat</w:t>
      </w:r>
      <w:r w:rsidR="00DA5F27" w:rsidRPr="00F70897">
        <w:rPr>
          <w:lang w:val="en-GB"/>
        </w:rPr>
        <w:t>e</w:t>
      </w:r>
      <w:r w:rsidRPr="00F70897">
        <w:rPr>
          <w:lang w:val="en-GB"/>
        </w:rPr>
        <w:t xml:space="preserve"> the machine</w:t>
      </w:r>
    </w:p>
    <w:p w14:paraId="65C9FB22" w14:textId="2175247A" w:rsidR="00DB24D6" w:rsidRPr="00F70897" w:rsidRDefault="00DB24D6" w:rsidP="00350455">
      <w:pPr>
        <w:pStyle w:val="Akapitzlist"/>
        <w:numPr>
          <w:ilvl w:val="0"/>
          <w:numId w:val="6"/>
        </w:numPr>
        <w:ind w:left="284" w:hanging="426"/>
        <w:rPr>
          <w:lang w:val="en-GB"/>
        </w:rPr>
      </w:pPr>
      <w:r w:rsidRPr="00F70897">
        <w:rPr>
          <w:lang w:val="en-GB"/>
        </w:rPr>
        <w:t>The manufacturer must clearly specify what utilities will be needed to power the machine</w:t>
      </w:r>
    </w:p>
    <w:p w14:paraId="5925729D" w14:textId="77777777" w:rsidR="00350455" w:rsidRPr="00F70897" w:rsidRDefault="00350455" w:rsidP="00350455">
      <w:pPr>
        <w:pStyle w:val="Akapitzlist"/>
        <w:ind w:left="284"/>
        <w:rPr>
          <w:lang w:val="en-GB"/>
        </w:rPr>
      </w:pPr>
    </w:p>
    <w:p w14:paraId="46910A22" w14:textId="77777777" w:rsidR="00EB6844" w:rsidRPr="00F70897" w:rsidRDefault="00EB6844" w:rsidP="00EB6844">
      <w:pPr>
        <w:jc w:val="both"/>
        <w:rPr>
          <w:lang w:val="en-GB"/>
        </w:rPr>
      </w:pPr>
    </w:p>
    <w:p w14:paraId="6FAB15FB" w14:textId="77777777" w:rsidR="00687C7D" w:rsidRPr="00F70897" w:rsidRDefault="00687C7D" w:rsidP="00EB6844">
      <w:pPr>
        <w:jc w:val="both"/>
        <w:rPr>
          <w:lang w:val="en-GB"/>
        </w:rPr>
      </w:pPr>
    </w:p>
    <w:p w14:paraId="515E782C" w14:textId="77777777" w:rsidR="007506A7" w:rsidRPr="00F70897" w:rsidRDefault="007506A7" w:rsidP="00EB6844">
      <w:pPr>
        <w:jc w:val="both"/>
        <w:rPr>
          <w:lang w:val="en-GB"/>
        </w:rPr>
      </w:pPr>
    </w:p>
    <w:p w14:paraId="3AD9E460" w14:textId="77777777" w:rsidR="007506A7" w:rsidRPr="00F70897" w:rsidRDefault="007506A7" w:rsidP="00EB6844">
      <w:pPr>
        <w:jc w:val="both"/>
        <w:rPr>
          <w:lang w:val="en-GB"/>
        </w:rPr>
      </w:pPr>
    </w:p>
    <w:p w14:paraId="22736D2C" w14:textId="77777777" w:rsidR="00EB6844" w:rsidRPr="00F70897" w:rsidRDefault="00EB6844" w:rsidP="00350455">
      <w:pPr>
        <w:spacing w:after="0" w:line="240" w:lineRule="auto"/>
        <w:jc w:val="both"/>
        <w:rPr>
          <w:lang w:val="en-GB"/>
        </w:rPr>
      </w:pPr>
    </w:p>
    <w:p w14:paraId="1B96B0F3" w14:textId="509FF789" w:rsidR="000F5557" w:rsidRPr="00F70897" w:rsidRDefault="00931197" w:rsidP="00350455">
      <w:pPr>
        <w:spacing w:after="0" w:line="240" w:lineRule="auto"/>
        <w:jc w:val="both"/>
        <w:rPr>
          <w:lang w:val="en-GB"/>
        </w:rPr>
      </w:pPr>
      <w:r w:rsidRPr="00F70897">
        <w:rPr>
          <w:lang w:val="en-GB"/>
        </w:rPr>
        <w:t>Date of specification preparation: 0</w:t>
      </w:r>
      <w:r w:rsidR="00945A60" w:rsidRPr="00F70897">
        <w:rPr>
          <w:lang w:val="en-GB"/>
        </w:rPr>
        <w:t>4</w:t>
      </w:r>
      <w:r w:rsidR="00DA5F27" w:rsidRPr="00F70897">
        <w:rPr>
          <w:lang w:val="en-GB"/>
        </w:rPr>
        <w:t>.</w:t>
      </w:r>
      <w:r w:rsidRPr="00F70897">
        <w:rPr>
          <w:lang w:val="en-GB"/>
        </w:rPr>
        <w:t>04</w:t>
      </w:r>
      <w:r w:rsidR="00DA5F27" w:rsidRPr="00F70897">
        <w:rPr>
          <w:lang w:val="en-GB"/>
        </w:rPr>
        <w:t>.</w:t>
      </w:r>
      <w:r w:rsidRPr="00F70897">
        <w:rPr>
          <w:lang w:val="en-GB"/>
        </w:rPr>
        <w:t xml:space="preserve">2024, prepared by: </w:t>
      </w:r>
      <w:bookmarkStart w:id="1" w:name="_Hlk163214918"/>
      <w:r w:rsidR="00945A60" w:rsidRPr="00F70897">
        <w:rPr>
          <w:lang w:val="en-GB"/>
        </w:rPr>
        <w:t xml:space="preserve">Aleksandra </w:t>
      </w:r>
      <w:r w:rsidR="00DA5F27" w:rsidRPr="00F70897">
        <w:rPr>
          <w:lang w:val="en-GB"/>
        </w:rPr>
        <w:t xml:space="preserve">Trubas, </w:t>
      </w:r>
      <w:r w:rsidR="00945A60" w:rsidRPr="00F70897">
        <w:rPr>
          <w:lang w:val="en-GB"/>
        </w:rPr>
        <w:t>Katarzyna</w:t>
      </w:r>
      <w:r w:rsidR="00DA5F27" w:rsidRPr="00F70897">
        <w:rPr>
          <w:lang w:val="en-GB"/>
        </w:rPr>
        <w:t xml:space="preserve"> Hawryłko-</w:t>
      </w:r>
      <w:proofErr w:type="spellStart"/>
      <w:r w:rsidR="00DA5F27" w:rsidRPr="00F70897">
        <w:rPr>
          <w:lang w:val="en-GB"/>
        </w:rPr>
        <w:t>Byrska</w:t>
      </w:r>
      <w:proofErr w:type="spellEnd"/>
      <w:r w:rsidR="00DA5F27" w:rsidRPr="00F70897">
        <w:rPr>
          <w:lang w:val="en-GB"/>
        </w:rPr>
        <w:t xml:space="preserve">, </w:t>
      </w:r>
    </w:p>
    <w:bookmarkEnd w:id="1"/>
    <w:p w14:paraId="6CCC19AF" w14:textId="3C940814" w:rsidR="007506A7" w:rsidRPr="00F70897" w:rsidRDefault="00DA5F27" w:rsidP="00350455">
      <w:pPr>
        <w:spacing w:after="0" w:line="240" w:lineRule="auto"/>
        <w:jc w:val="both"/>
        <w:rPr>
          <w:lang w:val="pl-PL"/>
        </w:rPr>
      </w:pPr>
      <w:proofErr w:type="spellStart"/>
      <w:r w:rsidRPr="00F70897">
        <w:rPr>
          <w:lang w:val="pl-PL"/>
        </w:rPr>
        <w:t>TFK’s</w:t>
      </w:r>
      <w:proofErr w:type="spellEnd"/>
      <w:r w:rsidRPr="00F70897">
        <w:rPr>
          <w:lang w:val="pl-PL"/>
        </w:rPr>
        <w:t xml:space="preserve"> </w:t>
      </w:r>
      <w:proofErr w:type="spellStart"/>
      <w:r w:rsidRPr="00F70897">
        <w:rPr>
          <w:lang w:val="pl-PL"/>
        </w:rPr>
        <w:t>c</w:t>
      </w:r>
      <w:r w:rsidR="00F84967" w:rsidRPr="00F70897">
        <w:rPr>
          <w:lang w:val="pl-PL"/>
        </w:rPr>
        <w:t>ontact</w:t>
      </w:r>
      <w:proofErr w:type="spellEnd"/>
      <w:r w:rsidR="00F84967" w:rsidRPr="00F70897">
        <w:rPr>
          <w:lang w:val="pl-PL"/>
        </w:rPr>
        <w:t xml:space="preserve"> person: </w:t>
      </w:r>
      <w:r w:rsidR="00945A60" w:rsidRPr="00F70897">
        <w:rPr>
          <w:lang w:val="pl-PL"/>
        </w:rPr>
        <w:t xml:space="preserve">Katarzyna Hawryłko – Byrska </w:t>
      </w:r>
      <w:hyperlink r:id="rId7" w:history="1">
        <w:r w:rsidR="00945A60" w:rsidRPr="00F70897">
          <w:rPr>
            <w:rStyle w:val="Hipercze"/>
            <w:lang w:val="pl-PL"/>
          </w:rPr>
          <w:t>katarzyna.hawrylko@tfkable.com</w:t>
        </w:r>
      </w:hyperlink>
      <w:r w:rsidR="00945A60" w:rsidRPr="00F70897">
        <w:rPr>
          <w:lang w:val="pl-PL"/>
        </w:rPr>
        <w:t xml:space="preserve">; Aleksandra Trubas </w:t>
      </w:r>
      <w:hyperlink r:id="rId8" w:history="1">
        <w:r w:rsidR="00945A60" w:rsidRPr="00F70897">
          <w:rPr>
            <w:rStyle w:val="Hipercze"/>
            <w:lang w:val="pl-PL"/>
          </w:rPr>
          <w:t>aleksandra.trubas@tfkable.com</w:t>
        </w:r>
      </w:hyperlink>
      <w:r w:rsidR="00945A60" w:rsidRPr="00F70897">
        <w:rPr>
          <w:lang w:val="pl-PL"/>
        </w:rPr>
        <w:t>;</w:t>
      </w:r>
    </w:p>
    <w:p w14:paraId="34FF58CB" w14:textId="14C072F3" w:rsidR="00F84967" w:rsidRPr="00F70897" w:rsidRDefault="00F84967" w:rsidP="00350455">
      <w:pPr>
        <w:spacing w:after="0" w:line="240" w:lineRule="auto"/>
        <w:jc w:val="both"/>
        <w:rPr>
          <w:lang w:val="en-GB"/>
        </w:rPr>
      </w:pPr>
      <w:r w:rsidRPr="00F70897">
        <w:rPr>
          <w:lang w:val="en-GB"/>
        </w:rPr>
        <w:t>Organi</w:t>
      </w:r>
      <w:r w:rsidR="00DA5F27" w:rsidRPr="00F70897">
        <w:rPr>
          <w:lang w:val="en-GB"/>
        </w:rPr>
        <w:t>s</w:t>
      </w:r>
      <w:r w:rsidRPr="00F70897">
        <w:rPr>
          <w:lang w:val="en-GB"/>
        </w:rPr>
        <w:t>ation</w:t>
      </w:r>
      <w:r w:rsidR="00DA5F27" w:rsidRPr="00F70897">
        <w:rPr>
          <w:lang w:val="en-GB"/>
        </w:rPr>
        <w:t xml:space="preserve"> coordinator</w:t>
      </w:r>
      <w:r w:rsidRPr="00F70897">
        <w:rPr>
          <w:lang w:val="en-GB"/>
        </w:rPr>
        <w:t xml:space="preserve">: Andrzej </w:t>
      </w:r>
      <w:proofErr w:type="spellStart"/>
      <w:r w:rsidRPr="00F70897">
        <w:rPr>
          <w:lang w:val="en-GB"/>
        </w:rPr>
        <w:t>Sobala</w:t>
      </w:r>
      <w:proofErr w:type="spellEnd"/>
      <w:r w:rsidRPr="00F70897">
        <w:rPr>
          <w:lang w:val="en-GB"/>
        </w:rPr>
        <w:t xml:space="preserve"> </w:t>
      </w:r>
      <w:hyperlink r:id="rId9" w:history="1">
        <w:r w:rsidRPr="00F70897">
          <w:rPr>
            <w:rStyle w:val="Hipercze"/>
            <w:lang w:val="en-GB"/>
          </w:rPr>
          <w:t>andrzej.sobala@tfkable.com</w:t>
        </w:r>
      </w:hyperlink>
    </w:p>
    <w:p w14:paraId="68741C70" w14:textId="1C983592" w:rsidR="000F5557" w:rsidRPr="00DA5F27" w:rsidRDefault="00DA5F27" w:rsidP="00350455">
      <w:pPr>
        <w:spacing w:after="0" w:line="240" w:lineRule="auto"/>
        <w:jc w:val="both"/>
        <w:rPr>
          <w:lang w:val="en-GB"/>
        </w:rPr>
      </w:pPr>
      <w:r w:rsidRPr="00F70897">
        <w:rPr>
          <w:lang w:val="en-GB"/>
        </w:rPr>
        <w:t>Responsible</w:t>
      </w:r>
      <w:r w:rsidR="007506A7" w:rsidRPr="00F70897">
        <w:rPr>
          <w:lang w:val="en-GB"/>
        </w:rPr>
        <w:t xml:space="preserve"> for technical approval:</w:t>
      </w:r>
      <w:r w:rsidR="00945A60" w:rsidRPr="00F70897">
        <w:rPr>
          <w:lang w:val="en-GB"/>
        </w:rPr>
        <w:t xml:space="preserve"> </w:t>
      </w:r>
      <w:r w:rsidR="003A283C" w:rsidRPr="00F70897">
        <w:rPr>
          <w:lang w:val="en-GB"/>
        </w:rPr>
        <w:t xml:space="preserve">Marcin Bylica </w:t>
      </w:r>
      <w:hyperlink r:id="rId10" w:history="1">
        <w:r w:rsidR="003A283C" w:rsidRPr="00F70897">
          <w:rPr>
            <w:rStyle w:val="Hipercze"/>
            <w:lang w:val="en-GB"/>
          </w:rPr>
          <w:t>marcin.bylica@tfkable.com</w:t>
        </w:r>
      </w:hyperlink>
      <w:r w:rsidR="003A283C" w:rsidRPr="00DA5F27">
        <w:rPr>
          <w:lang w:val="en-GB"/>
        </w:rPr>
        <w:t xml:space="preserve"> </w:t>
      </w:r>
    </w:p>
    <w:sectPr w:rsidR="000F5557" w:rsidRPr="00DA5F27" w:rsidSect="00D9689A">
      <w:footerReference w:type="default" r:id="rId11"/>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6389" w14:textId="77777777" w:rsidR="001D4553" w:rsidRDefault="001D4553" w:rsidP="00317BC0">
      <w:pPr>
        <w:spacing w:after="0" w:line="240" w:lineRule="auto"/>
      </w:pPr>
      <w:r>
        <w:separator/>
      </w:r>
    </w:p>
  </w:endnote>
  <w:endnote w:type="continuationSeparator" w:id="0">
    <w:p w14:paraId="089C9D4D" w14:textId="77777777" w:rsidR="001D4553" w:rsidRDefault="001D4553" w:rsidP="0031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ヒラギノ角ゴ Pro W3">
    <w:altName w:val="Times New Roman"/>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D4B1" w14:textId="77777777" w:rsidR="00635D94" w:rsidRDefault="00635D94">
    <w:pPr>
      <w:pStyle w:val="Tekstpodstawowy"/>
      <w:spacing w:line="14" w:lineRule="auto"/>
    </w:pPr>
    <w:r>
      <w:rPr>
        <w:noProof/>
      </w:rPr>
      <mc:AlternateContent>
        <mc:Choice Requires="wps">
          <w:drawing>
            <wp:anchor distT="0" distB="0" distL="0" distR="0" simplePos="0" relativeHeight="251661312" behindDoc="1" locked="0" layoutInCell="1" allowOverlap="1" wp14:anchorId="56988244" wp14:editId="33CA3E19">
              <wp:simplePos x="0" y="0"/>
              <wp:positionH relativeFrom="page">
                <wp:posOffset>6662166</wp:posOffset>
              </wp:positionH>
              <wp:positionV relativeFrom="page">
                <wp:posOffset>10115867</wp:posOffset>
              </wp:positionV>
              <wp:extent cx="231140" cy="1651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140" cy="165100"/>
                      </a:xfrm>
                      <a:prstGeom prst="rect">
                        <a:avLst/>
                      </a:prstGeom>
                    </wps:spPr>
                    <wps:txbx>
                      <w:txbxContent>
                        <w:p w14:paraId="0BE589CA" w14:textId="77777777" w:rsidR="00635D94" w:rsidRDefault="00635D94">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12</w:t>
                          </w:r>
                          <w:r>
                            <w:rPr>
                              <w:rFonts w:ascii="Calibri"/>
                              <w:spacing w:val="-5"/>
                            </w:rPr>
                            <w:fldChar w:fldCharType="end"/>
                          </w:r>
                        </w:p>
                      </w:txbxContent>
                    </wps:txbx>
                    <wps:bodyPr wrap="square" lIns="0" tIns="0" rIns="0" bIns="0" rtlCol="0">
                      <a:noAutofit/>
                    </wps:bodyPr>
                  </wps:wsp>
                </a:graphicData>
              </a:graphic>
            </wp:anchor>
          </w:drawing>
        </mc:Choice>
        <mc:Fallback>
          <w:pict>
            <v:shapetype w14:anchorId="56988244" id="_x0000_t202" coordsize="21600,21600" o:spt="202" path="m,l,21600r21600,l21600,xe">
              <v:stroke joinstyle="miter"/>
              <v:path gradientshapeok="t" o:connecttype="rect"/>
            </v:shapetype>
            <v:shape id="Textbox 10" o:spid="_x0000_s1026" type="#_x0000_t202" style="position:absolute;margin-left:524.6pt;margin-top:796.5pt;width:18.2pt;height:13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" filled="f" stroked="f">
              <v:textbox inset="0,0,0,0">
                <w:txbxContent>
                  <w:p w14:paraId="0BE589CA" w14:textId="77777777" w:rsidR="00635D94" w:rsidRDefault="00635D94">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12</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68D0" w14:textId="77777777" w:rsidR="001D4553" w:rsidRDefault="001D4553" w:rsidP="00317BC0">
      <w:pPr>
        <w:spacing w:after="0" w:line="240" w:lineRule="auto"/>
      </w:pPr>
      <w:r>
        <w:separator/>
      </w:r>
    </w:p>
  </w:footnote>
  <w:footnote w:type="continuationSeparator" w:id="0">
    <w:p w14:paraId="696341E7" w14:textId="77777777" w:rsidR="001D4553" w:rsidRDefault="001D4553" w:rsidP="00317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7FB"/>
    <w:multiLevelType w:val="hybridMultilevel"/>
    <w:tmpl w:val="60EC9A22"/>
    <w:lvl w:ilvl="0" w:tplc="A9FCCACC">
      <w:start w:val="1"/>
      <w:numFmt w:val="upperLetter"/>
      <w:lvlText w:val="%1."/>
      <w:lvlJc w:val="left"/>
      <w:pPr>
        <w:ind w:left="1536" w:hanging="361"/>
      </w:pPr>
      <w:rPr>
        <w:rFonts w:ascii="Arial" w:eastAsia="Arial" w:hAnsi="Arial" w:cs="Arial" w:hint="default"/>
        <w:b w:val="0"/>
        <w:bCs w:val="0"/>
        <w:i w:val="0"/>
        <w:iCs w:val="0"/>
        <w:spacing w:val="-2"/>
        <w:w w:val="100"/>
        <w:sz w:val="20"/>
        <w:szCs w:val="20"/>
        <w:lang w:val="pl-PL" w:eastAsia="en-US" w:bidi="ar-SA"/>
      </w:rPr>
    </w:lvl>
    <w:lvl w:ilvl="1" w:tplc="7B8C0C74">
      <w:start w:val="1"/>
      <w:numFmt w:val="lowerLetter"/>
      <w:lvlText w:val="%2."/>
      <w:lvlJc w:val="left"/>
      <w:pPr>
        <w:ind w:left="2257" w:hanging="360"/>
      </w:pPr>
      <w:rPr>
        <w:rFonts w:ascii="Arial" w:eastAsia="Arial" w:hAnsi="Arial" w:cs="Arial" w:hint="default"/>
        <w:b w:val="0"/>
        <w:bCs w:val="0"/>
        <w:i w:val="0"/>
        <w:iCs w:val="0"/>
        <w:spacing w:val="0"/>
        <w:w w:val="100"/>
        <w:sz w:val="20"/>
        <w:szCs w:val="20"/>
        <w:lang w:val="pl-PL" w:eastAsia="en-US" w:bidi="ar-SA"/>
      </w:rPr>
    </w:lvl>
    <w:lvl w:ilvl="2" w:tplc="2616727A">
      <w:numFmt w:val="bullet"/>
      <w:lvlText w:val="•"/>
      <w:lvlJc w:val="left"/>
      <w:pPr>
        <w:ind w:left="3236" w:hanging="360"/>
      </w:pPr>
      <w:rPr>
        <w:rFonts w:hint="default"/>
        <w:lang w:val="pl-PL" w:eastAsia="en-US" w:bidi="ar-SA"/>
      </w:rPr>
    </w:lvl>
    <w:lvl w:ilvl="3" w:tplc="3DE616AE">
      <w:numFmt w:val="bullet"/>
      <w:lvlText w:val="•"/>
      <w:lvlJc w:val="left"/>
      <w:pPr>
        <w:ind w:left="4212" w:hanging="360"/>
      </w:pPr>
      <w:rPr>
        <w:rFonts w:hint="default"/>
        <w:lang w:val="pl-PL" w:eastAsia="en-US" w:bidi="ar-SA"/>
      </w:rPr>
    </w:lvl>
    <w:lvl w:ilvl="4" w:tplc="8EDE81A2">
      <w:numFmt w:val="bullet"/>
      <w:lvlText w:val="•"/>
      <w:lvlJc w:val="left"/>
      <w:pPr>
        <w:ind w:left="5189" w:hanging="360"/>
      </w:pPr>
      <w:rPr>
        <w:rFonts w:hint="default"/>
        <w:lang w:val="pl-PL" w:eastAsia="en-US" w:bidi="ar-SA"/>
      </w:rPr>
    </w:lvl>
    <w:lvl w:ilvl="5" w:tplc="BE3EE2B6">
      <w:numFmt w:val="bullet"/>
      <w:lvlText w:val="•"/>
      <w:lvlJc w:val="left"/>
      <w:pPr>
        <w:ind w:left="6165" w:hanging="360"/>
      </w:pPr>
      <w:rPr>
        <w:rFonts w:hint="default"/>
        <w:lang w:val="pl-PL" w:eastAsia="en-US" w:bidi="ar-SA"/>
      </w:rPr>
    </w:lvl>
    <w:lvl w:ilvl="6" w:tplc="FB0CA76E">
      <w:numFmt w:val="bullet"/>
      <w:lvlText w:val="•"/>
      <w:lvlJc w:val="left"/>
      <w:pPr>
        <w:ind w:left="7142" w:hanging="360"/>
      </w:pPr>
      <w:rPr>
        <w:rFonts w:hint="default"/>
        <w:lang w:val="pl-PL" w:eastAsia="en-US" w:bidi="ar-SA"/>
      </w:rPr>
    </w:lvl>
    <w:lvl w:ilvl="7" w:tplc="C79EAFE6">
      <w:numFmt w:val="bullet"/>
      <w:lvlText w:val="•"/>
      <w:lvlJc w:val="left"/>
      <w:pPr>
        <w:ind w:left="8118" w:hanging="360"/>
      </w:pPr>
      <w:rPr>
        <w:rFonts w:hint="default"/>
        <w:lang w:val="pl-PL" w:eastAsia="en-US" w:bidi="ar-SA"/>
      </w:rPr>
    </w:lvl>
    <w:lvl w:ilvl="8" w:tplc="A85C40A4">
      <w:numFmt w:val="bullet"/>
      <w:lvlText w:val="•"/>
      <w:lvlJc w:val="left"/>
      <w:pPr>
        <w:ind w:left="9095" w:hanging="360"/>
      </w:pPr>
      <w:rPr>
        <w:rFonts w:hint="default"/>
        <w:lang w:val="pl-PL" w:eastAsia="en-US" w:bidi="ar-SA"/>
      </w:rPr>
    </w:lvl>
  </w:abstractNum>
  <w:abstractNum w:abstractNumId="1" w15:restartNumberingAfterBreak="0">
    <w:nsid w:val="07515AB3"/>
    <w:multiLevelType w:val="hybridMultilevel"/>
    <w:tmpl w:val="B266A62A"/>
    <w:lvl w:ilvl="0" w:tplc="04C456D0">
      <w:start w:val="1"/>
      <w:numFmt w:val="upperRoman"/>
      <w:lvlText w:val="%1."/>
      <w:lvlJc w:val="left"/>
      <w:pPr>
        <w:ind w:left="1192" w:hanging="720"/>
        <w:jc w:val="right"/>
      </w:pPr>
      <w:rPr>
        <w:rFonts w:hint="default"/>
        <w:spacing w:val="0"/>
        <w:w w:val="100"/>
        <w:lang w:val="pl-PL" w:eastAsia="en-US" w:bidi="ar-SA"/>
      </w:rPr>
    </w:lvl>
    <w:lvl w:ilvl="1" w:tplc="E01E8CEE">
      <w:start w:val="1"/>
      <w:numFmt w:val="decimal"/>
      <w:lvlText w:val="%2."/>
      <w:lvlJc w:val="left"/>
      <w:pPr>
        <w:ind w:left="832" w:hanging="360"/>
      </w:pPr>
      <w:rPr>
        <w:rFonts w:hint="default"/>
        <w:spacing w:val="0"/>
        <w:w w:val="100"/>
        <w:lang w:val="pl-PL" w:eastAsia="en-US" w:bidi="ar-SA"/>
      </w:rPr>
    </w:lvl>
    <w:lvl w:ilvl="2" w:tplc="16340FA8">
      <w:numFmt w:val="bullet"/>
      <w:lvlText w:val=""/>
      <w:lvlJc w:val="left"/>
      <w:pPr>
        <w:ind w:left="832" w:hanging="360"/>
      </w:pPr>
      <w:rPr>
        <w:rFonts w:ascii="Symbol" w:eastAsia="Symbol" w:hAnsi="Symbol" w:cs="Symbol" w:hint="default"/>
        <w:spacing w:val="0"/>
        <w:w w:val="101"/>
        <w:lang w:val="pl-PL" w:eastAsia="en-US" w:bidi="ar-SA"/>
      </w:rPr>
    </w:lvl>
    <w:lvl w:ilvl="3" w:tplc="095C4766">
      <w:numFmt w:val="bullet"/>
      <w:lvlText w:val="•"/>
      <w:lvlJc w:val="left"/>
      <w:pPr>
        <w:ind w:left="3157" w:hanging="360"/>
      </w:pPr>
      <w:rPr>
        <w:rFonts w:hint="default"/>
        <w:lang w:val="pl-PL" w:eastAsia="en-US" w:bidi="ar-SA"/>
      </w:rPr>
    </w:lvl>
    <w:lvl w:ilvl="4" w:tplc="6C706502">
      <w:numFmt w:val="bullet"/>
      <w:lvlText w:val="•"/>
      <w:lvlJc w:val="left"/>
      <w:pPr>
        <w:ind w:left="4136" w:hanging="360"/>
      </w:pPr>
      <w:rPr>
        <w:rFonts w:hint="default"/>
        <w:lang w:val="pl-PL" w:eastAsia="en-US" w:bidi="ar-SA"/>
      </w:rPr>
    </w:lvl>
    <w:lvl w:ilvl="5" w:tplc="8034E032">
      <w:numFmt w:val="bullet"/>
      <w:lvlText w:val="•"/>
      <w:lvlJc w:val="left"/>
      <w:pPr>
        <w:ind w:left="5114" w:hanging="360"/>
      </w:pPr>
      <w:rPr>
        <w:rFonts w:hint="default"/>
        <w:lang w:val="pl-PL" w:eastAsia="en-US" w:bidi="ar-SA"/>
      </w:rPr>
    </w:lvl>
    <w:lvl w:ilvl="6" w:tplc="589EFFA6">
      <w:numFmt w:val="bullet"/>
      <w:lvlText w:val="•"/>
      <w:lvlJc w:val="left"/>
      <w:pPr>
        <w:ind w:left="6093" w:hanging="360"/>
      </w:pPr>
      <w:rPr>
        <w:rFonts w:hint="default"/>
        <w:lang w:val="pl-PL" w:eastAsia="en-US" w:bidi="ar-SA"/>
      </w:rPr>
    </w:lvl>
    <w:lvl w:ilvl="7" w:tplc="319C9BA8">
      <w:numFmt w:val="bullet"/>
      <w:lvlText w:val="•"/>
      <w:lvlJc w:val="left"/>
      <w:pPr>
        <w:ind w:left="7072" w:hanging="360"/>
      </w:pPr>
      <w:rPr>
        <w:rFonts w:hint="default"/>
        <w:lang w:val="pl-PL" w:eastAsia="en-US" w:bidi="ar-SA"/>
      </w:rPr>
    </w:lvl>
    <w:lvl w:ilvl="8" w:tplc="F0D4AA4E">
      <w:numFmt w:val="bullet"/>
      <w:lvlText w:val="•"/>
      <w:lvlJc w:val="left"/>
      <w:pPr>
        <w:ind w:left="8050" w:hanging="360"/>
      </w:pPr>
      <w:rPr>
        <w:rFonts w:hint="default"/>
        <w:lang w:val="pl-PL" w:eastAsia="en-US" w:bidi="ar-SA"/>
      </w:rPr>
    </w:lvl>
  </w:abstractNum>
  <w:abstractNum w:abstractNumId="2" w15:restartNumberingAfterBreak="0">
    <w:nsid w:val="0A1F0890"/>
    <w:multiLevelType w:val="hybridMultilevel"/>
    <w:tmpl w:val="250E0A56"/>
    <w:lvl w:ilvl="0" w:tplc="367A3FB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E56FC5"/>
    <w:multiLevelType w:val="hybridMultilevel"/>
    <w:tmpl w:val="C77EAC70"/>
    <w:lvl w:ilvl="0" w:tplc="19B0DF5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65887"/>
    <w:multiLevelType w:val="hybridMultilevel"/>
    <w:tmpl w:val="8A34726A"/>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E70239"/>
    <w:multiLevelType w:val="hybridMultilevel"/>
    <w:tmpl w:val="B51EDC2A"/>
    <w:lvl w:ilvl="0" w:tplc="1B0C0FA6">
      <w:start w:val="1"/>
      <w:numFmt w:val="low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730D8"/>
    <w:multiLevelType w:val="hybridMultilevel"/>
    <w:tmpl w:val="E37ED4CA"/>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C56BC4"/>
    <w:multiLevelType w:val="hybridMultilevel"/>
    <w:tmpl w:val="3B7A4078"/>
    <w:lvl w:ilvl="0" w:tplc="BC16232E">
      <w:start w:val="5"/>
      <w:numFmt w:val="upperRoman"/>
      <w:lvlText w:val="%1."/>
      <w:lvlJc w:val="left"/>
      <w:pPr>
        <w:ind w:left="1316" w:hanging="584"/>
        <w:jc w:val="right"/>
      </w:pPr>
      <w:rPr>
        <w:rFonts w:hint="default"/>
        <w:spacing w:val="-1"/>
        <w:w w:val="100"/>
        <w:lang w:val="pl-PL" w:eastAsia="en-US" w:bidi="ar-SA"/>
      </w:rPr>
    </w:lvl>
    <w:lvl w:ilvl="1" w:tplc="1694884A">
      <w:numFmt w:val="bullet"/>
      <w:lvlText w:val=""/>
      <w:lvlJc w:val="left"/>
      <w:pPr>
        <w:ind w:left="1536" w:hanging="361"/>
      </w:pPr>
      <w:rPr>
        <w:rFonts w:ascii="Symbol" w:eastAsia="Symbol" w:hAnsi="Symbol" w:cs="Symbol" w:hint="default"/>
        <w:b w:val="0"/>
        <w:bCs w:val="0"/>
        <w:i w:val="0"/>
        <w:iCs w:val="0"/>
        <w:spacing w:val="0"/>
        <w:w w:val="100"/>
        <w:sz w:val="22"/>
        <w:szCs w:val="22"/>
        <w:lang w:val="pl-PL" w:eastAsia="en-US" w:bidi="ar-SA"/>
      </w:rPr>
    </w:lvl>
    <w:lvl w:ilvl="2" w:tplc="215C3484">
      <w:numFmt w:val="bullet"/>
      <w:lvlText w:val="•"/>
      <w:lvlJc w:val="left"/>
      <w:pPr>
        <w:ind w:left="2596" w:hanging="361"/>
      </w:pPr>
      <w:rPr>
        <w:rFonts w:hint="default"/>
        <w:lang w:val="pl-PL" w:eastAsia="en-US" w:bidi="ar-SA"/>
      </w:rPr>
    </w:lvl>
    <w:lvl w:ilvl="3" w:tplc="2C90EB1A">
      <w:numFmt w:val="bullet"/>
      <w:lvlText w:val="•"/>
      <w:lvlJc w:val="left"/>
      <w:pPr>
        <w:ind w:left="3652" w:hanging="361"/>
      </w:pPr>
      <w:rPr>
        <w:rFonts w:hint="default"/>
        <w:lang w:val="pl-PL" w:eastAsia="en-US" w:bidi="ar-SA"/>
      </w:rPr>
    </w:lvl>
    <w:lvl w:ilvl="4" w:tplc="E1BC93D0">
      <w:numFmt w:val="bullet"/>
      <w:lvlText w:val="•"/>
      <w:lvlJc w:val="left"/>
      <w:pPr>
        <w:ind w:left="4709" w:hanging="361"/>
      </w:pPr>
      <w:rPr>
        <w:rFonts w:hint="default"/>
        <w:lang w:val="pl-PL" w:eastAsia="en-US" w:bidi="ar-SA"/>
      </w:rPr>
    </w:lvl>
    <w:lvl w:ilvl="5" w:tplc="22B018D6">
      <w:numFmt w:val="bullet"/>
      <w:lvlText w:val="•"/>
      <w:lvlJc w:val="left"/>
      <w:pPr>
        <w:ind w:left="5765" w:hanging="361"/>
      </w:pPr>
      <w:rPr>
        <w:rFonts w:hint="default"/>
        <w:lang w:val="pl-PL" w:eastAsia="en-US" w:bidi="ar-SA"/>
      </w:rPr>
    </w:lvl>
    <w:lvl w:ilvl="6" w:tplc="2A1E280C">
      <w:numFmt w:val="bullet"/>
      <w:lvlText w:val="•"/>
      <w:lvlJc w:val="left"/>
      <w:pPr>
        <w:ind w:left="6822" w:hanging="361"/>
      </w:pPr>
      <w:rPr>
        <w:rFonts w:hint="default"/>
        <w:lang w:val="pl-PL" w:eastAsia="en-US" w:bidi="ar-SA"/>
      </w:rPr>
    </w:lvl>
    <w:lvl w:ilvl="7" w:tplc="A90E00FA">
      <w:numFmt w:val="bullet"/>
      <w:lvlText w:val="•"/>
      <w:lvlJc w:val="left"/>
      <w:pPr>
        <w:ind w:left="7878" w:hanging="361"/>
      </w:pPr>
      <w:rPr>
        <w:rFonts w:hint="default"/>
        <w:lang w:val="pl-PL" w:eastAsia="en-US" w:bidi="ar-SA"/>
      </w:rPr>
    </w:lvl>
    <w:lvl w:ilvl="8" w:tplc="F104EE28">
      <w:numFmt w:val="bullet"/>
      <w:lvlText w:val="•"/>
      <w:lvlJc w:val="left"/>
      <w:pPr>
        <w:ind w:left="8935" w:hanging="361"/>
      </w:pPr>
      <w:rPr>
        <w:rFonts w:hint="default"/>
        <w:lang w:val="pl-PL" w:eastAsia="en-US" w:bidi="ar-SA"/>
      </w:rPr>
    </w:lvl>
  </w:abstractNum>
  <w:abstractNum w:abstractNumId="8" w15:restartNumberingAfterBreak="0">
    <w:nsid w:val="33DF2629"/>
    <w:multiLevelType w:val="hybridMultilevel"/>
    <w:tmpl w:val="D7D6A3F8"/>
    <w:lvl w:ilvl="0" w:tplc="48787F1C">
      <w:start w:val="2"/>
      <w:numFmt w:val="bullet"/>
      <w:lvlText w:val=""/>
      <w:lvlJc w:val="left"/>
      <w:pPr>
        <w:ind w:left="720" w:hanging="360"/>
      </w:pPr>
      <w:rPr>
        <w:rFonts w:ascii="Wingdings" w:eastAsia="Arial"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837743"/>
    <w:multiLevelType w:val="hybridMultilevel"/>
    <w:tmpl w:val="0BC61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5A34BB"/>
    <w:multiLevelType w:val="hybridMultilevel"/>
    <w:tmpl w:val="6CDE1E06"/>
    <w:lvl w:ilvl="0" w:tplc="221C15E0">
      <w:start w:val="1"/>
      <w:numFmt w:val="upperRoman"/>
      <w:lvlText w:val="%1."/>
      <w:lvlJc w:val="left"/>
      <w:pPr>
        <w:ind w:left="1316" w:hanging="492"/>
        <w:jc w:val="right"/>
      </w:pPr>
      <w:rPr>
        <w:rFonts w:hint="default"/>
        <w:spacing w:val="0"/>
        <w:w w:val="100"/>
        <w:lang w:val="pl-PL" w:eastAsia="en-US" w:bidi="ar-SA"/>
      </w:rPr>
    </w:lvl>
    <w:lvl w:ilvl="1" w:tplc="7DBE6F16">
      <w:start w:val="1"/>
      <w:numFmt w:val="decimal"/>
      <w:lvlText w:val="%2."/>
      <w:lvlJc w:val="left"/>
      <w:pPr>
        <w:ind w:left="1536" w:hanging="361"/>
      </w:pPr>
      <w:rPr>
        <w:rFonts w:ascii="Arial" w:eastAsia="Arial" w:hAnsi="Arial" w:cs="Arial" w:hint="default"/>
        <w:b w:val="0"/>
        <w:bCs w:val="0"/>
        <w:i w:val="0"/>
        <w:iCs w:val="0"/>
        <w:spacing w:val="0"/>
        <w:w w:val="100"/>
        <w:sz w:val="20"/>
        <w:szCs w:val="20"/>
        <w:lang w:val="pl-PL" w:eastAsia="en-US" w:bidi="ar-SA"/>
      </w:rPr>
    </w:lvl>
    <w:lvl w:ilvl="2" w:tplc="FB3E1554">
      <w:numFmt w:val="bullet"/>
      <w:lvlText w:val="•"/>
      <w:lvlJc w:val="left"/>
      <w:pPr>
        <w:ind w:left="2596" w:hanging="361"/>
      </w:pPr>
      <w:rPr>
        <w:rFonts w:hint="default"/>
        <w:lang w:val="pl-PL" w:eastAsia="en-US" w:bidi="ar-SA"/>
      </w:rPr>
    </w:lvl>
    <w:lvl w:ilvl="3" w:tplc="BD62E9B6">
      <w:numFmt w:val="bullet"/>
      <w:lvlText w:val="•"/>
      <w:lvlJc w:val="left"/>
      <w:pPr>
        <w:ind w:left="3652" w:hanging="361"/>
      </w:pPr>
      <w:rPr>
        <w:rFonts w:hint="default"/>
        <w:lang w:val="pl-PL" w:eastAsia="en-US" w:bidi="ar-SA"/>
      </w:rPr>
    </w:lvl>
    <w:lvl w:ilvl="4" w:tplc="A00EA9E2">
      <w:numFmt w:val="bullet"/>
      <w:lvlText w:val="•"/>
      <w:lvlJc w:val="left"/>
      <w:pPr>
        <w:ind w:left="4709" w:hanging="361"/>
      </w:pPr>
      <w:rPr>
        <w:rFonts w:hint="default"/>
        <w:lang w:val="pl-PL" w:eastAsia="en-US" w:bidi="ar-SA"/>
      </w:rPr>
    </w:lvl>
    <w:lvl w:ilvl="5" w:tplc="C696FC1E">
      <w:numFmt w:val="bullet"/>
      <w:lvlText w:val="•"/>
      <w:lvlJc w:val="left"/>
      <w:pPr>
        <w:ind w:left="5765" w:hanging="361"/>
      </w:pPr>
      <w:rPr>
        <w:rFonts w:hint="default"/>
        <w:lang w:val="pl-PL" w:eastAsia="en-US" w:bidi="ar-SA"/>
      </w:rPr>
    </w:lvl>
    <w:lvl w:ilvl="6" w:tplc="D2C8C122">
      <w:numFmt w:val="bullet"/>
      <w:lvlText w:val="•"/>
      <w:lvlJc w:val="left"/>
      <w:pPr>
        <w:ind w:left="6822" w:hanging="361"/>
      </w:pPr>
      <w:rPr>
        <w:rFonts w:hint="default"/>
        <w:lang w:val="pl-PL" w:eastAsia="en-US" w:bidi="ar-SA"/>
      </w:rPr>
    </w:lvl>
    <w:lvl w:ilvl="7" w:tplc="BB0E9A5C">
      <w:numFmt w:val="bullet"/>
      <w:lvlText w:val="•"/>
      <w:lvlJc w:val="left"/>
      <w:pPr>
        <w:ind w:left="7878" w:hanging="361"/>
      </w:pPr>
      <w:rPr>
        <w:rFonts w:hint="default"/>
        <w:lang w:val="pl-PL" w:eastAsia="en-US" w:bidi="ar-SA"/>
      </w:rPr>
    </w:lvl>
    <w:lvl w:ilvl="8" w:tplc="3E186F7C">
      <w:numFmt w:val="bullet"/>
      <w:lvlText w:val="•"/>
      <w:lvlJc w:val="left"/>
      <w:pPr>
        <w:ind w:left="8935" w:hanging="361"/>
      </w:pPr>
      <w:rPr>
        <w:rFonts w:hint="default"/>
        <w:lang w:val="pl-PL" w:eastAsia="en-US" w:bidi="ar-SA"/>
      </w:rPr>
    </w:lvl>
  </w:abstractNum>
  <w:abstractNum w:abstractNumId="11" w15:restartNumberingAfterBreak="0">
    <w:nsid w:val="402C0999"/>
    <w:multiLevelType w:val="hybridMultilevel"/>
    <w:tmpl w:val="A6929DCC"/>
    <w:lvl w:ilvl="0" w:tplc="B778084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FE104D"/>
    <w:multiLevelType w:val="hybridMultilevel"/>
    <w:tmpl w:val="1E66A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116EF4"/>
    <w:multiLevelType w:val="hybridMultilevel"/>
    <w:tmpl w:val="EE26C94E"/>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5E1E2C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87321FA"/>
    <w:multiLevelType w:val="hybridMultilevel"/>
    <w:tmpl w:val="46C8DACC"/>
    <w:lvl w:ilvl="0" w:tplc="5F00E67E">
      <w:numFmt w:val="bullet"/>
      <w:lvlText w:val=""/>
      <w:lvlJc w:val="left"/>
      <w:pPr>
        <w:ind w:left="1912" w:hanging="1801"/>
      </w:pPr>
      <w:rPr>
        <w:rFonts w:ascii="Symbol" w:eastAsia="Symbol" w:hAnsi="Symbol" w:cs="Symbol" w:hint="default"/>
        <w:spacing w:val="0"/>
        <w:w w:val="100"/>
        <w:lang w:val="pl-PL" w:eastAsia="en-US" w:bidi="ar-SA"/>
      </w:rPr>
    </w:lvl>
    <w:lvl w:ilvl="1" w:tplc="F49CC588">
      <w:numFmt w:val="bullet"/>
      <w:lvlText w:val="•"/>
      <w:lvlJc w:val="left"/>
      <w:pPr>
        <w:ind w:left="2728" w:hanging="1801"/>
      </w:pPr>
      <w:rPr>
        <w:rFonts w:hint="default"/>
        <w:lang w:val="pl-PL" w:eastAsia="en-US" w:bidi="ar-SA"/>
      </w:rPr>
    </w:lvl>
    <w:lvl w:ilvl="2" w:tplc="9E5A6A10">
      <w:numFmt w:val="bullet"/>
      <w:lvlText w:val="•"/>
      <w:lvlJc w:val="left"/>
      <w:pPr>
        <w:ind w:left="3537" w:hanging="1801"/>
      </w:pPr>
      <w:rPr>
        <w:rFonts w:hint="default"/>
        <w:lang w:val="pl-PL" w:eastAsia="en-US" w:bidi="ar-SA"/>
      </w:rPr>
    </w:lvl>
    <w:lvl w:ilvl="3" w:tplc="60C26FFC">
      <w:numFmt w:val="bullet"/>
      <w:lvlText w:val="•"/>
      <w:lvlJc w:val="left"/>
      <w:pPr>
        <w:ind w:left="4346" w:hanging="1801"/>
      </w:pPr>
      <w:rPr>
        <w:rFonts w:hint="default"/>
        <w:lang w:val="pl-PL" w:eastAsia="en-US" w:bidi="ar-SA"/>
      </w:rPr>
    </w:lvl>
    <w:lvl w:ilvl="4" w:tplc="A4249C4C">
      <w:numFmt w:val="bullet"/>
      <w:lvlText w:val="•"/>
      <w:lvlJc w:val="left"/>
      <w:pPr>
        <w:ind w:left="5155" w:hanging="1801"/>
      </w:pPr>
      <w:rPr>
        <w:rFonts w:hint="default"/>
        <w:lang w:val="pl-PL" w:eastAsia="en-US" w:bidi="ar-SA"/>
      </w:rPr>
    </w:lvl>
    <w:lvl w:ilvl="5" w:tplc="A49227FA">
      <w:numFmt w:val="bullet"/>
      <w:lvlText w:val="•"/>
      <w:lvlJc w:val="left"/>
      <w:pPr>
        <w:ind w:left="5964" w:hanging="1801"/>
      </w:pPr>
      <w:rPr>
        <w:rFonts w:hint="default"/>
        <w:lang w:val="pl-PL" w:eastAsia="en-US" w:bidi="ar-SA"/>
      </w:rPr>
    </w:lvl>
    <w:lvl w:ilvl="6" w:tplc="2620203C">
      <w:numFmt w:val="bullet"/>
      <w:lvlText w:val="•"/>
      <w:lvlJc w:val="left"/>
      <w:pPr>
        <w:ind w:left="6772" w:hanging="1801"/>
      </w:pPr>
      <w:rPr>
        <w:rFonts w:hint="default"/>
        <w:lang w:val="pl-PL" w:eastAsia="en-US" w:bidi="ar-SA"/>
      </w:rPr>
    </w:lvl>
    <w:lvl w:ilvl="7" w:tplc="010EECA4">
      <w:numFmt w:val="bullet"/>
      <w:lvlText w:val="•"/>
      <w:lvlJc w:val="left"/>
      <w:pPr>
        <w:ind w:left="7581" w:hanging="1801"/>
      </w:pPr>
      <w:rPr>
        <w:rFonts w:hint="default"/>
        <w:lang w:val="pl-PL" w:eastAsia="en-US" w:bidi="ar-SA"/>
      </w:rPr>
    </w:lvl>
    <w:lvl w:ilvl="8" w:tplc="0506200E">
      <w:numFmt w:val="bullet"/>
      <w:lvlText w:val="•"/>
      <w:lvlJc w:val="left"/>
      <w:pPr>
        <w:ind w:left="8390" w:hanging="1801"/>
      </w:pPr>
      <w:rPr>
        <w:rFonts w:hint="default"/>
        <w:lang w:val="pl-PL" w:eastAsia="en-US" w:bidi="ar-SA"/>
      </w:rPr>
    </w:lvl>
  </w:abstractNum>
  <w:abstractNum w:abstractNumId="16" w15:restartNumberingAfterBreak="0">
    <w:nsid w:val="54E82004"/>
    <w:multiLevelType w:val="hybridMultilevel"/>
    <w:tmpl w:val="ECB6A1E4"/>
    <w:lvl w:ilvl="0" w:tplc="51CA1420">
      <w:numFmt w:val="bullet"/>
      <w:lvlText w:val=""/>
      <w:lvlJc w:val="left"/>
      <w:pPr>
        <w:ind w:left="1384" w:hanging="360"/>
      </w:pPr>
      <w:rPr>
        <w:rFonts w:ascii="Symbol" w:eastAsia="Symbol" w:hAnsi="Symbol" w:cs="Symbol" w:hint="default"/>
        <w:b w:val="0"/>
        <w:bCs w:val="0"/>
        <w:i w:val="0"/>
        <w:iCs w:val="0"/>
        <w:spacing w:val="0"/>
        <w:w w:val="100"/>
        <w:sz w:val="20"/>
        <w:szCs w:val="20"/>
        <w:lang w:val="pl-PL" w:eastAsia="en-US" w:bidi="ar-SA"/>
      </w:rPr>
    </w:lvl>
    <w:lvl w:ilvl="1" w:tplc="7554AE0E">
      <w:numFmt w:val="bullet"/>
      <w:lvlText w:val="•"/>
      <w:lvlJc w:val="left"/>
      <w:pPr>
        <w:ind w:left="2346" w:hanging="360"/>
      </w:pPr>
      <w:rPr>
        <w:rFonts w:hint="default"/>
        <w:lang w:val="pl-PL" w:eastAsia="en-US" w:bidi="ar-SA"/>
      </w:rPr>
    </w:lvl>
    <w:lvl w:ilvl="2" w:tplc="E18A2580">
      <w:numFmt w:val="bullet"/>
      <w:lvlText w:val="•"/>
      <w:lvlJc w:val="left"/>
      <w:pPr>
        <w:ind w:left="3313" w:hanging="360"/>
      </w:pPr>
      <w:rPr>
        <w:rFonts w:hint="default"/>
        <w:lang w:val="pl-PL" w:eastAsia="en-US" w:bidi="ar-SA"/>
      </w:rPr>
    </w:lvl>
    <w:lvl w:ilvl="3" w:tplc="073873D0">
      <w:numFmt w:val="bullet"/>
      <w:lvlText w:val="•"/>
      <w:lvlJc w:val="left"/>
      <w:pPr>
        <w:ind w:left="4280" w:hanging="360"/>
      </w:pPr>
      <w:rPr>
        <w:rFonts w:hint="default"/>
        <w:lang w:val="pl-PL" w:eastAsia="en-US" w:bidi="ar-SA"/>
      </w:rPr>
    </w:lvl>
    <w:lvl w:ilvl="4" w:tplc="5322DAFA">
      <w:numFmt w:val="bullet"/>
      <w:lvlText w:val="•"/>
      <w:lvlJc w:val="left"/>
      <w:pPr>
        <w:ind w:left="5247" w:hanging="360"/>
      </w:pPr>
      <w:rPr>
        <w:rFonts w:hint="default"/>
        <w:lang w:val="pl-PL" w:eastAsia="en-US" w:bidi="ar-SA"/>
      </w:rPr>
    </w:lvl>
    <w:lvl w:ilvl="5" w:tplc="30E4EA9A">
      <w:numFmt w:val="bullet"/>
      <w:lvlText w:val="•"/>
      <w:lvlJc w:val="left"/>
      <w:pPr>
        <w:ind w:left="6214" w:hanging="360"/>
      </w:pPr>
      <w:rPr>
        <w:rFonts w:hint="default"/>
        <w:lang w:val="pl-PL" w:eastAsia="en-US" w:bidi="ar-SA"/>
      </w:rPr>
    </w:lvl>
    <w:lvl w:ilvl="6" w:tplc="DD3E27AC">
      <w:numFmt w:val="bullet"/>
      <w:lvlText w:val="•"/>
      <w:lvlJc w:val="left"/>
      <w:pPr>
        <w:ind w:left="7180" w:hanging="360"/>
      </w:pPr>
      <w:rPr>
        <w:rFonts w:hint="default"/>
        <w:lang w:val="pl-PL" w:eastAsia="en-US" w:bidi="ar-SA"/>
      </w:rPr>
    </w:lvl>
    <w:lvl w:ilvl="7" w:tplc="74488C4C">
      <w:numFmt w:val="bullet"/>
      <w:lvlText w:val="•"/>
      <w:lvlJc w:val="left"/>
      <w:pPr>
        <w:ind w:left="8147" w:hanging="360"/>
      </w:pPr>
      <w:rPr>
        <w:rFonts w:hint="default"/>
        <w:lang w:val="pl-PL" w:eastAsia="en-US" w:bidi="ar-SA"/>
      </w:rPr>
    </w:lvl>
    <w:lvl w:ilvl="8" w:tplc="A998D4B4">
      <w:numFmt w:val="bullet"/>
      <w:lvlText w:val="•"/>
      <w:lvlJc w:val="left"/>
      <w:pPr>
        <w:ind w:left="9114" w:hanging="360"/>
      </w:pPr>
      <w:rPr>
        <w:rFonts w:hint="default"/>
        <w:lang w:val="pl-PL" w:eastAsia="en-US" w:bidi="ar-SA"/>
      </w:rPr>
    </w:lvl>
  </w:abstractNum>
  <w:abstractNum w:abstractNumId="17" w15:restartNumberingAfterBreak="0">
    <w:nsid w:val="57116A5E"/>
    <w:multiLevelType w:val="hybridMultilevel"/>
    <w:tmpl w:val="250E0A56"/>
    <w:lvl w:ilvl="0" w:tplc="367A3FB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837033F"/>
    <w:multiLevelType w:val="hybridMultilevel"/>
    <w:tmpl w:val="1E7A737C"/>
    <w:lvl w:ilvl="0" w:tplc="1478A658">
      <w:start w:val="2"/>
      <w:numFmt w:val="bullet"/>
      <w:lvlText w:val=""/>
      <w:lvlJc w:val="left"/>
      <w:pPr>
        <w:ind w:left="720" w:hanging="360"/>
      </w:pPr>
      <w:rPr>
        <w:rFonts w:ascii="Wingdings" w:eastAsia="Arial"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4A52BE"/>
    <w:multiLevelType w:val="hybridMultilevel"/>
    <w:tmpl w:val="31B2E85E"/>
    <w:lvl w:ilvl="0" w:tplc="EBA0E0A2">
      <w:numFmt w:val="bullet"/>
      <w:lvlText w:val=""/>
      <w:lvlJc w:val="left"/>
      <w:pPr>
        <w:ind w:left="1536" w:hanging="361"/>
      </w:pPr>
      <w:rPr>
        <w:rFonts w:ascii="Symbol" w:eastAsia="Symbol" w:hAnsi="Symbol" w:cs="Symbol" w:hint="default"/>
        <w:spacing w:val="0"/>
        <w:w w:val="100"/>
        <w:lang w:val="pl-PL" w:eastAsia="en-US" w:bidi="ar-SA"/>
      </w:rPr>
    </w:lvl>
    <w:lvl w:ilvl="1" w:tplc="334091C4">
      <w:numFmt w:val="bullet"/>
      <w:lvlText w:val="•"/>
      <w:lvlJc w:val="left"/>
      <w:pPr>
        <w:ind w:left="2490" w:hanging="361"/>
      </w:pPr>
      <w:rPr>
        <w:rFonts w:hint="default"/>
        <w:lang w:val="pl-PL" w:eastAsia="en-US" w:bidi="ar-SA"/>
      </w:rPr>
    </w:lvl>
    <w:lvl w:ilvl="2" w:tplc="ACBAEB64">
      <w:numFmt w:val="bullet"/>
      <w:lvlText w:val="•"/>
      <w:lvlJc w:val="left"/>
      <w:pPr>
        <w:ind w:left="3441" w:hanging="361"/>
      </w:pPr>
      <w:rPr>
        <w:rFonts w:hint="default"/>
        <w:lang w:val="pl-PL" w:eastAsia="en-US" w:bidi="ar-SA"/>
      </w:rPr>
    </w:lvl>
    <w:lvl w:ilvl="3" w:tplc="14B61306">
      <w:numFmt w:val="bullet"/>
      <w:lvlText w:val="•"/>
      <w:lvlJc w:val="left"/>
      <w:pPr>
        <w:ind w:left="4392" w:hanging="361"/>
      </w:pPr>
      <w:rPr>
        <w:rFonts w:hint="default"/>
        <w:lang w:val="pl-PL" w:eastAsia="en-US" w:bidi="ar-SA"/>
      </w:rPr>
    </w:lvl>
    <w:lvl w:ilvl="4" w:tplc="29A035E6">
      <w:numFmt w:val="bullet"/>
      <w:lvlText w:val="•"/>
      <w:lvlJc w:val="left"/>
      <w:pPr>
        <w:ind w:left="5343" w:hanging="361"/>
      </w:pPr>
      <w:rPr>
        <w:rFonts w:hint="default"/>
        <w:lang w:val="pl-PL" w:eastAsia="en-US" w:bidi="ar-SA"/>
      </w:rPr>
    </w:lvl>
    <w:lvl w:ilvl="5" w:tplc="2D66F228">
      <w:numFmt w:val="bullet"/>
      <w:lvlText w:val="•"/>
      <w:lvlJc w:val="left"/>
      <w:pPr>
        <w:ind w:left="6294" w:hanging="361"/>
      </w:pPr>
      <w:rPr>
        <w:rFonts w:hint="default"/>
        <w:lang w:val="pl-PL" w:eastAsia="en-US" w:bidi="ar-SA"/>
      </w:rPr>
    </w:lvl>
    <w:lvl w:ilvl="6" w:tplc="8CAE73EE">
      <w:numFmt w:val="bullet"/>
      <w:lvlText w:val="•"/>
      <w:lvlJc w:val="left"/>
      <w:pPr>
        <w:ind w:left="7244" w:hanging="361"/>
      </w:pPr>
      <w:rPr>
        <w:rFonts w:hint="default"/>
        <w:lang w:val="pl-PL" w:eastAsia="en-US" w:bidi="ar-SA"/>
      </w:rPr>
    </w:lvl>
    <w:lvl w:ilvl="7" w:tplc="FBEE847A">
      <w:numFmt w:val="bullet"/>
      <w:lvlText w:val="•"/>
      <w:lvlJc w:val="left"/>
      <w:pPr>
        <w:ind w:left="8195" w:hanging="361"/>
      </w:pPr>
      <w:rPr>
        <w:rFonts w:hint="default"/>
        <w:lang w:val="pl-PL" w:eastAsia="en-US" w:bidi="ar-SA"/>
      </w:rPr>
    </w:lvl>
    <w:lvl w:ilvl="8" w:tplc="C59A4BF8">
      <w:numFmt w:val="bullet"/>
      <w:lvlText w:val="•"/>
      <w:lvlJc w:val="left"/>
      <w:pPr>
        <w:ind w:left="9146" w:hanging="361"/>
      </w:pPr>
      <w:rPr>
        <w:rFonts w:hint="default"/>
        <w:lang w:val="pl-PL" w:eastAsia="en-US" w:bidi="ar-SA"/>
      </w:rPr>
    </w:lvl>
  </w:abstractNum>
  <w:abstractNum w:abstractNumId="20" w15:restartNumberingAfterBreak="0">
    <w:nsid w:val="5C7E270A"/>
    <w:multiLevelType w:val="hybridMultilevel"/>
    <w:tmpl w:val="EAC65A1C"/>
    <w:lvl w:ilvl="0" w:tplc="520852E4">
      <w:numFmt w:val="bullet"/>
      <w:lvlText w:val=""/>
      <w:lvlJc w:val="left"/>
      <w:pPr>
        <w:ind w:left="1384" w:hanging="360"/>
      </w:pPr>
      <w:rPr>
        <w:rFonts w:ascii="Symbol" w:eastAsia="Symbol" w:hAnsi="Symbol" w:cs="Symbol" w:hint="default"/>
        <w:b w:val="0"/>
        <w:bCs w:val="0"/>
        <w:i w:val="0"/>
        <w:iCs w:val="0"/>
        <w:spacing w:val="0"/>
        <w:w w:val="100"/>
        <w:sz w:val="20"/>
        <w:szCs w:val="20"/>
        <w:lang w:val="pl-PL" w:eastAsia="en-US" w:bidi="ar-SA"/>
      </w:rPr>
    </w:lvl>
    <w:lvl w:ilvl="1" w:tplc="61F08DD8">
      <w:numFmt w:val="bullet"/>
      <w:lvlText w:val="•"/>
      <w:lvlJc w:val="left"/>
      <w:pPr>
        <w:ind w:left="2346" w:hanging="360"/>
      </w:pPr>
      <w:rPr>
        <w:rFonts w:hint="default"/>
        <w:lang w:val="pl-PL" w:eastAsia="en-US" w:bidi="ar-SA"/>
      </w:rPr>
    </w:lvl>
    <w:lvl w:ilvl="2" w:tplc="206C21AC">
      <w:numFmt w:val="bullet"/>
      <w:lvlText w:val="•"/>
      <w:lvlJc w:val="left"/>
      <w:pPr>
        <w:ind w:left="3313" w:hanging="360"/>
      </w:pPr>
      <w:rPr>
        <w:rFonts w:hint="default"/>
        <w:lang w:val="pl-PL" w:eastAsia="en-US" w:bidi="ar-SA"/>
      </w:rPr>
    </w:lvl>
    <w:lvl w:ilvl="3" w:tplc="2366784C">
      <w:numFmt w:val="bullet"/>
      <w:lvlText w:val="•"/>
      <w:lvlJc w:val="left"/>
      <w:pPr>
        <w:ind w:left="4280" w:hanging="360"/>
      </w:pPr>
      <w:rPr>
        <w:rFonts w:hint="default"/>
        <w:lang w:val="pl-PL" w:eastAsia="en-US" w:bidi="ar-SA"/>
      </w:rPr>
    </w:lvl>
    <w:lvl w:ilvl="4" w:tplc="85F2F67A">
      <w:numFmt w:val="bullet"/>
      <w:lvlText w:val="•"/>
      <w:lvlJc w:val="left"/>
      <w:pPr>
        <w:ind w:left="5247" w:hanging="360"/>
      </w:pPr>
      <w:rPr>
        <w:rFonts w:hint="default"/>
        <w:lang w:val="pl-PL" w:eastAsia="en-US" w:bidi="ar-SA"/>
      </w:rPr>
    </w:lvl>
    <w:lvl w:ilvl="5" w:tplc="38C2D62E">
      <w:numFmt w:val="bullet"/>
      <w:lvlText w:val="•"/>
      <w:lvlJc w:val="left"/>
      <w:pPr>
        <w:ind w:left="6214" w:hanging="360"/>
      </w:pPr>
      <w:rPr>
        <w:rFonts w:hint="default"/>
        <w:lang w:val="pl-PL" w:eastAsia="en-US" w:bidi="ar-SA"/>
      </w:rPr>
    </w:lvl>
    <w:lvl w:ilvl="6" w:tplc="1B749230">
      <w:numFmt w:val="bullet"/>
      <w:lvlText w:val="•"/>
      <w:lvlJc w:val="left"/>
      <w:pPr>
        <w:ind w:left="7180" w:hanging="360"/>
      </w:pPr>
      <w:rPr>
        <w:rFonts w:hint="default"/>
        <w:lang w:val="pl-PL" w:eastAsia="en-US" w:bidi="ar-SA"/>
      </w:rPr>
    </w:lvl>
    <w:lvl w:ilvl="7" w:tplc="C0BA2516">
      <w:numFmt w:val="bullet"/>
      <w:lvlText w:val="•"/>
      <w:lvlJc w:val="left"/>
      <w:pPr>
        <w:ind w:left="8147" w:hanging="360"/>
      </w:pPr>
      <w:rPr>
        <w:rFonts w:hint="default"/>
        <w:lang w:val="pl-PL" w:eastAsia="en-US" w:bidi="ar-SA"/>
      </w:rPr>
    </w:lvl>
    <w:lvl w:ilvl="8" w:tplc="2D9E53D0">
      <w:numFmt w:val="bullet"/>
      <w:lvlText w:val="•"/>
      <w:lvlJc w:val="left"/>
      <w:pPr>
        <w:ind w:left="9114" w:hanging="360"/>
      </w:pPr>
      <w:rPr>
        <w:rFonts w:hint="default"/>
        <w:lang w:val="pl-PL" w:eastAsia="en-US" w:bidi="ar-SA"/>
      </w:rPr>
    </w:lvl>
  </w:abstractNum>
  <w:abstractNum w:abstractNumId="21" w15:restartNumberingAfterBreak="0">
    <w:nsid w:val="615950D6"/>
    <w:multiLevelType w:val="hybridMultilevel"/>
    <w:tmpl w:val="E8082222"/>
    <w:lvl w:ilvl="0" w:tplc="C8D87D8C">
      <w:start w:val="1"/>
      <w:numFmt w:val="decimal"/>
      <w:lvlText w:val="%1."/>
      <w:lvlJc w:val="left"/>
      <w:pPr>
        <w:ind w:left="1536" w:hanging="361"/>
      </w:pPr>
      <w:rPr>
        <w:rFonts w:ascii="Arial" w:eastAsia="Arial" w:hAnsi="Arial" w:cs="Arial" w:hint="default"/>
        <w:b/>
        <w:bCs/>
        <w:i w:val="0"/>
        <w:iCs w:val="0"/>
        <w:spacing w:val="0"/>
        <w:w w:val="100"/>
        <w:sz w:val="20"/>
        <w:szCs w:val="20"/>
        <w:lang w:val="pl-PL" w:eastAsia="en-US" w:bidi="ar-SA"/>
      </w:rPr>
    </w:lvl>
    <w:lvl w:ilvl="1" w:tplc="CDB41952">
      <w:numFmt w:val="bullet"/>
      <w:lvlText w:val=""/>
      <w:lvlJc w:val="left"/>
      <w:pPr>
        <w:ind w:left="1536" w:hanging="361"/>
      </w:pPr>
      <w:rPr>
        <w:rFonts w:ascii="Symbol" w:eastAsia="Symbol" w:hAnsi="Symbol" w:cs="Symbol" w:hint="default"/>
        <w:spacing w:val="0"/>
        <w:w w:val="100"/>
        <w:lang w:val="pl-PL" w:eastAsia="en-US" w:bidi="ar-SA"/>
      </w:rPr>
    </w:lvl>
    <w:lvl w:ilvl="2" w:tplc="E606374E">
      <w:numFmt w:val="bullet"/>
      <w:lvlText w:val="•"/>
      <w:lvlJc w:val="left"/>
      <w:pPr>
        <w:ind w:left="2596" w:hanging="361"/>
      </w:pPr>
      <w:rPr>
        <w:rFonts w:hint="default"/>
        <w:lang w:val="pl-PL" w:eastAsia="en-US" w:bidi="ar-SA"/>
      </w:rPr>
    </w:lvl>
    <w:lvl w:ilvl="3" w:tplc="2C8C5B8C">
      <w:numFmt w:val="bullet"/>
      <w:lvlText w:val="•"/>
      <w:lvlJc w:val="left"/>
      <w:pPr>
        <w:ind w:left="3652" w:hanging="361"/>
      </w:pPr>
      <w:rPr>
        <w:rFonts w:hint="default"/>
        <w:lang w:val="pl-PL" w:eastAsia="en-US" w:bidi="ar-SA"/>
      </w:rPr>
    </w:lvl>
    <w:lvl w:ilvl="4" w:tplc="A7341020">
      <w:numFmt w:val="bullet"/>
      <w:lvlText w:val="•"/>
      <w:lvlJc w:val="left"/>
      <w:pPr>
        <w:ind w:left="4709" w:hanging="361"/>
      </w:pPr>
      <w:rPr>
        <w:rFonts w:hint="default"/>
        <w:lang w:val="pl-PL" w:eastAsia="en-US" w:bidi="ar-SA"/>
      </w:rPr>
    </w:lvl>
    <w:lvl w:ilvl="5" w:tplc="FE629732">
      <w:numFmt w:val="bullet"/>
      <w:lvlText w:val="•"/>
      <w:lvlJc w:val="left"/>
      <w:pPr>
        <w:ind w:left="5765" w:hanging="361"/>
      </w:pPr>
      <w:rPr>
        <w:rFonts w:hint="default"/>
        <w:lang w:val="pl-PL" w:eastAsia="en-US" w:bidi="ar-SA"/>
      </w:rPr>
    </w:lvl>
    <w:lvl w:ilvl="6" w:tplc="FB14F1CA">
      <w:numFmt w:val="bullet"/>
      <w:lvlText w:val="•"/>
      <w:lvlJc w:val="left"/>
      <w:pPr>
        <w:ind w:left="6822" w:hanging="361"/>
      </w:pPr>
      <w:rPr>
        <w:rFonts w:hint="default"/>
        <w:lang w:val="pl-PL" w:eastAsia="en-US" w:bidi="ar-SA"/>
      </w:rPr>
    </w:lvl>
    <w:lvl w:ilvl="7" w:tplc="643E0ADE">
      <w:numFmt w:val="bullet"/>
      <w:lvlText w:val="•"/>
      <w:lvlJc w:val="left"/>
      <w:pPr>
        <w:ind w:left="7878" w:hanging="361"/>
      </w:pPr>
      <w:rPr>
        <w:rFonts w:hint="default"/>
        <w:lang w:val="pl-PL" w:eastAsia="en-US" w:bidi="ar-SA"/>
      </w:rPr>
    </w:lvl>
    <w:lvl w:ilvl="8" w:tplc="49162FC0">
      <w:numFmt w:val="bullet"/>
      <w:lvlText w:val="•"/>
      <w:lvlJc w:val="left"/>
      <w:pPr>
        <w:ind w:left="8935" w:hanging="361"/>
      </w:pPr>
      <w:rPr>
        <w:rFonts w:hint="default"/>
        <w:lang w:val="pl-PL" w:eastAsia="en-US" w:bidi="ar-SA"/>
      </w:rPr>
    </w:lvl>
  </w:abstractNum>
  <w:abstractNum w:abstractNumId="22" w15:restartNumberingAfterBreak="0">
    <w:nsid w:val="641960A9"/>
    <w:multiLevelType w:val="hybridMultilevel"/>
    <w:tmpl w:val="071657DA"/>
    <w:lvl w:ilvl="0" w:tplc="C598D6BA">
      <w:numFmt w:val="bullet"/>
      <w:lvlText w:val="-"/>
      <w:lvlJc w:val="left"/>
      <w:pPr>
        <w:ind w:left="1440" w:hanging="360"/>
      </w:pPr>
      <w:rPr>
        <w:rFonts w:ascii="Cambria" w:eastAsia="ヒラギノ角ゴ Pro W3" w:hAnsi="Cambria"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AE809D8"/>
    <w:multiLevelType w:val="hybridMultilevel"/>
    <w:tmpl w:val="95B24BE2"/>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3EB5EA1"/>
    <w:multiLevelType w:val="hybridMultilevel"/>
    <w:tmpl w:val="08620776"/>
    <w:lvl w:ilvl="0" w:tplc="7AE8B470">
      <w:start w:val="1"/>
      <w:numFmt w:val="decimal"/>
      <w:lvlText w:val="%1."/>
      <w:lvlJc w:val="left"/>
      <w:pPr>
        <w:ind w:left="360" w:hanging="360"/>
      </w:pPr>
      <w:rPr>
        <w:rFonts w:asciiTheme="majorHAnsi" w:eastAsiaTheme="minorHAnsi" w:hAnsiTheme="majorHAnsi"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91F672E"/>
    <w:multiLevelType w:val="hybridMultilevel"/>
    <w:tmpl w:val="58981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08805724">
    <w:abstractNumId w:val="11"/>
  </w:num>
  <w:num w:numId="2" w16cid:durableId="684988260">
    <w:abstractNumId w:val="25"/>
  </w:num>
  <w:num w:numId="3" w16cid:durableId="146870480">
    <w:abstractNumId w:val="12"/>
  </w:num>
  <w:num w:numId="4" w16cid:durableId="1887250485">
    <w:abstractNumId w:val="9"/>
  </w:num>
  <w:num w:numId="5" w16cid:durableId="266160680">
    <w:abstractNumId w:val="14"/>
  </w:num>
  <w:num w:numId="6" w16cid:durableId="1089623610">
    <w:abstractNumId w:val="23"/>
  </w:num>
  <w:num w:numId="7" w16cid:durableId="1611013484">
    <w:abstractNumId w:val="15"/>
  </w:num>
  <w:num w:numId="8" w16cid:durableId="1134253387">
    <w:abstractNumId w:val="1"/>
  </w:num>
  <w:num w:numId="9" w16cid:durableId="1755392653">
    <w:abstractNumId w:val="8"/>
  </w:num>
  <w:num w:numId="10" w16cid:durableId="1997102230">
    <w:abstractNumId w:val="18"/>
  </w:num>
  <w:num w:numId="11" w16cid:durableId="709573259">
    <w:abstractNumId w:val="21"/>
  </w:num>
  <w:num w:numId="12" w16cid:durableId="1521818544">
    <w:abstractNumId w:val="7"/>
  </w:num>
  <w:num w:numId="13" w16cid:durableId="612130710">
    <w:abstractNumId w:val="19"/>
  </w:num>
  <w:num w:numId="14" w16cid:durableId="718554350">
    <w:abstractNumId w:val="16"/>
  </w:num>
  <w:num w:numId="15" w16cid:durableId="712578218">
    <w:abstractNumId w:val="0"/>
  </w:num>
  <w:num w:numId="16" w16cid:durableId="154493347">
    <w:abstractNumId w:val="10"/>
  </w:num>
  <w:num w:numId="17" w16cid:durableId="866799928">
    <w:abstractNumId w:val="20"/>
  </w:num>
  <w:num w:numId="18" w16cid:durableId="2091658696">
    <w:abstractNumId w:val="3"/>
  </w:num>
  <w:num w:numId="19" w16cid:durableId="956834648">
    <w:abstractNumId w:val="4"/>
  </w:num>
  <w:num w:numId="20" w16cid:durableId="1390769351">
    <w:abstractNumId w:val="13"/>
  </w:num>
  <w:num w:numId="21" w16cid:durableId="1502231066">
    <w:abstractNumId w:val="6"/>
  </w:num>
  <w:num w:numId="22" w16cid:durableId="853030566">
    <w:abstractNumId w:val="17"/>
  </w:num>
  <w:num w:numId="23" w16cid:durableId="1333407326">
    <w:abstractNumId w:val="2"/>
  </w:num>
  <w:num w:numId="24" w16cid:durableId="16637008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00875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75822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9E"/>
    <w:rsid w:val="00010E9F"/>
    <w:rsid w:val="000512F9"/>
    <w:rsid w:val="000771AA"/>
    <w:rsid w:val="00091BF1"/>
    <w:rsid w:val="000A4EFA"/>
    <w:rsid w:val="000D3D01"/>
    <w:rsid w:val="000F5557"/>
    <w:rsid w:val="000F7C03"/>
    <w:rsid w:val="00111406"/>
    <w:rsid w:val="001D4553"/>
    <w:rsid w:val="001E21EE"/>
    <w:rsid w:val="002141CC"/>
    <w:rsid w:val="00230DF9"/>
    <w:rsid w:val="00232769"/>
    <w:rsid w:val="00260AA0"/>
    <w:rsid w:val="00276199"/>
    <w:rsid w:val="002A052C"/>
    <w:rsid w:val="002A1156"/>
    <w:rsid w:val="002A424A"/>
    <w:rsid w:val="002C1725"/>
    <w:rsid w:val="002E4370"/>
    <w:rsid w:val="002F663E"/>
    <w:rsid w:val="00317BC0"/>
    <w:rsid w:val="0033059E"/>
    <w:rsid w:val="003338F8"/>
    <w:rsid w:val="00350455"/>
    <w:rsid w:val="00353560"/>
    <w:rsid w:val="003603FE"/>
    <w:rsid w:val="00370AD9"/>
    <w:rsid w:val="003A283C"/>
    <w:rsid w:val="003A3200"/>
    <w:rsid w:val="00401151"/>
    <w:rsid w:val="0041089E"/>
    <w:rsid w:val="004218FE"/>
    <w:rsid w:val="00456795"/>
    <w:rsid w:val="00460D49"/>
    <w:rsid w:val="004B1CBB"/>
    <w:rsid w:val="004C0523"/>
    <w:rsid w:val="00532AE6"/>
    <w:rsid w:val="00541DC6"/>
    <w:rsid w:val="00583BB8"/>
    <w:rsid w:val="00597C79"/>
    <w:rsid w:val="005C50B7"/>
    <w:rsid w:val="00635D94"/>
    <w:rsid w:val="006463C8"/>
    <w:rsid w:val="00657879"/>
    <w:rsid w:val="006727F7"/>
    <w:rsid w:val="00687C7D"/>
    <w:rsid w:val="006B34C4"/>
    <w:rsid w:val="006D04A9"/>
    <w:rsid w:val="006E0D57"/>
    <w:rsid w:val="006E42C5"/>
    <w:rsid w:val="006E74BC"/>
    <w:rsid w:val="00714FB0"/>
    <w:rsid w:val="00726E13"/>
    <w:rsid w:val="00731BB9"/>
    <w:rsid w:val="007506A7"/>
    <w:rsid w:val="00792E79"/>
    <w:rsid w:val="007C1C06"/>
    <w:rsid w:val="007C3E03"/>
    <w:rsid w:val="00825943"/>
    <w:rsid w:val="008619B7"/>
    <w:rsid w:val="008C75DE"/>
    <w:rsid w:val="008F74C3"/>
    <w:rsid w:val="00931197"/>
    <w:rsid w:val="00945A60"/>
    <w:rsid w:val="00974ACC"/>
    <w:rsid w:val="009A6222"/>
    <w:rsid w:val="009D3769"/>
    <w:rsid w:val="00A04236"/>
    <w:rsid w:val="00A06169"/>
    <w:rsid w:val="00A13218"/>
    <w:rsid w:val="00A244FD"/>
    <w:rsid w:val="00A43BEA"/>
    <w:rsid w:val="00A46D95"/>
    <w:rsid w:val="00A67495"/>
    <w:rsid w:val="00A948DF"/>
    <w:rsid w:val="00A97620"/>
    <w:rsid w:val="00B5330F"/>
    <w:rsid w:val="00B56763"/>
    <w:rsid w:val="00B663CE"/>
    <w:rsid w:val="00B935A7"/>
    <w:rsid w:val="00B97DC3"/>
    <w:rsid w:val="00BF5B3C"/>
    <w:rsid w:val="00C151CD"/>
    <w:rsid w:val="00C244AF"/>
    <w:rsid w:val="00C51282"/>
    <w:rsid w:val="00C7174D"/>
    <w:rsid w:val="00C7298C"/>
    <w:rsid w:val="00C77DAF"/>
    <w:rsid w:val="00C84DAD"/>
    <w:rsid w:val="00CB06CB"/>
    <w:rsid w:val="00CF4879"/>
    <w:rsid w:val="00CF7A53"/>
    <w:rsid w:val="00D04C37"/>
    <w:rsid w:val="00D66B11"/>
    <w:rsid w:val="00D87969"/>
    <w:rsid w:val="00D9689A"/>
    <w:rsid w:val="00DA5F27"/>
    <w:rsid w:val="00DB24D6"/>
    <w:rsid w:val="00DC70A1"/>
    <w:rsid w:val="00DD2F09"/>
    <w:rsid w:val="00DD76C6"/>
    <w:rsid w:val="00E175FB"/>
    <w:rsid w:val="00E2194D"/>
    <w:rsid w:val="00E3230F"/>
    <w:rsid w:val="00E94DA4"/>
    <w:rsid w:val="00EB6844"/>
    <w:rsid w:val="00ED1E08"/>
    <w:rsid w:val="00F34A18"/>
    <w:rsid w:val="00F466BF"/>
    <w:rsid w:val="00F544AE"/>
    <w:rsid w:val="00F70897"/>
    <w:rsid w:val="00F81956"/>
    <w:rsid w:val="00F84967"/>
    <w:rsid w:val="00FE1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9E9D"/>
  <w15:chartTrackingRefBased/>
  <w15:docId w15:val="{541DBC5C-101A-43CB-ABFB-1DA1039B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401151"/>
    <w:pPr>
      <w:widowControl w:val="0"/>
      <w:autoSpaceDE w:val="0"/>
      <w:autoSpaceDN w:val="0"/>
      <w:spacing w:after="0" w:line="240" w:lineRule="auto"/>
      <w:ind w:left="1316" w:hanging="584"/>
      <w:outlineLvl w:val="0"/>
    </w:pPr>
    <w:rPr>
      <w:rFonts w:ascii="Arial" w:eastAsia="Arial" w:hAnsi="Arial" w:cs="Arial"/>
      <w:b/>
      <w:bCs/>
      <w:kern w:val="0"/>
      <w:sz w:val="24"/>
      <w:szCs w:val="24"/>
      <w14:ligatures w14:val="none"/>
    </w:rPr>
  </w:style>
  <w:style w:type="paragraph" w:styleId="Nagwek2">
    <w:name w:val="heading 2"/>
    <w:basedOn w:val="Normalny"/>
    <w:link w:val="Nagwek2Znak"/>
    <w:uiPriority w:val="9"/>
    <w:unhideWhenUsed/>
    <w:qFormat/>
    <w:rsid w:val="00ED1E08"/>
    <w:pPr>
      <w:widowControl w:val="0"/>
      <w:autoSpaceDE w:val="0"/>
      <w:autoSpaceDN w:val="0"/>
      <w:spacing w:after="0" w:line="240" w:lineRule="auto"/>
      <w:ind w:left="832" w:hanging="360"/>
      <w:outlineLvl w:val="1"/>
    </w:pPr>
    <w:rPr>
      <w:rFonts w:ascii="Arial" w:eastAsia="Arial" w:hAnsi="Arial" w:cs="Arial"/>
      <w:b/>
      <w:bCs/>
      <w:kern w:val="0"/>
      <w:sz w:val="20"/>
      <w:szCs w:val="20"/>
      <w14:ligatures w14:val="none"/>
    </w:rPr>
  </w:style>
  <w:style w:type="paragraph" w:styleId="Nagwek3">
    <w:name w:val="heading 3"/>
    <w:basedOn w:val="Normalny"/>
    <w:next w:val="Normalny"/>
    <w:link w:val="Nagwek3Znak"/>
    <w:uiPriority w:val="9"/>
    <w:unhideWhenUsed/>
    <w:qFormat/>
    <w:rsid w:val="00ED1E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link w:val="Nagwek4Znak"/>
    <w:uiPriority w:val="9"/>
    <w:unhideWhenUsed/>
    <w:qFormat/>
    <w:rsid w:val="00401151"/>
    <w:pPr>
      <w:widowControl w:val="0"/>
      <w:autoSpaceDE w:val="0"/>
      <w:autoSpaceDN w:val="0"/>
      <w:spacing w:after="0" w:line="240" w:lineRule="auto"/>
      <w:ind w:left="816"/>
      <w:jc w:val="both"/>
      <w:outlineLvl w:val="3"/>
    </w:pPr>
    <w:rPr>
      <w:rFonts w:ascii="Arial" w:eastAsia="Arial" w:hAnsi="Arial" w:cs="Arial"/>
      <w:b/>
      <w:bCs/>
      <w:kern w:val="0"/>
      <w:sz w:val="20"/>
      <w:szCs w:val="2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F5557"/>
    <w:pPr>
      <w:ind w:left="720"/>
      <w:contextualSpacing/>
    </w:pPr>
  </w:style>
  <w:style w:type="character" w:styleId="Hipercze">
    <w:name w:val="Hyperlink"/>
    <w:basedOn w:val="Domylnaczcionkaakapitu"/>
    <w:uiPriority w:val="99"/>
    <w:unhideWhenUsed/>
    <w:rsid w:val="000F5557"/>
    <w:rPr>
      <w:color w:val="0563C1" w:themeColor="hyperlink"/>
      <w:u w:val="single"/>
    </w:rPr>
  </w:style>
  <w:style w:type="character" w:styleId="Nierozpoznanawzmianka">
    <w:name w:val="Unresolved Mention"/>
    <w:basedOn w:val="Domylnaczcionkaakapitu"/>
    <w:uiPriority w:val="99"/>
    <w:semiHidden/>
    <w:unhideWhenUsed/>
    <w:rsid w:val="000F5557"/>
    <w:rPr>
      <w:color w:val="605E5C"/>
      <w:shd w:val="clear" w:color="auto" w:fill="E1DFDD"/>
    </w:rPr>
  </w:style>
  <w:style w:type="paragraph" w:styleId="Tekstprzypisukocowego">
    <w:name w:val="endnote text"/>
    <w:basedOn w:val="Normalny"/>
    <w:link w:val="TekstprzypisukocowegoZnak"/>
    <w:uiPriority w:val="99"/>
    <w:semiHidden/>
    <w:unhideWhenUsed/>
    <w:rsid w:val="00317B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7BC0"/>
    <w:rPr>
      <w:sz w:val="20"/>
      <w:szCs w:val="20"/>
    </w:rPr>
  </w:style>
  <w:style w:type="character" w:styleId="Odwoanieprzypisukocowego">
    <w:name w:val="endnote reference"/>
    <w:basedOn w:val="Domylnaczcionkaakapitu"/>
    <w:uiPriority w:val="99"/>
    <w:semiHidden/>
    <w:unhideWhenUsed/>
    <w:rsid w:val="00317BC0"/>
    <w:rPr>
      <w:vertAlign w:val="superscript"/>
    </w:rPr>
  </w:style>
  <w:style w:type="paragraph" w:customStyle="1" w:styleId="Default">
    <w:name w:val="Default"/>
    <w:rsid w:val="00635D94"/>
    <w:pPr>
      <w:autoSpaceDE w:val="0"/>
      <w:autoSpaceDN w:val="0"/>
      <w:adjustRightInd w:val="0"/>
      <w:spacing w:after="0" w:line="240" w:lineRule="auto"/>
    </w:pPr>
    <w:rPr>
      <w:rFonts w:ascii="Arial" w:hAnsi="Arial" w:cs="Arial"/>
      <w:color w:val="000000"/>
      <w:kern w:val="0"/>
      <w:sz w:val="24"/>
      <w:szCs w:val="24"/>
    </w:rPr>
  </w:style>
  <w:style w:type="table" w:styleId="Tabela-Siatka">
    <w:name w:val="Table Grid"/>
    <w:basedOn w:val="Standardowy"/>
    <w:uiPriority w:val="59"/>
    <w:rsid w:val="00635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35D94"/>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635D94"/>
    <w:pPr>
      <w:widowControl w:val="0"/>
      <w:autoSpaceDE w:val="0"/>
      <w:autoSpaceDN w:val="0"/>
      <w:spacing w:after="0" w:line="240" w:lineRule="auto"/>
    </w:pPr>
    <w:rPr>
      <w:rFonts w:ascii="Arial" w:eastAsia="Arial" w:hAnsi="Arial" w:cs="Arial"/>
      <w:kern w:val="0"/>
      <w:sz w:val="20"/>
      <w:szCs w:val="20"/>
      <w14:ligatures w14:val="none"/>
    </w:rPr>
  </w:style>
  <w:style w:type="character" w:customStyle="1" w:styleId="TekstpodstawowyZnak">
    <w:name w:val="Tekst podstawowy Znak"/>
    <w:basedOn w:val="Domylnaczcionkaakapitu"/>
    <w:link w:val="Tekstpodstawowy"/>
    <w:uiPriority w:val="1"/>
    <w:rsid w:val="00635D94"/>
    <w:rPr>
      <w:rFonts w:ascii="Arial" w:eastAsia="Arial" w:hAnsi="Arial" w:cs="Arial"/>
      <w:kern w:val="0"/>
      <w:sz w:val="20"/>
      <w:szCs w:val="20"/>
      <w14:ligatures w14:val="none"/>
    </w:rPr>
  </w:style>
  <w:style w:type="paragraph" w:customStyle="1" w:styleId="TableParagraph">
    <w:name w:val="Table Paragraph"/>
    <w:basedOn w:val="Normalny"/>
    <w:uiPriority w:val="1"/>
    <w:qFormat/>
    <w:rsid w:val="00635D94"/>
    <w:pPr>
      <w:widowControl w:val="0"/>
      <w:autoSpaceDE w:val="0"/>
      <w:autoSpaceDN w:val="0"/>
      <w:spacing w:after="0" w:line="240" w:lineRule="auto"/>
    </w:pPr>
    <w:rPr>
      <w:rFonts w:ascii="Arial" w:eastAsia="Arial" w:hAnsi="Arial" w:cs="Arial"/>
      <w:kern w:val="0"/>
      <w14:ligatures w14:val="none"/>
    </w:rPr>
  </w:style>
  <w:style w:type="paragraph" w:styleId="Nagwek">
    <w:name w:val="header"/>
    <w:basedOn w:val="Normalny"/>
    <w:link w:val="NagwekZnak"/>
    <w:uiPriority w:val="99"/>
    <w:unhideWhenUsed/>
    <w:rsid w:val="00635D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D94"/>
  </w:style>
  <w:style w:type="paragraph" w:styleId="Stopka">
    <w:name w:val="footer"/>
    <w:basedOn w:val="Normalny"/>
    <w:link w:val="StopkaZnak"/>
    <w:uiPriority w:val="99"/>
    <w:unhideWhenUsed/>
    <w:rsid w:val="00635D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D94"/>
  </w:style>
  <w:style w:type="character" w:customStyle="1" w:styleId="Nagwek2Znak">
    <w:name w:val="Nagłówek 2 Znak"/>
    <w:basedOn w:val="Domylnaczcionkaakapitu"/>
    <w:link w:val="Nagwek2"/>
    <w:uiPriority w:val="9"/>
    <w:rsid w:val="00ED1E08"/>
    <w:rPr>
      <w:rFonts w:ascii="Arial" w:eastAsia="Arial" w:hAnsi="Arial" w:cs="Arial"/>
      <w:b/>
      <w:bCs/>
      <w:kern w:val="0"/>
      <w:sz w:val="20"/>
      <w:szCs w:val="20"/>
      <w14:ligatures w14:val="none"/>
    </w:rPr>
  </w:style>
  <w:style w:type="character" w:customStyle="1" w:styleId="Nagwek3Znak">
    <w:name w:val="Nagłówek 3 Znak"/>
    <w:basedOn w:val="Domylnaczcionkaakapitu"/>
    <w:link w:val="Nagwek3"/>
    <w:uiPriority w:val="9"/>
    <w:semiHidden/>
    <w:rsid w:val="00ED1E08"/>
    <w:rPr>
      <w:rFonts w:asciiTheme="majorHAnsi" w:eastAsiaTheme="majorEastAsia" w:hAnsiTheme="majorHAnsi" w:cstheme="majorBidi"/>
      <w:color w:val="1F3763" w:themeColor="accent1" w:themeShade="7F"/>
      <w:sz w:val="24"/>
      <w:szCs w:val="24"/>
    </w:rPr>
  </w:style>
  <w:style w:type="character" w:customStyle="1" w:styleId="Nagwek1Znak">
    <w:name w:val="Nagłówek 1 Znak"/>
    <w:basedOn w:val="Domylnaczcionkaakapitu"/>
    <w:link w:val="Nagwek1"/>
    <w:uiPriority w:val="9"/>
    <w:rsid w:val="00401151"/>
    <w:rPr>
      <w:rFonts w:ascii="Arial" w:eastAsia="Arial" w:hAnsi="Arial" w:cs="Arial"/>
      <w:b/>
      <w:bCs/>
      <w:kern w:val="0"/>
      <w:sz w:val="24"/>
      <w:szCs w:val="24"/>
      <w14:ligatures w14:val="none"/>
    </w:rPr>
  </w:style>
  <w:style w:type="character" w:customStyle="1" w:styleId="Nagwek4Znak">
    <w:name w:val="Nagłówek 4 Znak"/>
    <w:basedOn w:val="Domylnaczcionkaakapitu"/>
    <w:link w:val="Nagwek4"/>
    <w:uiPriority w:val="9"/>
    <w:rsid w:val="00401151"/>
    <w:rPr>
      <w:rFonts w:ascii="Arial" w:eastAsia="Arial" w:hAnsi="Arial" w:cs="Arial"/>
      <w:b/>
      <w:bCs/>
      <w:kern w:val="0"/>
      <w:sz w:val="20"/>
      <w:szCs w:val="20"/>
      <w14:ligatures w14:val="none"/>
    </w:rPr>
  </w:style>
  <w:style w:type="paragraph" w:styleId="Tytu">
    <w:name w:val="Title"/>
    <w:basedOn w:val="Normalny"/>
    <w:link w:val="TytuZnak"/>
    <w:uiPriority w:val="10"/>
    <w:qFormat/>
    <w:rsid w:val="00401151"/>
    <w:pPr>
      <w:widowControl w:val="0"/>
      <w:autoSpaceDE w:val="0"/>
      <w:autoSpaceDN w:val="0"/>
      <w:spacing w:after="0" w:line="240" w:lineRule="auto"/>
      <w:ind w:left="104" w:right="462"/>
      <w:jc w:val="center"/>
    </w:pPr>
    <w:rPr>
      <w:rFonts w:ascii="Arial" w:eastAsia="Arial" w:hAnsi="Arial" w:cs="Arial"/>
      <w:b/>
      <w:bCs/>
      <w:kern w:val="0"/>
      <w:sz w:val="36"/>
      <w:szCs w:val="36"/>
      <w14:ligatures w14:val="none"/>
    </w:rPr>
  </w:style>
  <w:style w:type="character" w:customStyle="1" w:styleId="TytuZnak">
    <w:name w:val="Tytuł Znak"/>
    <w:basedOn w:val="Domylnaczcionkaakapitu"/>
    <w:link w:val="Tytu"/>
    <w:uiPriority w:val="10"/>
    <w:rsid w:val="00401151"/>
    <w:rPr>
      <w:rFonts w:ascii="Arial" w:eastAsia="Arial" w:hAnsi="Arial" w:cs="Arial"/>
      <w:b/>
      <w:bCs/>
      <w:kern w:val="0"/>
      <w:sz w:val="36"/>
      <w:szCs w:val="36"/>
      <w14:ligatures w14:val="none"/>
    </w:rPr>
  </w:style>
  <w:style w:type="character" w:customStyle="1" w:styleId="AkapitzlistZnak">
    <w:name w:val="Akapit z listą Znak"/>
    <w:link w:val="Akapitzlist"/>
    <w:uiPriority w:val="34"/>
    <w:qFormat/>
    <w:locked/>
    <w:rsid w:val="00260AA0"/>
  </w:style>
  <w:style w:type="character" w:styleId="Odwoaniedokomentarza">
    <w:name w:val="annotation reference"/>
    <w:basedOn w:val="Domylnaczcionkaakapitu"/>
    <w:uiPriority w:val="99"/>
    <w:semiHidden/>
    <w:unhideWhenUsed/>
    <w:rsid w:val="00232769"/>
    <w:rPr>
      <w:sz w:val="16"/>
      <w:szCs w:val="16"/>
    </w:rPr>
  </w:style>
  <w:style w:type="paragraph" w:styleId="Tekstkomentarza">
    <w:name w:val="annotation text"/>
    <w:basedOn w:val="Normalny"/>
    <w:link w:val="TekstkomentarzaZnak"/>
    <w:uiPriority w:val="99"/>
    <w:unhideWhenUsed/>
    <w:rsid w:val="00232769"/>
    <w:pPr>
      <w:spacing w:line="240" w:lineRule="auto"/>
    </w:pPr>
    <w:rPr>
      <w:sz w:val="20"/>
      <w:szCs w:val="20"/>
    </w:rPr>
  </w:style>
  <w:style w:type="character" w:customStyle="1" w:styleId="TekstkomentarzaZnak">
    <w:name w:val="Tekst komentarza Znak"/>
    <w:basedOn w:val="Domylnaczcionkaakapitu"/>
    <w:link w:val="Tekstkomentarza"/>
    <w:uiPriority w:val="99"/>
    <w:rsid w:val="00232769"/>
    <w:rPr>
      <w:sz w:val="20"/>
      <w:szCs w:val="20"/>
    </w:rPr>
  </w:style>
  <w:style w:type="paragraph" w:styleId="Tematkomentarza">
    <w:name w:val="annotation subject"/>
    <w:basedOn w:val="Tekstkomentarza"/>
    <w:next w:val="Tekstkomentarza"/>
    <w:link w:val="TematkomentarzaZnak"/>
    <w:uiPriority w:val="99"/>
    <w:semiHidden/>
    <w:unhideWhenUsed/>
    <w:rsid w:val="00232769"/>
    <w:rPr>
      <w:b/>
      <w:bCs/>
    </w:rPr>
  </w:style>
  <w:style w:type="character" w:customStyle="1" w:styleId="TematkomentarzaZnak">
    <w:name w:val="Temat komentarza Znak"/>
    <w:basedOn w:val="TekstkomentarzaZnak"/>
    <w:link w:val="Tematkomentarza"/>
    <w:uiPriority w:val="99"/>
    <w:semiHidden/>
    <w:rsid w:val="00232769"/>
    <w:rPr>
      <w:b/>
      <w:bCs/>
      <w:sz w:val="20"/>
      <w:szCs w:val="20"/>
    </w:rPr>
  </w:style>
  <w:style w:type="paragraph" w:styleId="Poprawka">
    <w:name w:val="Revision"/>
    <w:hidden/>
    <w:uiPriority w:val="99"/>
    <w:semiHidden/>
    <w:rsid w:val="002327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37925">
      <w:bodyDiv w:val="1"/>
      <w:marLeft w:val="0"/>
      <w:marRight w:val="0"/>
      <w:marTop w:val="0"/>
      <w:marBottom w:val="0"/>
      <w:divBdr>
        <w:top w:val="none" w:sz="0" w:space="0" w:color="auto"/>
        <w:left w:val="none" w:sz="0" w:space="0" w:color="auto"/>
        <w:bottom w:val="none" w:sz="0" w:space="0" w:color="auto"/>
        <w:right w:val="none" w:sz="0" w:space="0" w:color="auto"/>
      </w:divBdr>
    </w:div>
    <w:div w:id="504899921">
      <w:bodyDiv w:val="1"/>
      <w:marLeft w:val="0"/>
      <w:marRight w:val="0"/>
      <w:marTop w:val="0"/>
      <w:marBottom w:val="0"/>
      <w:divBdr>
        <w:top w:val="none" w:sz="0" w:space="0" w:color="auto"/>
        <w:left w:val="none" w:sz="0" w:space="0" w:color="auto"/>
        <w:bottom w:val="none" w:sz="0" w:space="0" w:color="auto"/>
        <w:right w:val="none" w:sz="0" w:space="0" w:color="auto"/>
      </w:divBdr>
    </w:div>
    <w:div w:id="657926937">
      <w:bodyDiv w:val="1"/>
      <w:marLeft w:val="0"/>
      <w:marRight w:val="0"/>
      <w:marTop w:val="0"/>
      <w:marBottom w:val="0"/>
      <w:divBdr>
        <w:top w:val="none" w:sz="0" w:space="0" w:color="auto"/>
        <w:left w:val="none" w:sz="0" w:space="0" w:color="auto"/>
        <w:bottom w:val="none" w:sz="0" w:space="0" w:color="auto"/>
        <w:right w:val="none" w:sz="0" w:space="0" w:color="auto"/>
      </w:divBdr>
    </w:div>
    <w:div w:id="781537215">
      <w:bodyDiv w:val="1"/>
      <w:marLeft w:val="0"/>
      <w:marRight w:val="0"/>
      <w:marTop w:val="0"/>
      <w:marBottom w:val="0"/>
      <w:divBdr>
        <w:top w:val="none" w:sz="0" w:space="0" w:color="auto"/>
        <w:left w:val="none" w:sz="0" w:space="0" w:color="auto"/>
        <w:bottom w:val="none" w:sz="0" w:space="0" w:color="auto"/>
        <w:right w:val="none" w:sz="0" w:space="0" w:color="auto"/>
      </w:divBdr>
    </w:div>
    <w:div w:id="95251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trubas@tfkab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arzyna.hawrylko@tfkab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cin.bylica@tfkable.com" TargetMode="External"/><Relationship Id="rId4" Type="http://schemas.openxmlformats.org/officeDocument/2006/relationships/webSettings" Target="webSettings.xml"/><Relationship Id="rId9" Type="http://schemas.openxmlformats.org/officeDocument/2006/relationships/hyperlink" Target="mailto:andrzej.sobala@tfkable.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8468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Tele-Fonika Kable</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Katarzyna Hawrylko-Byrska</cp:lastModifiedBy>
  <cp:revision>14</cp:revision>
  <dcterms:created xsi:type="dcterms:W3CDTF">2024-04-05T10:26:00Z</dcterms:created>
  <dcterms:modified xsi:type="dcterms:W3CDTF">2024-04-05T12:28:00Z</dcterms:modified>
</cp:coreProperties>
</file>