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A5E" w:rsidRPr="00AD4EBC" w:rsidRDefault="004D5A5E" w:rsidP="004D5A5E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8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4D5A5E" w:rsidRPr="00AD4EBC" w:rsidRDefault="004D5A5E" w:rsidP="004D5A5E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4D5A5E" w:rsidRPr="00AD4EBC" w:rsidRDefault="004D5A5E" w:rsidP="004D5A5E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4D5A5E" w:rsidRDefault="004D5A5E" w:rsidP="004D5A5E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</w:p>
    <w:p w:rsidR="004D5A5E" w:rsidRPr="00474420" w:rsidRDefault="004D5A5E" w:rsidP="004D5A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Style w:val="markedcontent"/>
          <w:rFonts w:ascii="Arial" w:hAnsi="Arial" w:cs="Arial"/>
          <w:b/>
          <w:bCs/>
          <w:sz w:val="24"/>
          <w:szCs w:val="24"/>
        </w:rPr>
        <w:t>O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>świadczenie wykonawcy</w:t>
      </w:r>
      <w:r>
        <w:rPr>
          <w:rStyle w:val="markedcontent"/>
          <w:rFonts w:ascii="Arial" w:hAnsi="Arial" w:cs="Arial"/>
          <w:b/>
          <w:bCs/>
          <w:sz w:val="24"/>
          <w:szCs w:val="24"/>
          <w:vertAlign w:val="superscript"/>
        </w:rPr>
        <w:t>1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o aktualności informacji zawartych </w:t>
      </w:r>
      <w:r w:rsidRPr="00064C19">
        <w:rPr>
          <w:b/>
          <w:bCs/>
          <w:sz w:val="24"/>
          <w:szCs w:val="24"/>
        </w:rPr>
        <w:br/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>w oświadczeniu, o którym mowa w art. 125 ust. 1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/ 125 ust. 5</w:t>
      </w:r>
      <w:r>
        <w:rPr>
          <w:rStyle w:val="markedcontent"/>
          <w:rFonts w:ascii="Arial" w:hAnsi="Arial" w:cs="Arial"/>
          <w:b/>
          <w:bCs/>
          <w:sz w:val="24"/>
          <w:szCs w:val="24"/>
          <w:vertAlign w:val="superscript"/>
        </w:rPr>
        <w:t>1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ustawy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>
        <w:rPr>
          <w:rStyle w:val="markedcontent"/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 xml:space="preserve"> (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JEDZ</w:t>
      </w:r>
      <w:r w:rsidRPr="00064C19">
        <w:rPr>
          <w:rStyle w:val="markedcontent"/>
          <w:rFonts w:ascii="Arial" w:hAnsi="Arial" w:cs="Arial"/>
          <w:b/>
          <w:bCs/>
          <w:sz w:val="24"/>
          <w:szCs w:val="24"/>
        </w:rPr>
        <w:t>)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, w zakresie podstaw wykluczenia z postępowania wskazanych przez zamawiającego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 </w:t>
      </w:r>
      <w:r w:rsidRPr="0053190D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Pr="00261E60">
        <w:rPr>
          <w:rFonts w:ascii="Arial" w:hAnsi="Arial" w:cs="Arial"/>
          <w:b/>
          <w:caps/>
          <w:sz w:val="24"/>
          <w:szCs w:val="24"/>
        </w:rPr>
        <w:t xml:space="preserve">odbieranie i ZAGOSPODAROWANIE odpadów komunalnych od właścicieli nieruchomości </w:t>
      </w:r>
      <w:r w:rsidRPr="00261E60">
        <w:rPr>
          <w:rFonts w:ascii="Arial" w:hAnsi="Arial" w:cs="Arial"/>
          <w:b/>
          <w:bCs/>
          <w:color w:val="000000"/>
          <w:sz w:val="24"/>
          <w:szCs w:val="24"/>
        </w:rPr>
        <w:t xml:space="preserve">ZAMIESZKAŁYCH I NIEZAMIESZKAŁYCH </w:t>
      </w:r>
      <w:r w:rsidRPr="00261E60">
        <w:rPr>
          <w:rFonts w:ascii="Arial" w:hAnsi="Arial" w:cs="Arial"/>
          <w:b/>
          <w:caps/>
          <w:sz w:val="24"/>
          <w:szCs w:val="24"/>
        </w:rPr>
        <w:t>POŁOŻONYCH NA TERENIE Gminy Sękowa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 </w:t>
      </w:r>
      <w:r w:rsidRPr="00C25FC3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- 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 xml:space="preserve">POSTĘPOWANIE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 xml:space="preserve">NR </w:t>
      </w:r>
      <w:r w:rsidR="00FB606A">
        <w:rPr>
          <w:rFonts w:ascii="Arial" w:hAnsi="Arial" w:cs="Arial"/>
          <w:b/>
          <w:bCs/>
          <w:color w:val="000000"/>
          <w:sz w:val="24"/>
          <w:szCs w:val="24"/>
        </w:rPr>
        <w:t>IZ.271.11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>
        <w:rPr>
          <w:rFonts w:ascii="Arial" w:hAnsi="Arial" w:cs="Arial"/>
        </w:rPr>
        <w:t>,</w:t>
      </w:r>
    </w:p>
    <w:p w:rsidR="004D5A5E" w:rsidRPr="00AD4EBC" w:rsidRDefault="004D5A5E" w:rsidP="004D5A5E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4D5A5E" w:rsidRDefault="004D5A5E" w:rsidP="004D5A5E">
      <w:pPr>
        <w:rPr>
          <w:rStyle w:val="markedcontent"/>
          <w:rFonts w:ascii="Arial" w:hAnsi="Arial" w:cs="Arial"/>
          <w:sz w:val="20"/>
          <w:szCs w:val="20"/>
        </w:rPr>
      </w:pPr>
    </w:p>
    <w:p w:rsidR="004D5A5E" w:rsidRPr="009B70FA" w:rsidRDefault="004D5A5E" w:rsidP="004D5A5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</w:t>
      </w:r>
      <w:r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/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2F1C9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podmiot udostępniając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y</w:t>
      </w:r>
      <w:r w:rsidRPr="002F1C9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zasoby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  <w:r w:rsidRPr="002F1C9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</w:t>
      </w:r>
      <w:r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</w:t>
      </w: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..............................</w:t>
      </w:r>
    </w:p>
    <w:p w:rsidR="004D5A5E" w:rsidRPr="009B70FA" w:rsidRDefault="004D5A5E" w:rsidP="004D5A5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….....................................................................................................................................</w:t>
      </w:r>
    </w:p>
    <w:p w:rsidR="004D5A5E" w:rsidRPr="009B70FA" w:rsidRDefault="004D5A5E" w:rsidP="004D5A5E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B70FA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….....................................................................................................................................</w:t>
      </w:r>
    </w:p>
    <w:p w:rsidR="004D5A5E" w:rsidRPr="009B70FA" w:rsidRDefault="004D5A5E" w:rsidP="004D5A5E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</w:pPr>
      <w:r w:rsidRPr="009B70FA"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  <w:t>(nazw</w:t>
      </w:r>
      <w:r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  <w:t>a</w:t>
      </w:r>
      <w:r w:rsidRPr="009B70FA">
        <w:rPr>
          <w:rFonts w:ascii="Arial" w:eastAsia="Arial" w:hAnsi="Arial" w:cs="Arial"/>
          <w:i/>
          <w:iCs/>
          <w:color w:val="000000"/>
          <w:kern w:val="1"/>
          <w:sz w:val="20"/>
          <w:szCs w:val="20"/>
          <w:lang w:eastAsia="zh-CN" w:bidi="hi-IN"/>
        </w:rPr>
        <w:t>, adres)</w:t>
      </w:r>
    </w:p>
    <w:p w:rsidR="004D5A5E" w:rsidRPr="009B70FA" w:rsidRDefault="004D5A5E" w:rsidP="004D5A5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4D5A5E" w:rsidRPr="009B70FA" w:rsidRDefault="004D5A5E" w:rsidP="004D5A5E">
      <w:pPr>
        <w:rPr>
          <w:rStyle w:val="markedcontent"/>
          <w:rFonts w:ascii="Arial" w:hAnsi="Arial" w:cs="Arial"/>
          <w:sz w:val="24"/>
          <w:szCs w:val="24"/>
        </w:rPr>
      </w:pPr>
    </w:p>
    <w:p w:rsidR="004D5A5E" w:rsidRPr="00657316" w:rsidRDefault="004D5A5E" w:rsidP="004D5A5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B70FA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>Oświadczamy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, że informacje zawarte w złożonym przez nas oświadczeniu 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                       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o którym mowa w art. 125 ust. 1 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>/ 125 ust. 5</w:t>
      </w:r>
      <w:r>
        <w:rPr>
          <w:rStyle w:val="markedcontent"/>
          <w:rFonts w:ascii="Arial" w:hAnsi="Arial" w:cs="Arial"/>
          <w:b/>
          <w:bCs/>
          <w:sz w:val="24"/>
          <w:szCs w:val="24"/>
          <w:vertAlign w:val="superscript"/>
        </w:rPr>
        <w:t>1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ustawy </w:t>
      </w:r>
      <w:proofErr w:type="spellStart"/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(JEDZ), w zakresie podstaw wykluczenia</w:t>
      </w:r>
      <w:r>
        <w:rPr>
          <w:rStyle w:val="markedcontent"/>
          <w:rFonts w:ascii="Arial" w:hAnsi="Arial" w:cs="Arial"/>
          <w:b/>
          <w:bCs/>
          <w:sz w:val="24"/>
          <w:szCs w:val="24"/>
        </w:rPr>
        <w:t xml:space="preserve"> z postępowania</w:t>
      </w:r>
      <w:r w:rsidRPr="009B70FA">
        <w:rPr>
          <w:rStyle w:val="markedcontent"/>
          <w:rFonts w:ascii="Arial" w:hAnsi="Arial" w:cs="Arial"/>
          <w:b/>
          <w:bCs/>
          <w:sz w:val="24"/>
          <w:szCs w:val="24"/>
        </w:rPr>
        <w:t xml:space="preserve"> wskazanych przez zamawiającego niżej wymienionych są aktualne: </w:t>
      </w:r>
    </w:p>
    <w:p w:rsidR="004D5A5E" w:rsidRPr="00657316" w:rsidRDefault="004D5A5E" w:rsidP="004D5A5E">
      <w:pPr>
        <w:pStyle w:val="Akapitzlist"/>
        <w:numPr>
          <w:ilvl w:val="0"/>
          <w:numId w:val="1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3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>,</w:t>
      </w:r>
    </w:p>
    <w:p w:rsidR="004D5A5E" w:rsidRPr="00657316" w:rsidRDefault="004D5A5E" w:rsidP="004D5A5E">
      <w:pPr>
        <w:pStyle w:val="Akapitzlist"/>
        <w:numPr>
          <w:ilvl w:val="0"/>
          <w:numId w:val="1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4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 xml:space="preserve">, dotyczących orzeczenia zakazu ubiegania się </w:t>
      </w:r>
      <w:r>
        <w:rPr>
          <w:rStyle w:val="markedcontent"/>
          <w:rFonts w:ascii="Arial" w:hAnsi="Arial" w:cs="Arial"/>
        </w:rPr>
        <w:t xml:space="preserve">                  </w:t>
      </w:r>
      <w:r w:rsidRPr="00657316">
        <w:rPr>
          <w:rStyle w:val="markedcontent"/>
          <w:rFonts w:ascii="Arial" w:hAnsi="Arial" w:cs="Arial"/>
        </w:rPr>
        <w:t xml:space="preserve">o zamówienie publiczne tytułem środka zapobiegawczego, </w:t>
      </w:r>
    </w:p>
    <w:p w:rsidR="004D5A5E" w:rsidRPr="00657316" w:rsidRDefault="004D5A5E" w:rsidP="004D5A5E">
      <w:pPr>
        <w:pStyle w:val="Akapitzlist"/>
        <w:numPr>
          <w:ilvl w:val="0"/>
          <w:numId w:val="1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Style w:val="markedcontent"/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5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 xml:space="preserve">, dotyczących zawarcia z innymi wykonawcami porozumienia mającego na celu zakłócenie konkurencji, </w:t>
      </w:r>
    </w:p>
    <w:p w:rsidR="004D5A5E" w:rsidRPr="00657316" w:rsidRDefault="004D5A5E" w:rsidP="004D5A5E">
      <w:pPr>
        <w:pStyle w:val="Akapitzlist"/>
        <w:numPr>
          <w:ilvl w:val="0"/>
          <w:numId w:val="1"/>
        </w:numPr>
        <w:tabs>
          <w:tab w:val="clear" w:pos="708"/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657316">
        <w:rPr>
          <w:rStyle w:val="markedcontent"/>
          <w:rFonts w:ascii="Arial" w:hAnsi="Arial" w:cs="Arial"/>
        </w:rPr>
        <w:t xml:space="preserve">art. 108 ust. 1 pkt 6 ustawy </w:t>
      </w:r>
      <w:proofErr w:type="spellStart"/>
      <w:r w:rsidRPr="00657316">
        <w:rPr>
          <w:rStyle w:val="markedcontent"/>
          <w:rFonts w:ascii="Arial" w:hAnsi="Arial" w:cs="Arial"/>
        </w:rPr>
        <w:t>Pzp</w:t>
      </w:r>
      <w:proofErr w:type="spellEnd"/>
      <w:r w:rsidRPr="00657316">
        <w:rPr>
          <w:rStyle w:val="markedcontent"/>
          <w:rFonts w:ascii="Arial" w:hAnsi="Arial" w:cs="Arial"/>
        </w:rPr>
        <w:t>.</w:t>
      </w:r>
    </w:p>
    <w:p w:rsidR="004D5A5E" w:rsidRDefault="004D5A5E" w:rsidP="004D5A5E">
      <w:pPr>
        <w:suppressAutoHyphens/>
        <w:spacing w:after="0" w:line="240" w:lineRule="auto"/>
        <w:ind w:left="1418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4D5A5E" w:rsidRPr="009B70FA" w:rsidRDefault="004D5A5E" w:rsidP="004D5A5E">
      <w:pPr>
        <w:jc w:val="both"/>
        <w:rPr>
          <w:rStyle w:val="markedcontent"/>
          <w:rFonts w:ascii="Arial" w:hAnsi="Arial" w:cs="Arial"/>
          <w:sz w:val="24"/>
          <w:szCs w:val="24"/>
        </w:rPr>
      </w:pPr>
    </w:p>
    <w:p w:rsidR="004D5A5E" w:rsidRDefault="004D5A5E" w:rsidP="004D5A5E">
      <w:pPr>
        <w:rPr>
          <w:rStyle w:val="markedcontent"/>
          <w:rFonts w:ascii="Arial" w:hAnsi="Arial" w:cs="Arial"/>
          <w:sz w:val="20"/>
          <w:szCs w:val="20"/>
        </w:rPr>
      </w:pPr>
    </w:p>
    <w:p w:rsidR="004D5A5E" w:rsidRDefault="004D5A5E" w:rsidP="004D5A5E">
      <w:pPr>
        <w:rPr>
          <w:rStyle w:val="markedcontent"/>
          <w:rFonts w:ascii="Arial" w:hAnsi="Arial" w:cs="Arial"/>
          <w:sz w:val="20"/>
          <w:szCs w:val="20"/>
        </w:rPr>
      </w:pPr>
    </w:p>
    <w:p w:rsidR="004D5A5E" w:rsidRPr="0093742F" w:rsidRDefault="004D5A5E" w:rsidP="004D5A5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4D5A5E" w:rsidRDefault="004D5A5E" w:rsidP="004D5A5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="00FB606A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:rsidR="004D5A5E" w:rsidRDefault="004D5A5E" w:rsidP="004D5A5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:rsidR="004D5A5E" w:rsidRPr="0093742F" w:rsidRDefault="004D5A5E" w:rsidP="004D5A5E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</w:p>
    <w:p w:rsidR="004D5A5E" w:rsidRPr="007E0359" w:rsidRDefault="004D5A5E" w:rsidP="004D5A5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(w przypadku składania oświadczenia</w:t>
      </w:r>
    </w:p>
    <w:p w:rsidR="004D5A5E" w:rsidRPr="007E0359" w:rsidRDefault="004D5A5E" w:rsidP="004D5A5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przez podmiot udostępniający zasoby -</w:t>
      </w:r>
    </w:p>
    <w:p w:rsidR="004D5A5E" w:rsidRPr="007E0359" w:rsidRDefault="004D5A5E" w:rsidP="004D5A5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podpisy osób uprawnionych </w:t>
      </w:r>
    </w:p>
    <w:p w:rsidR="004D5A5E" w:rsidRPr="007E0359" w:rsidRDefault="004D5A5E" w:rsidP="004D5A5E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7E035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do reprezentacji tego podmiotu)</w:t>
      </w:r>
    </w:p>
    <w:p w:rsidR="004D5A5E" w:rsidRDefault="004D5A5E" w:rsidP="004D5A5E"/>
    <w:p w:rsidR="004D5A5E" w:rsidRDefault="004D5A5E" w:rsidP="004D5A5E"/>
    <w:p w:rsidR="004D5A5E" w:rsidRPr="007E0359" w:rsidRDefault="004D5A5E" w:rsidP="004D5A5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1 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Oświadczenie wykonawcy (wykonawców)/ oświadczenie </w:t>
      </w:r>
      <w:bookmarkStart w:id="0" w:name="_Hlk181101613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podmiotu udostępniającego zasoby</w:t>
      </w:r>
      <w:bookmarkEnd w:id="0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  <w:r w:rsidRPr="007E03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4D5A5E" w:rsidRPr="007E0359" w:rsidRDefault="004D5A5E" w:rsidP="004D5A5E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E035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 xml:space="preserve">      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 przypadku wspólnego ubiegania się o zamówienie przez wykonawców,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składa każdy</w:t>
      </w: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 wykonawców.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Oświadczenia te potwierdzają brak podstaw wykluczenia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</w:t>
      </w:r>
    </w:p>
    <w:p w:rsidR="008E2684" w:rsidRPr="00FB606A" w:rsidRDefault="004D5A5E" w:rsidP="00FB606A">
      <w:pPr>
        <w:tabs>
          <w:tab w:val="num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bookmarkStart w:id="1" w:name="_Hlk64363336"/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Wykonawca, w przypadku polegania na zdolnościach lub sytuacji podmiotów udostępniających zasoby, przedstawia także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oświadczenie podmiotu udostępniającego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7E0359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pl-PL"/>
        </w:rPr>
        <w:t>zasoby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potwierdzające brak podstaw wykluczenia tego podmiotu w zakresie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wskazanym w oświadczeniu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. Podmiot udostępniający zasoby składa przedmiotowe oświadczenie w zakresie 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pkt.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1</w:t>
      </w:r>
      <w:r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, 2 i 4</w:t>
      </w:r>
      <w:r w:rsidRPr="007E0359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. Oświadczenie podmiotu udostępniającego zasoby podpisuje dany podmiot.</w:t>
      </w:r>
      <w:bookmarkStart w:id="2" w:name="_GoBack"/>
      <w:bookmarkEnd w:id="1"/>
      <w:bookmarkEnd w:id="2"/>
    </w:p>
    <w:sectPr w:rsidR="008E2684" w:rsidRPr="00FB606A" w:rsidSect="00064C1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1199"/>
    <w:multiLevelType w:val="hybridMultilevel"/>
    <w:tmpl w:val="C2969922"/>
    <w:lvl w:ilvl="0" w:tplc="04150011">
      <w:start w:val="1"/>
      <w:numFmt w:val="decimal"/>
      <w:lvlText w:val="%1)"/>
      <w:lvlJc w:val="left"/>
      <w:pPr>
        <w:ind w:left="6456" w:hanging="360"/>
      </w:pPr>
    </w:lvl>
    <w:lvl w:ilvl="1" w:tplc="04150019" w:tentative="1">
      <w:start w:val="1"/>
      <w:numFmt w:val="lowerLetter"/>
      <w:lvlText w:val="%2."/>
      <w:lvlJc w:val="left"/>
      <w:pPr>
        <w:ind w:left="7176" w:hanging="360"/>
      </w:pPr>
    </w:lvl>
    <w:lvl w:ilvl="2" w:tplc="0415001B" w:tentative="1">
      <w:start w:val="1"/>
      <w:numFmt w:val="lowerRoman"/>
      <w:lvlText w:val="%3."/>
      <w:lvlJc w:val="right"/>
      <w:pPr>
        <w:ind w:left="7896" w:hanging="180"/>
      </w:pPr>
    </w:lvl>
    <w:lvl w:ilvl="3" w:tplc="0415000F" w:tentative="1">
      <w:start w:val="1"/>
      <w:numFmt w:val="decimal"/>
      <w:lvlText w:val="%4."/>
      <w:lvlJc w:val="left"/>
      <w:pPr>
        <w:ind w:left="8616" w:hanging="360"/>
      </w:pPr>
    </w:lvl>
    <w:lvl w:ilvl="4" w:tplc="04150019" w:tentative="1">
      <w:start w:val="1"/>
      <w:numFmt w:val="lowerLetter"/>
      <w:lvlText w:val="%5."/>
      <w:lvlJc w:val="left"/>
      <w:pPr>
        <w:ind w:left="9336" w:hanging="360"/>
      </w:pPr>
    </w:lvl>
    <w:lvl w:ilvl="5" w:tplc="0415001B" w:tentative="1">
      <w:start w:val="1"/>
      <w:numFmt w:val="lowerRoman"/>
      <w:lvlText w:val="%6."/>
      <w:lvlJc w:val="right"/>
      <w:pPr>
        <w:ind w:left="10056" w:hanging="180"/>
      </w:pPr>
    </w:lvl>
    <w:lvl w:ilvl="6" w:tplc="0415000F" w:tentative="1">
      <w:start w:val="1"/>
      <w:numFmt w:val="decimal"/>
      <w:lvlText w:val="%7."/>
      <w:lvlJc w:val="left"/>
      <w:pPr>
        <w:ind w:left="10776" w:hanging="360"/>
      </w:pPr>
    </w:lvl>
    <w:lvl w:ilvl="7" w:tplc="04150019" w:tentative="1">
      <w:start w:val="1"/>
      <w:numFmt w:val="lowerLetter"/>
      <w:lvlText w:val="%8."/>
      <w:lvlJc w:val="left"/>
      <w:pPr>
        <w:ind w:left="11496" w:hanging="360"/>
      </w:pPr>
    </w:lvl>
    <w:lvl w:ilvl="8" w:tplc="0415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A5E"/>
    <w:rsid w:val="004D5A5E"/>
    <w:rsid w:val="008E2684"/>
    <w:rsid w:val="00FB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A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D5A5E"/>
  </w:style>
  <w:style w:type="paragraph" w:styleId="Akapitzlist">
    <w:name w:val="List Paragraph"/>
    <w:basedOn w:val="Normalny"/>
    <w:qFormat/>
    <w:rsid w:val="004D5A5E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A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D5A5E"/>
  </w:style>
  <w:style w:type="paragraph" w:styleId="Akapitzlist">
    <w:name w:val="List Paragraph"/>
    <w:basedOn w:val="Normalny"/>
    <w:qFormat/>
    <w:rsid w:val="004D5A5E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477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2024-10-30T18:21:00Z</dcterms:created>
  <dcterms:modified xsi:type="dcterms:W3CDTF">2024-11-04T17:38:00Z</dcterms:modified>
</cp:coreProperties>
</file>