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BAA" w:rsidRDefault="00FB0BAA">
      <w:pPr>
        <w:rPr>
          <w:rFonts w:ascii="Arial" w:hAnsi="Arial"/>
          <w:b/>
          <w:color w:val="auto"/>
          <w:sz w:val="22"/>
          <w:szCs w:val="22"/>
        </w:rPr>
      </w:pPr>
    </w:p>
    <w:p w:rsidR="00EF3744" w:rsidRDefault="00EF3744">
      <w:pPr>
        <w:jc w:val="center"/>
        <w:rPr>
          <w:rFonts w:ascii="Arial" w:hAnsi="Arial"/>
          <w:b/>
          <w:color w:val="auto"/>
          <w:sz w:val="22"/>
          <w:szCs w:val="22"/>
        </w:rPr>
      </w:pPr>
    </w:p>
    <w:p w:rsidR="00EF3744" w:rsidRDefault="00EF3744" w:rsidP="00EF3744">
      <w:pPr>
        <w:pStyle w:val="Standard"/>
        <w:jc w:val="center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>Formularz Cenowy</w:t>
      </w:r>
    </w:p>
    <w:p w:rsidR="00EF3744" w:rsidRDefault="0055766E" w:rsidP="00EF3744">
      <w:pPr>
        <w:pStyle w:val="Standard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160F74">
        <w:rPr>
          <w:b/>
        </w:rPr>
        <w:t>Dostawa, montaż oraz uruchomienie trzech agregatów prądotwórczych o następujących parametrach</w:t>
      </w:r>
      <w:r>
        <w:rPr>
          <w:b/>
        </w:rPr>
        <w:t>:</w:t>
      </w:r>
    </w:p>
    <w:p w:rsidR="00EF3744" w:rsidRDefault="00EF3744" w:rsidP="00EF3744">
      <w:pPr>
        <w:pStyle w:val="Standard"/>
        <w:jc w:val="center"/>
        <w:rPr>
          <w:rFonts w:ascii="Garamond" w:hAnsi="Garamond" w:cs="Times New Roman"/>
          <w:b/>
          <w:bCs/>
          <w:sz w:val="28"/>
          <w:szCs w:val="28"/>
        </w:rPr>
      </w:pPr>
    </w:p>
    <w:tbl>
      <w:tblPr>
        <w:tblW w:w="110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0"/>
        <w:gridCol w:w="3118"/>
        <w:gridCol w:w="708"/>
        <w:gridCol w:w="709"/>
        <w:gridCol w:w="994"/>
        <w:gridCol w:w="1134"/>
        <w:gridCol w:w="1132"/>
        <w:gridCol w:w="993"/>
        <w:gridCol w:w="1417"/>
      </w:tblGrid>
      <w:tr w:rsidR="00EF3744" w:rsidTr="00811B6B">
        <w:trPr>
          <w:trHeight w:val="9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L 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</w:tcPr>
          <w:p w:rsidR="00EF3744" w:rsidRPr="00811B6B" w:rsidRDefault="00EF3744" w:rsidP="00811B6B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F3744" w:rsidRPr="00811B6B" w:rsidRDefault="00EF374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 xml:space="preserve">Ilość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F3744" w:rsidRPr="00811B6B" w:rsidRDefault="00EF3744" w:rsidP="00811B6B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Cena</w:t>
            </w:r>
            <w:r w:rsidR="00811B6B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811B6B">
              <w:rPr>
                <w:rFonts w:ascii="Garamond" w:hAnsi="Garamond"/>
                <w:sz w:val="20"/>
                <w:szCs w:val="20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</w:tcPr>
          <w:p w:rsidR="00EF3744" w:rsidRPr="00811B6B" w:rsidRDefault="00EF3744" w:rsidP="00811B6B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Wartość</w:t>
            </w:r>
            <w:r w:rsidR="00811B6B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811B6B">
              <w:rPr>
                <w:rFonts w:ascii="Garamond" w:hAnsi="Garamond"/>
                <w:sz w:val="20"/>
                <w:szCs w:val="20"/>
              </w:rPr>
              <w:t>zamówienia netto</w:t>
            </w:r>
          </w:p>
          <w:p w:rsidR="00EF3744" w:rsidRPr="00811B6B" w:rsidRDefault="00EF374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F3744" w:rsidRPr="00811B6B" w:rsidRDefault="00EF3744" w:rsidP="00811B6B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Stawka</w:t>
            </w:r>
            <w:r w:rsidR="00811B6B">
              <w:rPr>
                <w:rFonts w:ascii="Garamond" w:hAnsi="Garamond"/>
                <w:sz w:val="20"/>
                <w:szCs w:val="20"/>
              </w:rPr>
              <w:t xml:space="preserve"> V</w:t>
            </w:r>
            <w:r w:rsidRPr="00811B6B">
              <w:rPr>
                <w:rFonts w:ascii="Garamond" w:hAnsi="Garamond"/>
                <w:sz w:val="20"/>
                <w:szCs w:val="20"/>
              </w:rPr>
              <w:t>AT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F3744" w:rsidRPr="00811B6B" w:rsidRDefault="00EF374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Kwota podatku VAT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F3744" w:rsidRPr="00811B6B" w:rsidRDefault="00EF3744" w:rsidP="00811B6B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Wartość</w:t>
            </w:r>
            <w:r w:rsidR="00811B6B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811B6B">
              <w:rPr>
                <w:rFonts w:ascii="Garamond" w:hAnsi="Garamond"/>
                <w:sz w:val="20"/>
                <w:szCs w:val="20"/>
              </w:rPr>
              <w:t>zamówienia brutto</w:t>
            </w:r>
          </w:p>
        </w:tc>
      </w:tr>
      <w:tr w:rsidR="00EF3744" w:rsidRPr="00811B6B" w:rsidTr="00811B6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5 (3x4)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7 (5x6)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8 (5+7)</w:t>
            </w:r>
          </w:p>
        </w:tc>
      </w:tr>
      <w:tr w:rsidR="00EF3744" w:rsidRPr="00811B6B" w:rsidTr="00811B6B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744" w:rsidRPr="00811B6B" w:rsidRDefault="0055766E" w:rsidP="00EF3744">
            <w:pPr>
              <w:snapToGrid w:val="0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160F74">
              <w:rPr>
                <w:color w:val="auto"/>
                <w:u w:val="single"/>
              </w:rPr>
              <w:t>agregat</w:t>
            </w:r>
            <w:proofErr w:type="gramEnd"/>
            <w:r w:rsidRPr="00160F74">
              <w:rPr>
                <w:color w:val="auto"/>
                <w:u w:val="single"/>
              </w:rPr>
              <w:t xml:space="preserve"> I - Moc ciągła: około 80 kVA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744" w:rsidRPr="00811B6B" w:rsidRDefault="00A511E6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proofErr w:type="gramStart"/>
            <w:r w:rsidRPr="00811B6B">
              <w:rPr>
                <w:rFonts w:ascii="Garamond" w:hAnsi="Garamond"/>
                <w:sz w:val="20"/>
                <w:szCs w:val="20"/>
              </w:rPr>
              <w:t>kpl</w:t>
            </w:r>
            <w:proofErr w:type="spellEnd"/>
            <w:proofErr w:type="gramEnd"/>
            <w:r w:rsidR="00EF3744" w:rsidRPr="00811B6B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766E" w:rsidRPr="00811B6B" w:rsidTr="00811B6B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</w:tcPr>
          <w:p w:rsidR="0055766E" w:rsidRPr="00811B6B" w:rsidRDefault="0055766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6E" w:rsidRPr="00160F74" w:rsidRDefault="0055766E" w:rsidP="00EF3744">
            <w:pPr>
              <w:snapToGrid w:val="0"/>
              <w:jc w:val="both"/>
              <w:rPr>
                <w:color w:val="auto"/>
                <w:u w:val="single"/>
              </w:rPr>
            </w:pPr>
            <w:proofErr w:type="gramStart"/>
            <w:r w:rsidRPr="00160F74">
              <w:rPr>
                <w:color w:val="auto"/>
                <w:u w:val="single"/>
              </w:rPr>
              <w:t>agregat</w:t>
            </w:r>
            <w:proofErr w:type="gramEnd"/>
            <w:r w:rsidRPr="00160F74">
              <w:rPr>
                <w:color w:val="auto"/>
                <w:u w:val="single"/>
              </w:rPr>
              <w:t xml:space="preserve"> II - Moc ciągła: około 60 kVA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6E" w:rsidRPr="00811B6B" w:rsidRDefault="0055766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Garamond" w:hAnsi="Garamond"/>
                <w:sz w:val="20"/>
                <w:szCs w:val="20"/>
              </w:rPr>
              <w:t>kpl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6E" w:rsidRPr="00811B6B" w:rsidRDefault="0055766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6E" w:rsidRPr="00811B6B" w:rsidRDefault="0055766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6E" w:rsidRPr="00811B6B" w:rsidRDefault="0055766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811B6B" w:rsidRDefault="0055766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6E" w:rsidRPr="00811B6B" w:rsidRDefault="0055766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66E" w:rsidRPr="00811B6B" w:rsidRDefault="0055766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EF3744" w:rsidRDefault="00EF3744">
      <w:pPr>
        <w:jc w:val="center"/>
        <w:rPr>
          <w:rFonts w:ascii="Arial" w:hAnsi="Arial"/>
          <w:b/>
          <w:color w:val="auto"/>
          <w:sz w:val="22"/>
          <w:szCs w:val="22"/>
        </w:rPr>
      </w:pPr>
    </w:p>
    <w:p w:rsidR="00FB0BAA" w:rsidRDefault="00455339">
      <w:pPr>
        <w:jc w:val="center"/>
        <w:rPr>
          <w:rFonts w:ascii="Arial" w:hAnsi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ZESTAWIENIE PARAMETRÓW TECHNICZNO - UŻYTKOWYCH</w:t>
      </w:r>
    </w:p>
    <w:p w:rsidR="00FB0BAA" w:rsidRDefault="00455339">
      <w:pPr>
        <w:jc w:val="center"/>
        <w:rPr>
          <w:rFonts w:ascii="Arial" w:hAnsi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GRANICZNYCH</w:t>
      </w:r>
    </w:p>
    <w:p w:rsidR="00FB0BAA" w:rsidRDefault="00FB0BAA">
      <w:pPr>
        <w:jc w:val="center"/>
        <w:rPr>
          <w:rFonts w:ascii="Arial" w:hAnsi="Arial"/>
          <w:b/>
          <w:color w:val="auto"/>
          <w:sz w:val="22"/>
          <w:szCs w:val="22"/>
        </w:rPr>
      </w:pPr>
    </w:p>
    <w:p w:rsidR="00FB0BAA" w:rsidRDefault="00455339">
      <w:pPr>
        <w:ind w:left="2268" w:hanging="2268"/>
      </w:pPr>
      <w:r>
        <w:rPr>
          <w:rFonts w:ascii="Arial" w:hAnsi="Arial"/>
          <w:b/>
          <w:smallCaps/>
          <w:color w:val="auto"/>
        </w:rPr>
        <w:t>Przedmiot przetargu:</w:t>
      </w:r>
      <w:r>
        <w:rPr>
          <w:rFonts w:ascii="Arial" w:hAnsi="Arial"/>
          <w:b/>
          <w:color w:val="auto"/>
        </w:rPr>
        <w:tab/>
      </w:r>
      <w:r w:rsidR="00356D26">
        <w:rPr>
          <w:color w:val="auto"/>
          <w:u w:val="single"/>
        </w:rPr>
        <w:t>A</w:t>
      </w:r>
      <w:r w:rsidR="00356D26" w:rsidRPr="00160F74">
        <w:rPr>
          <w:color w:val="auto"/>
          <w:u w:val="single"/>
        </w:rPr>
        <w:t xml:space="preserve">gregat I - Moc ciągła: około 80 </w:t>
      </w:r>
      <w:proofErr w:type="gramStart"/>
      <w:r w:rsidR="00356D26" w:rsidRPr="00160F74">
        <w:rPr>
          <w:color w:val="auto"/>
          <w:u w:val="single"/>
        </w:rPr>
        <w:t>kVA</w:t>
      </w:r>
      <w:r w:rsidR="00356D26">
        <w:rPr>
          <w:rFonts w:ascii="Arial" w:hAnsi="Arial"/>
          <w:b/>
          <w:smallCaps/>
          <w:color w:val="auto"/>
        </w:rPr>
        <w:t xml:space="preserve">  </w:t>
      </w:r>
      <w:r>
        <w:rPr>
          <w:rFonts w:ascii="Arial" w:hAnsi="Arial"/>
          <w:b/>
          <w:smallCaps/>
          <w:color w:val="auto"/>
        </w:rPr>
        <w:t xml:space="preserve">– 1 </w:t>
      </w:r>
      <w:proofErr w:type="spellStart"/>
      <w:r w:rsidR="00A511E6">
        <w:rPr>
          <w:rFonts w:ascii="Arial" w:hAnsi="Arial"/>
          <w:b/>
          <w:smallCaps/>
          <w:color w:val="auto"/>
        </w:rPr>
        <w:t>kpl</w:t>
      </w:r>
      <w:proofErr w:type="spellEnd"/>
      <w:proofErr w:type="gramEnd"/>
    </w:p>
    <w:p w:rsidR="00FB0BAA" w:rsidRDefault="00FB0BAA">
      <w:pPr>
        <w:spacing w:after="160"/>
        <w:jc w:val="both"/>
        <w:rPr>
          <w:rFonts w:ascii="Arial" w:hAnsi="Arial"/>
          <w:b/>
          <w:color w:val="auto"/>
          <w:sz w:val="22"/>
          <w:szCs w:val="22"/>
        </w:rPr>
      </w:pPr>
    </w:p>
    <w:p w:rsidR="00FB0BAA" w:rsidRDefault="00455339">
      <w:pPr>
        <w:jc w:val="center"/>
      </w:pPr>
      <w:r>
        <w:rPr>
          <w:rFonts w:ascii="Arial" w:hAnsi="Arial"/>
          <w:b/>
          <w:smallCaps/>
          <w:color w:val="auto"/>
          <w:sz w:val="22"/>
          <w:szCs w:val="22"/>
        </w:rPr>
        <w:t>Producent</w:t>
      </w:r>
      <w:proofErr w:type="gramStart"/>
      <w:r>
        <w:rPr>
          <w:rFonts w:ascii="Arial" w:hAnsi="Arial"/>
          <w:b/>
          <w:smallCaps/>
          <w:color w:val="auto"/>
          <w:sz w:val="22"/>
          <w:szCs w:val="22"/>
        </w:rPr>
        <w:t>:</w:t>
      </w:r>
      <w:r>
        <w:rPr>
          <w:rFonts w:ascii="Arial" w:hAnsi="Arial"/>
          <w:smallCaps/>
          <w:color w:val="auto"/>
          <w:sz w:val="22"/>
          <w:szCs w:val="22"/>
        </w:rPr>
        <w:t>________________</w:t>
      </w:r>
      <w:r>
        <w:rPr>
          <w:rFonts w:ascii="Arial" w:hAnsi="Arial"/>
          <w:b/>
          <w:smallCaps/>
          <w:color w:val="auto"/>
          <w:sz w:val="22"/>
          <w:szCs w:val="22"/>
        </w:rPr>
        <w:t>Model</w:t>
      </w:r>
      <w:proofErr w:type="gramEnd"/>
      <w:r>
        <w:rPr>
          <w:rFonts w:ascii="Arial" w:hAnsi="Arial"/>
          <w:smallCaps/>
          <w:color w:val="auto"/>
          <w:sz w:val="22"/>
          <w:szCs w:val="22"/>
        </w:rPr>
        <w:t>:____________</w:t>
      </w:r>
      <w:r>
        <w:rPr>
          <w:rFonts w:ascii="Arial" w:hAnsi="Arial"/>
          <w:b/>
          <w:smallCaps/>
          <w:color w:val="auto"/>
          <w:sz w:val="22"/>
          <w:szCs w:val="22"/>
        </w:rPr>
        <w:t>Typ:</w:t>
      </w:r>
      <w:r>
        <w:rPr>
          <w:rFonts w:ascii="Arial" w:hAnsi="Arial"/>
          <w:smallCaps/>
          <w:color w:val="auto"/>
          <w:sz w:val="22"/>
          <w:szCs w:val="22"/>
        </w:rPr>
        <w:t>___________________</w:t>
      </w:r>
    </w:p>
    <w:p w:rsidR="00FB0BAA" w:rsidRDefault="00FB0BAA">
      <w:pPr>
        <w:keepNext/>
        <w:keepLines/>
        <w:spacing w:before="40"/>
        <w:rPr>
          <w:rFonts w:ascii="Arial" w:hAnsi="Arial"/>
          <w:b/>
          <w:iCs/>
          <w:color w:val="auto"/>
        </w:rPr>
      </w:pPr>
    </w:p>
    <w:p w:rsidR="00FB0BAA" w:rsidRDefault="00006E9D">
      <w:pPr>
        <w:spacing w:before="19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Okres gwarancji </w:t>
      </w:r>
      <w:r w:rsidR="008A6B70">
        <w:rPr>
          <w:rFonts w:ascii="Arial" w:hAnsi="Arial"/>
          <w:color w:val="auto"/>
          <w:sz w:val="22"/>
        </w:rPr>
        <w:t xml:space="preserve">(minimum 3 lata) </w:t>
      </w:r>
      <w:r>
        <w:rPr>
          <w:rFonts w:ascii="Arial" w:hAnsi="Arial"/>
          <w:color w:val="auto"/>
          <w:sz w:val="22"/>
        </w:rPr>
        <w:t>…</w:t>
      </w:r>
      <w:r w:rsidR="008A6B70">
        <w:rPr>
          <w:rFonts w:ascii="Arial" w:hAnsi="Arial"/>
          <w:color w:val="auto"/>
          <w:sz w:val="22"/>
        </w:rPr>
        <w:t>……..</w:t>
      </w:r>
      <w:r>
        <w:rPr>
          <w:rFonts w:ascii="Arial" w:hAnsi="Arial"/>
          <w:color w:val="auto"/>
          <w:sz w:val="22"/>
        </w:rPr>
        <w:t>………………….</w:t>
      </w:r>
      <w:r w:rsidR="00811B6B">
        <w:rPr>
          <w:rFonts w:ascii="Arial" w:hAnsi="Arial"/>
          <w:color w:val="auto"/>
          <w:sz w:val="22"/>
        </w:rPr>
        <w:t xml:space="preserve"> </w:t>
      </w:r>
      <w:proofErr w:type="gramStart"/>
      <w:r w:rsidR="00811B6B">
        <w:rPr>
          <w:rFonts w:ascii="Arial" w:hAnsi="Arial"/>
          <w:color w:val="auto"/>
          <w:sz w:val="22"/>
        </w:rPr>
        <w:t>na</w:t>
      </w:r>
      <w:proofErr w:type="gramEnd"/>
      <w:r w:rsidR="00811B6B">
        <w:rPr>
          <w:rFonts w:ascii="Arial" w:hAnsi="Arial"/>
          <w:color w:val="auto"/>
          <w:sz w:val="22"/>
        </w:rPr>
        <w:t xml:space="preserve"> podstawie wystawionej karty gwarancyjnej.</w:t>
      </w:r>
    </w:p>
    <w:p w:rsidR="008A6B70" w:rsidRDefault="008A6B70">
      <w:pPr>
        <w:spacing w:before="19"/>
        <w:rPr>
          <w:rFonts w:ascii="Arial" w:hAnsi="Arial"/>
          <w:color w:val="auto"/>
          <w:sz w:val="22"/>
        </w:rPr>
      </w:pPr>
    </w:p>
    <w:p w:rsidR="008A6B70" w:rsidRDefault="008A6B70">
      <w:pPr>
        <w:spacing w:before="19"/>
        <w:rPr>
          <w:rFonts w:ascii="Arial" w:hAnsi="Arial"/>
          <w:color w:val="auto"/>
          <w:sz w:val="22"/>
        </w:rPr>
      </w:pPr>
    </w:p>
    <w:tbl>
      <w:tblPr>
        <w:tblW w:w="10535" w:type="dxa"/>
        <w:tblInd w:w="-719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08"/>
        <w:gridCol w:w="6395"/>
        <w:gridCol w:w="3432"/>
      </w:tblGrid>
      <w:tr w:rsidR="0055766E" w:rsidTr="00B31D15">
        <w:trPr>
          <w:trHeight w:val="13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>
            <w:pPr>
              <w:ind w:left="64" w:right="-20"/>
              <w:jc w:val="center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Arial" w:hAnsi="Arial"/>
                <w:b/>
                <w:color w:val="auto"/>
                <w:sz w:val="22"/>
              </w:rPr>
              <w:t>Lp.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line="228" w:lineRule="auto"/>
              <w:jc w:val="center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Arial" w:hAnsi="Arial"/>
                <w:b/>
                <w:color w:val="auto"/>
                <w:sz w:val="22"/>
              </w:rPr>
              <w:t>Nazwa elementu / Parametry techniczne Jednostka/wartość</w:t>
            </w:r>
          </w:p>
          <w:p w:rsidR="0055766E" w:rsidRDefault="0055766E">
            <w:pPr>
              <w:jc w:val="center"/>
              <w:rPr>
                <w:rFonts w:ascii="Arial" w:hAnsi="Arial"/>
                <w:b/>
                <w:color w:val="auto"/>
                <w:sz w:val="22"/>
              </w:rPr>
            </w:pPr>
            <w:proofErr w:type="gramStart"/>
            <w:r>
              <w:rPr>
                <w:rFonts w:ascii="Arial" w:hAnsi="Arial"/>
                <w:b/>
                <w:color w:val="auto"/>
                <w:sz w:val="22"/>
              </w:rPr>
              <w:t>minimalna</w:t>
            </w:r>
            <w:proofErr w:type="gramEnd"/>
            <w:r>
              <w:rPr>
                <w:rFonts w:ascii="Arial" w:hAnsi="Arial"/>
                <w:b/>
                <w:color w:val="auto"/>
                <w:sz w:val="22"/>
              </w:rPr>
              <w:t xml:space="preserve"> wymagana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>
            <w:pPr>
              <w:spacing w:line="228" w:lineRule="auto"/>
              <w:ind w:right="9"/>
              <w:jc w:val="center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Arial" w:hAnsi="Arial"/>
                <w:b/>
                <w:color w:val="auto"/>
                <w:sz w:val="22"/>
              </w:rPr>
              <w:t>Parametr oferowany</w:t>
            </w:r>
          </w:p>
          <w:p w:rsidR="0055766E" w:rsidRPr="008A6B70" w:rsidRDefault="0055766E" w:rsidP="008A6B70">
            <w:pPr>
              <w:spacing w:line="228" w:lineRule="auto"/>
              <w:ind w:right="9"/>
              <w:jc w:val="center"/>
              <w:rPr>
                <w:rFonts w:ascii="Arial" w:hAnsi="Arial"/>
                <w:color w:val="auto"/>
                <w:sz w:val="22"/>
              </w:rPr>
            </w:pPr>
            <w:r w:rsidRPr="008A6B70">
              <w:rPr>
                <w:rFonts w:ascii="Arial" w:hAnsi="Arial"/>
                <w:color w:val="auto"/>
                <w:sz w:val="22"/>
              </w:rPr>
              <w:t>(zgodny z wymogami zamawiającego wpisać TAK jak inny – wymienić zmiany</w:t>
            </w:r>
            <w:r>
              <w:rPr>
                <w:rFonts w:ascii="Arial" w:hAnsi="Arial"/>
                <w:color w:val="auto"/>
                <w:sz w:val="22"/>
              </w:rPr>
              <w:t xml:space="preserve"> do oceny przez zamawiającego</w:t>
            </w:r>
            <w:r w:rsidRPr="008A6B70">
              <w:rPr>
                <w:rFonts w:ascii="Arial" w:hAnsi="Arial"/>
                <w:color w:val="auto"/>
                <w:sz w:val="22"/>
              </w:rPr>
              <w:t>)</w:t>
            </w:r>
          </w:p>
        </w:tc>
      </w:tr>
      <w:tr w:rsidR="00FB0BAA">
        <w:trPr>
          <w:trHeight w:val="397"/>
        </w:trPr>
        <w:tc>
          <w:tcPr>
            <w:tcW w:w="10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B0BAA" w:rsidRDefault="00455339">
            <w:pPr>
              <w:spacing w:before="100"/>
              <w:jc w:val="center"/>
              <w:rPr>
                <w:rFonts w:ascii="Arial" w:hAnsi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color w:val="auto"/>
                <w:sz w:val="18"/>
                <w:szCs w:val="18"/>
              </w:rPr>
              <w:t>WYMAGANIA OGÓLNE</w:t>
            </w: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356D26" w:rsidP="0055766E">
            <w:pPr>
              <w:rPr>
                <w:u w:val="single"/>
              </w:rPr>
            </w:pPr>
            <w:r>
              <w:rPr>
                <w:color w:val="auto"/>
                <w:u w:val="single"/>
              </w:rPr>
              <w:t>A</w:t>
            </w:r>
            <w:r w:rsidR="0055766E" w:rsidRPr="00115A5F">
              <w:rPr>
                <w:color w:val="auto"/>
                <w:u w:val="single"/>
              </w:rPr>
              <w:t xml:space="preserve">gregat I - Moc ciągła: około 80 kVA; (max różnica +/- 5%)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 xml:space="preserve">Częstotliwość: 50 </w:t>
            </w:r>
            <w:proofErr w:type="spellStart"/>
            <w:r w:rsidRPr="00115A5F">
              <w:rPr>
                <w:color w:val="auto"/>
              </w:rPr>
              <w:t>Hz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Napięcie wyjściowe: 230/400 V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t>System regulacji napięcia AVR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t>Sprawność prądnicy min 97%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t xml:space="preserve">Prądnica </w:t>
            </w:r>
            <w:proofErr w:type="spellStart"/>
            <w:r w:rsidRPr="00115A5F">
              <w:t>bezszczotkowa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t>Niski poziom zakłóceń THD &lt;2%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pPr>
              <w:tabs>
                <w:tab w:val="left" w:pos="0"/>
              </w:tabs>
            </w:pPr>
            <w:r w:rsidRPr="00115A5F">
              <w:t>Na agregacie zabudowana szafa z gniazdami minimum: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pPr>
              <w:tabs>
                <w:tab w:val="left" w:pos="0"/>
              </w:tabs>
            </w:pPr>
            <w:r w:rsidRPr="00115A5F">
              <w:t xml:space="preserve">- 2 x gniazdo 16A 230V 2P+PE,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pPr>
              <w:tabs>
                <w:tab w:val="left" w:pos="0"/>
              </w:tabs>
            </w:pPr>
            <w:r w:rsidRPr="00115A5F">
              <w:t xml:space="preserve">- 1 x gniazdo 16A 400V 5P,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pPr>
              <w:tabs>
                <w:tab w:val="left" w:pos="0"/>
              </w:tabs>
            </w:pPr>
            <w:r w:rsidRPr="00115A5F">
              <w:t xml:space="preserve">- 1 x gniazdo 32A 400V 5P,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pPr>
              <w:tabs>
                <w:tab w:val="left" w:pos="0"/>
              </w:tabs>
            </w:pPr>
            <w:r w:rsidRPr="00115A5F">
              <w:t>- 1 x gniazdo 125A 400V 5P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Silnik wysokoprężny napędzany olejem napędowym, chłodzony cieczą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t>Elektroniczny regulator obrotów dla zwiększenia jakości częstotliwości G3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Ilość cylindrów: min. 4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Silnik z pompą olejową (wymuszone smarowanie)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Czujnik poziomu paliwa, płynu chłodzącego, ciśnienia oleju oraz temperatury cieczy chłodzącej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Pomiar poziomu paliwa, napięcia akumulatora oraz licznik motogodzin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t>Sterownik zapewniający pamięć zdarzeń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Dopuszczalny maksymalny czas pracy (1 cykl): około 24 godzin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Podgrzewanie bloku silnika, cieczy chłodzącej i oleju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Wyłącznik główny i awaryjny: tak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Pojemność zbiornika paliwa: min. 200l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Agregat w zwartej i wyciszonej obudowie odpornej na warunki atmosferyczne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Agregat przystosowany do pracy ciągłej: min. 24 godziny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t>Agregat przygotowany do pracy automatycznej i manualnej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Funkcja zapłonu samoczynnego SZR (wraz z panelem sterowania)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t>Wbudowany SRZ w obudowę agregatu lub zewnętrzna kompaktowa skrzynka wyposażona w niezbędne układy elektroniczne oraz panel sterujący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t>SZR musi w pełni obsługiwać oferowany agregat prądotwórczy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Agregat w obudowie odpornej na czynniki atmosferyczne, przystosowany do przechowywania na wolnym powietrzu w miejscu niezadaszonym przystosowany do eksploatacji we wszystkich porach roku w warunkach atmosferycznych spotykanych w polskiej strefie klimatycznej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Obudowa agregatu ze stali galwanizowanej malowanej proszkowo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Płyta antywibracyjna z wycięciem do transportu wózkiem widłowym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Zabudowa skonstruowana z celem redukcji widocznych śrub na zewnątrz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Wszystkie drzwi zabezpieczona zamkiem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Wlew paliwa zabezpieczony na kluczyk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Wszystkie oznaczenia ostrzegawcze w języku polskim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Ładowanie baterii agregatu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Ładowanie akumulatorów w czasie postoju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  <w:kern w:val="0"/>
              </w:rPr>
              <w:t>Panel automatyki zabezpieczony przed dostępem osób trzecich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Panel sterowania obsługiwany w języku polskim, posiadający prosty interfejs, wyświetlający pomiar obciążenia oraz napięcia trzech faz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Automatyczny system zabezpieczający agregat (przeciążenie, napięcie, asymetria)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Agregat fabrycznie nowy, bez wad.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Możliwość wymiany olejów oraz filtrów we własnym zakresie bez utraty gwarancji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 xml:space="preserve">Gwarancja minimum 36 miesięcy – gwarancja na oferowany agregat powinna obejmować wszystkie podzespoły łącznie z silnikiem i prądnicą oraz przyczepą, zgodnie z zaleceniami producenta.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pPr>
              <w:rPr>
                <w:u w:val="single"/>
              </w:rPr>
            </w:pPr>
            <w:r w:rsidRPr="00160F74">
              <w:rPr>
                <w:color w:val="auto"/>
              </w:rPr>
              <w:t xml:space="preserve">W skład agregatów prądotwórczych powinna wchodzić instalacja paliwowa, smarowania, chłodzenia i </w:t>
            </w:r>
            <w:proofErr w:type="spellStart"/>
            <w:r w:rsidRPr="00160F74">
              <w:rPr>
                <w:color w:val="auto"/>
              </w:rPr>
              <w:t>elektryczno</w:t>
            </w:r>
            <w:proofErr w:type="spellEnd"/>
            <w:r w:rsidRPr="00160F74">
              <w:rPr>
                <w:color w:val="auto"/>
              </w:rPr>
              <w:t xml:space="preserve"> – rozruchowa </w:t>
            </w:r>
            <w:r w:rsidRPr="00160F74">
              <w:rPr>
                <w:color w:val="auto"/>
              </w:rPr>
              <w:lastRenderedPageBreak/>
              <w:t xml:space="preserve">oraz panel </w:t>
            </w:r>
            <w:proofErr w:type="spellStart"/>
            <w:r w:rsidRPr="00160F74">
              <w:rPr>
                <w:color w:val="auto"/>
              </w:rPr>
              <w:t>kontrolno</w:t>
            </w:r>
            <w:proofErr w:type="spellEnd"/>
            <w:r w:rsidRPr="00160F74">
              <w:rPr>
                <w:color w:val="auto"/>
              </w:rPr>
              <w:t xml:space="preserve"> – sterujący i wyłącznik główny. Agregaty muszą być fabrycznie nowe, zaopatrzone w płyny eksploatacyjne, paliwo, akumulatory itp. – jako urządzenia kompletne, gotowe do eksploatacji.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707657" w:rsidRDefault="0013316E" w:rsidP="0055766E">
            <w:r>
              <w:rPr>
                <w:color w:val="FF0000"/>
              </w:rPr>
              <w:t>1</w:t>
            </w:r>
            <w:r w:rsidR="0055766E" w:rsidRPr="00707657">
              <w:rPr>
                <w:color w:val="auto"/>
              </w:rPr>
              <w:t xml:space="preserve"> sztuki przedłużacza siłowego o długości: </w:t>
            </w:r>
            <w:r w:rsidR="0055766E" w:rsidRPr="00707657">
              <w:t xml:space="preserve">1 </w:t>
            </w:r>
            <w:r w:rsidR="0055766E" w:rsidRPr="00707657">
              <w:rPr>
                <w:color w:val="auto"/>
              </w:rPr>
              <w:t>Sztuka – 10 m, 2 sztuki 20 m, kabel OW 5x10mm2, umożliwiającego podłączenie agregatu do rozdzielnicy w budynku głównym wyposażonej we wtyk 125A/5P;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707657" w:rsidRDefault="0013316E" w:rsidP="0055766E">
            <w:r w:rsidRPr="0013316E">
              <w:rPr>
                <w:color w:val="FF0000"/>
              </w:rPr>
              <w:t>1</w:t>
            </w:r>
            <w:r w:rsidR="0055766E" w:rsidRPr="00707657">
              <w:rPr>
                <w:color w:val="auto"/>
              </w:rPr>
              <w:t xml:space="preserve"> sztuki przedłużacza siłowego o długości 30m, kabel OW 5x4mm2, gniazdo/wtyk 32A/5P;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707657" w:rsidRDefault="0013316E" w:rsidP="0055766E">
            <w:r w:rsidRPr="0013316E">
              <w:rPr>
                <w:color w:val="FF0000"/>
              </w:rPr>
              <w:t>2</w:t>
            </w:r>
            <w:r w:rsidR="0055766E" w:rsidRPr="00707657">
              <w:rPr>
                <w:color w:val="auto"/>
              </w:rPr>
              <w:t xml:space="preserve"> przedłużaczy bębnowych z 4 gniazdami 16A 230V 2P+Z 230V IP44, kabel 3x2,5, o długości 50m każdy;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>
              <w:rPr>
                <w:b/>
                <w:color w:val="auto"/>
              </w:rPr>
              <w:t>Usługa m</w:t>
            </w:r>
            <w:r w:rsidRPr="00160F74">
              <w:rPr>
                <w:b/>
                <w:color w:val="auto"/>
              </w:rPr>
              <w:t>ontaż</w:t>
            </w:r>
            <w:r>
              <w:rPr>
                <w:b/>
                <w:color w:val="auto"/>
              </w:rPr>
              <w:t>u</w:t>
            </w:r>
            <w:r w:rsidRPr="00160F74">
              <w:rPr>
                <w:b/>
                <w:color w:val="auto"/>
              </w:rPr>
              <w:t xml:space="preserve"> i uruchomieni</w:t>
            </w:r>
            <w:r>
              <w:rPr>
                <w:b/>
                <w:color w:val="auto"/>
              </w:rPr>
              <w:t>a</w:t>
            </w:r>
            <w:r w:rsidRPr="00160F74">
              <w:rPr>
                <w:b/>
                <w:color w:val="auto"/>
              </w:rPr>
              <w:t xml:space="preserve"> agregatów prądotwórczych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E90EA1" w:rsidRDefault="0055766E" w:rsidP="0055766E">
            <w:pPr>
              <w:ind w:right="36"/>
            </w:pPr>
            <w:r w:rsidRPr="00E90EA1">
              <w:rPr>
                <w:color w:val="auto"/>
              </w:rPr>
              <w:t xml:space="preserve">Agregaty muszą zostać dostarczone </w:t>
            </w:r>
            <w:r w:rsidRPr="00E90EA1">
              <w:rPr>
                <w:b/>
                <w:color w:val="auto"/>
              </w:rPr>
              <w:t>wraz z przyczepami 2 – osiowymi (z homologacją).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E90EA1" w:rsidRDefault="0055766E" w:rsidP="0055766E">
            <w:pPr>
              <w:widowControl/>
              <w:numPr>
                <w:ilvl w:val="0"/>
                <w:numId w:val="6"/>
              </w:numPr>
              <w:ind w:right="36"/>
              <w:jc w:val="both"/>
              <w:textAlignment w:val="auto"/>
            </w:pPr>
            <w:r w:rsidRPr="00E90EA1">
              <w:t>DMC odpowiadające wadze agregatu;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E90EA1" w:rsidRDefault="0055766E" w:rsidP="0055766E">
            <w:pPr>
              <w:widowControl/>
              <w:numPr>
                <w:ilvl w:val="0"/>
                <w:numId w:val="6"/>
              </w:numPr>
              <w:ind w:right="36"/>
              <w:jc w:val="both"/>
              <w:textAlignment w:val="auto"/>
            </w:pPr>
            <w:proofErr w:type="gramStart"/>
            <w:r w:rsidRPr="00E90EA1">
              <w:rPr>
                <w:color w:val="auto"/>
              </w:rPr>
              <w:t>rama</w:t>
            </w:r>
            <w:proofErr w:type="gramEnd"/>
            <w:r w:rsidRPr="00E90EA1">
              <w:rPr>
                <w:color w:val="auto"/>
              </w:rPr>
              <w:t xml:space="preserve"> ocynkowana;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E90EA1" w:rsidRDefault="0055766E" w:rsidP="0055766E">
            <w:pPr>
              <w:widowControl/>
              <w:numPr>
                <w:ilvl w:val="0"/>
                <w:numId w:val="6"/>
              </w:numPr>
              <w:ind w:right="36"/>
              <w:jc w:val="both"/>
              <w:textAlignment w:val="auto"/>
            </w:pPr>
            <w:proofErr w:type="gramStart"/>
            <w:r w:rsidRPr="00E90EA1">
              <w:rPr>
                <w:color w:val="auto"/>
              </w:rPr>
              <w:t>hamulec</w:t>
            </w:r>
            <w:proofErr w:type="gramEnd"/>
            <w:r w:rsidRPr="00E90EA1">
              <w:rPr>
                <w:color w:val="auto"/>
              </w:rPr>
              <w:t xml:space="preserve"> najazdowy;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E90EA1" w:rsidRDefault="0055766E" w:rsidP="0055766E">
            <w:pPr>
              <w:widowControl/>
              <w:numPr>
                <w:ilvl w:val="0"/>
                <w:numId w:val="6"/>
              </w:numPr>
              <w:ind w:right="36"/>
              <w:jc w:val="both"/>
              <w:textAlignment w:val="auto"/>
            </w:pPr>
            <w:proofErr w:type="gramStart"/>
            <w:r w:rsidRPr="00E90EA1">
              <w:rPr>
                <w:color w:val="auto"/>
              </w:rPr>
              <w:t>zaczep</w:t>
            </w:r>
            <w:proofErr w:type="gramEnd"/>
            <w:r w:rsidRPr="00E90EA1">
              <w:rPr>
                <w:color w:val="auto"/>
              </w:rPr>
              <w:t xml:space="preserve"> kulowy;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E90EA1" w:rsidRDefault="0055766E" w:rsidP="0055766E">
            <w:pPr>
              <w:widowControl/>
              <w:numPr>
                <w:ilvl w:val="0"/>
                <w:numId w:val="6"/>
              </w:numPr>
              <w:ind w:right="36"/>
              <w:jc w:val="both"/>
              <w:textAlignment w:val="auto"/>
            </w:pPr>
            <w:proofErr w:type="gramStart"/>
            <w:r w:rsidRPr="00E90EA1">
              <w:t>min</w:t>
            </w:r>
            <w:proofErr w:type="gramEnd"/>
            <w:r w:rsidRPr="00E90EA1">
              <w:t>. 2 kliny pod koła,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E90EA1" w:rsidRDefault="0055766E" w:rsidP="0055766E">
            <w:pPr>
              <w:widowControl/>
              <w:numPr>
                <w:ilvl w:val="0"/>
                <w:numId w:val="6"/>
              </w:numPr>
              <w:jc w:val="both"/>
              <w:textAlignment w:val="auto"/>
            </w:pPr>
            <w:proofErr w:type="gramStart"/>
            <w:r w:rsidRPr="00E90EA1">
              <w:t>cztery</w:t>
            </w:r>
            <w:proofErr w:type="gramEnd"/>
            <w:r w:rsidRPr="00E90EA1">
              <w:t xml:space="preserve"> podpory boczne pozwalają ustabilizować przyczepę podczas pracy agregatu na postoju;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356D26" w:rsidP="00356D26">
            <w:pPr>
              <w:tabs>
                <w:tab w:val="left" w:pos="0"/>
              </w:tabs>
            </w:pPr>
            <w:r w:rsidRPr="00160F74">
              <w:rPr>
                <w:color w:val="auto"/>
                <w:u w:val="single"/>
              </w:rPr>
              <w:t xml:space="preserve">Montaż agregatów na przyczepie oraz ustawienie zestawu w miejscu wskazanym przez Zamawiającego w cenie zamówienia. </w:t>
            </w:r>
            <w:r w:rsidRPr="00160F74">
              <w:rPr>
                <w:b/>
                <w:color w:val="auto"/>
                <w:u w:val="single"/>
              </w:rPr>
              <w:t>(</w:t>
            </w:r>
            <w:proofErr w:type="gramStart"/>
            <w:r w:rsidRPr="00160F74">
              <w:rPr>
                <w:b/>
                <w:color w:val="auto"/>
                <w:u w:val="single"/>
              </w:rPr>
              <w:t>wjazd</w:t>
            </w:r>
            <w:proofErr w:type="gramEnd"/>
            <w:r w:rsidRPr="00160F74">
              <w:rPr>
                <w:b/>
                <w:color w:val="auto"/>
                <w:u w:val="single"/>
              </w:rPr>
              <w:t xml:space="preserve"> do budynku </w:t>
            </w:r>
            <w:r>
              <w:rPr>
                <w:b/>
                <w:color w:val="auto"/>
                <w:u w:val="single"/>
              </w:rPr>
              <w:t xml:space="preserve">Urzędu </w:t>
            </w:r>
            <w:r w:rsidRPr="00160F74">
              <w:rPr>
                <w:b/>
                <w:color w:val="auto"/>
                <w:u w:val="single"/>
              </w:rPr>
              <w:t>przez bramę o wymiarach:</w:t>
            </w:r>
            <w:r w:rsidRPr="00160F74">
              <w:rPr>
                <w:b/>
                <w:color w:val="auto"/>
              </w:rPr>
              <w:t xml:space="preserve"> </w:t>
            </w:r>
            <w:r w:rsidRPr="00160F74">
              <w:rPr>
                <w:b/>
                <w:color w:val="auto"/>
                <w:u w:val="single"/>
              </w:rPr>
              <w:t>wysokość: 220 cm, szerokość: 240 cm)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FB0BAA" w:rsidRDefault="00FB0BAA">
      <w:pPr>
        <w:rPr>
          <w:rFonts w:ascii="Arial" w:hAnsi="Arial" w:cs="Arial"/>
          <w:color w:val="auto"/>
          <w:sz w:val="18"/>
          <w:szCs w:val="18"/>
        </w:rPr>
      </w:pPr>
    </w:p>
    <w:p w:rsidR="00FB0BAA" w:rsidRDefault="00FB0BAA">
      <w:pPr>
        <w:rPr>
          <w:rFonts w:ascii="Arial" w:hAnsi="Arial" w:cs="Arial"/>
          <w:color w:val="auto"/>
          <w:sz w:val="18"/>
          <w:szCs w:val="18"/>
        </w:rPr>
      </w:pPr>
    </w:p>
    <w:p w:rsidR="00356D26" w:rsidRDefault="00356D26" w:rsidP="00356D26">
      <w:pPr>
        <w:ind w:left="2268" w:hanging="2268"/>
      </w:pPr>
      <w:r>
        <w:rPr>
          <w:rFonts w:ascii="Arial" w:hAnsi="Arial"/>
          <w:b/>
          <w:smallCaps/>
          <w:color w:val="auto"/>
        </w:rPr>
        <w:t>Przedmiot przetargu:</w:t>
      </w:r>
      <w:r>
        <w:rPr>
          <w:rFonts w:ascii="Arial" w:hAnsi="Arial"/>
          <w:b/>
          <w:color w:val="auto"/>
        </w:rPr>
        <w:tab/>
      </w:r>
      <w:r>
        <w:rPr>
          <w:color w:val="auto"/>
          <w:u w:val="single"/>
        </w:rPr>
        <w:t>A</w:t>
      </w:r>
      <w:r w:rsidRPr="00160F74">
        <w:rPr>
          <w:color w:val="auto"/>
          <w:u w:val="single"/>
        </w:rPr>
        <w:t xml:space="preserve">gregat </w:t>
      </w:r>
      <w:r>
        <w:rPr>
          <w:color w:val="auto"/>
          <w:u w:val="single"/>
        </w:rPr>
        <w:t>II</w:t>
      </w:r>
      <w:r w:rsidRPr="00160F74">
        <w:rPr>
          <w:color w:val="auto"/>
          <w:u w:val="single"/>
        </w:rPr>
        <w:t xml:space="preserve"> - Moc ciągła: około </w:t>
      </w:r>
      <w:r>
        <w:rPr>
          <w:color w:val="auto"/>
          <w:u w:val="single"/>
        </w:rPr>
        <w:t>60</w:t>
      </w:r>
      <w:r w:rsidRPr="00160F74">
        <w:rPr>
          <w:color w:val="auto"/>
          <w:u w:val="single"/>
        </w:rPr>
        <w:t xml:space="preserve"> </w:t>
      </w:r>
      <w:proofErr w:type="gramStart"/>
      <w:r w:rsidRPr="00160F74">
        <w:rPr>
          <w:color w:val="auto"/>
          <w:u w:val="single"/>
        </w:rPr>
        <w:t>kVA</w:t>
      </w:r>
      <w:r>
        <w:rPr>
          <w:rFonts w:ascii="Arial" w:hAnsi="Arial"/>
          <w:b/>
          <w:smallCaps/>
          <w:color w:val="auto"/>
        </w:rPr>
        <w:t xml:space="preserve">  – 2 </w:t>
      </w:r>
      <w:proofErr w:type="spellStart"/>
      <w:r>
        <w:rPr>
          <w:rFonts w:ascii="Arial" w:hAnsi="Arial"/>
          <w:b/>
          <w:smallCaps/>
          <w:color w:val="auto"/>
        </w:rPr>
        <w:t>kpl</w:t>
      </w:r>
      <w:proofErr w:type="spellEnd"/>
      <w:proofErr w:type="gramEnd"/>
    </w:p>
    <w:p w:rsidR="00356D26" w:rsidRDefault="00356D26" w:rsidP="00356D26">
      <w:pPr>
        <w:spacing w:after="160"/>
        <w:jc w:val="both"/>
        <w:rPr>
          <w:rFonts w:ascii="Arial" w:hAnsi="Arial"/>
          <w:b/>
          <w:color w:val="auto"/>
          <w:sz w:val="22"/>
          <w:szCs w:val="22"/>
        </w:rPr>
      </w:pPr>
    </w:p>
    <w:p w:rsidR="00356D26" w:rsidRDefault="00356D26" w:rsidP="00356D26">
      <w:pPr>
        <w:jc w:val="center"/>
      </w:pPr>
      <w:r>
        <w:rPr>
          <w:rFonts w:ascii="Arial" w:hAnsi="Arial"/>
          <w:b/>
          <w:smallCaps/>
          <w:color w:val="auto"/>
          <w:sz w:val="22"/>
          <w:szCs w:val="22"/>
        </w:rPr>
        <w:t>Producent</w:t>
      </w:r>
      <w:proofErr w:type="gramStart"/>
      <w:r>
        <w:rPr>
          <w:rFonts w:ascii="Arial" w:hAnsi="Arial"/>
          <w:b/>
          <w:smallCaps/>
          <w:color w:val="auto"/>
          <w:sz w:val="22"/>
          <w:szCs w:val="22"/>
        </w:rPr>
        <w:t>:</w:t>
      </w:r>
      <w:r>
        <w:rPr>
          <w:rFonts w:ascii="Arial" w:hAnsi="Arial"/>
          <w:smallCaps/>
          <w:color w:val="auto"/>
          <w:sz w:val="22"/>
          <w:szCs w:val="22"/>
        </w:rPr>
        <w:t>________________</w:t>
      </w:r>
      <w:r>
        <w:rPr>
          <w:rFonts w:ascii="Arial" w:hAnsi="Arial"/>
          <w:b/>
          <w:smallCaps/>
          <w:color w:val="auto"/>
          <w:sz w:val="22"/>
          <w:szCs w:val="22"/>
        </w:rPr>
        <w:t>Model</w:t>
      </w:r>
      <w:proofErr w:type="gramEnd"/>
      <w:r>
        <w:rPr>
          <w:rFonts w:ascii="Arial" w:hAnsi="Arial"/>
          <w:smallCaps/>
          <w:color w:val="auto"/>
          <w:sz w:val="22"/>
          <w:szCs w:val="22"/>
        </w:rPr>
        <w:t>:____________</w:t>
      </w:r>
      <w:r>
        <w:rPr>
          <w:rFonts w:ascii="Arial" w:hAnsi="Arial"/>
          <w:b/>
          <w:smallCaps/>
          <w:color w:val="auto"/>
          <w:sz w:val="22"/>
          <w:szCs w:val="22"/>
        </w:rPr>
        <w:t>Typ:</w:t>
      </w:r>
      <w:r>
        <w:rPr>
          <w:rFonts w:ascii="Arial" w:hAnsi="Arial"/>
          <w:smallCaps/>
          <w:color w:val="auto"/>
          <w:sz w:val="22"/>
          <w:szCs w:val="22"/>
        </w:rPr>
        <w:t>___________________</w:t>
      </w:r>
    </w:p>
    <w:p w:rsidR="00356D26" w:rsidRDefault="00356D26" w:rsidP="00356D26">
      <w:pPr>
        <w:keepNext/>
        <w:keepLines/>
        <w:spacing w:before="40"/>
        <w:rPr>
          <w:rFonts w:ascii="Arial" w:hAnsi="Arial"/>
          <w:b/>
          <w:iCs/>
          <w:color w:val="auto"/>
        </w:rPr>
      </w:pPr>
    </w:p>
    <w:p w:rsidR="00356D26" w:rsidRDefault="00356D26" w:rsidP="00356D26">
      <w:pPr>
        <w:spacing w:before="19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Okres gwarancji (minimum 3 lata) ………..…………………. </w:t>
      </w:r>
      <w:proofErr w:type="gramStart"/>
      <w:r>
        <w:rPr>
          <w:rFonts w:ascii="Arial" w:hAnsi="Arial"/>
          <w:color w:val="auto"/>
          <w:sz w:val="22"/>
        </w:rPr>
        <w:t>na</w:t>
      </w:r>
      <w:proofErr w:type="gramEnd"/>
      <w:r>
        <w:rPr>
          <w:rFonts w:ascii="Arial" w:hAnsi="Arial"/>
          <w:color w:val="auto"/>
          <w:sz w:val="22"/>
        </w:rPr>
        <w:t xml:space="preserve"> podstawie wystawionej karty gwarancyjnej.</w:t>
      </w:r>
    </w:p>
    <w:p w:rsidR="00356D26" w:rsidRDefault="00356D26" w:rsidP="00356D26">
      <w:pPr>
        <w:spacing w:before="19"/>
        <w:rPr>
          <w:rFonts w:ascii="Arial" w:hAnsi="Arial"/>
          <w:color w:val="auto"/>
          <w:sz w:val="22"/>
        </w:rPr>
      </w:pPr>
    </w:p>
    <w:p w:rsidR="00356D26" w:rsidRDefault="00356D26" w:rsidP="00356D26">
      <w:pPr>
        <w:spacing w:before="19"/>
        <w:rPr>
          <w:rFonts w:ascii="Arial" w:hAnsi="Arial"/>
          <w:color w:val="auto"/>
          <w:sz w:val="22"/>
        </w:rPr>
      </w:pPr>
    </w:p>
    <w:tbl>
      <w:tblPr>
        <w:tblW w:w="10535" w:type="dxa"/>
        <w:tblInd w:w="-719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08"/>
        <w:gridCol w:w="6395"/>
        <w:gridCol w:w="3432"/>
      </w:tblGrid>
      <w:tr w:rsidR="00356D26" w:rsidTr="00CA572A">
        <w:trPr>
          <w:trHeight w:val="13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ind w:left="64" w:right="-20"/>
              <w:jc w:val="center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Arial" w:hAnsi="Arial"/>
                <w:b/>
                <w:color w:val="auto"/>
                <w:sz w:val="22"/>
              </w:rPr>
              <w:t>Lp.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line="228" w:lineRule="auto"/>
              <w:jc w:val="center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Arial" w:hAnsi="Arial"/>
                <w:b/>
                <w:color w:val="auto"/>
                <w:sz w:val="22"/>
              </w:rPr>
              <w:t>Nazwa elementu / Parametry techniczne Jednostka/wartość</w:t>
            </w:r>
          </w:p>
          <w:p w:rsidR="00356D26" w:rsidRDefault="00356D26" w:rsidP="00CA572A">
            <w:pPr>
              <w:jc w:val="center"/>
              <w:rPr>
                <w:rFonts w:ascii="Arial" w:hAnsi="Arial"/>
                <w:b/>
                <w:color w:val="auto"/>
                <w:sz w:val="22"/>
              </w:rPr>
            </w:pPr>
            <w:proofErr w:type="gramStart"/>
            <w:r>
              <w:rPr>
                <w:rFonts w:ascii="Arial" w:hAnsi="Arial"/>
                <w:b/>
                <w:color w:val="auto"/>
                <w:sz w:val="22"/>
              </w:rPr>
              <w:t>minimalna</w:t>
            </w:r>
            <w:proofErr w:type="gramEnd"/>
            <w:r>
              <w:rPr>
                <w:rFonts w:ascii="Arial" w:hAnsi="Arial"/>
                <w:b/>
                <w:color w:val="auto"/>
                <w:sz w:val="22"/>
              </w:rPr>
              <w:t xml:space="preserve"> wymagana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line="228" w:lineRule="auto"/>
              <w:ind w:right="9"/>
              <w:jc w:val="center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Arial" w:hAnsi="Arial"/>
                <w:b/>
                <w:color w:val="auto"/>
                <w:sz w:val="22"/>
              </w:rPr>
              <w:t>Parametr oferowany</w:t>
            </w:r>
          </w:p>
          <w:p w:rsidR="00356D26" w:rsidRPr="008A6B70" w:rsidRDefault="00356D26" w:rsidP="00CA572A">
            <w:pPr>
              <w:spacing w:line="228" w:lineRule="auto"/>
              <w:ind w:right="9"/>
              <w:jc w:val="center"/>
              <w:rPr>
                <w:rFonts w:ascii="Arial" w:hAnsi="Arial"/>
                <w:color w:val="auto"/>
                <w:sz w:val="22"/>
              </w:rPr>
            </w:pPr>
            <w:r w:rsidRPr="008A6B70">
              <w:rPr>
                <w:rFonts w:ascii="Arial" w:hAnsi="Arial"/>
                <w:color w:val="auto"/>
                <w:sz w:val="22"/>
              </w:rPr>
              <w:t>(zgodny z wymogami zamawiającego wpisać TAK jak inny – wymienić zmiany</w:t>
            </w:r>
            <w:r>
              <w:rPr>
                <w:rFonts w:ascii="Arial" w:hAnsi="Arial"/>
                <w:color w:val="auto"/>
                <w:sz w:val="22"/>
              </w:rPr>
              <w:t xml:space="preserve"> do oceny przez zamawiającego</w:t>
            </w:r>
            <w:r w:rsidRPr="008A6B70">
              <w:rPr>
                <w:rFonts w:ascii="Arial" w:hAnsi="Arial"/>
                <w:color w:val="auto"/>
                <w:sz w:val="22"/>
              </w:rPr>
              <w:t>)</w:t>
            </w:r>
          </w:p>
        </w:tc>
      </w:tr>
      <w:tr w:rsidR="00356D26" w:rsidTr="00CA572A">
        <w:trPr>
          <w:trHeight w:val="397"/>
        </w:trPr>
        <w:tc>
          <w:tcPr>
            <w:tcW w:w="10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color w:val="auto"/>
                <w:sz w:val="18"/>
                <w:szCs w:val="18"/>
              </w:rPr>
              <w:t>WYMAGANIA OGÓLNE</w:t>
            </w: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pPr>
              <w:rPr>
                <w:u w:val="single"/>
              </w:rPr>
            </w:pPr>
            <w:r w:rsidRPr="00115A5F">
              <w:rPr>
                <w:color w:val="auto"/>
                <w:u w:val="single"/>
              </w:rPr>
              <w:t>Agregat</w:t>
            </w:r>
            <w:r>
              <w:rPr>
                <w:color w:val="auto"/>
                <w:u w:val="single"/>
              </w:rPr>
              <w:t xml:space="preserve"> II i</w:t>
            </w:r>
            <w:r w:rsidRPr="00115A5F">
              <w:rPr>
                <w:color w:val="auto"/>
                <w:u w:val="single"/>
              </w:rPr>
              <w:t xml:space="preserve"> III - Moc ciągła: około 60 kVA; (max różnica +/- 5%)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 xml:space="preserve">Częstotliwość: 50 </w:t>
            </w:r>
            <w:proofErr w:type="spellStart"/>
            <w:r w:rsidRPr="00115A5F">
              <w:rPr>
                <w:color w:val="auto"/>
              </w:rPr>
              <w:t>Hz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Napięcie wyjściowe: 230/400 V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t>System regulacji napięcia AVR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t>Sprawność prądnicy min 97%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t xml:space="preserve">Prądnica </w:t>
            </w:r>
            <w:proofErr w:type="spellStart"/>
            <w:r w:rsidRPr="00115A5F">
              <w:t>bezszczotkowa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t>Niski poziom zakłóceń THD &lt;2%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pPr>
              <w:tabs>
                <w:tab w:val="left" w:pos="0"/>
              </w:tabs>
            </w:pPr>
            <w:r w:rsidRPr="00115A5F">
              <w:t>Na agregacie zabudowana szafa z gniazdami minimum: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pPr>
              <w:tabs>
                <w:tab w:val="left" w:pos="0"/>
              </w:tabs>
            </w:pPr>
            <w:r w:rsidRPr="00115A5F">
              <w:t xml:space="preserve">- 2 x gniazdo 16A 230V 2P+PE,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pPr>
              <w:tabs>
                <w:tab w:val="left" w:pos="0"/>
              </w:tabs>
            </w:pPr>
            <w:r w:rsidRPr="00115A5F">
              <w:t xml:space="preserve">- 1 x gniazdo 16A 400V 5P,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pPr>
              <w:tabs>
                <w:tab w:val="left" w:pos="0"/>
              </w:tabs>
            </w:pPr>
            <w:r w:rsidRPr="00115A5F">
              <w:t xml:space="preserve">- 1 x gniazdo 32A 400V 5P,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pPr>
              <w:tabs>
                <w:tab w:val="left" w:pos="0"/>
              </w:tabs>
            </w:pPr>
            <w:r w:rsidRPr="00115A5F">
              <w:t>- 1 x gniazdo 125A 400V 5P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Silnik wysokoprężny napędzany olejem napędowym, chłodzony cieczą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t>Elektroniczny regulator obrotów dla zwiększenia jakości częstotliwości G3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Ilość cylindrów: min. 4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Silnik z pompą olejową (wymuszone smarowanie)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Czujnik poziomu paliwa, płynu chłodzącego, ciśnienia oleju oraz temperatury cieczy chłodzącej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Pomiar poziomu paliwa, napięcia akumulatora oraz licznik motogodzin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t>Sterownik zapewniający pamięć zdarzeń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Dopuszczalny maksymalny czas pracy (1 cykl): około 24 godzin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Podgrzewanie bloku silnika, cieczy chłodzącej i oleju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Wyłącznik główny i awaryjny: tak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Pojemność zbiornika paliwa: min. 200l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Agregat w zwartej i wyciszonej obudowie odpornej na warunki atmosferyczne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Agregat przystosowany do pracy ciągłej: min. 24 godziny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t>Agregat przygotowany do pracy automatycznej i manualnej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Funkcja zapłonu samoczynnego SZR (wraz z panelem sterowania)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t>Wbudowany SRZ w obudowę agregatu lub zewnętrzna kompaktowa skrzynka wyposażona w niezbędne układy elektroniczne oraz panel sterujący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t>SZR musi w pełni obsługiwać oferowany agregat prądotwórczy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Agregat w obudowie odpornej na czynniki atmosferyczne, przystosowany do przechowywania na wolnym powietrzu w miejscu niezadaszonym przystosowany do eksploatacji we wszystkich porach roku w warunkach atmosferycznych spotykanych w polskiej strefie klimatycznej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Obudowa agregatu ze stali galwanizowanej malowanej proszkowo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Płyta antywibracyjna z wycięciem do transportu wózkiem widłowym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Zabudowa skonstruowana z celem redukcji widocznych śrub na zewnątrz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Wszystkie drzwi zabezpieczona zamkiem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Wlew paliwa zabezpieczony na kluczyk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Wszystkie oznaczenia ostrzegawcze w języku polskim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Ładowanie baterii agregatu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Ładowanie akumulatorów w czasie postoju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  <w:kern w:val="0"/>
              </w:rPr>
              <w:t>Panel automatyki zabezpieczony przed dostępem osób trzecich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Panel sterowania obsługiwany w języku polskim, posiadający prosty interfejs, wyświetlający pomiar obciążenia oraz napięcia trzech faz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Automatyczny system zabezpieczający agregat (przeciążenie, napięcie, asymetria)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Agregat fabrycznie nowy, bez wad.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Możliwość wymiany olejów oraz filtrów we własnym zakresie bez utraty gwarancji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 xml:space="preserve">Gwarancja minimum 36 miesięcy – gwarancja na oferowany agregat powinna obejmować wszystkie podzespoły łącznie z silnikiem i prądnicą oraz przyczepą, zgodnie z zaleceniami producenta.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pPr>
              <w:rPr>
                <w:u w:val="single"/>
              </w:rPr>
            </w:pPr>
            <w:r w:rsidRPr="00160F74">
              <w:rPr>
                <w:color w:val="auto"/>
              </w:rPr>
              <w:t xml:space="preserve">W skład agregatów prądotwórczych powinna wchodzić instalacja paliwowa, smarowania, chłodzenia i </w:t>
            </w:r>
            <w:proofErr w:type="spellStart"/>
            <w:r w:rsidRPr="00160F74">
              <w:rPr>
                <w:color w:val="auto"/>
              </w:rPr>
              <w:t>elektryczno</w:t>
            </w:r>
            <w:proofErr w:type="spellEnd"/>
            <w:r w:rsidRPr="00160F74">
              <w:rPr>
                <w:color w:val="auto"/>
              </w:rPr>
              <w:t xml:space="preserve"> – rozruchowa oraz panel </w:t>
            </w:r>
            <w:proofErr w:type="spellStart"/>
            <w:r w:rsidRPr="00160F74">
              <w:rPr>
                <w:color w:val="auto"/>
              </w:rPr>
              <w:t>kontrolno</w:t>
            </w:r>
            <w:proofErr w:type="spellEnd"/>
            <w:r w:rsidRPr="00160F74">
              <w:rPr>
                <w:color w:val="auto"/>
              </w:rPr>
              <w:t xml:space="preserve"> – sterujący i wyłącznik główny. Agregaty muszą być fabrycznie nowe, zaopatrzone w płyny eksploatacyjne, paliwo, akumulatory itp. – jako urządzenia kompletne, gotowe do eksploatacji.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707657" w:rsidRDefault="0013316E" w:rsidP="00CA572A">
            <w:r w:rsidRPr="0013316E">
              <w:rPr>
                <w:color w:val="FF0000"/>
              </w:rPr>
              <w:t>1</w:t>
            </w:r>
            <w:r w:rsidR="00356D26" w:rsidRPr="00707657">
              <w:rPr>
                <w:color w:val="auto"/>
              </w:rPr>
              <w:t xml:space="preserve"> sztuki przedłużacza siłowego o długości: </w:t>
            </w:r>
            <w:r w:rsidR="00356D26" w:rsidRPr="00707657">
              <w:t xml:space="preserve">1 </w:t>
            </w:r>
            <w:r w:rsidR="00356D26" w:rsidRPr="00707657">
              <w:rPr>
                <w:color w:val="auto"/>
              </w:rPr>
              <w:t>Sztuka – 10 m, 2 sztuki 20 m, kabel OW 5x10mm2, umożliwiającego podłączenie agregatu do rozdzielnicy w budynku głównym wyposażonej we wtyk 125A/5P;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707657" w:rsidRDefault="0013316E" w:rsidP="00CA572A">
            <w:r>
              <w:rPr>
                <w:color w:val="FF0000"/>
              </w:rPr>
              <w:t>1</w:t>
            </w:r>
            <w:r w:rsidR="00356D26" w:rsidRPr="00707657">
              <w:rPr>
                <w:color w:val="auto"/>
              </w:rPr>
              <w:t xml:space="preserve"> sztuki przedł</w:t>
            </w:r>
            <w:bookmarkStart w:id="0" w:name="_GoBack"/>
            <w:bookmarkEnd w:id="0"/>
            <w:r w:rsidR="00356D26" w:rsidRPr="00707657">
              <w:rPr>
                <w:color w:val="auto"/>
              </w:rPr>
              <w:t>użacza siłowego o długości 30m, kabel OW 5x4mm2, gniazdo/wtyk 32A/5P;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707657" w:rsidRDefault="0013316E" w:rsidP="00CA572A">
            <w:r>
              <w:rPr>
                <w:color w:val="FF0000"/>
              </w:rPr>
              <w:t>2</w:t>
            </w:r>
            <w:r w:rsidR="00356D26" w:rsidRPr="00707657">
              <w:rPr>
                <w:color w:val="auto"/>
              </w:rPr>
              <w:t xml:space="preserve"> przedłużaczy bębnowych z 4 gniazdami 16A 230V 2P+Z 230V IP44, kabel 3x2,5, o długości 50m każdy;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>
              <w:rPr>
                <w:b/>
                <w:color w:val="auto"/>
              </w:rPr>
              <w:t>Usługa m</w:t>
            </w:r>
            <w:r w:rsidRPr="00160F74">
              <w:rPr>
                <w:b/>
                <w:color w:val="auto"/>
              </w:rPr>
              <w:t>ontaż</w:t>
            </w:r>
            <w:r>
              <w:rPr>
                <w:b/>
                <w:color w:val="auto"/>
              </w:rPr>
              <w:t>u</w:t>
            </w:r>
            <w:r w:rsidRPr="00160F74">
              <w:rPr>
                <w:b/>
                <w:color w:val="auto"/>
              </w:rPr>
              <w:t xml:space="preserve"> i uruchomieni</w:t>
            </w:r>
            <w:r>
              <w:rPr>
                <w:b/>
                <w:color w:val="auto"/>
              </w:rPr>
              <w:t>a</w:t>
            </w:r>
            <w:r w:rsidRPr="00160F74">
              <w:rPr>
                <w:b/>
                <w:color w:val="auto"/>
              </w:rPr>
              <w:t xml:space="preserve"> agregatów prądotwórczych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E90EA1" w:rsidRDefault="00356D26" w:rsidP="00CA572A">
            <w:pPr>
              <w:ind w:right="36"/>
            </w:pPr>
            <w:r w:rsidRPr="00E90EA1">
              <w:rPr>
                <w:color w:val="auto"/>
              </w:rPr>
              <w:t xml:space="preserve">Agregaty muszą zostać dostarczone </w:t>
            </w:r>
            <w:r w:rsidRPr="00E90EA1">
              <w:rPr>
                <w:b/>
                <w:color w:val="auto"/>
              </w:rPr>
              <w:t>wraz z przyczepami 2 – osiowymi (z homologacją).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E90EA1" w:rsidRDefault="00356D26" w:rsidP="00356D26">
            <w:pPr>
              <w:widowControl/>
              <w:numPr>
                <w:ilvl w:val="0"/>
                <w:numId w:val="7"/>
              </w:numPr>
              <w:ind w:right="36"/>
              <w:jc w:val="both"/>
              <w:textAlignment w:val="auto"/>
            </w:pPr>
            <w:r w:rsidRPr="00E90EA1">
              <w:t>DMC odpowiadające wadze agregatu;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E90EA1" w:rsidRDefault="00356D26" w:rsidP="00356D26">
            <w:pPr>
              <w:widowControl/>
              <w:numPr>
                <w:ilvl w:val="0"/>
                <w:numId w:val="7"/>
              </w:numPr>
              <w:ind w:right="36"/>
              <w:jc w:val="both"/>
              <w:textAlignment w:val="auto"/>
            </w:pPr>
            <w:proofErr w:type="gramStart"/>
            <w:r w:rsidRPr="00E90EA1">
              <w:rPr>
                <w:color w:val="auto"/>
              </w:rPr>
              <w:t>rama</w:t>
            </w:r>
            <w:proofErr w:type="gramEnd"/>
            <w:r w:rsidRPr="00E90EA1">
              <w:rPr>
                <w:color w:val="auto"/>
              </w:rPr>
              <w:t xml:space="preserve"> ocynkowana;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E90EA1" w:rsidRDefault="00356D26" w:rsidP="00356D26">
            <w:pPr>
              <w:widowControl/>
              <w:numPr>
                <w:ilvl w:val="0"/>
                <w:numId w:val="7"/>
              </w:numPr>
              <w:ind w:right="36"/>
              <w:jc w:val="both"/>
              <w:textAlignment w:val="auto"/>
            </w:pPr>
            <w:proofErr w:type="gramStart"/>
            <w:r w:rsidRPr="00E90EA1">
              <w:rPr>
                <w:color w:val="auto"/>
              </w:rPr>
              <w:t>hamulec</w:t>
            </w:r>
            <w:proofErr w:type="gramEnd"/>
            <w:r w:rsidRPr="00E90EA1">
              <w:rPr>
                <w:color w:val="auto"/>
              </w:rPr>
              <w:t xml:space="preserve"> najazdowy;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E90EA1" w:rsidRDefault="00356D26" w:rsidP="00356D26">
            <w:pPr>
              <w:widowControl/>
              <w:numPr>
                <w:ilvl w:val="0"/>
                <w:numId w:val="7"/>
              </w:numPr>
              <w:ind w:right="36"/>
              <w:jc w:val="both"/>
              <w:textAlignment w:val="auto"/>
            </w:pPr>
            <w:proofErr w:type="gramStart"/>
            <w:r w:rsidRPr="00E90EA1">
              <w:rPr>
                <w:color w:val="auto"/>
              </w:rPr>
              <w:t>zaczep</w:t>
            </w:r>
            <w:proofErr w:type="gramEnd"/>
            <w:r w:rsidRPr="00E90EA1">
              <w:rPr>
                <w:color w:val="auto"/>
              </w:rPr>
              <w:t xml:space="preserve"> kulowy;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E90EA1" w:rsidRDefault="00356D26" w:rsidP="00356D26">
            <w:pPr>
              <w:widowControl/>
              <w:numPr>
                <w:ilvl w:val="0"/>
                <w:numId w:val="7"/>
              </w:numPr>
              <w:ind w:right="36"/>
              <w:jc w:val="both"/>
              <w:textAlignment w:val="auto"/>
            </w:pPr>
            <w:proofErr w:type="gramStart"/>
            <w:r w:rsidRPr="00E90EA1">
              <w:t>min</w:t>
            </w:r>
            <w:proofErr w:type="gramEnd"/>
            <w:r w:rsidRPr="00E90EA1">
              <w:t>. 2 kliny pod koła,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E90EA1" w:rsidRDefault="00356D26" w:rsidP="00356D26">
            <w:pPr>
              <w:widowControl/>
              <w:numPr>
                <w:ilvl w:val="0"/>
                <w:numId w:val="7"/>
              </w:numPr>
              <w:jc w:val="both"/>
              <w:textAlignment w:val="auto"/>
            </w:pPr>
            <w:proofErr w:type="gramStart"/>
            <w:r w:rsidRPr="00E90EA1">
              <w:t>cztery</w:t>
            </w:r>
            <w:proofErr w:type="gramEnd"/>
            <w:r w:rsidRPr="00E90EA1">
              <w:t xml:space="preserve"> podpory boczne pozwalają ustabilizować przyczepę podczas pracy agregatu na postoju;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pPr>
              <w:tabs>
                <w:tab w:val="left" w:pos="0"/>
              </w:tabs>
            </w:pPr>
            <w:r w:rsidRPr="00160F74">
              <w:rPr>
                <w:color w:val="auto"/>
                <w:u w:val="single"/>
              </w:rPr>
              <w:t xml:space="preserve">Montaż agregatów na przyczepie oraz ustawienie zestawu w miejscu wskazanym przez Zamawiającego w cenie zamówienia. </w:t>
            </w:r>
            <w:r w:rsidRPr="00160F74">
              <w:rPr>
                <w:b/>
                <w:color w:val="auto"/>
                <w:u w:val="single"/>
              </w:rPr>
              <w:t>(</w:t>
            </w:r>
            <w:proofErr w:type="gramStart"/>
            <w:r w:rsidRPr="00160F74">
              <w:rPr>
                <w:b/>
                <w:color w:val="auto"/>
                <w:u w:val="single"/>
              </w:rPr>
              <w:t>wjazd</w:t>
            </w:r>
            <w:proofErr w:type="gramEnd"/>
            <w:r w:rsidRPr="00160F74">
              <w:rPr>
                <w:b/>
                <w:color w:val="auto"/>
                <w:u w:val="single"/>
              </w:rPr>
              <w:t xml:space="preserve"> do budynku </w:t>
            </w:r>
            <w:r>
              <w:rPr>
                <w:b/>
                <w:color w:val="auto"/>
                <w:u w:val="single"/>
              </w:rPr>
              <w:t xml:space="preserve">Urzędu </w:t>
            </w:r>
            <w:r w:rsidRPr="00160F74">
              <w:rPr>
                <w:b/>
                <w:color w:val="auto"/>
                <w:u w:val="single"/>
              </w:rPr>
              <w:t>przez bramę o wymiarach:</w:t>
            </w:r>
            <w:r w:rsidRPr="00160F74">
              <w:rPr>
                <w:b/>
                <w:color w:val="auto"/>
              </w:rPr>
              <w:t xml:space="preserve"> </w:t>
            </w:r>
            <w:r w:rsidRPr="00160F74">
              <w:rPr>
                <w:b/>
                <w:color w:val="auto"/>
                <w:u w:val="single"/>
              </w:rPr>
              <w:t>wysokość: 220 cm, szerokość: 240 cm)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356D26" w:rsidRDefault="00356D26" w:rsidP="00356D26">
      <w:pPr>
        <w:rPr>
          <w:rFonts w:ascii="Arial" w:hAnsi="Arial" w:cs="Arial"/>
          <w:color w:val="auto"/>
          <w:sz w:val="18"/>
          <w:szCs w:val="18"/>
        </w:rPr>
      </w:pPr>
    </w:p>
    <w:p w:rsidR="00F16B19" w:rsidRDefault="00F16B19">
      <w:pPr>
        <w:rPr>
          <w:rFonts w:ascii="Arial" w:hAnsi="Arial" w:cs="Arial"/>
          <w:color w:val="auto"/>
          <w:sz w:val="18"/>
          <w:szCs w:val="18"/>
        </w:rPr>
      </w:pPr>
    </w:p>
    <w:p w:rsidR="00356D26" w:rsidRDefault="00356D26">
      <w:pPr>
        <w:rPr>
          <w:rFonts w:ascii="Arial" w:hAnsi="Arial" w:cs="Arial"/>
          <w:color w:val="auto"/>
          <w:sz w:val="18"/>
          <w:szCs w:val="18"/>
        </w:rPr>
      </w:pPr>
    </w:p>
    <w:p w:rsidR="00FB0BAA" w:rsidRDefault="00F16B19" w:rsidP="00A511E6">
      <w:pPr>
        <w:ind w:left="708"/>
        <w:jc w:val="righ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……………………………………………………….</w:t>
      </w:r>
    </w:p>
    <w:p w:rsidR="00FB0BAA" w:rsidRDefault="00F16B19" w:rsidP="00A511E6">
      <w:pPr>
        <w:tabs>
          <w:tab w:val="left" w:pos="0"/>
          <w:tab w:val="left" w:pos="3960"/>
          <w:tab w:val="center" w:pos="4536"/>
          <w:tab w:val="right" w:pos="9072"/>
        </w:tabs>
        <w:ind w:left="708"/>
        <w:jc w:val="right"/>
      </w:pPr>
      <w:r>
        <w:rPr>
          <w:rFonts w:ascii="Times New Roman" w:hAnsi="Times New Roman" w:cs="Times New Roman"/>
          <w:sz w:val="18"/>
          <w:szCs w:val="18"/>
        </w:rPr>
        <w:t>Pod</w:t>
      </w:r>
      <w:r w:rsidR="00455339">
        <w:rPr>
          <w:rFonts w:ascii="Times New Roman" w:hAnsi="Times New Roman" w:cs="Times New Roman"/>
          <w:sz w:val="18"/>
          <w:szCs w:val="18"/>
        </w:rPr>
        <w:t>pis</w:t>
      </w:r>
      <w:r>
        <w:rPr>
          <w:rFonts w:ascii="Times New Roman" w:hAnsi="Times New Roman" w:cs="Times New Roman"/>
          <w:sz w:val="18"/>
          <w:szCs w:val="18"/>
        </w:rPr>
        <w:t xml:space="preserve"> kwalifikowany/zaufany/osobisty</w:t>
      </w:r>
    </w:p>
    <w:p w:rsidR="00FB0BAA" w:rsidRDefault="00FB0BAA">
      <w:pPr>
        <w:rPr>
          <w:rFonts w:ascii="Arial" w:hAnsi="Arial" w:cs="Arial"/>
          <w:color w:val="auto"/>
          <w:sz w:val="18"/>
          <w:szCs w:val="18"/>
        </w:rPr>
      </w:pPr>
    </w:p>
    <w:sectPr w:rsidR="00FB0BAA" w:rsidSect="00FB0BAA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B93" w:rsidRDefault="00FD2B93" w:rsidP="00F16B19">
      <w:r>
        <w:separator/>
      </w:r>
    </w:p>
  </w:endnote>
  <w:endnote w:type="continuationSeparator" w:id="0">
    <w:p w:rsidR="00FD2B93" w:rsidRDefault="00FD2B93" w:rsidP="00F1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B93" w:rsidRDefault="00FD2B93" w:rsidP="00F16B19">
      <w:r>
        <w:separator/>
      </w:r>
    </w:p>
  </w:footnote>
  <w:footnote w:type="continuationSeparator" w:id="0">
    <w:p w:rsidR="00FD2B93" w:rsidRDefault="00FD2B93" w:rsidP="00F16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B19" w:rsidRDefault="00F16B19" w:rsidP="00F16B19">
    <w:pPr>
      <w:ind w:right="-1"/>
      <w:jc w:val="center"/>
      <w:rPr>
        <w:rFonts w:ascii="Arial" w:hAnsi="Arial"/>
        <w:b/>
        <w:color w:val="auto"/>
        <w:sz w:val="22"/>
        <w:szCs w:val="22"/>
      </w:rPr>
    </w:pPr>
  </w:p>
  <w:p w:rsidR="00F16B19" w:rsidRDefault="00F16B19" w:rsidP="00F16B19">
    <w:pPr>
      <w:ind w:right="-1"/>
      <w:jc w:val="center"/>
      <w:rPr>
        <w:rFonts w:ascii="Arial" w:hAnsi="Arial"/>
        <w:b/>
        <w:color w:val="auto"/>
        <w:sz w:val="22"/>
        <w:szCs w:val="22"/>
      </w:rPr>
    </w:pPr>
  </w:p>
  <w:p w:rsidR="00F16B19" w:rsidRPr="00811B6B" w:rsidRDefault="00F16B19" w:rsidP="00F16B19">
    <w:pPr>
      <w:ind w:right="-1"/>
      <w:jc w:val="center"/>
      <w:rPr>
        <w:rFonts w:ascii="Arial" w:hAnsi="Arial"/>
        <w:color w:val="auto"/>
        <w:sz w:val="18"/>
        <w:szCs w:val="18"/>
      </w:rPr>
    </w:pPr>
    <w:r w:rsidRPr="00811B6B">
      <w:rPr>
        <w:rFonts w:ascii="Arial" w:hAnsi="Arial"/>
        <w:color w:val="auto"/>
        <w:sz w:val="18"/>
        <w:szCs w:val="18"/>
      </w:rPr>
      <w:t xml:space="preserve">Nr postępowania przetargowego </w:t>
    </w:r>
    <w:r w:rsidR="00A511E6" w:rsidRPr="00811B6B">
      <w:rPr>
        <w:rFonts w:ascii="Arial" w:hAnsi="Arial"/>
        <w:color w:val="auto"/>
        <w:sz w:val="18"/>
        <w:szCs w:val="18"/>
      </w:rPr>
      <w:t>IRP.271.</w:t>
    </w:r>
    <w:r w:rsidR="00226C7A">
      <w:rPr>
        <w:rFonts w:ascii="Arial" w:hAnsi="Arial"/>
        <w:color w:val="auto"/>
        <w:sz w:val="18"/>
        <w:szCs w:val="18"/>
      </w:rPr>
      <w:t>50.</w:t>
    </w:r>
    <w:r w:rsidR="00A511E6" w:rsidRPr="00811B6B">
      <w:rPr>
        <w:rFonts w:ascii="Arial" w:hAnsi="Arial"/>
        <w:color w:val="auto"/>
        <w:sz w:val="18"/>
        <w:szCs w:val="18"/>
      </w:rPr>
      <w:t>2024</w:t>
    </w:r>
    <w:r w:rsidRPr="00811B6B">
      <w:rPr>
        <w:rFonts w:ascii="Arial" w:hAnsi="Arial"/>
        <w:color w:val="auto"/>
        <w:sz w:val="18"/>
        <w:szCs w:val="18"/>
      </w:rPr>
      <w:tab/>
    </w:r>
    <w:r w:rsidRPr="00811B6B">
      <w:rPr>
        <w:rFonts w:ascii="Arial" w:hAnsi="Arial"/>
        <w:color w:val="auto"/>
        <w:sz w:val="18"/>
        <w:szCs w:val="18"/>
      </w:rPr>
      <w:tab/>
    </w:r>
    <w:r w:rsidRPr="00811B6B">
      <w:rPr>
        <w:rFonts w:ascii="Arial" w:hAnsi="Arial"/>
        <w:color w:val="auto"/>
        <w:sz w:val="18"/>
        <w:szCs w:val="18"/>
      </w:rPr>
      <w:tab/>
      <w:t xml:space="preserve">Załącznik numer </w:t>
    </w:r>
    <w:r w:rsidR="00226C7A">
      <w:rPr>
        <w:rFonts w:ascii="Arial" w:hAnsi="Arial"/>
        <w:color w:val="auto"/>
        <w:sz w:val="18"/>
        <w:szCs w:val="18"/>
      </w:rPr>
      <w:t>2</w:t>
    </w:r>
    <w:r w:rsidR="00356D26">
      <w:rPr>
        <w:rFonts w:ascii="Arial" w:hAnsi="Arial"/>
        <w:color w:val="auto"/>
        <w:sz w:val="18"/>
        <w:szCs w:val="18"/>
      </w:rPr>
      <w:t>a</w:t>
    </w:r>
    <w:r w:rsidR="0013316E">
      <w:rPr>
        <w:rFonts w:ascii="Arial" w:hAnsi="Arial"/>
        <w:color w:val="auto"/>
        <w:sz w:val="18"/>
        <w:szCs w:val="18"/>
      </w:rPr>
      <w:t xml:space="preserve"> - </w:t>
    </w:r>
    <w:r w:rsidR="0013316E" w:rsidRPr="0013316E">
      <w:rPr>
        <w:rFonts w:ascii="Arial" w:hAnsi="Arial"/>
        <w:color w:val="FF0000"/>
        <w:sz w:val="18"/>
        <w:szCs w:val="18"/>
      </w:rPr>
      <w:t>zmieniony</w:t>
    </w:r>
  </w:p>
  <w:p w:rsidR="00F16B19" w:rsidRDefault="00F16B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C18"/>
    <w:multiLevelType w:val="multilevel"/>
    <w:tmpl w:val="EF96D8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6C2E0E"/>
    <w:multiLevelType w:val="multilevel"/>
    <w:tmpl w:val="FF84FF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E51821"/>
    <w:multiLevelType w:val="hybridMultilevel"/>
    <w:tmpl w:val="1EBC873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2D16C0"/>
    <w:multiLevelType w:val="hybridMultilevel"/>
    <w:tmpl w:val="0454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23AC3"/>
    <w:multiLevelType w:val="multilevel"/>
    <w:tmpl w:val="F17A8A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B77153"/>
    <w:multiLevelType w:val="multilevel"/>
    <w:tmpl w:val="9AE60C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85455B7"/>
    <w:multiLevelType w:val="multilevel"/>
    <w:tmpl w:val="EF96D8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8837B0A"/>
    <w:multiLevelType w:val="hybridMultilevel"/>
    <w:tmpl w:val="1EBC873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B19"/>
    <w:rsid w:val="00006E9D"/>
    <w:rsid w:val="0013316E"/>
    <w:rsid w:val="00226C7A"/>
    <w:rsid w:val="00356D26"/>
    <w:rsid w:val="00455339"/>
    <w:rsid w:val="0055766E"/>
    <w:rsid w:val="00587154"/>
    <w:rsid w:val="005904A1"/>
    <w:rsid w:val="00811B6B"/>
    <w:rsid w:val="008A6B70"/>
    <w:rsid w:val="00A511E6"/>
    <w:rsid w:val="00AE73CD"/>
    <w:rsid w:val="00EF3744"/>
    <w:rsid w:val="00F16B19"/>
    <w:rsid w:val="00FB0BAA"/>
    <w:rsid w:val="00FC6FE4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8835"/>
  <w15:docId w15:val="{C0D033C0-9B0B-4645-BBF2-9A18CE3E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BAA"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sid w:val="00FB0BAA"/>
    <w:rPr>
      <w:rFonts w:ascii="Tahoma" w:eastAsia="Tahoma" w:hAnsi="Tahoma" w:cs="Tahoma"/>
      <w:sz w:val="16"/>
      <w:szCs w:val="16"/>
    </w:rPr>
  </w:style>
  <w:style w:type="character" w:customStyle="1" w:styleId="FontStyle113">
    <w:name w:val="Font Style113"/>
    <w:qFormat/>
    <w:rsid w:val="00FB0BAA"/>
    <w:rPr>
      <w:rFonts w:ascii="Arial" w:eastAsia="Arial" w:hAnsi="Arial" w:cs="Arial"/>
      <w:sz w:val="16"/>
    </w:rPr>
  </w:style>
  <w:style w:type="character" w:customStyle="1" w:styleId="StopkaZnak">
    <w:name w:val="Stopka Znak"/>
    <w:qFormat/>
    <w:rsid w:val="00FB0BAA"/>
  </w:style>
  <w:style w:type="character" w:customStyle="1" w:styleId="EndnoteCharacters">
    <w:name w:val="Endnote Characters"/>
    <w:qFormat/>
    <w:rsid w:val="00FB0BAA"/>
    <w:rPr>
      <w:vertAlign w:val="superscript"/>
    </w:rPr>
  </w:style>
  <w:style w:type="character" w:customStyle="1" w:styleId="TekstprzypisukocowegoZnak">
    <w:name w:val="Tekst przypisu końcowego Znak"/>
    <w:qFormat/>
    <w:rsid w:val="00FB0BAA"/>
  </w:style>
  <w:style w:type="character" w:styleId="Numerstrony">
    <w:name w:val="page number"/>
    <w:qFormat/>
    <w:rsid w:val="00FB0BAA"/>
  </w:style>
  <w:style w:type="character" w:customStyle="1" w:styleId="NagwekZnak">
    <w:name w:val="Nagłówek Znak"/>
    <w:basedOn w:val="Domylnaczcionkaakapitu"/>
    <w:qFormat/>
    <w:rsid w:val="00FB0BAA"/>
    <w:rPr>
      <w:rFonts w:ascii="Times New Roman" w:eastAsia="Times New Roman" w:hAnsi="Times New Roman" w:cs="Times New Roman"/>
      <w:color w:val="auto"/>
      <w:kern w:val="0"/>
      <w:sz w:val="20"/>
      <w:szCs w:val="20"/>
      <w:lang w:eastAsia="pl-PL" w:bidi="ar-SA"/>
    </w:rPr>
  </w:style>
  <w:style w:type="character" w:styleId="Pogrubienie">
    <w:name w:val="Strong"/>
    <w:basedOn w:val="Domylnaczcionkaakapitu"/>
    <w:qFormat/>
    <w:rsid w:val="00FB0BAA"/>
    <w:rPr>
      <w:b/>
      <w:bCs/>
    </w:rPr>
  </w:style>
  <w:style w:type="character" w:customStyle="1" w:styleId="WWCharLFO1LVL2">
    <w:name w:val="WW_CharLFO1LVL2"/>
    <w:qFormat/>
    <w:rsid w:val="00FB0BAA"/>
    <w:rPr>
      <w:rFonts w:ascii="Symbol" w:hAnsi="Symbol" w:cs="Symbol"/>
    </w:rPr>
  </w:style>
  <w:style w:type="character" w:customStyle="1" w:styleId="WWCharLFO2LVL1">
    <w:name w:val="WW_CharLFO2LVL1"/>
    <w:qFormat/>
    <w:rsid w:val="00FB0BAA"/>
    <w:rPr>
      <w:rFonts w:ascii="Symbol" w:hAnsi="Symbol" w:cs="Symbol"/>
      <w:sz w:val="18"/>
    </w:rPr>
  </w:style>
  <w:style w:type="character" w:customStyle="1" w:styleId="WWCharLFO2LVL2">
    <w:name w:val="WW_CharLFO2LVL2"/>
    <w:qFormat/>
    <w:rsid w:val="00FB0BAA"/>
    <w:rPr>
      <w:rFonts w:ascii="Times New Roman" w:hAnsi="Times New Roman" w:cs="Courier New"/>
    </w:rPr>
  </w:style>
  <w:style w:type="character" w:customStyle="1" w:styleId="WWCharLFO2LVL3">
    <w:name w:val="WW_CharLFO2LVL3"/>
    <w:qFormat/>
    <w:rsid w:val="00FB0BAA"/>
    <w:rPr>
      <w:rFonts w:ascii="Times New Roman" w:hAnsi="Times New Roman" w:cs="Wingdings"/>
    </w:rPr>
  </w:style>
  <w:style w:type="character" w:customStyle="1" w:styleId="WWCharLFO2LVL4">
    <w:name w:val="WW_CharLFO2LVL4"/>
    <w:qFormat/>
    <w:rsid w:val="00FB0BAA"/>
    <w:rPr>
      <w:rFonts w:ascii="Symbol" w:hAnsi="Symbol" w:cs="Symbol"/>
    </w:rPr>
  </w:style>
  <w:style w:type="character" w:customStyle="1" w:styleId="WWCharLFO2LVL5">
    <w:name w:val="WW_CharLFO2LVL5"/>
    <w:qFormat/>
    <w:rsid w:val="00FB0BAA"/>
    <w:rPr>
      <w:rFonts w:ascii="Times New Roman" w:hAnsi="Times New Roman" w:cs="Courier New"/>
    </w:rPr>
  </w:style>
  <w:style w:type="character" w:customStyle="1" w:styleId="WWCharLFO2LVL6">
    <w:name w:val="WW_CharLFO2LVL6"/>
    <w:qFormat/>
    <w:rsid w:val="00FB0BAA"/>
    <w:rPr>
      <w:rFonts w:ascii="Times New Roman" w:hAnsi="Times New Roman" w:cs="Wingdings"/>
    </w:rPr>
  </w:style>
  <w:style w:type="character" w:customStyle="1" w:styleId="WWCharLFO2LVL7">
    <w:name w:val="WW_CharLFO2LVL7"/>
    <w:qFormat/>
    <w:rsid w:val="00FB0BAA"/>
    <w:rPr>
      <w:rFonts w:ascii="Symbol" w:hAnsi="Symbol" w:cs="Symbol"/>
    </w:rPr>
  </w:style>
  <w:style w:type="character" w:customStyle="1" w:styleId="WWCharLFO2LVL8">
    <w:name w:val="WW_CharLFO2LVL8"/>
    <w:qFormat/>
    <w:rsid w:val="00FB0BAA"/>
    <w:rPr>
      <w:rFonts w:ascii="Times New Roman" w:hAnsi="Times New Roman" w:cs="Courier New"/>
    </w:rPr>
  </w:style>
  <w:style w:type="character" w:customStyle="1" w:styleId="WWCharLFO2LVL9">
    <w:name w:val="WW_CharLFO2LVL9"/>
    <w:qFormat/>
    <w:rsid w:val="00FB0BAA"/>
    <w:rPr>
      <w:rFonts w:ascii="Times New Roman" w:hAnsi="Times New Roman" w:cs="Wingdings"/>
    </w:rPr>
  </w:style>
  <w:style w:type="character" w:customStyle="1" w:styleId="WWCharLFO3LVL1">
    <w:name w:val="WW_CharLFO3LVL1"/>
    <w:qFormat/>
    <w:rsid w:val="00FB0BAA"/>
    <w:rPr>
      <w:rFonts w:ascii="Symbol" w:hAnsi="Symbol" w:cs="Symbol"/>
      <w:sz w:val="18"/>
    </w:rPr>
  </w:style>
  <w:style w:type="character" w:customStyle="1" w:styleId="WWCharLFO3LVL2">
    <w:name w:val="WW_CharLFO3LVL2"/>
    <w:qFormat/>
    <w:rsid w:val="00FB0BAA"/>
    <w:rPr>
      <w:rFonts w:ascii="Times New Roman" w:hAnsi="Times New Roman" w:cs="Courier New"/>
    </w:rPr>
  </w:style>
  <w:style w:type="character" w:customStyle="1" w:styleId="WWCharLFO3LVL3">
    <w:name w:val="WW_CharLFO3LVL3"/>
    <w:qFormat/>
    <w:rsid w:val="00FB0BAA"/>
    <w:rPr>
      <w:rFonts w:ascii="Times New Roman" w:hAnsi="Times New Roman" w:cs="Wingdings"/>
    </w:rPr>
  </w:style>
  <w:style w:type="character" w:customStyle="1" w:styleId="WWCharLFO3LVL4">
    <w:name w:val="WW_CharLFO3LVL4"/>
    <w:qFormat/>
    <w:rsid w:val="00FB0BAA"/>
    <w:rPr>
      <w:rFonts w:ascii="Symbol" w:hAnsi="Symbol" w:cs="Symbol"/>
    </w:rPr>
  </w:style>
  <w:style w:type="character" w:customStyle="1" w:styleId="WWCharLFO3LVL5">
    <w:name w:val="WW_CharLFO3LVL5"/>
    <w:qFormat/>
    <w:rsid w:val="00FB0BAA"/>
    <w:rPr>
      <w:rFonts w:ascii="Times New Roman" w:hAnsi="Times New Roman" w:cs="Courier New"/>
    </w:rPr>
  </w:style>
  <w:style w:type="character" w:customStyle="1" w:styleId="WWCharLFO3LVL6">
    <w:name w:val="WW_CharLFO3LVL6"/>
    <w:qFormat/>
    <w:rsid w:val="00FB0BAA"/>
    <w:rPr>
      <w:rFonts w:ascii="Times New Roman" w:hAnsi="Times New Roman" w:cs="Wingdings"/>
    </w:rPr>
  </w:style>
  <w:style w:type="character" w:customStyle="1" w:styleId="WWCharLFO3LVL7">
    <w:name w:val="WW_CharLFO3LVL7"/>
    <w:qFormat/>
    <w:rsid w:val="00FB0BAA"/>
    <w:rPr>
      <w:rFonts w:ascii="Symbol" w:hAnsi="Symbol" w:cs="Symbol"/>
    </w:rPr>
  </w:style>
  <w:style w:type="character" w:customStyle="1" w:styleId="WWCharLFO3LVL8">
    <w:name w:val="WW_CharLFO3LVL8"/>
    <w:qFormat/>
    <w:rsid w:val="00FB0BAA"/>
    <w:rPr>
      <w:rFonts w:ascii="Times New Roman" w:hAnsi="Times New Roman" w:cs="Courier New"/>
    </w:rPr>
  </w:style>
  <w:style w:type="character" w:customStyle="1" w:styleId="WWCharLFO3LVL9">
    <w:name w:val="WW_CharLFO3LVL9"/>
    <w:qFormat/>
    <w:rsid w:val="00FB0BAA"/>
    <w:rPr>
      <w:rFonts w:ascii="Times New Roman" w:hAnsi="Times New Roman" w:cs="Wingdings"/>
    </w:rPr>
  </w:style>
  <w:style w:type="character" w:customStyle="1" w:styleId="WWCharLFO6LVL1">
    <w:name w:val="WW_CharLFO6LVL1"/>
    <w:qFormat/>
    <w:rsid w:val="00FB0BAA"/>
    <w:rPr>
      <w:rFonts w:ascii="Symbol" w:hAnsi="Symbol"/>
    </w:rPr>
  </w:style>
  <w:style w:type="character" w:customStyle="1" w:styleId="WWCharLFO6LVL2">
    <w:name w:val="WW_CharLFO6LVL2"/>
    <w:qFormat/>
    <w:rsid w:val="00FB0BAA"/>
    <w:rPr>
      <w:rFonts w:ascii="Courier New" w:hAnsi="Courier New" w:cs="Courier New"/>
    </w:rPr>
  </w:style>
  <w:style w:type="character" w:customStyle="1" w:styleId="WWCharLFO6LVL3">
    <w:name w:val="WW_CharLFO6LVL3"/>
    <w:qFormat/>
    <w:rsid w:val="00FB0BAA"/>
    <w:rPr>
      <w:rFonts w:ascii="Wingdings" w:hAnsi="Wingdings"/>
    </w:rPr>
  </w:style>
  <w:style w:type="character" w:customStyle="1" w:styleId="WWCharLFO6LVL4">
    <w:name w:val="WW_CharLFO6LVL4"/>
    <w:qFormat/>
    <w:rsid w:val="00FB0BAA"/>
    <w:rPr>
      <w:rFonts w:ascii="Symbol" w:hAnsi="Symbol"/>
    </w:rPr>
  </w:style>
  <w:style w:type="character" w:customStyle="1" w:styleId="WWCharLFO6LVL5">
    <w:name w:val="WW_CharLFO6LVL5"/>
    <w:qFormat/>
    <w:rsid w:val="00FB0BAA"/>
    <w:rPr>
      <w:rFonts w:ascii="Courier New" w:hAnsi="Courier New" w:cs="Courier New"/>
    </w:rPr>
  </w:style>
  <w:style w:type="character" w:customStyle="1" w:styleId="WWCharLFO6LVL6">
    <w:name w:val="WW_CharLFO6LVL6"/>
    <w:qFormat/>
    <w:rsid w:val="00FB0BAA"/>
    <w:rPr>
      <w:rFonts w:ascii="Wingdings" w:hAnsi="Wingdings"/>
    </w:rPr>
  </w:style>
  <w:style w:type="character" w:customStyle="1" w:styleId="WWCharLFO6LVL7">
    <w:name w:val="WW_CharLFO6LVL7"/>
    <w:qFormat/>
    <w:rsid w:val="00FB0BAA"/>
    <w:rPr>
      <w:rFonts w:ascii="Symbol" w:hAnsi="Symbol"/>
    </w:rPr>
  </w:style>
  <w:style w:type="character" w:customStyle="1" w:styleId="WWCharLFO6LVL8">
    <w:name w:val="WW_CharLFO6LVL8"/>
    <w:qFormat/>
    <w:rsid w:val="00FB0BAA"/>
    <w:rPr>
      <w:rFonts w:ascii="Courier New" w:hAnsi="Courier New" w:cs="Courier New"/>
    </w:rPr>
  </w:style>
  <w:style w:type="character" w:customStyle="1" w:styleId="WWCharLFO6LVL9">
    <w:name w:val="WW_CharLFO6LVL9"/>
    <w:qFormat/>
    <w:rsid w:val="00FB0BAA"/>
    <w:rPr>
      <w:rFonts w:ascii="Wingdings" w:hAnsi="Wingdings"/>
    </w:rPr>
  </w:style>
  <w:style w:type="character" w:customStyle="1" w:styleId="WWCharLFO7LVL1">
    <w:name w:val="WW_CharLFO7LVL1"/>
    <w:qFormat/>
    <w:rsid w:val="00FB0BAA"/>
    <w:rPr>
      <w:rFonts w:ascii="Symbol" w:hAnsi="Symbol"/>
    </w:rPr>
  </w:style>
  <w:style w:type="character" w:customStyle="1" w:styleId="WWCharLFO7LVL2">
    <w:name w:val="WW_CharLFO7LVL2"/>
    <w:qFormat/>
    <w:rsid w:val="00FB0BAA"/>
    <w:rPr>
      <w:rFonts w:ascii="Courier New" w:hAnsi="Courier New" w:cs="Courier New"/>
    </w:rPr>
  </w:style>
  <w:style w:type="character" w:customStyle="1" w:styleId="WWCharLFO7LVL3">
    <w:name w:val="WW_CharLFO7LVL3"/>
    <w:qFormat/>
    <w:rsid w:val="00FB0BAA"/>
    <w:rPr>
      <w:rFonts w:ascii="Wingdings" w:hAnsi="Wingdings"/>
    </w:rPr>
  </w:style>
  <w:style w:type="character" w:customStyle="1" w:styleId="WWCharLFO7LVL4">
    <w:name w:val="WW_CharLFO7LVL4"/>
    <w:qFormat/>
    <w:rsid w:val="00FB0BAA"/>
    <w:rPr>
      <w:rFonts w:ascii="Symbol" w:hAnsi="Symbol"/>
    </w:rPr>
  </w:style>
  <w:style w:type="character" w:customStyle="1" w:styleId="WWCharLFO7LVL5">
    <w:name w:val="WW_CharLFO7LVL5"/>
    <w:qFormat/>
    <w:rsid w:val="00FB0BAA"/>
    <w:rPr>
      <w:rFonts w:ascii="Courier New" w:hAnsi="Courier New" w:cs="Courier New"/>
    </w:rPr>
  </w:style>
  <w:style w:type="character" w:customStyle="1" w:styleId="WWCharLFO7LVL6">
    <w:name w:val="WW_CharLFO7LVL6"/>
    <w:qFormat/>
    <w:rsid w:val="00FB0BAA"/>
    <w:rPr>
      <w:rFonts w:ascii="Wingdings" w:hAnsi="Wingdings"/>
    </w:rPr>
  </w:style>
  <w:style w:type="character" w:customStyle="1" w:styleId="WWCharLFO7LVL7">
    <w:name w:val="WW_CharLFO7LVL7"/>
    <w:qFormat/>
    <w:rsid w:val="00FB0BAA"/>
    <w:rPr>
      <w:rFonts w:ascii="Symbol" w:hAnsi="Symbol"/>
    </w:rPr>
  </w:style>
  <w:style w:type="character" w:customStyle="1" w:styleId="WWCharLFO7LVL8">
    <w:name w:val="WW_CharLFO7LVL8"/>
    <w:qFormat/>
    <w:rsid w:val="00FB0BAA"/>
    <w:rPr>
      <w:rFonts w:ascii="Courier New" w:hAnsi="Courier New" w:cs="Courier New"/>
    </w:rPr>
  </w:style>
  <w:style w:type="character" w:customStyle="1" w:styleId="WWCharLFO7LVL9">
    <w:name w:val="WW_CharLFO7LVL9"/>
    <w:qFormat/>
    <w:rsid w:val="00FB0BAA"/>
    <w:rPr>
      <w:rFonts w:ascii="Wingdings" w:hAnsi="Wingdings"/>
    </w:rPr>
  </w:style>
  <w:style w:type="paragraph" w:styleId="Tekstdymka">
    <w:name w:val="Balloon Text"/>
    <w:basedOn w:val="Normalny"/>
    <w:qFormat/>
    <w:rsid w:val="00FB0BAA"/>
    <w:rPr>
      <w:rFonts w:ascii="Tahoma" w:eastAsia="Tahoma" w:hAnsi="Tahoma"/>
      <w:sz w:val="16"/>
      <w:szCs w:val="16"/>
    </w:rPr>
  </w:style>
  <w:style w:type="paragraph" w:styleId="Akapitzlist">
    <w:name w:val="List Paragraph"/>
    <w:basedOn w:val="Normalny"/>
    <w:qFormat/>
    <w:rsid w:val="00FB0BAA"/>
    <w:pPr>
      <w:ind w:left="720"/>
    </w:pPr>
  </w:style>
  <w:style w:type="paragraph" w:customStyle="1" w:styleId="Zawartotabeli">
    <w:name w:val="Zawartość tabeli"/>
    <w:basedOn w:val="Normalny"/>
    <w:qFormat/>
    <w:rsid w:val="00FB0BAA"/>
    <w:pPr>
      <w:suppressLineNumbers/>
    </w:pPr>
  </w:style>
  <w:style w:type="paragraph" w:styleId="Nagwek">
    <w:name w:val="header"/>
    <w:basedOn w:val="Normalny"/>
    <w:qFormat/>
    <w:rsid w:val="00FB0BAA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pl-PL" w:bidi="ar-SA"/>
    </w:rPr>
  </w:style>
  <w:style w:type="paragraph" w:styleId="Tekstpodstawowy">
    <w:name w:val="Body Text"/>
    <w:basedOn w:val="Normalny"/>
    <w:rsid w:val="00FB0BAA"/>
    <w:pPr>
      <w:spacing w:after="140" w:line="276" w:lineRule="auto"/>
    </w:pPr>
  </w:style>
  <w:style w:type="paragraph" w:styleId="NormalnyWeb">
    <w:name w:val="Normal (Web)"/>
    <w:basedOn w:val="Normalny"/>
    <w:uiPriority w:val="99"/>
    <w:qFormat/>
    <w:rsid w:val="00FB0BA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paragraph" w:styleId="Stopka">
    <w:name w:val="footer"/>
    <w:basedOn w:val="Normalny"/>
    <w:link w:val="StopkaZnak1"/>
    <w:uiPriority w:val="99"/>
    <w:unhideWhenUsed/>
    <w:rsid w:val="00F16B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1">
    <w:name w:val="Stopka Znak1"/>
    <w:basedOn w:val="Domylnaczcionkaakapitu"/>
    <w:link w:val="Stopka"/>
    <w:uiPriority w:val="99"/>
    <w:rsid w:val="00F16B19"/>
    <w:rPr>
      <w:rFonts w:cs="Mangal"/>
      <w:szCs w:val="21"/>
    </w:rPr>
  </w:style>
  <w:style w:type="paragraph" w:customStyle="1" w:styleId="Standard">
    <w:name w:val="Standard"/>
    <w:qFormat/>
    <w:rsid w:val="00EF3744"/>
    <w:pPr>
      <w:widowControl w:val="0"/>
      <w:suppressAutoHyphens/>
      <w:autoSpaceDN w:val="0"/>
      <w:textAlignment w:val="auto"/>
    </w:pPr>
    <w:rPr>
      <w:rFonts w:ascii="Calibri" w:eastAsia="Calibri" w:hAnsi="Calibri" w:cs="Calibri"/>
      <w:color w:val="auto"/>
      <w:kern w:val="3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1359</Words>
  <Characters>8160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Szachów Kom. 793123044</dc:creator>
  <cp:lastModifiedBy>Andrzej AS. Szachów</cp:lastModifiedBy>
  <cp:revision>9</cp:revision>
  <dcterms:created xsi:type="dcterms:W3CDTF">2024-08-27T08:15:00Z</dcterms:created>
  <dcterms:modified xsi:type="dcterms:W3CDTF">2024-10-28T12:19:00Z</dcterms:modified>
  <dc:language>pl-PL</dc:language>
</cp:coreProperties>
</file>