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3DDA8" w14:textId="59987404" w:rsidR="0030118E" w:rsidRPr="00CA585C" w:rsidRDefault="0030118E" w:rsidP="0030118E">
      <w:pPr>
        <w:spacing w:before="100" w:beforeAutospacing="1" w:line="360" w:lineRule="auto"/>
        <w:jc w:val="center"/>
        <w:rPr>
          <w:rFonts w:cstheme="minorHAnsi"/>
        </w:rPr>
      </w:pPr>
      <w:r w:rsidRPr="00CA585C">
        <w:rPr>
          <w:rFonts w:cstheme="minorHAnsi"/>
          <w:b/>
        </w:rPr>
        <w:t>Specyfikacja techniczna samochod</w:t>
      </w:r>
      <w:r w:rsidR="00EB253E">
        <w:rPr>
          <w:rFonts w:cstheme="minorHAnsi"/>
          <w:b/>
        </w:rPr>
        <w:t>ów</w:t>
      </w:r>
      <w:r w:rsidRPr="00CA585C">
        <w:rPr>
          <w:rFonts w:cstheme="minorHAnsi"/>
          <w:b/>
        </w:rPr>
        <w:t xml:space="preserve"> (opis przedmiotu zamówienia) oraz opis minimalnych parametrów technicznych </w:t>
      </w:r>
      <w:r w:rsidRPr="00CA585C">
        <w:rPr>
          <w:rFonts w:cstheme="minorHAnsi"/>
          <w:b/>
          <w:u w:val="single"/>
        </w:rPr>
        <w:t xml:space="preserve">oferowanego </w:t>
      </w:r>
      <w:r w:rsidRPr="00CA585C">
        <w:rPr>
          <w:rFonts w:cstheme="minorHAnsi"/>
          <w:b/>
        </w:rPr>
        <w:t>samochodu</w:t>
      </w:r>
      <w:r w:rsidRPr="00CA585C">
        <w:rPr>
          <w:rFonts w:cstheme="minorHAnsi"/>
        </w:rPr>
        <w:t>.</w:t>
      </w:r>
    </w:p>
    <w:p w14:paraId="65FB6719" w14:textId="77777777" w:rsidR="0030118E" w:rsidRPr="00CA585C" w:rsidRDefault="0030118E" w:rsidP="0030118E">
      <w:pPr>
        <w:spacing w:before="100" w:beforeAutospacing="1" w:line="254" w:lineRule="auto"/>
        <w:jc w:val="both"/>
        <w:rPr>
          <w:rFonts w:cstheme="minorHAnsi"/>
          <w:b/>
          <w:u w:val="single"/>
        </w:rPr>
      </w:pPr>
      <w:r w:rsidRPr="00CA585C">
        <w:rPr>
          <w:rFonts w:cstheme="minorHAnsi"/>
          <w:b/>
          <w:u w:val="single"/>
        </w:rPr>
        <w:t xml:space="preserve">Wykonawca winien podać opis każdej pozycji w kolumnie „Parametry oferowane przez Wykonawcę”.  </w:t>
      </w:r>
    </w:p>
    <w:p w14:paraId="7A9726B4" w14:textId="77777777" w:rsidR="00556285" w:rsidRPr="00CA585C" w:rsidRDefault="00556285" w:rsidP="002047FA">
      <w:pPr>
        <w:spacing w:after="0" w:line="360" w:lineRule="auto"/>
        <w:jc w:val="both"/>
        <w:rPr>
          <w:rFonts w:cstheme="minorHAnsi"/>
        </w:rPr>
      </w:pPr>
    </w:p>
    <w:p w14:paraId="134DC211" w14:textId="2768CD42" w:rsidR="002047FA" w:rsidRPr="00CA585C" w:rsidRDefault="002047FA" w:rsidP="002047FA">
      <w:pPr>
        <w:spacing w:after="0" w:line="360" w:lineRule="auto"/>
        <w:jc w:val="both"/>
        <w:rPr>
          <w:rFonts w:cstheme="minorHAnsi"/>
        </w:rPr>
      </w:pPr>
      <w:r w:rsidRPr="00CA585C">
        <w:rPr>
          <w:rFonts w:cstheme="minorHAnsi"/>
        </w:rPr>
        <w:t xml:space="preserve">Samochód powinien spełniać wymagania wskazane w poniższej tabeli oraz posiadać wskazane wyposażenie. </w:t>
      </w:r>
    </w:p>
    <w:p w14:paraId="291AC963" w14:textId="68FFFCCF" w:rsidR="002047FA" w:rsidRPr="00CA585C" w:rsidRDefault="002047FA" w:rsidP="002047FA">
      <w:pPr>
        <w:spacing w:after="0" w:line="360" w:lineRule="auto"/>
        <w:jc w:val="both"/>
        <w:rPr>
          <w:rFonts w:cstheme="minorHAnsi"/>
        </w:rPr>
      </w:pPr>
      <w:r w:rsidRPr="00CA585C">
        <w:rPr>
          <w:rFonts w:cstheme="minorHAnsi"/>
        </w:rPr>
        <w:t xml:space="preserve">Pojazd musi być fabrycznie nowy, wyprodukowany w </w:t>
      </w:r>
      <w:r w:rsidR="007E3C9D" w:rsidRPr="00CA585C">
        <w:rPr>
          <w:rFonts w:cstheme="minorHAnsi"/>
        </w:rPr>
        <w:t>2024</w:t>
      </w:r>
      <w:r w:rsidR="00C76AD7" w:rsidRPr="00CA585C">
        <w:rPr>
          <w:rFonts w:cstheme="minorHAnsi"/>
        </w:rPr>
        <w:t xml:space="preserve"> lub </w:t>
      </w:r>
      <w:r w:rsidRPr="00CA585C">
        <w:rPr>
          <w:rFonts w:cstheme="minorHAnsi"/>
        </w:rPr>
        <w:t>2025 roku, przebieg do 50 km, ze srebrną barwą nadwozia – zgodnie z § 32b pkt. 1 Rozporządzenia Ministra Infrastruktury z dnia 31 grudnia 2002 r. w sprawie warunków technicznych pojazdów oraz zakresu ich niezbędnego wyposażenia (</w:t>
      </w:r>
      <w:r w:rsidRPr="00CA585C">
        <w:rPr>
          <w:rFonts w:eastAsia="Times New Roman" w:cstheme="minorHAnsi"/>
          <w:kern w:val="0"/>
          <w:lang w:eastAsia="pl-PL"/>
          <w14:ligatures w14:val="none"/>
        </w:rPr>
        <w:t xml:space="preserve">Dz.U.2024.502 t.j.) </w:t>
      </w:r>
      <w:r w:rsidRPr="00CA585C">
        <w:rPr>
          <w:rFonts w:cstheme="minorHAnsi"/>
        </w:rPr>
        <w:t>oraz spełniać następujące parametry:</w:t>
      </w:r>
    </w:p>
    <w:p w14:paraId="03ACB22F" w14:textId="77777777" w:rsidR="002047FA" w:rsidRPr="00CA585C" w:rsidRDefault="002047FA" w:rsidP="002047FA">
      <w:pPr>
        <w:autoSpaceDE w:val="0"/>
        <w:autoSpaceDN w:val="0"/>
        <w:adjustRightInd w:val="0"/>
        <w:spacing w:after="0" w:line="240" w:lineRule="auto"/>
        <w:rPr>
          <w:rFonts w:eastAsia="CIDFont+F1" w:cstheme="minorHAnsi"/>
          <w:kern w:val="0"/>
        </w:rPr>
      </w:pPr>
      <w:r w:rsidRPr="00CA585C">
        <w:rPr>
          <w:rFonts w:eastAsia="CIDFont+F1" w:cstheme="minorHAnsi"/>
          <w:kern w:val="0"/>
        </w:rPr>
        <w:t>Oferowany samochód osobowy:</w:t>
      </w:r>
    </w:p>
    <w:p w14:paraId="133C790A" w14:textId="77777777" w:rsidR="002047FA" w:rsidRPr="00CA585C" w:rsidRDefault="002047FA" w:rsidP="002047FA">
      <w:pPr>
        <w:autoSpaceDE w:val="0"/>
        <w:autoSpaceDN w:val="0"/>
        <w:adjustRightInd w:val="0"/>
        <w:spacing w:after="0" w:line="240" w:lineRule="auto"/>
        <w:rPr>
          <w:rFonts w:eastAsia="CIDFont+F1" w:cstheme="minorHAnsi"/>
          <w:kern w:val="0"/>
        </w:rPr>
      </w:pPr>
    </w:p>
    <w:p w14:paraId="11FC1E72" w14:textId="77777777" w:rsidR="002047FA" w:rsidRPr="00CA585C" w:rsidRDefault="002047FA" w:rsidP="002047FA">
      <w:pPr>
        <w:autoSpaceDE w:val="0"/>
        <w:autoSpaceDN w:val="0"/>
        <w:adjustRightInd w:val="0"/>
        <w:spacing w:after="0" w:line="360" w:lineRule="auto"/>
        <w:jc w:val="both"/>
        <w:rPr>
          <w:rFonts w:eastAsia="CIDFont+F1" w:cstheme="minorHAnsi"/>
          <w:kern w:val="0"/>
        </w:rPr>
      </w:pPr>
      <w:r w:rsidRPr="00CA585C">
        <w:rPr>
          <w:rFonts w:eastAsia="CIDFont+F1" w:cstheme="minorHAnsi"/>
          <w:kern w:val="0"/>
        </w:rPr>
        <w:t>- marka: ………………………………………………………….</w:t>
      </w:r>
    </w:p>
    <w:p w14:paraId="1028BC88" w14:textId="77777777" w:rsidR="002047FA" w:rsidRPr="00CA585C" w:rsidRDefault="002047FA" w:rsidP="002047FA">
      <w:pPr>
        <w:autoSpaceDE w:val="0"/>
        <w:autoSpaceDN w:val="0"/>
        <w:adjustRightInd w:val="0"/>
        <w:spacing w:after="0" w:line="360" w:lineRule="auto"/>
        <w:jc w:val="both"/>
        <w:rPr>
          <w:rFonts w:eastAsia="CIDFont+F1" w:cstheme="minorHAnsi"/>
          <w:kern w:val="0"/>
        </w:rPr>
      </w:pPr>
      <w:r w:rsidRPr="00CA585C">
        <w:rPr>
          <w:rFonts w:eastAsia="CIDFont+F1" w:cstheme="minorHAnsi"/>
          <w:kern w:val="0"/>
        </w:rPr>
        <w:t>- model: ………………………………………………………….</w:t>
      </w:r>
    </w:p>
    <w:p w14:paraId="05D55AF7" w14:textId="77777777" w:rsidR="002047FA" w:rsidRPr="00CA585C" w:rsidRDefault="002047FA" w:rsidP="002047FA">
      <w:pPr>
        <w:autoSpaceDE w:val="0"/>
        <w:autoSpaceDN w:val="0"/>
        <w:adjustRightInd w:val="0"/>
        <w:spacing w:after="0" w:line="360" w:lineRule="auto"/>
        <w:jc w:val="both"/>
        <w:rPr>
          <w:rFonts w:eastAsia="CIDFont+F1" w:cstheme="minorHAnsi"/>
          <w:kern w:val="0"/>
        </w:rPr>
      </w:pPr>
      <w:r w:rsidRPr="00CA585C">
        <w:rPr>
          <w:rFonts w:eastAsia="CIDFont+F1" w:cstheme="minorHAnsi"/>
          <w:kern w:val="0"/>
        </w:rPr>
        <w:t>- rok produkcji: ……………………………………………….</w:t>
      </w:r>
    </w:p>
    <w:p w14:paraId="1DC7CAF6" w14:textId="77777777" w:rsidR="002047FA" w:rsidRPr="007C19EF" w:rsidRDefault="002047FA" w:rsidP="002047FA">
      <w:pPr>
        <w:autoSpaceDE w:val="0"/>
        <w:autoSpaceDN w:val="0"/>
        <w:adjustRightInd w:val="0"/>
        <w:spacing w:after="0" w:line="360" w:lineRule="auto"/>
        <w:jc w:val="both"/>
        <w:rPr>
          <w:rFonts w:ascii="Aptos" w:eastAsia="CIDFont+F1" w:hAnsi="Aptos" w:cs="Arial"/>
          <w:kern w:val="0"/>
          <w:sz w:val="24"/>
          <w:szCs w:val="24"/>
        </w:rPr>
      </w:pPr>
    </w:p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492"/>
        <w:gridCol w:w="4465"/>
        <w:gridCol w:w="4536"/>
      </w:tblGrid>
      <w:tr w:rsidR="002047FA" w14:paraId="0E63D231" w14:textId="77777777" w:rsidTr="0093430C">
        <w:tc>
          <w:tcPr>
            <w:tcW w:w="492" w:type="dxa"/>
            <w:vAlign w:val="center"/>
          </w:tcPr>
          <w:p w14:paraId="14C1F000" w14:textId="77777777" w:rsidR="002047FA" w:rsidRPr="001F7E27" w:rsidRDefault="002047FA" w:rsidP="0093430C">
            <w:pPr>
              <w:jc w:val="center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  <w:r w:rsidRPr="001F7E27">
              <w:rPr>
                <w:rFonts w:ascii="Aptos" w:hAnsi="Aptos" w:cs="Times New Roman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4465" w:type="dxa"/>
            <w:vAlign w:val="center"/>
          </w:tcPr>
          <w:p w14:paraId="6F20DF0D" w14:textId="77777777" w:rsidR="002047FA" w:rsidRPr="001F7E27" w:rsidRDefault="002047FA" w:rsidP="0093430C">
            <w:pPr>
              <w:jc w:val="center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  <w:r w:rsidRPr="001F7E27">
              <w:rPr>
                <w:rFonts w:ascii="Aptos" w:hAnsi="Aptos" w:cs="Times New Roman"/>
                <w:b/>
                <w:bCs/>
                <w:sz w:val="20"/>
                <w:szCs w:val="20"/>
              </w:rPr>
              <w:t>Parametry wymagane przez Zamawiającego</w:t>
            </w:r>
          </w:p>
        </w:tc>
        <w:tc>
          <w:tcPr>
            <w:tcW w:w="4536" w:type="dxa"/>
            <w:vAlign w:val="center"/>
          </w:tcPr>
          <w:p w14:paraId="5B19F89F" w14:textId="77777777" w:rsidR="002047FA" w:rsidRPr="001F7E27" w:rsidRDefault="002047FA" w:rsidP="0093430C">
            <w:pPr>
              <w:jc w:val="center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  <w:r w:rsidRPr="001F7E27">
              <w:rPr>
                <w:rFonts w:ascii="Aptos" w:hAnsi="Aptos" w:cs="Times New Roman"/>
                <w:b/>
                <w:bCs/>
                <w:sz w:val="20"/>
                <w:szCs w:val="20"/>
              </w:rPr>
              <w:t>Parametry oferowane przez Wykonawcę</w:t>
            </w:r>
          </w:p>
        </w:tc>
      </w:tr>
      <w:tr w:rsidR="002047FA" w14:paraId="1928E26C" w14:textId="77777777" w:rsidTr="0093430C">
        <w:tc>
          <w:tcPr>
            <w:tcW w:w="9493" w:type="dxa"/>
            <w:gridSpan w:val="3"/>
            <w:vAlign w:val="center"/>
          </w:tcPr>
          <w:p w14:paraId="268360E4" w14:textId="77777777" w:rsidR="002047FA" w:rsidRPr="00C467C0" w:rsidRDefault="002047FA" w:rsidP="0093430C">
            <w:pPr>
              <w:jc w:val="center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  <w:r w:rsidRPr="00C467C0">
              <w:rPr>
                <w:rFonts w:ascii="Aptos" w:hAnsi="Aptos" w:cs="Times New Roman"/>
                <w:b/>
                <w:bCs/>
                <w:sz w:val="20"/>
                <w:szCs w:val="20"/>
              </w:rPr>
              <w:t>PARAMETRY TECHNICZNE POJAZDU</w:t>
            </w:r>
          </w:p>
        </w:tc>
      </w:tr>
      <w:tr w:rsidR="002047FA" w14:paraId="4ABE8E3C" w14:textId="77777777" w:rsidTr="0093430C">
        <w:tc>
          <w:tcPr>
            <w:tcW w:w="492" w:type="dxa"/>
            <w:vAlign w:val="center"/>
          </w:tcPr>
          <w:p w14:paraId="508309AC" w14:textId="77777777" w:rsidR="002047FA" w:rsidRPr="00C467C0" w:rsidRDefault="002047FA" w:rsidP="0093430C">
            <w:pPr>
              <w:jc w:val="center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4E16ED6A" w14:textId="77777777" w:rsidR="002047FA" w:rsidRPr="00C467C0" w:rsidRDefault="002047FA" w:rsidP="0093430C">
            <w:pPr>
              <w:jc w:val="both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  <w:r w:rsidRPr="00C467C0"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 xml:space="preserve">Nadwozie typu SUV zgodnie z homologacja </w:t>
            </w:r>
          </w:p>
        </w:tc>
        <w:tc>
          <w:tcPr>
            <w:tcW w:w="4536" w:type="dxa"/>
            <w:vAlign w:val="center"/>
          </w:tcPr>
          <w:p w14:paraId="609EE4DB" w14:textId="77777777" w:rsidR="002047FA" w:rsidRPr="00C467C0" w:rsidRDefault="002047FA" w:rsidP="0093430C">
            <w:pPr>
              <w:jc w:val="both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</w:p>
        </w:tc>
      </w:tr>
      <w:tr w:rsidR="002047FA" w14:paraId="1B42EE2F" w14:textId="77777777" w:rsidTr="0093430C">
        <w:tc>
          <w:tcPr>
            <w:tcW w:w="492" w:type="dxa"/>
            <w:vAlign w:val="center"/>
          </w:tcPr>
          <w:p w14:paraId="0B636420" w14:textId="77777777" w:rsidR="002047FA" w:rsidRPr="00C467C0" w:rsidRDefault="002047FA" w:rsidP="0093430C">
            <w:pPr>
              <w:jc w:val="center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7F04C84F" w14:textId="77777777" w:rsidR="002047FA" w:rsidRPr="00C467C0" w:rsidRDefault="002047FA" w:rsidP="0093430C">
            <w:pPr>
              <w:jc w:val="both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Napęd</w:t>
            </w:r>
            <w:r w:rsidRPr="00C467C0"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 xml:space="preserve"> </w:t>
            </w: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hybrydowy</w:t>
            </w:r>
            <w:r w:rsidRPr="00C467C0"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 xml:space="preserve"> – paliwo benzyna</w:t>
            </w:r>
          </w:p>
        </w:tc>
        <w:tc>
          <w:tcPr>
            <w:tcW w:w="4536" w:type="dxa"/>
            <w:vAlign w:val="center"/>
          </w:tcPr>
          <w:p w14:paraId="758570BD" w14:textId="77777777" w:rsidR="002047FA" w:rsidRPr="00C467C0" w:rsidRDefault="002047FA" w:rsidP="0093430C">
            <w:pPr>
              <w:jc w:val="both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</w:p>
        </w:tc>
      </w:tr>
      <w:tr w:rsidR="002047FA" w14:paraId="383A6E3A" w14:textId="77777777" w:rsidTr="0093430C">
        <w:tc>
          <w:tcPr>
            <w:tcW w:w="492" w:type="dxa"/>
            <w:vAlign w:val="center"/>
          </w:tcPr>
          <w:p w14:paraId="71B84DB9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468AAB71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 w:rsidRPr="00153616">
              <w:rPr>
                <w:rFonts w:ascii="Aptos" w:hAnsi="Aptos" w:cs="Times New Roman"/>
                <w:sz w:val="20"/>
                <w:szCs w:val="20"/>
              </w:rPr>
              <w:t>Pojemność nie mniej niż 1400 cm3</w:t>
            </w:r>
          </w:p>
        </w:tc>
        <w:tc>
          <w:tcPr>
            <w:tcW w:w="4536" w:type="dxa"/>
            <w:vAlign w:val="center"/>
          </w:tcPr>
          <w:p w14:paraId="50DFE3FE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77237C05" w14:textId="77777777" w:rsidTr="0093430C">
        <w:tc>
          <w:tcPr>
            <w:tcW w:w="492" w:type="dxa"/>
            <w:vAlign w:val="center"/>
          </w:tcPr>
          <w:p w14:paraId="34A37093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7D229882" w14:textId="5F3C2E0A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>
              <w:rPr>
                <w:rFonts w:ascii="Aptos" w:hAnsi="Aptos" w:cs="Times New Roman"/>
                <w:sz w:val="20"/>
                <w:szCs w:val="20"/>
              </w:rPr>
              <w:t>Łączna moc zespołu napędowego nie mniej niż 19</w:t>
            </w:r>
            <w:r w:rsidR="00E70ADF">
              <w:rPr>
                <w:rFonts w:ascii="Aptos" w:hAnsi="Aptos" w:cs="Times New Roman"/>
                <w:sz w:val="20"/>
                <w:szCs w:val="20"/>
              </w:rPr>
              <w:t>0</w:t>
            </w:r>
            <w:r>
              <w:rPr>
                <w:rFonts w:ascii="Aptos" w:hAnsi="Aptos" w:cs="Times New Roman"/>
                <w:sz w:val="20"/>
                <w:szCs w:val="20"/>
              </w:rPr>
              <w:t xml:space="preserve"> KM</w:t>
            </w:r>
          </w:p>
        </w:tc>
        <w:tc>
          <w:tcPr>
            <w:tcW w:w="4536" w:type="dxa"/>
            <w:vAlign w:val="center"/>
          </w:tcPr>
          <w:p w14:paraId="33419CA7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5D76116E" w14:textId="77777777" w:rsidTr="0093430C">
        <w:tc>
          <w:tcPr>
            <w:tcW w:w="492" w:type="dxa"/>
            <w:vAlign w:val="center"/>
          </w:tcPr>
          <w:p w14:paraId="2759C55A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39F4D926" w14:textId="77777777" w:rsidR="002047F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>
              <w:rPr>
                <w:rFonts w:ascii="Aptos" w:hAnsi="Aptos" w:cs="Times New Roman"/>
                <w:sz w:val="20"/>
                <w:szCs w:val="20"/>
              </w:rPr>
              <w:t>S</w:t>
            </w:r>
            <w:r w:rsidRPr="008E036A">
              <w:rPr>
                <w:rFonts w:ascii="Aptos" w:hAnsi="Aptos" w:cs="Times New Roman"/>
                <w:sz w:val="20"/>
                <w:szCs w:val="20"/>
              </w:rPr>
              <w:t xml:space="preserve">krzynia biegów </w:t>
            </w:r>
            <w:r>
              <w:rPr>
                <w:rFonts w:ascii="Aptos" w:hAnsi="Aptos" w:cs="Times New Roman"/>
                <w:sz w:val="20"/>
                <w:szCs w:val="20"/>
              </w:rPr>
              <w:t>automatyczna</w:t>
            </w:r>
          </w:p>
        </w:tc>
        <w:tc>
          <w:tcPr>
            <w:tcW w:w="4536" w:type="dxa"/>
            <w:vAlign w:val="center"/>
          </w:tcPr>
          <w:p w14:paraId="013B5D47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5F8F203D" w14:textId="77777777" w:rsidTr="0093430C">
        <w:tc>
          <w:tcPr>
            <w:tcW w:w="492" w:type="dxa"/>
            <w:vAlign w:val="center"/>
          </w:tcPr>
          <w:p w14:paraId="1587A259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0F6BF92A" w14:textId="77777777" w:rsidR="002047F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 w:rsidRPr="00E45BF8"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Emisja CO2 max 115g/km, norma emisji Euro 6</w:t>
            </w:r>
          </w:p>
        </w:tc>
        <w:tc>
          <w:tcPr>
            <w:tcW w:w="4536" w:type="dxa"/>
            <w:vAlign w:val="center"/>
          </w:tcPr>
          <w:p w14:paraId="3C428904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2B19637B" w14:textId="77777777" w:rsidTr="0093430C">
        <w:tc>
          <w:tcPr>
            <w:tcW w:w="492" w:type="dxa"/>
            <w:vAlign w:val="center"/>
          </w:tcPr>
          <w:p w14:paraId="10D4B06F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4A8157DB" w14:textId="77777777" w:rsidR="002047F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>
              <w:rPr>
                <w:rFonts w:ascii="Aptos" w:hAnsi="Aptos" w:cs="Times New Roman"/>
                <w:sz w:val="20"/>
                <w:szCs w:val="20"/>
              </w:rPr>
              <w:t>N</w:t>
            </w:r>
            <w:r w:rsidRPr="008E036A">
              <w:rPr>
                <w:rFonts w:ascii="Aptos" w:hAnsi="Aptos" w:cs="Times New Roman"/>
                <w:sz w:val="20"/>
                <w:szCs w:val="20"/>
              </w:rPr>
              <w:t>apęd kół przednich</w:t>
            </w:r>
          </w:p>
        </w:tc>
        <w:tc>
          <w:tcPr>
            <w:tcW w:w="4536" w:type="dxa"/>
            <w:vAlign w:val="center"/>
          </w:tcPr>
          <w:p w14:paraId="5F145BFA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79334E7C" w14:textId="77777777" w:rsidTr="0093430C">
        <w:tc>
          <w:tcPr>
            <w:tcW w:w="492" w:type="dxa"/>
            <w:vAlign w:val="center"/>
          </w:tcPr>
          <w:p w14:paraId="080A4179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0C7E85FE" w14:textId="77777777" w:rsidR="002047F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>
              <w:rPr>
                <w:rFonts w:ascii="Aptos" w:hAnsi="Aptos" w:cs="Times New Roman"/>
                <w:sz w:val="20"/>
                <w:szCs w:val="20"/>
              </w:rPr>
              <w:t>Długość pojazdu nie mniej niż 4400 mm</w:t>
            </w:r>
          </w:p>
        </w:tc>
        <w:tc>
          <w:tcPr>
            <w:tcW w:w="4536" w:type="dxa"/>
            <w:vAlign w:val="center"/>
          </w:tcPr>
          <w:p w14:paraId="6CE71C3D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79D857B1" w14:textId="77777777" w:rsidTr="0093430C">
        <w:tc>
          <w:tcPr>
            <w:tcW w:w="492" w:type="dxa"/>
            <w:vAlign w:val="center"/>
          </w:tcPr>
          <w:p w14:paraId="4056F4D7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62FBB771" w14:textId="77777777" w:rsidR="002047F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>
              <w:rPr>
                <w:rFonts w:ascii="Aptos" w:hAnsi="Aptos" w:cs="Times New Roman"/>
                <w:sz w:val="20"/>
                <w:szCs w:val="20"/>
              </w:rPr>
              <w:t>Wysokość pojazdu nie więcej niż 1650mm</w:t>
            </w:r>
          </w:p>
        </w:tc>
        <w:tc>
          <w:tcPr>
            <w:tcW w:w="4536" w:type="dxa"/>
            <w:vAlign w:val="center"/>
          </w:tcPr>
          <w:p w14:paraId="6DB953FF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482B09EE" w14:textId="77777777" w:rsidTr="0093430C">
        <w:tc>
          <w:tcPr>
            <w:tcW w:w="492" w:type="dxa"/>
            <w:vAlign w:val="center"/>
          </w:tcPr>
          <w:p w14:paraId="7BA91D74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21DBEA99" w14:textId="77777777" w:rsidR="002047F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>
              <w:rPr>
                <w:rFonts w:ascii="Aptos" w:hAnsi="Aptos" w:cs="Times New Roman"/>
                <w:sz w:val="20"/>
                <w:szCs w:val="20"/>
              </w:rPr>
              <w:t>Szerokość pojazdu nie mniej niż 1800 mm</w:t>
            </w:r>
          </w:p>
        </w:tc>
        <w:tc>
          <w:tcPr>
            <w:tcW w:w="4536" w:type="dxa"/>
            <w:vAlign w:val="center"/>
          </w:tcPr>
          <w:p w14:paraId="0CC3A203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07D34534" w14:textId="77777777" w:rsidTr="0093430C">
        <w:tc>
          <w:tcPr>
            <w:tcW w:w="492" w:type="dxa"/>
            <w:vAlign w:val="center"/>
          </w:tcPr>
          <w:p w14:paraId="3628DC2F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5893C00E" w14:textId="77777777" w:rsidR="002047F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>
              <w:rPr>
                <w:rFonts w:ascii="Aptos" w:hAnsi="Aptos" w:cs="Times New Roman"/>
                <w:sz w:val="20"/>
                <w:szCs w:val="20"/>
              </w:rPr>
              <w:t>Prześwit pojazdu minimum 160mm</w:t>
            </w:r>
          </w:p>
        </w:tc>
        <w:tc>
          <w:tcPr>
            <w:tcW w:w="4536" w:type="dxa"/>
            <w:vAlign w:val="center"/>
          </w:tcPr>
          <w:p w14:paraId="373BAFC7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4055AC58" w14:textId="77777777" w:rsidTr="0093430C">
        <w:tc>
          <w:tcPr>
            <w:tcW w:w="492" w:type="dxa"/>
            <w:vAlign w:val="center"/>
          </w:tcPr>
          <w:p w14:paraId="4F12A28C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18F2B9B7" w14:textId="77777777" w:rsidR="002047F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>
              <w:rPr>
                <w:rFonts w:ascii="Aptos" w:hAnsi="Aptos" w:cs="Times New Roman"/>
                <w:sz w:val="20"/>
                <w:szCs w:val="20"/>
              </w:rPr>
              <w:t>Bagażnik o pojemności nie mniejszej niż 440 dm3 (bez składania siedzeń)</w:t>
            </w:r>
          </w:p>
        </w:tc>
        <w:tc>
          <w:tcPr>
            <w:tcW w:w="4536" w:type="dxa"/>
            <w:vAlign w:val="center"/>
          </w:tcPr>
          <w:p w14:paraId="32CB67B0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68FA9F13" w14:textId="77777777" w:rsidTr="0093430C">
        <w:tc>
          <w:tcPr>
            <w:tcW w:w="9493" w:type="dxa"/>
            <w:gridSpan w:val="3"/>
            <w:vAlign w:val="center"/>
          </w:tcPr>
          <w:p w14:paraId="31C18AE7" w14:textId="77777777" w:rsidR="002047FA" w:rsidRPr="00F50F37" w:rsidRDefault="002047FA" w:rsidP="0093430C">
            <w:pPr>
              <w:jc w:val="center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  <w:r w:rsidRPr="00F50F37">
              <w:rPr>
                <w:rFonts w:ascii="Aptos" w:hAnsi="Aptos" w:cs="Times New Roman"/>
                <w:b/>
                <w:bCs/>
                <w:sz w:val="20"/>
                <w:szCs w:val="20"/>
              </w:rPr>
              <w:t>WYPOSAŻENIE PODSTAWOWE</w:t>
            </w:r>
          </w:p>
        </w:tc>
      </w:tr>
      <w:tr w:rsidR="002047FA" w14:paraId="48A49F47" w14:textId="77777777" w:rsidTr="0093430C">
        <w:tc>
          <w:tcPr>
            <w:tcW w:w="492" w:type="dxa"/>
            <w:vAlign w:val="center"/>
          </w:tcPr>
          <w:p w14:paraId="71B58FF7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5D60DE6E" w14:textId="77777777" w:rsidR="002047FA" w:rsidRPr="00E45BF8" w:rsidRDefault="002047FA" w:rsidP="0093430C">
            <w:pPr>
              <w:rPr>
                <w:rFonts w:ascii="Aptos" w:hAnsi="Aptos" w:cstheme="minorHAnsi"/>
                <w:kern w:val="0"/>
                <w:sz w:val="20"/>
                <w:szCs w:val="20"/>
              </w:rPr>
            </w:pPr>
            <w:r>
              <w:rPr>
                <w:rFonts w:ascii="Aptos" w:hAnsi="Aptos" w:cstheme="minorHAnsi"/>
                <w:kern w:val="0"/>
                <w:sz w:val="20"/>
                <w:szCs w:val="20"/>
              </w:rPr>
              <w:t>ESP</w:t>
            </w:r>
          </w:p>
        </w:tc>
        <w:tc>
          <w:tcPr>
            <w:tcW w:w="4536" w:type="dxa"/>
            <w:vAlign w:val="center"/>
          </w:tcPr>
          <w:p w14:paraId="68420AC9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1996E315" w14:textId="77777777" w:rsidTr="0093430C">
        <w:tc>
          <w:tcPr>
            <w:tcW w:w="492" w:type="dxa"/>
            <w:vAlign w:val="center"/>
          </w:tcPr>
          <w:p w14:paraId="6E7F53F6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25C4F729" w14:textId="77777777" w:rsidR="002047FA" w:rsidRDefault="002047FA" w:rsidP="0093430C">
            <w:pPr>
              <w:rPr>
                <w:rFonts w:ascii="Aptos" w:hAnsi="Aptos" w:cstheme="minorHAnsi"/>
                <w:kern w:val="0"/>
                <w:sz w:val="20"/>
                <w:szCs w:val="20"/>
              </w:rPr>
            </w:pPr>
            <w:r>
              <w:rPr>
                <w:rFonts w:ascii="Aptos" w:hAnsi="Aptos" w:cstheme="minorHAnsi"/>
                <w:kern w:val="0"/>
                <w:sz w:val="20"/>
                <w:szCs w:val="20"/>
              </w:rPr>
              <w:t>Aktywny system hamowania awaryjnego (AEB)</w:t>
            </w:r>
          </w:p>
        </w:tc>
        <w:tc>
          <w:tcPr>
            <w:tcW w:w="4536" w:type="dxa"/>
            <w:vAlign w:val="center"/>
          </w:tcPr>
          <w:p w14:paraId="104A9DDD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181EBEDC" w14:textId="77777777" w:rsidTr="0093430C">
        <w:tc>
          <w:tcPr>
            <w:tcW w:w="492" w:type="dxa"/>
            <w:vAlign w:val="center"/>
          </w:tcPr>
          <w:p w14:paraId="4C924E28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23CD30D8" w14:textId="77777777" w:rsidR="002047F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 w:rsidRPr="00E45BF8">
              <w:rPr>
                <w:rFonts w:ascii="Aptos" w:hAnsi="Aptos" w:cstheme="minorHAnsi"/>
                <w:kern w:val="0"/>
                <w:sz w:val="20"/>
                <w:szCs w:val="20"/>
              </w:rPr>
              <w:t>Asystent utrzymania pasa ruchu</w:t>
            </w:r>
          </w:p>
        </w:tc>
        <w:tc>
          <w:tcPr>
            <w:tcW w:w="4536" w:type="dxa"/>
            <w:vAlign w:val="center"/>
          </w:tcPr>
          <w:p w14:paraId="11D79FEB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099184A0" w14:textId="77777777" w:rsidTr="0093430C">
        <w:tc>
          <w:tcPr>
            <w:tcW w:w="492" w:type="dxa"/>
            <w:vAlign w:val="center"/>
          </w:tcPr>
          <w:p w14:paraId="6E8CB225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269B266F" w14:textId="77777777" w:rsidR="002047F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  <w:r w:rsidRPr="00E45BF8">
              <w:rPr>
                <w:rFonts w:ascii="Aptos" w:hAnsi="Aptos" w:cstheme="minorHAnsi"/>
                <w:kern w:val="0"/>
                <w:sz w:val="20"/>
                <w:szCs w:val="20"/>
              </w:rPr>
              <w:t>Asystent ruszania na wzniesieniach</w:t>
            </w:r>
          </w:p>
        </w:tc>
        <w:tc>
          <w:tcPr>
            <w:tcW w:w="4536" w:type="dxa"/>
            <w:vAlign w:val="center"/>
          </w:tcPr>
          <w:p w14:paraId="291E46DE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4DD5F601" w14:textId="77777777" w:rsidTr="0093430C">
        <w:tc>
          <w:tcPr>
            <w:tcW w:w="492" w:type="dxa"/>
            <w:vAlign w:val="center"/>
          </w:tcPr>
          <w:p w14:paraId="2E9996AA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5535B57F" w14:textId="77777777" w:rsidR="002047FA" w:rsidRPr="00E45BF8" w:rsidRDefault="002047FA" w:rsidP="0093430C">
            <w:pPr>
              <w:jc w:val="both"/>
              <w:rPr>
                <w:rFonts w:ascii="Aptos" w:hAnsi="Aptos" w:cstheme="minorHAnsi"/>
                <w:kern w:val="0"/>
                <w:sz w:val="20"/>
                <w:szCs w:val="20"/>
              </w:rPr>
            </w:pPr>
            <w:r>
              <w:rPr>
                <w:rFonts w:ascii="Aptos" w:hAnsi="Aptos" w:cstheme="minorHAnsi"/>
                <w:kern w:val="0"/>
                <w:sz w:val="20"/>
                <w:szCs w:val="20"/>
              </w:rPr>
              <w:t>Asystent utrzymania pasa ruchu (LKA)</w:t>
            </w:r>
          </w:p>
        </w:tc>
        <w:tc>
          <w:tcPr>
            <w:tcW w:w="4536" w:type="dxa"/>
            <w:vAlign w:val="center"/>
          </w:tcPr>
          <w:p w14:paraId="0880BCC1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3D785657" w14:textId="77777777" w:rsidTr="0093430C">
        <w:tc>
          <w:tcPr>
            <w:tcW w:w="492" w:type="dxa"/>
            <w:vAlign w:val="center"/>
          </w:tcPr>
          <w:p w14:paraId="244B5F8E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7A9D803B" w14:textId="77777777" w:rsidR="002047FA" w:rsidRDefault="002047FA" w:rsidP="0093430C">
            <w:pPr>
              <w:jc w:val="both"/>
              <w:rPr>
                <w:rFonts w:ascii="Aptos" w:hAnsi="Aptos" w:cstheme="minorHAnsi"/>
                <w:kern w:val="0"/>
                <w:sz w:val="20"/>
                <w:szCs w:val="20"/>
              </w:rPr>
            </w:pPr>
            <w:r>
              <w:rPr>
                <w:rFonts w:ascii="Aptos" w:hAnsi="Aptos" w:cstheme="minorHAnsi"/>
                <w:kern w:val="0"/>
                <w:sz w:val="20"/>
                <w:szCs w:val="20"/>
              </w:rPr>
              <w:t xml:space="preserve">Tempomat adaptacyjny </w:t>
            </w:r>
          </w:p>
        </w:tc>
        <w:tc>
          <w:tcPr>
            <w:tcW w:w="4536" w:type="dxa"/>
            <w:vAlign w:val="center"/>
          </w:tcPr>
          <w:p w14:paraId="074D59BD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51EBF3A8" w14:textId="77777777" w:rsidTr="0093430C">
        <w:tc>
          <w:tcPr>
            <w:tcW w:w="492" w:type="dxa"/>
            <w:vAlign w:val="center"/>
          </w:tcPr>
          <w:p w14:paraId="4C9527AA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111F795B" w14:textId="77777777" w:rsidR="002047FA" w:rsidRDefault="002047FA" w:rsidP="0093430C">
            <w:pPr>
              <w:jc w:val="both"/>
              <w:rPr>
                <w:rFonts w:ascii="Aptos" w:hAnsi="Aptos" w:cstheme="minorHAnsi"/>
                <w:kern w:val="0"/>
                <w:sz w:val="20"/>
                <w:szCs w:val="20"/>
              </w:rPr>
            </w:pPr>
            <w:r>
              <w:rPr>
                <w:rFonts w:ascii="Aptos" w:hAnsi="Aptos" w:cstheme="minorHAnsi"/>
                <w:kern w:val="0"/>
                <w:sz w:val="20"/>
                <w:szCs w:val="20"/>
              </w:rPr>
              <w:t>Funkcja Auto Hold</w:t>
            </w:r>
          </w:p>
        </w:tc>
        <w:tc>
          <w:tcPr>
            <w:tcW w:w="4536" w:type="dxa"/>
            <w:vAlign w:val="center"/>
          </w:tcPr>
          <w:p w14:paraId="7F7F4E4E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7BDF7AA6" w14:textId="77777777" w:rsidTr="0093430C">
        <w:tc>
          <w:tcPr>
            <w:tcW w:w="492" w:type="dxa"/>
            <w:vAlign w:val="center"/>
          </w:tcPr>
          <w:p w14:paraId="63EF4E78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6EA234A5" w14:textId="77777777" w:rsidR="002047FA" w:rsidRDefault="002047FA" w:rsidP="0093430C">
            <w:pPr>
              <w:rPr>
                <w:rFonts w:ascii="Aptos" w:hAnsi="Aptos" w:cstheme="minorHAnsi"/>
                <w:kern w:val="0"/>
                <w:sz w:val="20"/>
                <w:szCs w:val="20"/>
              </w:rPr>
            </w:pPr>
            <w:r w:rsidRPr="00E45BF8"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Lusterka boczne elektrycznie sterowane, podgrzewane</w:t>
            </w:r>
          </w:p>
        </w:tc>
        <w:tc>
          <w:tcPr>
            <w:tcW w:w="4536" w:type="dxa"/>
            <w:vAlign w:val="center"/>
          </w:tcPr>
          <w:p w14:paraId="5FCAA316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6B37A073" w14:textId="77777777" w:rsidTr="0093430C">
        <w:tc>
          <w:tcPr>
            <w:tcW w:w="492" w:type="dxa"/>
            <w:vAlign w:val="center"/>
          </w:tcPr>
          <w:p w14:paraId="47713594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5D215198" w14:textId="77777777" w:rsidR="002047FA" w:rsidRPr="00E45BF8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Światła do jazdy dziennej LED</w:t>
            </w:r>
          </w:p>
        </w:tc>
        <w:tc>
          <w:tcPr>
            <w:tcW w:w="4536" w:type="dxa"/>
            <w:vAlign w:val="center"/>
          </w:tcPr>
          <w:p w14:paraId="62442476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3D5221EB" w14:textId="77777777" w:rsidTr="0093430C">
        <w:tc>
          <w:tcPr>
            <w:tcW w:w="492" w:type="dxa"/>
            <w:vAlign w:val="center"/>
          </w:tcPr>
          <w:p w14:paraId="501356F5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10FBE686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Tylne światła LED</w:t>
            </w:r>
          </w:p>
        </w:tc>
        <w:tc>
          <w:tcPr>
            <w:tcW w:w="4536" w:type="dxa"/>
            <w:vAlign w:val="center"/>
          </w:tcPr>
          <w:p w14:paraId="2AC75D46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704EEC25" w14:textId="77777777" w:rsidTr="0093430C">
        <w:tc>
          <w:tcPr>
            <w:tcW w:w="492" w:type="dxa"/>
            <w:vAlign w:val="center"/>
          </w:tcPr>
          <w:p w14:paraId="12EC05E5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03AAEDA6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Tylne światła przeciwmgielne</w:t>
            </w:r>
          </w:p>
        </w:tc>
        <w:tc>
          <w:tcPr>
            <w:tcW w:w="4536" w:type="dxa"/>
            <w:vAlign w:val="center"/>
          </w:tcPr>
          <w:p w14:paraId="4F6BA968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74E4075E" w14:textId="77777777" w:rsidTr="0093430C">
        <w:tc>
          <w:tcPr>
            <w:tcW w:w="492" w:type="dxa"/>
            <w:vAlign w:val="center"/>
          </w:tcPr>
          <w:p w14:paraId="1EC640D4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36B1C262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Felgi aluminiowe min. 17 cali</w:t>
            </w:r>
          </w:p>
        </w:tc>
        <w:tc>
          <w:tcPr>
            <w:tcW w:w="4536" w:type="dxa"/>
            <w:vAlign w:val="center"/>
          </w:tcPr>
          <w:p w14:paraId="5C7AFA5F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5255AC46" w14:textId="77777777" w:rsidTr="0093430C">
        <w:tc>
          <w:tcPr>
            <w:tcW w:w="9493" w:type="dxa"/>
            <w:gridSpan w:val="3"/>
            <w:vAlign w:val="center"/>
          </w:tcPr>
          <w:p w14:paraId="6AFBA0D3" w14:textId="77777777" w:rsidR="002047FA" w:rsidRPr="00FD6E71" w:rsidRDefault="002047FA" w:rsidP="0093430C">
            <w:pPr>
              <w:jc w:val="center"/>
              <w:rPr>
                <w:rFonts w:ascii="Aptos" w:hAnsi="Aptos" w:cs="Times New Roman"/>
                <w:b/>
                <w:bCs/>
                <w:sz w:val="20"/>
                <w:szCs w:val="20"/>
              </w:rPr>
            </w:pPr>
            <w:r w:rsidRPr="00FD6E71">
              <w:rPr>
                <w:rFonts w:ascii="Aptos" w:hAnsi="Aptos" w:cs="Times New Roman"/>
                <w:b/>
                <w:bCs/>
                <w:sz w:val="20"/>
                <w:szCs w:val="20"/>
              </w:rPr>
              <w:t>WYPOSAŻENIE WPŁYWAJĄCE NA BEZPIECZEŃSTWO</w:t>
            </w:r>
          </w:p>
        </w:tc>
      </w:tr>
      <w:tr w:rsidR="002047FA" w14:paraId="407AE92F" w14:textId="77777777" w:rsidTr="0093430C">
        <w:tc>
          <w:tcPr>
            <w:tcW w:w="492" w:type="dxa"/>
            <w:vAlign w:val="center"/>
          </w:tcPr>
          <w:p w14:paraId="3BBEC961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214060D0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Czołowe i boczne poduszki powietrzne dla kierowcy i pasażera</w:t>
            </w:r>
          </w:p>
        </w:tc>
        <w:tc>
          <w:tcPr>
            <w:tcW w:w="4536" w:type="dxa"/>
            <w:vAlign w:val="center"/>
          </w:tcPr>
          <w:p w14:paraId="3DCEC57C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1F34A338" w14:textId="77777777" w:rsidTr="0093430C">
        <w:tc>
          <w:tcPr>
            <w:tcW w:w="492" w:type="dxa"/>
            <w:vAlign w:val="center"/>
          </w:tcPr>
          <w:p w14:paraId="46508053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1957B83C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Fotel kierowcy z regulacją wysokości</w:t>
            </w:r>
          </w:p>
        </w:tc>
        <w:tc>
          <w:tcPr>
            <w:tcW w:w="4536" w:type="dxa"/>
            <w:vAlign w:val="center"/>
          </w:tcPr>
          <w:p w14:paraId="5543A598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60443D71" w14:textId="77777777" w:rsidTr="0093430C">
        <w:tc>
          <w:tcPr>
            <w:tcW w:w="492" w:type="dxa"/>
            <w:vAlign w:val="center"/>
          </w:tcPr>
          <w:p w14:paraId="41665D81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0F1E069E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Pasy bezpieczeństwa kierowcy i pasażera z potrójnymi napinaczami i ogranicznikami napięcia</w:t>
            </w:r>
          </w:p>
        </w:tc>
        <w:tc>
          <w:tcPr>
            <w:tcW w:w="4536" w:type="dxa"/>
            <w:vAlign w:val="center"/>
          </w:tcPr>
          <w:p w14:paraId="0DF08C54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4CA7D78F" w14:textId="77777777" w:rsidTr="0093430C">
        <w:tc>
          <w:tcPr>
            <w:tcW w:w="492" w:type="dxa"/>
            <w:vAlign w:val="center"/>
          </w:tcPr>
          <w:p w14:paraId="34F60A78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5DFC5F14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Układ przypominający o zapięciu pasów bezpieczeństwa (przód, tył)</w:t>
            </w:r>
          </w:p>
        </w:tc>
        <w:tc>
          <w:tcPr>
            <w:tcW w:w="4536" w:type="dxa"/>
            <w:vAlign w:val="center"/>
          </w:tcPr>
          <w:p w14:paraId="35D87907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39D7EFE3" w14:textId="77777777" w:rsidTr="0093430C">
        <w:tc>
          <w:tcPr>
            <w:tcW w:w="492" w:type="dxa"/>
            <w:vAlign w:val="center"/>
          </w:tcPr>
          <w:p w14:paraId="5E0576DE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12AE0E66" w14:textId="2D555D4C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 xml:space="preserve">Kolumna kierownicy z </w:t>
            </w:r>
            <w:r w:rsidR="008B4324">
              <w:rPr>
                <w:rFonts w:ascii="Aptos" w:hAnsi="Aptos" w:cs="Times New Roman"/>
                <w:sz w:val="20"/>
                <w:szCs w:val="20"/>
              </w:rPr>
              <w:t>r</w:t>
            </w:r>
            <w:r w:rsidR="008B4324" w:rsidRPr="007E3C9D">
              <w:rPr>
                <w:rFonts w:ascii="Aptos" w:hAnsi="Aptos" w:cs="Times New Roman"/>
                <w:sz w:val="20"/>
                <w:szCs w:val="20"/>
              </w:rPr>
              <w:t>egulacj</w:t>
            </w:r>
            <w:r w:rsidR="008B4324">
              <w:rPr>
                <w:rFonts w:ascii="Aptos" w:hAnsi="Aptos" w:cs="Times New Roman"/>
                <w:sz w:val="20"/>
                <w:szCs w:val="20"/>
              </w:rPr>
              <w:t>ą</w:t>
            </w:r>
            <w:r w:rsidR="008B4324" w:rsidRPr="007E3C9D">
              <w:rPr>
                <w:rFonts w:ascii="Aptos" w:hAnsi="Aptos" w:cs="Times New Roman"/>
                <w:sz w:val="20"/>
                <w:szCs w:val="20"/>
              </w:rPr>
              <w:t xml:space="preserve"> poch</w:t>
            </w:r>
            <w:r w:rsidR="00686C5B">
              <w:rPr>
                <w:rFonts w:ascii="Aptos" w:hAnsi="Aptos" w:cs="Times New Roman"/>
                <w:sz w:val="20"/>
                <w:szCs w:val="20"/>
              </w:rPr>
              <w:t>ylenia</w:t>
            </w:r>
          </w:p>
        </w:tc>
        <w:tc>
          <w:tcPr>
            <w:tcW w:w="4536" w:type="dxa"/>
            <w:vAlign w:val="center"/>
          </w:tcPr>
          <w:p w14:paraId="3A6B1A2C" w14:textId="3EE8EEFF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0D46A55F" w14:textId="77777777" w:rsidTr="0093430C">
        <w:tc>
          <w:tcPr>
            <w:tcW w:w="492" w:type="dxa"/>
            <w:vAlign w:val="center"/>
          </w:tcPr>
          <w:p w14:paraId="2C1AB281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173ECCF1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Asystent prędkości</w:t>
            </w:r>
          </w:p>
        </w:tc>
        <w:tc>
          <w:tcPr>
            <w:tcW w:w="4536" w:type="dxa"/>
            <w:vAlign w:val="center"/>
          </w:tcPr>
          <w:p w14:paraId="5F48F75D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23AF90B8" w14:textId="77777777" w:rsidTr="0093430C">
        <w:tc>
          <w:tcPr>
            <w:tcW w:w="9493" w:type="dxa"/>
            <w:gridSpan w:val="3"/>
            <w:vAlign w:val="center"/>
          </w:tcPr>
          <w:p w14:paraId="6A42E747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  <w:r w:rsidRPr="00FD6E71">
              <w:rPr>
                <w:rFonts w:ascii="Aptos" w:hAnsi="Aptos" w:cs="Times New Roman"/>
                <w:b/>
                <w:bCs/>
                <w:sz w:val="20"/>
                <w:szCs w:val="20"/>
              </w:rPr>
              <w:t xml:space="preserve">WYPOSAŻENIE WPŁYWAJĄCE NA </w:t>
            </w:r>
            <w:r>
              <w:rPr>
                <w:rFonts w:ascii="Aptos" w:hAnsi="Aptos" w:cs="Times New Roman"/>
                <w:b/>
                <w:bCs/>
                <w:sz w:val="20"/>
                <w:szCs w:val="20"/>
              </w:rPr>
              <w:t>KOMFORT</w:t>
            </w:r>
          </w:p>
        </w:tc>
      </w:tr>
      <w:tr w:rsidR="002047FA" w14:paraId="4503FF5E" w14:textId="77777777" w:rsidTr="0093430C">
        <w:tc>
          <w:tcPr>
            <w:tcW w:w="492" w:type="dxa"/>
            <w:vAlign w:val="center"/>
          </w:tcPr>
          <w:p w14:paraId="214FBB56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0AD29994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Klimatyzacja automatyczna</w:t>
            </w:r>
          </w:p>
        </w:tc>
        <w:tc>
          <w:tcPr>
            <w:tcW w:w="4536" w:type="dxa"/>
            <w:vAlign w:val="center"/>
          </w:tcPr>
          <w:p w14:paraId="4C5A733E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481A8025" w14:textId="77777777" w:rsidTr="0093430C">
        <w:tc>
          <w:tcPr>
            <w:tcW w:w="492" w:type="dxa"/>
            <w:vAlign w:val="center"/>
          </w:tcPr>
          <w:p w14:paraId="45689DED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597F72B3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Tylne czujniki parkowania</w:t>
            </w:r>
          </w:p>
        </w:tc>
        <w:tc>
          <w:tcPr>
            <w:tcW w:w="4536" w:type="dxa"/>
            <w:vAlign w:val="center"/>
          </w:tcPr>
          <w:p w14:paraId="0960228F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2350EDEF" w14:textId="77777777" w:rsidTr="0093430C">
        <w:tc>
          <w:tcPr>
            <w:tcW w:w="492" w:type="dxa"/>
            <w:vAlign w:val="center"/>
          </w:tcPr>
          <w:p w14:paraId="3BB2EE1F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5A65FD91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Kamera cofania z liniami prowadzącymi</w:t>
            </w:r>
          </w:p>
        </w:tc>
        <w:tc>
          <w:tcPr>
            <w:tcW w:w="4536" w:type="dxa"/>
            <w:vAlign w:val="center"/>
          </w:tcPr>
          <w:p w14:paraId="15BD8982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3997E93D" w14:textId="77777777" w:rsidTr="0093430C">
        <w:tc>
          <w:tcPr>
            <w:tcW w:w="492" w:type="dxa"/>
            <w:vAlign w:val="center"/>
          </w:tcPr>
          <w:p w14:paraId="72C4BC05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006DEFA0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Wnętrze ciemne, tapicerka materiałowa ciemna</w:t>
            </w:r>
          </w:p>
        </w:tc>
        <w:tc>
          <w:tcPr>
            <w:tcW w:w="4536" w:type="dxa"/>
            <w:vAlign w:val="center"/>
          </w:tcPr>
          <w:p w14:paraId="148E7E81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149C1658" w14:textId="77777777" w:rsidTr="0093430C">
        <w:tc>
          <w:tcPr>
            <w:tcW w:w="492" w:type="dxa"/>
            <w:vAlign w:val="center"/>
          </w:tcPr>
          <w:p w14:paraId="13DBAE5B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6DBC851D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Radio DAB</w:t>
            </w:r>
          </w:p>
        </w:tc>
        <w:tc>
          <w:tcPr>
            <w:tcW w:w="4536" w:type="dxa"/>
            <w:vAlign w:val="center"/>
          </w:tcPr>
          <w:p w14:paraId="744BA23E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357FE9E8" w14:textId="77777777" w:rsidTr="0093430C">
        <w:tc>
          <w:tcPr>
            <w:tcW w:w="492" w:type="dxa"/>
            <w:vAlign w:val="center"/>
          </w:tcPr>
          <w:p w14:paraId="4311DE26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1F8429C7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Czujnik deszczu</w:t>
            </w:r>
          </w:p>
        </w:tc>
        <w:tc>
          <w:tcPr>
            <w:tcW w:w="4536" w:type="dxa"/>
            <w:vAlign w:val="center"/>
          </w:tcPr>
          <w:p w14:paraId="2C438632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73482123" w14:textId="77777777" w:rsidTr="0093430C">
        <w:tc>
          <w:tcPr>
            <w:tcW w:w="492" w:type="dxa"/>
            <w:vAlign w:val="center"/>
          </w:tcPr>
          <w:p w14:paraId="073D3689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5261E3A9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 w:rsidRPr="00E45BF8"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 xml:space="preserve">Elektrycznie sterowane szyby boczne </w:t>
            </w: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(</w:t>
            </w:r>
            <w:r w:rsidRPr="00E45BF8"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 xml:space="preserve">przód i tył </w:t>
            </w: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)</w:t>
            </w:r>
          </w:p>
        </w:tc>
        <w:tc>
          <w:tcPr>
            <w:tcW w:w="4536" w:type="dxa"/>
            <w:vAlign w:val="center"/>
          </w:tcPr>
          <w:p w14:paraId="1067A596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0C2A2EC3" w14:textId="77777777" w:rsidTr="0093430C">
        <w:tc>
          <w:tcPr>
            <w:tcW w:w="492" w:type="dxa"/>
            <w:vAlign w:val="center"/>
          </w:tcPr>
          <w:p w14:paraId="312C3E04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0953F480" w14:textId="77777777" w:rsidR="002047FA" w:rsidRPr="00E45BF8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Nawigacja satelitarna</w:t>
            </w:r>
          </w:p>
        </w:tc>
        <w:tc>
          <w:tcPr>
            <w:tcW w:w="4536" w:type="dxa"/>
            <w:vAlign w:val="center"/>
          </w:tcPr>
          <w:p w14:paraId="74D78C31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55A696E3" w14:textId="77777777" w:rsidTr="0093430C">
        <w:tc>
          <w:tcPr>
            <w:tcW w:w="492" w:type="dxa"/>
            <w:vAlign w:val="center"/>
          </w:tcPr>
          <w:p w14:paraId="4950A52A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35DD0A2F" w14:textId="77777777" w:rsidR="002047FA" w:rsidRPr="00E45BF8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Gniazdko 12V</w:t>
            </w:r>
          </w:p>
        </w:tc>
        <w:tc>
          <w:tcPr>
            <w:tcW w:w="4536" w:type="dxa"/>
            <w:vAlign w:val="center"/>
          </w:tcPr>
          <w:p w14:paraId="7BDC8350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0C168847" w14:textId="77777777" w:rsidTr="0093430C">
        <w:tc>
          <w:tcPr>
            <w:tcW w:w="492" w:type="dxa"/>
            <w:vAlign w:val="center"/>
          </w:tcPr>
          <w:p w14:paraId="72F761FF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1777642F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Porty USB z przodu min. 2</w:t>
            </w:r>
          </w:p>
        </w:tc>
        <w:tc>
          <w:tcPr>
            <w:tcW w:w="4536" w:type="dxa"/>
            <w:vAlign w:val="center"/>
          </w:tcPr>
          <w:p w14:paraId="5A4B0BF4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041E2E84" w14:textId="77777777" w:rsidTr="0093430C">
        <w:tc>
          <w:tcPr>
            <w:tcW w:w="9493" w:type="dxa"/>
            <w:gridSpan w:val="3"/>
            <w:vAlign w:val="center"/>
          </w:tcPr>
          <w:p w14:paraId="5776D034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  <w:r w:rsidRPr="00FD6E71">
              <w:rPr>
                <w:rFonts w:ascii="Aptos" w:hAnsi="Aptos" w:cs="Times New Roman"/>
                <w:b/>
                <w:bCs/>
                <w:sz w:val="20"/>
                <w:szCs w:val="20"/>
              </w:rPr>
              <w:t xml:space="preserve">WYPOSAŻENIE </w:t>
            </w:r>
            <w:r>
              <w:rPr>
                <w:rFonts w:ascii="Aptos" w:hAnsi="Aptos" w:cs="Times New Roman"/>
                <w:b/>
                <w:bCs/>
                <w:sz w:val="20"/>
                <w:szCs w:val="20"/>
              </w:rPr>
              <w:t>DODATKOWE</w:t>
            </w:r>
          </w:p>
        </w:tc>
      </w:tr>
      <w:tr w:rsidR="002047FA" w14:paraId="7AEEC4BC" w14:textId="77777777" w:rsidTr="0093430C">
        <w:tc>
          <w:tcPr>
            <w:tcW w:w="492" w:type="dxa"/>
            <w:vAlign w:val="center"/>
          </w:tcPr>
          <w:p w14:paraId="14EB2658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1C2AADC7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Relingi</w:t>
            </w:r>
          </w:p>
        </w:tc>
        <w:tc>
          <w:tcPr>
            <w:tcW w:w="4536" w:type="dxa"/>
            <w:vAlign w:val="center"/>
          </w:tcPr>
          <w:p w14:paraId="2C595A6D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03B29EB4" w14:textId="77777777" w:rsidTr="0093430C">
        <w:tc>
          <w:tcPr>
            <w:tcW w:w="492" w:type="dxa"/>
            <w:vAlign w:val="center"/>
          </w:tcPr>
          <w:p w14:paraId="34FE68E4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1F0AD1C4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hAnsi="Aptos" w:cstheme="minorHAnsi"/>
                <w:kern w:val="0"/>
                <w:sz w:val="20"/>
                <w:szCs w:val="20"/>
              </w:rPr>
              <w:t>Funkcja eCall</w:t>
            </w:r>
          </w:p>
        </w:tc>
        <w:tc>
          <w:tcPr>
            <w:tcW w:w="4536" w:type="dxa"/>
            <w:vAlign w:val="center"/>
          </w:tcPr>
          <w:p w14:paraId="7D1E04FF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47D24FA7" w14:textId="77777777" w:rsidTr="0093430C">
        <w:tc>
          <w:tcPr>
            <w:tcW w:w="492" w:type="dxa"/>
            <w:vAlign w:val="center"/>
          </w:tcPr>
          <w:p w14:paraId="767F20CD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061A4845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Bezkluczykowe otwieranie</w:t>
            </w:r>
          </w:p>
        </w:tc>
        <w:tc>
          <w:tcPr>
            <w:tcW w:w="4536" w:type="dxa"/>
            <w:vAlign w:val="center"/>
          </w:tcPr>
          <w:p w14:paraId="395332D8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4F92DF50" w14:textId="77777777" w:rsidTr="0093430C">
        <w:tc>
          <w:tcPr>
            <w:tcW w:w="492" w:type="dxa"/>
            <w:vAlign w:val="center"/>
          </w:tcPr>
          <w:p w14:paraId="6A468292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2E0C1121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Immobilizer</w:t>
            </w:r>
          </w:p>
        </w:tc>
        <w:tc>
          <w:tcPr>
            <w:tcW w:w="4536" w:type="dxa"/>
            <w:vAlign w:val="center"/>
          </w:tcPr>
          <w:p w14:paraId="1FF9DCA8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  <w:tr w:rsidR="002047FA" w14:paraId="2868BC86" w14:textId="77777777" w:rsidTr="0093430C">
        <w:tc>
          <w:tcPr>
            <w:tcW w:w="492" w:type="dxa"/>
            <w:vAlign w:val="center"/>
          </w:tcPr>
          <w:p w14:paraId="508DE870" w14:textId="77777777" w:rsidR="002047FA" w:rsidRPr="008E036A" w:rsidRDefault="002047FA" w:rsidP="0093430C">
            <w:pPr>
              <w:jc w:val="center"/>
              <w:rPr>
                <w:rFonts w:ascii="Aptos" w:hAnsi="Aptos" w:cs="Times New Roman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6F1AEB7F" w14:textId="77777777" w:rsidR="002047FA" w:rsidRDefault="002047FA" w:rsidP="0093430C">
            <w:pPr>
              <w:rPr>
                <w:rFonts w:ascii="Aptos" w:eastAsia="CIDFont+F1" w:hAnsi="Aptos" w:cstheme="minorHAnsi"/>
                <w:kern w:val="0"/>
                <w:sz w:val="20"/>
                <w:szCs w:val="20"/>
              </w:rPr>
            </w:pPr>
            <w:r>
              <w:rPr>
                <w:rFonts w:ascii="Aptos" w:eastAsia="CIDFont+F1" w:hAnsi="Aptos" w:cstheme="minorHAnsi"/>
                <w:kern w:val="0"/>
                <w:sz w:val="20"/>
                <w:szCs w:val="20"/>
              </w:rPr>
              <w:t>Alarm</w:t>
            </w:r>
          </w:p>
        </w:tc>
        <w:tc>
          <w:tcPr>
            <w:tcW w:w="4536" w:type="dxa"/>
            <w:vAlign w:val="center"/>
          </w:tcPr>
          <w:p w14:paraId="76C96D08" w14:textId="77777777" w:rsidR="002047FA" w:rsidRPr="008E036A" w:rsidRDefault="002047FA" w:rsidP="0093430C">
            <w:pPr>
              <w:jc w:val="both"/>
              <w:rPr>
                <w:rFonts w:ascii="Aptos" w:hAnsi="Aptos" w:cs="Times New Roman"/>
                <w:sz w:val="20"/>
                <w:szCs w:val="20"/>
              </w:rPr>
            </w:pPr>
          </w:p>
        </w:tc>
      </w:tr>
    </w:tbl>
    <w:p w14:paraId="55153AD1" w14:textId="77777777" w:rsidR="002047FA" w:rsidRDefault="002047FA" w:rsidP="002047FA">
      <w:pPr>
        <w:rPr>
          <w:rFonts w:ascii="Aptos" w:hAnsi="Aptos" w:cs="Times New Roman"/>
          <w:sz w:val="24"/>
          <w:szCs w:val="24"/>
        </w:rPr>
      </w:pPr>
    </w:p>
    <w:p w14:paraId="2A7E5179" w14:textId="7A691872" w:rsidR="002047FA" w:rsidRPr="00CA585C" w:rsidRDefault="002047FA" w:rsidP="002047FA">
      <w:pPr>
        <w:spacing w:after="0" w:line="360" w:lineRule="auto"/>
        <w:rPr>
          <w:rFonts w:cstheme="minorHAnsi"/>
        </w:rPr>
      </w:pPr>
      <w:r w:rsidRPr="00CA585C">
        <w:rPr>
          <w:rFonts w:cstheme="minorHAnsi"/>
        </w:rPr>
        <w:t xml:space="preserve">Zamawiający wymaga, aby pojazd objęty był gwarancją na okres nie mniej niż 60 miesięcy oraz limitem </w:t>
      </w:r>
      <w:r w:rsidR="00E70ADF">
        <w:rPr>
          <w:rFonts w:cstheme="minorHAnsi"/>
        </w:rPr>
        <w:t xml:space="preserve">nie mniej niż </w:t>
      </w:r>
      <w:r w:rsidRPr="00CA585C">
        <w:rPr>
          <w:rFonts w:cstheme="minorHAnsi"/>
        </w:rPr>
        <w:t>100 ty</w:t>
      </w:r>
      <w:r w:rsidR="00E70ADF">
        <w:rPr>
          <w:rFonts w:cstheme="minorHAnsi"/>
        </w:rPr>
        <w:t>s</w:t>
      </w:r>
      <w:r w:rsidRPr="00CA585C">
        <w:rPr>
          <w:rFonts w:cstheme="minorHAnsi"/>
        </w:rPr>
        <w:t xml:space="preserve">. km. </w:t>
      </w:r>
    </w:p>
    <w:p w14:paraId="4B0857DD" w14:textId="77777777" w:rsidR="002047FA" w:rsidRPr="00CA585C" w:rsidRDefault="002047FA" w:rsidP="002047FA">
      <w:pPr>
        <w:spacing w:after="0" w:line="360" w:lineRule="auto"/>
        <w:rPr>
          <w:rFonts w:cstheme="minorHAnsi"/>
        </w:rPr>
      </w:pPr>
      <w:r w:rsidRPr="00CA585C">
        <w:rPr>
          <w:rFonts w:cstheme="minorHAnsi"/>
          <w:kern w:val="0"/>
        </w:rPr>
        <w:t>Do wydawanego pojazdu Wykonawca dołączy:</w:t>
      </w:r>
    </w:p>
    <w:p w14:paraId="1A1F8903" w14:textId="77777777" w:rsidR="002047FA" w:rsidRPr="00CA585C" w:rsidRDefault="002047FA" w:rsidP="002047FA">
      <w:pPr>
        <w:spacing w:after="0" w:line="360" w:lineRule="auto"/>
        <w:rPr>
          <w:rFonts w:cstheme="minorHAnsi"/>
          <w:kern w:val="0"/>
        </w:rPr>
      </w:pPr>
      <w:r w:rsidRPr="00CA585C">
        <w:rPr>
          <w:rFonts w:cstheme="minorHAnsi"/>
          <w:kern w:val="0"/>
        </w:rPr>
        <w:t>świadectwo homologacji,</w:t>
      </w:r>
    </w:p>
    <w:p w14:paraId="46D7F5C1" w14:textId="77777777" w:rsidR="002047FA" w:rsidRPr="00CA585C" w:rsidRDefault="002047FA" w:rsidP="002047FA">
      <w:pPr>
        <w:spacing w:after="0" w:line="360" w:lineRule="auto"/>
        <w:rPr>
          <w:rFonts w:cstheme="minorHAnsi"/>
          <w:kern w:val="0"/>
        </w:rPr>
      </w:pPr>
      <w:r w:rsidRPr="00CA585C">
        <w:rPr>
          <w:rFonts w:cstheme="minorHAnsi"/>
          <w:kern w:val="0"/>
        </w:rPr>
        <w:t>dokumenty niezbędne do rejestracji pojazdu,</w:t>
      </w:r>
    </w:p>
    <w:p w14:paraId="65FBD9C2" w14:textId="77777777" w:rsidR="002047FA" w:rsidRPr="00CA585C" w:rsidRDefault="002047FA" w:rsidP="002047FA">
      <w:pPr>
        <w:spacing w:after="0" w:line="360" w:lineRule="auto"/>
        <w:rPr>
          <w:rFonts w:cstheme="minorHAnsi"/>
          <w:kern w:val="0"/>
        </w:rPr>
      </w:pPr>
      <w:r w:rsidRPr="00CA585C">
        <w:rPr>
          <w:rFonts w:cstheme="minorHAnsi"/>
          <w:kern w:val="0"/>
        </w:rPr>
        <w:t>książkę serwisową i gwarancyjną w języku polskim,</w:t>
      </w:r>
    </w:p>
    <w:p w14:paraId="09DDCFDB" w14:textId="77777777" w:rsidR="002047FA" w:rsidRPr="00CA585C" w:rsidRDefault="002047FA" w:rsidP="002047FA">
      <w:pPr>
        <w:spacing w:after="0" w:line="360" w:lineRule="auto"/>
        <w:rPr>
          <w:rFonts w:cstheme="minorHAnsi"/>
          <w:kern w:val="0"/>
        </w:rPr>
      </w:pPr>
      <w:r w:rsidRPr="00CA585C">
        <w:rPr>
          <w:rFonts w:cstheme="minorHAnsi"/>
          <w:kern w:val="0"/>
        </w:rPr>
        <w:t>instrukcję obsługi w języku polskim.</w:t>
      </w:r>
    </w:p>
    <w:p w14:paraId="4F3FE38B" w14:textId="461DB679" w:rsidR="00345444" w:rsidRPr="00CA585C" w:rsidRDefault="002047FA" w:rsidP="00556285">
      <w:pPr>
        <w:spacing w:after="0" w:line="360" w:lineRule="auto"/>
        <w:rPr>
          <w:rFonts w:cstheme="minorHAnsi"/>
          <w:kern w:val="0"/>
        </w:rPr>
      </w:pPr>
      <w:r w:rsidRPr="00CA585C">
        <w:rPr>
          <w:rFonts w:cstheme="minorHAnsi"/>
          <w:kern w:val="0"/>
        </w:rPr>
        <w:t xml:space="preserve">Przeglądy okresowe oraz naprawy w ramach gwarancji realizowane będą co do zasady w autoryzowanej stacji obsługi (ASO) wskazanej przez wykonawcę na terenie powiatu poznańskiego. </w:t>
      </w:r>
    </w:p>
    <w:sectPr w:rsidR="00345444" w:rsidRPr="00CA585C" w:rsidSect="002047FA">
      <w:headerReference w:type="default" r:id="rId6"/>
      <w:pgSz w:w="11906" w:h="16838"/>
      <w:pgMar w:top="1418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B8CD83" w14:textId="77777777" w:rsidR="00B86B34" w:rsidRDefault="00B86B34" w:rsidP="00B86B34">
      <w:pPr>
        <w:spacing w:after="0" w:line="240" w:lineRule="auto"/>
      </w:pPr>
      <w:r>
        <w:separator/>
      </w:r>
    </w:p>
  </w:endnote>
  <w:endnote w:type="continuationSeparator" w:id="0">
    <w:p w14:paraId="5F02E7DB" w14:textId="77777777" w:rsidR="00B86B34" w:rsidRDefault="00B86B34" w:rsidP="00B86B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IDFont+F1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20D163" w14:textId="77777777" w:rsidR="00B86B34" w:rsidRDefault="00B86B34" w:rsidP="00B86B34">
      <w:pPr>
        <w:spacing w:after="0" w:line="240" w:lineRule="auto"/>
      </w:pPr>
      <w:r>
        <w:separator/>
      </w:r>
    </w:p>
  </w:footnote>
  <w:footnote w:type="continuationSeparator" w:id="0">
    <w:p w14:paraId="355287C1" w14:textId="77777777" w:rsidR="00B86B34" w:rsidRDefault="00B86B34" w:rsidP="00B86B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F53B43" w14:textId="758AB80F" w:rsidR="00B86B34" w:rsidRDefault="00B86B34" w:rsidP="00B86B34">
    <w:pPr>
      <w:pStyle w:val="Nagwek"/>
      <w:jc w:val="right"/>
    </w:pPr>
    <w:r>
      <w:t>Załącznik nr 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FA"/>
    <w:rsid w:val="00075373"/>
    <w:rsid w:val="00075B53"/>
    <w:rsid w:val="001439D1"/>
    <w:rsid w:val="002047FA"/>
    <w:rsid w:val="002D64C3"/>
    <w:rsid w:val="0030118E"/>
    <w:rsid w:val="00345444"/>
    <w:rsid w:val="00514276"/>
    <w:rsid w:val="00556285"/>
    <w:rsid w:val="00624BF7"/>
    <w:rsid w:val="00635704"/>
    <w:rsid w:val="00686C5B"/>
    <w:rsid w:val="007E3C9D"/>
    <w:rsid w:val="008B4324"/>
    <w:rsid w:val="0090650E"/>
    <w:rsid w:val="00B86B34"/>
    <w:rsid w:val="00BF0BD5"/>
    <w:rsid w:val="00C76AD7"/>
    <w:rsid w:val="00CA585C"/>
    <w:rsid w:val="00D630A8"/>
    <w:rsid w:val="00E70ADF"/>
    <w:rsid w:val="00EB2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0DEE2"/>
  <w15:chartTrackingRefBased/>
  <w15:docId w15:val="{3A67ABC9-0319-4BE4-8772-5EC1A2503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047FA"/>
  </w:style>
  <w:style w:type="paragraph" w:styleId="Nagwek1">
    <w:name w:val="heading 1"/>
    <w:basedOn w:val="Normalny"/>
    <w:next w:val="Normalny"/>
    <w:link w:val="Nagwek1Znak"/>
    <w:uiPriority w:val="9"/>
    <w:qFormat/>
    <w:rsid w:val="002047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047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047F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047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047F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047F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047F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047F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047F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047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047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047F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047F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047F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047F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047F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047F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047F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047F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047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047F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047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047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047F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047F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047F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047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047F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047FA"/>
    <w:rPr>
      <w:b/>
      <w:bCs/>
      <w:smallCaps/>
      <w:color w:val="2F5496" w:themeColor="accent1" w:themeShade="BF"/>
      <w:spacing w:val="5"/>
    </w:rPr>
  </w:style>
  <w:style w:type="table" w:styleId="Tabela-Siatka">
    <w:name w:val="Table Grid"/>
    <w:basedOn w:val="Standardowy"/>
    <w:uiPriority w:val="39"/>
    <w:rsid w:val="002047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86B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6B34"/>
  </w:style>
  <w:style w:type="paragraph" w:styleId="Stopka">
    <w:name w:val="footer"/>
    <w:basedOn w:val="Normalny"/>
    <w:link w:val="StopkaZnak"/>
    <w:uiPriority w:val="99"/>
    <w:unhideWhenUsed/>
    <w:rsid w:val="00B86B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6B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577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450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Kula</dc:creator>
  <cp:keywords/>
  <dc:description/>
  <cp:lastModifiedBy>Monika Spychala</cp:lastModifiedBy>
  <cp:revision>12</cp:revision>
  <dcterms:created xsi:type="dcterms:W3CDTF">2025-02-06T10:11:00Z</dcterms:created>
  <dcterms:modified xsi:type="dcterms:W3CDTF">2025-02-12T12:15:00Z</dcterms:modified>
</cp:coreProperties>
</file>