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653E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before="600" w:after="10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B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7926D37A" wp14:editId="618BEAA7">
            <wp:simplePos x="0" y="0"/>
            <wp:positionH relativeFrom="column">
              <wp:posOffset>361950</wp:posOffset>
            </wp:positionH>
            <wp:positionV relativeFrom="paragraph">
              <wp:posOffset>39370</wp:posOffset>
            </wp:positionV>
            <wp:extent cx="5758815" cy="1054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054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C8A0" w14:textId="01039ED8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numer sprawy</w:t>
      </w:r>
      <w:r w:rsidR="00544220">
        <w:rPr>
          <w:rFonts w:ascii="Calibri Light" w:eastAsia="Times New Roman" w:hAnsi="Calibri Light" w:cs="Tahoma"/>
          <w:b/>
          <w:sz w:val="24"/>
          <w:szCs w:val="24"/>
          <w:lang w:eastAsia="ar-SA"/>
        </w:rPr>
        <w:t xml:space="preserve"> </w:t>
      </w:r>
      <w:r w:rsidR="009C045F">
        <w:rPr>
          <w:rFonts w:ascii="Calibri Light" w:eastAsia="Times New Roman" w:hAnsi="Calibri Light" w:cs="Tahoma"/>
          <w:b/>
          <w:sz w:val="24"/>
          <w:szCs w:val="24"/>
          <w:lang w:eastAsia="ar-SA"/>
        </w:rPr>
        <w:t>28/T</w:t>
      </w: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P/ZP/D/202</w:t>
      </w:r>
      <w:r w:rsidR="00FF21C1">
        <w:rPr>
          <w:rFonts w:ascii="Calibri Light" w:eastAsia="Times New Roman" w:hAnsi="Calibri Light" w:cs="Tahoma"/>
          <w:b/>
          <w:sz w:val="24"/>
          <w:szCs w:val="24"/>
          <w:lang w:eastAsia="ar-SA"/>
        </w:rPr>
        <w:t>4</w:t>
      </w:r>
    </w:p>
    <w:p w14:paraId="596E7871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0F6A7A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74CBF3" w14:textId="4A9AE74A" w:rsidR="006F4BA1" w:rsidRPr="006F4BA1" w:rsidRDefault="002C4EC7" w:rsidP="006F4BA1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 Łódź, dnia</w:t>
      </w:r>
      <w:r w:rsidR="00B35F27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</w:t>
      </w:r>
      <w:r w:rsidR="009C045F">
        <w:rPr>
          <w:rFonts w:ascii="Tahoma" w:eastAsia="Times New Roman" w:hAnsi="Tahoma" w:cs="Tahoma"/>
          <w:bCs/>
          <w:sz w:val="18"/>
          <w:szCs w:val="18"/>
          <w:lang w:eastAsia="ar-SA"/>
        </w:rPr>
        <w:t>23</w:t>
      </w:r>
      <w:r w:rsidR="00B35F27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.0</w:t>
      </w:r>
      <w:r w:rsidR="009C045F">
        <w:rPr>
          <w:rFonts w:ascii="Tahoma" w:eastAsia="Times New Roman" w:hAnsi="Tahoma" w:cs="Tahoma"/>
          <w:bCs/>
          <w:sz w:val="18"/>
          <w:szCs w:val="18"/>
          <w:lang w:eastAsia="ar-SA"/>
        </w:rPr>
        <w:t>4</w:t>
      </w:r>
      <w:r w:rsidR="00B35F27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.</w:t>
      </w:r>
      <w:r w:rsidR="00FF21C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2024</w:t>
      </w:r>
      <w:r w:rsidR="006F4BA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r.</w:t>
      </w:r>
    </w:p>
    <w:p w14:paraId="0BC0E60C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656A7DA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val="en-US" w:eastAsia="ar-SA"/>
        </w:rPr>
      </w:pPr>
    </w:p>
    <w:p w14:paraId="56297112" w14:textId="4B9E9444" w:rsidR="009C045F" w:rsidRPr="009C045F" w:rsidRDefault="009C045F" w:rsidP="009C045F">
      <w:pPr>
        <w:ind w:left="709" w:right="567"/>
        <w:jc w:val="center"/>
        <w:rPr>
          <w:rFonts w:ascii="Tahoma" w:hAnsi="Tahoma" w:cs="Tahoma"/>
          <w:b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 xml:space="preserve">Dotyczy: postępowania prowadzonego w trybie podstawowym </w:t>
      </w:r>
      <w:r w:rsidRPr="009C045F">
        <w:rPr>
          <w:rFonts w:ascii="Tahoma" w:eastAsia="Times New Roman" w:hAnsi="Tahoma" w:cs="Tahoma"/>
          <w:b/>
          <w:sz w:val="20"/>
          <w:szCs w:val="20"/>
        </w:rPr>
        <w:t xml:space="preserve">na </w:t>
      </w:r>
      <w:r w:rsidRPr="009C045F">
        <w:rPr>
          <w:rFonts w:ascii="Tahoma" w:hAnsi="Tahoma" w:cs="Tahoma"/>
          <w:b/>
          <w:sz w:val="20"/>
          <w:szCs w:val="20"/>
        </w:rPr>
        <w:t xml:space="preserve">Dostawy pościeli jednorazowej, folii jednorazowej, poduszek wielorazowych, butów wielorazowych dla USK nr 1 im. N. Barlickiego </w:t>
      </w:r>
      <w:r w:rsidRPr="009C045F">
        <w:rPr>
          <w:rFonts w:ascii="Tahoma" w:hAnsi="Tahoma" w:cs="Tahoma"/>
          <w:b/>
          <w:sz w:val="20"/>
          <w:szCs w:val="20"/>
        </w:rPr>
        <w:t>w Łodzi</w:t>
      </w:r>
    </w:p>
    <w:p w14:paraId="0EE39988" w14:textId="77777777" w:rsidR="009C045F" w:rsidRPr="009C045F" w:rsidRDefault="009C045F" w:rsidP="009C045F">
      <w:pPr>
        <w:ind w:left="709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6DFEA2E6" w14:textId="761EEF34" w:rsidR="009C045F" w:rsidRPr="009C045F" w:rsidRDefault="009C045F" w:rsidP="00EC4A31">
      <w:pPr>
        <w:spacing w:after="0" w:line="240" w:lineRule="auto"/>
        <w:ind w:left="709" w:right="567" w:firstLine="709"/>
        <w:jc w:val="both"/>
        <w:rPr>
          <w:rFonts w:ascii="Tahoma" w:eastAsia="Times New Roman" w:hAnsi="Tahoma" w:cs="Tahoma"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9C045F">
        <w:rPr>
          <w:rFonts w:ascii="Tahoma" w:eastAsia="MS Mincho" w:hAnsi="Tahoma" w:cs="Tahoma"/>
          <w:sz w:val="20"/>
          <w:szCs w:val="20"/>
        </w:rPr>
        <w:t>(</w:t>
      </w:r>
      <w:r w:rsidRPr="009C045F">
        <w:rPr>
          <w:rFonts w:ascii="Tahoma" w:hAnsi="Tahoma" w:cs="Tahoma"/>
          <w:sz w:val="20"/>
          <w:szCs w:val="20"/>
        </w:rPr>
        <w:t>Dz. U. z 2023 r., poz. 1605 - j.t. ze zm.</w:t>
      </w:r>
      <w:r w:rsidRPr="009C045F">
        <w:rPr>
          <w:rFonts w:ascii="Tahoma" w:eastAsia="MS Mincho" w:hAnsi="Tahoma" w:cs="Tahoma"/>
          <w:sz w:val="20"/>
          <w:szCs w:val="20"/>
        </w:rPr>
        <w:t xml:space="preserve">) </w:t>
      </w:r>
      <w:r w:rsidRPr="009C045F"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  <w:bookmarkStart w:id="0" w:name="_GoBack"/>
      <w:bookmarkEnd w:id="0"/>
    </w:p>
    <w:p w14:paraId="5CBC3CA0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C6EB5B2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C045F">
        <w:rPr>
          <w:rFonts w:ascii="Tahoma" w:eastAsia="Times New Roman" w:hAnsi="Tahoma" w:cs="Tahoma"/>
          <w:sz w:val="20"/>
          <w:szCs w:val="20"/>
          <w:lang w:eastAsia="pl-PL"/>
        </w:rPr>
        <w:t xml:space="preserve">Kwota, jaką Zamawiający zamierza przeznaczyć na sfinansowanie zamówienia podzielonego na 5 części (Pakiety) wynosi: </w:t>
      </w:r>
      <w:r w:rsidRPr="009C045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473 203,44 zł brutto.</w:t>
      </w:r>
    </w:p>
    <w:p w14:paraId="7E3D32E5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422"/>
      </w:tblGrid>
      <w:tr w:rsidR="009C045F" w:rsidRPr="009C045F" w14:paraId="1D98213B" w14:textId="77777777" w:rsidTr="00B91854">
        <w:tc>
          <w:tcPr>
            <w:tcW w:w="3388" w:type="dxa"/>
            <w:shd w:val="clear" w:color="auto" w:fill="auto"/>
          </w:tcPr>
          <w:p w14:paraId="0CD6751A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422" w:type="dxa"/>
            <w:shd w:val="clear" w:color="auto" w:fill="auto"/>
          </w:tcPr>
          <w:p w14:paraId="1A572E4E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 w zł</w:t>
            </w:r>
          </w:p>
        </w:tc>
      </w:tr>
      <w:tr w:rsidR="009C045F" w:rsidRPr="009C045F" w14:paraId="0B4340BD" w14:textId="77777777" w:rsidTr="00B91854">
        <w:tc>
          <w:tcPr>
            <w:tcW w:w="3388" w:type="dxa"/>
            <w:shd w:val="clear" w:color="auto" w:fill="auto"/>
          </w:tcPr>
          <w:p w14:paraId="703FA56E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Pakiet 1 </w:t>
            </w:r>
          </w:p>
        </w:tc>
        <w:tc>
          <w:tcPr>
            <w:tcW w:w="3422" w:type="dxa"/>
            <w:shd w:val="clear" w:color="auto" w:fill="auto"/>
          </w:tcPr>
          <w:p w14:paraId="54BA545C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54 271,44</w:t>
            </w:r>
          </w:p>
        </w:tc>
      </w:tr>
      <w:tr w:rsidR="009C045F" w:rsidRPr="009C045F" w14:paraId="66BCDCD9" w14:textId="77777777" w:rsidTr="00B91854">
        <w:tc>
          <w:tcPr>
            <w:tcW w:w="3388" w:type="dxa"/>
            <w:shd w:val="clear" w:color="auto" w:fill="auto"/>
          </w:tcPr>
          <w:p w14:paraId="2E175B0B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Pakiet 2</w:t>
            </w:r>
          </w:p>
        </w:tc>
        <w:tc>
          <w:tcPr>
            <w:tcW w:w="3422" w:type="dxa"/>
            <w:shd w:val="clear" w:color="auto" w:fill="auto"/>
          </w:tcPr>
          <w:p w14:paraId="510C7A4E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29 520,00</w:t>
            </w:r>
          </w:p>
        </w:tc>
      </w:tr>
      <w:tr w:rsidR="009C045F" w:rsidRPr="009C045F" w14:paraId="16A68275" w14:textId="77777777" w:rsidTr="00B91854">
        <w:tc>
          <w:tcPr>
            <w:tcW w:w="3388" w:type="dxa"/>
            <w:shd w:val="clear" w:color="auto" w:fill="auto"/>
          </w:tcPr>
          <w:p w14:paraId="76715ADA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Pakiet 3</w:t>
            </w:r>
          </w:p>
        </w:tc>
        <w:tc>
          <w:tcPr>
            <w:tcW w:w="3422" w:type="dxa"/>
            <w:shd w:val="clear" w:color="auto" w:fill="auto"/>
          </w:tcPr>
          <w:p w14:paraId="75B75E38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239 760,00</w:t>
            </w:r>
          </w:p>
        </w:tc>
      </w:tr>
      <w:tr w:rsidR="009C045F" w:rsidRPr="009C045F" w14:paraId="2F23E454" w14:textId="77777777" w:rsidTr="00B91854">
        <w:tc>
          <w:tcPr>
            <w:tcW w:w="3388" w:type="dxa"/>
            <w:shd w:val="clear" w:color="auto" w:fill="auto"/>
          </w:tcPr>
          <w:p w14:paraId="0CE77C94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Pakiet 4</w:t>
            </w:r>
          </w:p>
        </w:tc>
        <w:tc>
          <w:tcPr>
            <w:tcW w:w="3422" w:type="dxa"/>
            <w:shd w:val="clear" w:color="auto" w:fill="auto"/>
          </w:tcPr>
          <w:p w14:paraId="27A2E47A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126 036,00</w:t>
            </w:r>
          </w:p>
        </w:tc>
      </w:tr>
      <w:tr w:rsidR="009C045F" w:rsidRPr="009C045F" w14:paraId="19098225" w14:textId="77777777" w:rsidTr="00B91854">
        <w:tc>
          <w:tcPr>
            <w:tcW w:w="3388" w:type="dxa"/>
            <w:shd w:val="clear" w:color="auto" w:fill="auto"/>
          </w:tcPr>
          <w:p w14:paraId="0EFB3359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Pakiet 5</w:t>
            </w:r>
          </w:p>
        </w:tc>
        <w:tc>
          <w:tcPr>
            <w:tcW w:w="3422" w:type="dxa"/>
            <w:shd w:val="clear" w:color="auto" w:fill="auto"/>
          </w:tcPr>
          <w:p w14:paraId="55EDA616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23 616,00</w:t>
            </w:r>
          </w:p>
        </w:tc>
      </w:tr>
      <w:tr w:rsidR="009C045F" w:rsidRPr="009C045F" w14:paraId="2059BD7E" w14:textId="77777777" w:rsidTr="00B91854">
        <w:tc>
          <w:tcPr>
            <w:tcW w:w="3388" w:type="dxa"/>
            <w:shd w:val="clear" w:color="auto" w:fill="auto"/>
          </w:tcPr>
          <w:p w14:paraId="1CD28B5A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422" w:type="dxa"/>
            <w:shd w:val="clear" w:color="auto" w:fill="auto"/>
          </w:tcPr>
          <w:p w14:paraId="5438C13A" w14:textId="77777777" w:rsidR="009C045F" w:rsidRPr="009C045F" w:rsidRDefault="009C045F" w:rsidP="00B918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C045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473 203,44</w:t>
            </w:r>
          </w:p>
        </w:tc>
      </w:tr>
    </w:tbl>
    <w:p w14:paraId="2DC74212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8853" w14:textId="77777777" w:rsidR="009C045F" w:rsidRPr="009C045F" w:rsidRDefault="009C045F" w:rsidP="009C045F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00C58D" w14:textId="77777777" w:rsidR="009C045F" w:rsidRPr="009C045F" w:rsidRDefault="009C045F" w:rsidP="009C04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AA76D31" w14:textId="77777777" w:rsidR="009C045F" w:rsidRPr="009C3A5E" w:rsidRDefault="009C045F" w:rsidP="009C0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14C8C4" w14:textId="77777777" w:rsidR="009C045F" w:rsidRPr="009C3A5E" w:rsidRDefault="009C045F" w:rsidP="009C045F">
      <w:pPr>
        <w:spacing w:after="0" w:line="240" w:lineRule="auto"/>
        <w:ind w:left="567" w:righ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22C84" w14:textId="77777777" w:rsidR="006F4BA1" w:rsidRPr="006F4BA1" w:rsidRDefault="006F4BA1" w:rsidP="006F4BA1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</w:p>
    <w:sectPr w:rsidR="006F4BA1" w:rsidRPr="006F4BA1" w:rsidSect="0083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276" w:left="1455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9E65" w14:textId="77777777" w:rsidR="002A7052" w:rsidRDefault="002A7052">
      <w:pPr>
        <w:spacing w:after="0" w:line="240" w:lineRule="auto"/>
      </w:pPr>
      <w:r>
        <w:separator/>
      </w:r>
    </w:p>
  </w:endnote>
  <w:endnote w:type="continuationSeparator" w:id="0">
    <w:p w14:paraId="26CA6DAC" w14:textId="77777777" w:rsidR="002A7052" w:rsidRDefault="002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336A" w14:textId="77777777" w:rsidR="00A9137B" w:rsidRDefault="00A91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E8C9" w14:textId="77777777" w:rsidR="00504DD4" w:rsidRDefault="006F4BA1">
    <w:pPr>
      <w:pStyle w:val="Stopka"/>
      <w:pBdr>
        <w:top w:val="single" w:sz="4" w:space="1" w:color="000000"/>
      </w:pBdr>
      <w:ind w:right="360"/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94734A" wp14:editId="0217B122">
              <wp:simplePos x="0" y="0"/>
              <wp:positionH relativeFrom="page">
                <wp:posOffset>6058535</wp:posOffset>
              </wp:positionH>
              <wp:positionV relativeFrom="paragraph">
                <wp:posOffset>75565</wp:posOffset>
              </wp:positionV>
              <wp:extent cx="777240" cy="233045"/>
              <wp:effectExtent l="635" t="6350" r="3175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3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1142" w14:textId="544D3CA1" w:rsidR="00504DD4" w:rsidRDefault="006F4BA1">
                          <w:pPr>
                            <w:pStyle w:val="Stopka"/>
                          </w:pP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045F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045F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73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7.05pt;margin-top:5.95pt;width:61.2pt;height:1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nNkAIAACA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" stroked="f">
              <v:fill opacity="0"/>
              <v:textbox inset="0,0,0,0">
                <w:txbxContent>
                  <w:p w14:paraId="61F31142" w14:textId="544D3CA1" w:rsidR="00504DD4" w:rsidRDefault="006F4BA1">
                    <w:pPr>
                      <w:pStyle w:val="Stopka"/>
                    </w:pP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t xml:space="preserve">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C045F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NUMPAGES \*Arabic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C045F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Uniwersytecki Szpital Kliniczny nr 1 im. N. Barlickiego w Łodzi</w:t>
    </w:r>
  </w:p>
  <w:p w14:paraId="37FF3060" w14:textId="77777777" w:rsidR="00504DD4" w:rsidRDefault="006F4BA1">
    <w:pPr>
      <w:pStyle w:val="Stopka"/>
      <w:ind w:right="360"/>
      <w:jc w:val="center"/>
    </w:pPr>
    <w:r>
      <w:rPr>
        <w:rFonts w:ascii="Arial" w:hAnsi="Arial" w:cs="Arial"/>
        <w:sz w:val="16"/>
        <w:szCs w:val="16"/>
      </w:rPr>
      <w:t>ul. Kopcińskiego 22, 90-153 Łódź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399C" w14:textId="77777777" w:rsidR="00A9137B" w:rsidRDefault="00A91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A3F2" w14:textId="77777777" w:rsidR="002A7052" w:rsidRDefault="002A7052">
      <w:pPr>
        <w:spacing w:after="0" w:line="240" w:lineRule="auto"/>
      </w:pPr>
      <w:r>
        <w:separator/>
      </w:r>
    </w:p>
  </w:footnote>
  <w:footnote w:type="continuationSeparator" w:id="0">
    <w:p w14:paraId="113D4A11" w14:textId="77777777" w:rsidR="002A7052" w:rsidRDefault="002A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665C" w14:textId="77777777" w:rsidR="00A9137B" w:rsidRDefault="00A91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C4A4" w14:textId="77777777" w:rsidR="00504DD4" w:rsidRDefault="00504D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3BA4" w14:textId="77777777" w:rsidR="00A9137B" w:rsidRDefault="00A91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08"/>
    <w:multiLevelType w:val="multilevel"/>
    <w:tmpl w:val="7BC4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ordinal"/>
      <w:lvlText w:val="3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71E2EE2"/>
    <w:multiLevelType w:val="hybridMultilevel"/>
    <w:tmpl w:val="04185714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B1E"/>
    <w:multiLevelType w:val="hybridMultilevel"/>
    <w:tmpl w:val="7BB69670"/>
    <w:lvl w:ilvl="0" w:tplc="D08E7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799"/>
    <w:multiLevelType w:val="hybridMultilevel"/>
    <w:tmpl w:val="83ACD6B6"/>
    <w:lvl w:ilvl="0" w:tplc="8FEAA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B4601"/>
    <w:multiLevelType w:val="hybridMultilevel"/>
    <w:tmpl w:val="9D50A330"/>
    <w:lvl w:ilvl="0" w:tplc="595EF66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0FD"/>
    <w:multiLevelType w:val="hybridMultilevel"/>
    <w:tmpl w:val="C780139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032FC7"/>
    <w:multiLevelType w:val="singleLevel"/>
    <w:tmpl w:val="A556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AD6"/>
    <w:multiLevelType w:val="hybridMultilevel"/>
    <w:tmpl w:val="AD60A8DA"/>
    <w:lvl w:ilvl="0" w:tplc="48E2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EF4046B"/>
    <w:multiLevelType w:val="hybridMultilevel"/>
    <w:tmpl w:val="CE6A3E74"/>
    <w:lvl w:ilvl="0" w:tplc="FFCCBF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35C65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872C0"/>
    <w:multiLevelType w:val="hybridMultilevel"/>
    <w:tmpl w:val="17BAB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171D8"/>
    <w:multiLevelType w:val="hybridMultilevel"/>
    <w:tmpl w:val="9C921578"/>
    <w:lvl w:ilvl="0" w:tplc="1E168FB2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0C6C"/>
    <w:multiLevelType w:val="hybridMultilevel"/>
    <w:tmpl w:val="ABF2CFA4"/>
    <w:lvl w:ilvl="0" w:tplc="4764258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9430E"/>
    <w:multiLevelType w:val="multilevel"/>
    <w:tmpl w:val="F75ACE3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D8F4518"/>
    <w:multiLevelType w:val="hybridMultilevel"/>
    <w:tmpl w:val="4D82C6A8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4226C"/>
    <w:multiLevelType w:val="hybridMultilevel"/>
    <w:tmpl w:val="925C486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E3657"/>
    <w:multiLevelType w:val="hybridMultilevel"/>
    <w:tmpl w:val="2E026B8E"/>
    <w:lvl w:ilvl="0" w:tplc="707266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EB0199"/>
    <w:multiLevelType w:val="hybridMultilevel"/>
    <w:tmpl w:val="FB385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64E24"/>
    <w:multiLevelType w:val="multilevel"/>
    <w:tmpl w:val="00E24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031CA9"/>
    <w:multiLevelType w:val="hybridMultilevel"/>
    <w:tmpl w:val="F90A75DE"/>
    <w:lvl w:ilvl="0" w:tplc="9948F0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95EF66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4C9076E2"/>
    <w:multiLevelType w:val="hybridMultilevel"/>
    <w:tmpl w:val="310CF75A"/>
    <w:lvl w:ilvl="0" w:tplc="EDBAB8F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F7967"/>
    <w:multiLevelType w:val="multilevel"/>
    <w:tmpl w:val="7B6C7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8EB7B99"/>
    <w:multiLevelType w:val="hybridMultilevel"/>
    <w:tmpl w:val="BFBE55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F4AEE"/>
    <w:multiLevelType w:val="hybridMultilevel"/>
    <w:tmpl w:val="BD1C6388"/>
    <w:lvl w:ilvl="0" w:tplc="EEA85A5A">
      <w:start w:val="2"/>
      <w:numFmt w:val="upperRoman"/>
      <w:lvlText w:val="%1."/>
      <w:lvlJc w:val="left"/>
      <w:pPr>
        <w:ind w:left="144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00C9F"/>
    <w:multiLevelType w:val="hybridMultilevel"/>
    <w:tmpl w:val="63DA1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3D19"/>
    <w:multiLevelType w:val="multilevel"/>
    <w:tmpl w:val="2FE02090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C0D502F"/>
    <w:multiLevelType w:val="multilevel"/>
    <w:tmpl w:val="BA56E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C6D3F00"/>
    <w:multiLevelType w:val="hybridMultilevel"/>
    <w:tmpl w:val="DBE8F54A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28"/>
  </w:num>
  <w:num w:numId="10">
    <w:abstractNumId w:val="14"/>
  </w:num>
  <w:num w:numId="11">
    <w:abstractNumId w:val="11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17"/>
  </w:num>
  <w:num w:numId="17">
    <w:abstractNumId w:val="31"/>
  </w:num>
  <w:num w:numId="18">
    <w:abstractNumId w:val="20"/>
  </w:num>
  <w:num w:numId="19">
    <w:abstractNumId w:val="5"/>
  </w:num>
  <w:num w:numId="20">
    <w:abstractNumId w:val="25"/>
  </w:num>
  <w:num w:numId="21">
    <w:abstractNumId w:val="22"/>
  </w:num>
  <w:num w:numId="22">
    <w:abstractNumId w:val="12"/>
  </w:num>
  <w:num w:numId="23">
    <w:abstractNumId w:val="13"/>
  </w:num>
  <w:num w:numId="24">
    <w:abstractNumId w:val="18"/>
  </w:num>
  <w:num w:numId="25">
    <w:abstractNumId w:val="16"/>
  </w:num>
  <w:num w:numId="26">
    <w:abstractNumId w:val="29"/>
  </w:num>
  <w:num w:numId="27">
    <w:abstractNumId w:val="21"/>
  </w:num>
  <w:num w:numId="28">
    <w:abstractNumId w:val="15"/>
  </w:num>
  <w:num w:numId="29">
    <w:abstractNumId w:val="19"/>
  </w:num>
  <w:num w:numId="30">
    <w:abstractNumId w:val="24"/>
  </w:num>
  <w:num w:numId="31">
    <w:abstractNumId w:val="26"/>
  </w:num>
  <w:num w:numId="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1"/>
    <w:rsid w:val="00000725"/>
    <w:rsid w:val="00002FDE"/>
    <w:rsid w:val="000342AB"/>
    <w:rsid w:val="00066950"/>
    <w:rsid w:val="0009449E"/>
    <w:rsid w:val="00094CAB"/>
    <w:rsid w:val="00096206"/>
    <w:rsid w:val="000A269F"/>
    <w:rsid w:val="000B2E22"/>
    <w:rsid w:val="000B3C5D"/>
    <w:rsid w:val="000B4C92"/>
    <w:rsid w:val="000B5FEB"/>
    <w:rsid w:val="000C18A2"/>
    <w:rsid w:val="000D44E8"/>
    <w:rsid w:val="001223D0"/>
    <w:rsid w:val="00132048"/>
    <w:rsid w:val="00133565"/>
    <w:rsid w:val="001433EA"/>
    <w:rsid w:val="00143C8F"/>
    <w:rsid w:val="00151AD5"/>
    <w:rsid w:val="00162D83"/>
    <w:rsid w:val="001657CA"/>
    <w:rsid w:val="001B31E3"/>
    <w:rsid w:val="001B37DC"/>
    <w:rsid w:val="001D6827"/>
    <w:rsid w:val="001E5E10"/>
    <w:rsid w:val="001F7DE3"/>
    <w:rsid w:val="00214607"/>
    <w:rsid w:val="00221EED"/>
    <w:rsid w:val="002762BF"/>
    <w:rsid w:val="002855D7"/>
    <w:rsid w:val="00293494"/>
    <w:rsid w:val="002A5FF2"/>
    <w:rsid w:val="002A7052"/>
    <w:rsid w:val="002C4EC7"/>
    <w:rsid w:val="002E6B77"/>
    <w:rsid w:val="002E70DF"/>
    <w:rsid w:val="00303A8B"/>
    <w:rsid w:val="003061FF"/>
    <w:rsid w:val="00306B54"/>
    <w:rsid w:val="00311651"/>
    <w:rsid w:val="003131C9"/>
    <w:rsid w:val="0033519C"/>
    <w:rsid w:val="00346191"/>
    <w:rsid w:val="00353A26"/>
    <w:rsid w:val="003562B2"/>
    <w:rsid w:val="0035665F"/>
    <w:rsid w:val="00381A72"/>
    <w:rsid w:val="003825F6"/>
    <w:rsid w:val="00390434"/>
    <w:rsid w:val="003A1711"/>
    <w:rsid w:val="003C4332"/>
    <w:rsid w:val="003D0E13"/>
    <w:rsid w:val="003E38F2"/>
    <w:rsid w:val="003E5AA0"/>
    <w:rsid w:val="003F2D7C"/>
    <w:rsid w:val="00414271"/>
    <w:rsid w:val="004150F2"/>
    <w:rsid w:val="00425199"/>
    <w:rsid w:val="00456418"/>
    <w:rsid w:val="00456D6B"/>
    <w:rsid w:val="00463649"/>
    <w:rsid w:val="004661E2"/>
    <w:rsid w:val="00471F38"/>
    <w:rsid w:val="00483862"/>
    <w:rsid w:val="004872D4"/>
    <w:rsid w:val="004A1708"/>
    <w:rsid w:val="004A1F34"/>
    <w:rsid w:val="004A474D"/>
    <w:rsid w:val="004B1678"/>
    <w:rsid w:val="004C3CC4"/>
    <w:rsid w:val="004C67FC"/>
    <w:rsid w:val="005028CB"/>
    <w:rsid w:val="00504DD4"/>
    <w:rsid w:val="00513B9B"/>
    <w:rsid w:val="00515054"/>
    <w:rsid w:val="00523E3D"/>
    <w:rsid w:val="0052566D"/>
    <w:rsid w:val="00544220"/>
    <w:rsid w:val="00546288"/>
    <w:rsid w:val="00551A32"/>
    <w:rsid w:val="0056164B"/>
    <w:rsid w:val="00566FE9"/>
    <w:rsid w:val="00570348"/>
    <w:rsid w:val="005734B5"/>
    <w:rsid w:val="00593B92"/>
    <w:rsid w:val="005A23D4"/>
    <w:rsid w:val="005A2423"/>
    <w:rsid w:val="005C58BA"/>
    <w:rsid w:val="005F0838"/>
    <w:rsid w:val="005F591A"/>
    <w:rsid w:val="006441EB"/>
    <w:rsid w:val="00666E95"/>
    <w:rsid w:val="00691CFB"/>
    <w:rsid w:val="006D51BC"/>
    <w:rsid w:val="006D7EE1"/>
    <w:rsid w:val="006F1155"/>
    <w:rsid w:val="006F482F"/>
    <w:rsid w:val="006F4BA1"/>
    <w:rsid w:val="00742789"/>
    <w:rsid w:val="007428A4"/>
    <w:rsid w:val="007434B5"/>
    <w:rsid w:val="00753C4D"/>
    <w:rsid w:val="00760BAD"/>
    <w:rsid w:val="007649FB"/>
    <w:rsid w:val="0076539B"/>
    <w:rsid w:val="007757A6"/>
    <w:rsid w:val="007A26B1"/>
    <w:rsid w:val="007B1B82"/>
    <w:rsid w:val="007C1657"/>
    <w:rsid w:val="007D0BB5"/>
    <w:rsid w:val="007D1F91"/>
    <w:rsid w:val="007E0ABD"/>
    <w:rsid w:val="007E4086"/>
    <w:rsid w:val="007E457E"/>
    <w:rsid w:val="00806289"/>
    <w:rsid w:val="008138BD"/>
    <w:rsid w:val="00884BF2"/>
    <w:rsid w:val="0089578B"/>
    <w:rsid w:val="008C47A8"/>
    <w:rsid w:val="008F02CA"/>
    <w:rsid w:val="008F514D"/>
    <w:rsid w:val="00906DA4"/>
    <w:rsid w:val="00941871"/>
    <w:rsid w:val="009460A2"/>
    <w:rsid w:val="00957237"/>
    <w:rsid w:val="009644D3"/>
    <w:rsid w:val="0098290B"/>
    <w:rsid w:val="009875C0"/>
    <w:rsid w:val="009900E9"/>
    <w:rsid w:val="009C045F"/>
    <w:rsid w:val="009C22E3"/>
    <w:rsid w:val="009C3309"/>
    <w:rsid w:val="009D4DFE"/>
    <w:rsid w:val="009F5806"/>
    <w:rsid w:val="009F5934"/>
    <w:rsid w:val="00A17677"/>
    <w:rsid w:val="00A20229"/>
    <w:rsid w:val="00A3239D"/>
    <w:rsid w:val="00A368A1"/>
    <w:rsid w:val="00A528CC"/>
    <w:rsid w:val="00A561D0"/>
    <w:rsid w:val="00A645CC"/>
    <w:rsid w:val="00A7522B"/>
    <w:rsid w:val="00A809D1"/>
    <w:rsid w:val="00A8503D"/>
    <w:rsid w:val="00A87AB0"/>
    <w:rsid w:val="00A9137B"/>
    <w:rsid w:val="00A92BD0"/>
    <w:rsid w:val="00A935C1"/>
    <w:rsid w:val="00AB1E3F"/>
    <w:rsid w:val="00B17FBB"/>
    <w:rsid w:val="00B265C9"/>
    <w:rsid w:val="00B27CCC"/>
    <w:rsid w:val="00B34CEB"/>
    <w:rsid w:val="00B35384"/>
    <w:rsid w:val="00B35F27"/>
    <w:rsid w:val="00B437EB"/>
    <w:rsid w:val="00B600E8"/>
    <w:rsid w:val="00B6208D"/>
    <w:rsid w:val="00B7113D"/>
    <w:rsid w:val="00B81893"/>
    <w:rsid w:val="00B87121"/>
    <w:rsid w:val="00B911C9"/>
    <w:rsid w:val="00B931AD"/>
    <w:rsid w:val="00BC6CF5"/>
    <w:rsid w:val="00BF2686"/>
    <w:rsid w:val="00BF535A"/>
    <w:rsid w:val="00BF6A01"/>
    <w:rsid w:val="00C0768E"/>
    <w:rsid w:val="00C206C9"/>
    <w:rsid w:val="00C22703"/>
    <w:rsid w:val="00C33C94"/>
    <w:rsid w:val="00C35503"/>
    <w:rsid w:val="00C4088B"/>
    <w:rsid w:val="00C444CA"/>
    <w:rsid w:val="00C54E9B"/>
    <w:rsid w:val="00C60CC6"/>
    <w:rsid w:val="00C91AA6"/>
    <w:rsid w:val="00C93793"/>
    <w:rsid w:val="00CB0E98"/>
    <w:rsid w:val="00CC6FB0"/>
    <w:rsid w:val="00CD1364"/>
    <w:rsid w:val="00CD2F92"/>
    <w:rsid w:val="00CE2703"/>
    <w:rsid w:val="00CE502E"/>
    <w:rsid w:val="00CE7ED8"/>
    <w:rsid w:val="00D339EF"/>
    <w:rsid w:val="00D54979"/>
    <w:rsid w:val="00D54AC1"/>
    <w:rsid w:val="00D651F7"/>
    <w:rsid w:val="00DA22F8"/>
    <w:rsid w:val="00DC4A3E"/>
    <w:rsid w:val="00DC7062"/>
    <w:rsid w:val="00DD0AE9"/>
    <w:rsid w:val="00DD5721"/>
    <w:rsid w:val="00DF4EE4"/>
    <w:rsid w:val="00E16349"/>
    <w:rsid w:val="00E609B6"/>
    <w:rsid w:val="00E705BC"/>
    <w:rsid w:val="00E74770"/>
    <w:rsid w:val="00E807D9"/>
    <w:rsid w:val="00EC4A31"/>
    <w:rsid w:val="00EC7D75"/>
    <w:rsid w:val="00F111EE"/>
    <w:rsid w:val="00F33A4B"/>
    <w:rsid w:val="00F37653"/>
    <w:rsid w:val="00F4144B"/>
    <w:rsid w:val="00F42F72"/>
    <w:rsid w:val="00F53A1C"/>
    <w:rsid w:val="00F6436E"/>
    <w:rsid w:val="00F7449D"/>
    <w:rsid w:val="00F90E83"/>
    <w:rsid w:val="00FA1033"/>
    <w:rsid w:val="00FD3880"/>
    <w:rsid w:val="00FD7FE4"/>
    <w:rsid w:val="00FE083C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44E3F0"/>
  <w15:chartTrackingRefBased/>
  <w15:docId w15:val="{0A38CB61-657A-4BB6-8DAC-31028AA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BA1"/>
  </w:style>
  <w:style w:type="character" w:styleId="Numerstrony">
    <w:name w:val="page number"/>
    <w:basedOn w:val="Domylnaczcionkaakapitu"/>
    <w:rsid w:val="006F4BA1"/>
  </w:style>
  <w:style w:type="paragraph" w:styleId="Nagwek">
    <w:name w:val="header"/>
    <w:basedOn w:val="Normalny"/>
    <w:link w:val="NagwekZnak"/>
    <w:rsid w:val="006F4B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F4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normalny tekst,Akapit z listą3,Obiekt,BulletC,Akapit z listą31,NOWY,Akapit z listą32,Akapit z listą2,Numerowanie,Akapit z listą BS,sw tekst,Kolorowa lista — akcent 11,lp1,Preambuła,CP-UC,CP-Punkty,Bullet List,b1,List Paragraph1"/>
    <w:basedOn w:val="Normalny"/>
    <w:link w:val="AkapitzlistZnak"/>
    <w:qFormat/>
    <w:rsid w:val="00A202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Akapit z listą2 Znak,Numerowanie Znak,Akapit z listą BS Znak,sw tekst Znak,lp1 Znak,Preambuła Znak"/>
    <w:link w:val="Akapitzlist"/>
    <w:qFormat/>
    <w:locked/>
    <w:rsid w:val="00A20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829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Olczak 2</dc:creator>
  <cp:keywords/>
  <dc:description/>
  <cp:lastModifiedBy>Magdalena Sawicka</cp:lastModifiedBy>
  <cp:revision>169</cp:revision>
  <cp:lastPrinted>2024-01-30T07:33:00Z</cp:lastPrinted>
  <dcterms:created xsi:type="dcterms:W3CDTF">2022-06-08T05:21:00Z</dcterms:created>
  <dcterms:modified xsi:type="dcterms:W3CDTF">2024-04-24T06:16:00Z</dcterms:modified>
</cp:coreProperties>
</file>