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8" w:rsidRPr="00FE7288" w:rsidRDefault="00FE7288" w:rsidP="00FE7288">
      <w:pPr>
        <w:suppressAutoHyphens/>
        <w:ind w:left="6804"/>
        <w:rPr>
          <w:rFonts w:asciiTheme="minorHAnsi" w:hAnsiTheme="minorHAnsi" w:cstheme="minorHAnsi"/>
          <w:b/>
          <w:iCs/>
          <w:szCs w:val="18"/>
          <w:lang w:eastAsia="ar-SA"/>
        </w:rPr>
      </w:pPr>
      <w:r w:rsidRPr="00FE7288">
        <w:rPr>
          <w:rFonts w:asciiTheme="minorHAnsi" w:hAnsiTheme="minorHAnsi" w:cstheme="minorHAnsi"/>
          <w:b/>
          <w:iCs/>
          <w:szCs w:val="18"/>
          <w:lang w:eastAsia="ar-SA"/>
        </w:rPr>
        <w:t>załącznik nr 7 do SWZ</w:t>
      </w:r>
    </w:p>
    <w:p w:rsidR="00FE7288" w:rsidRDefault="000A7E37" w:rsidP="000A7E37">
      <w:pPr>
        <w:suppressAutoHyphens/>
        <w:rPr>
          <w:rFonts w:asciiTheme="minorHAnsi" w:hAnsiTheme="minorHAnsi" w:cstheme="minorHAnsi"/>
          <w:b/>
          <w:szCs w:val="18"/>
          <w:lang w:eastAsia="ar-SA"/>
        </w:rPr>
      </w:pPr>
      <w:r w:rsidRPr="00FE7288">
        <w:rPr>
          <w:rFonts w:asciiTheme="minorHAnsi" w:hAnsiTheme="minorHAnsi" w:cstheme="minorHAnsi"/>
          <w:b/>
          <w:bCs/>
          <w:color w:val="000000" w:themeColor="text1"/>
        </w:rPr>
        <w:t>MCPS-ZP/KM/351-22/2021 TP/U</w:t>
      </w:r>
      <w:r w:rsidRPr="00FE7288">
        <w:rPr>
          <w:rFonts w:asciiTheme="minorHAnsi" w:hAnsiTheme="minorHAnsi" w:cstheme="minorHAnsi"/>
          <w:b/>
          <w:szCs w:val="18"/>
          <w:lang w:eastAsia="ar-SA"/>
        </w:rPr>
        <w:t xml:space="preserve"> </w:t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BD1575"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„</w:t>
      </w:r>
      <w:r w:rsidR="00986342"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Organizacja jednodniowej konferencji poświęconej przeciwdziałaniu przemocy wobec dzieci, wobec osób z niepełnosprawnościami, wobec osób starszych, wobec osób z zaburzeniami psychicznymi, wobec osób o różnych orientacjach seksualnych oraz wobec kobiet i wobec mężczyzn w rodzinie</w:t>
      </w:r>
      <w:r w:rsidR="00BD1575"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”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1AC" w:rsidRDefault="00D651AC" w:rsidP="00696478">
      <w:pPr>
        <w:spacing w:after="0" w:line="240" w:lineRule="auto"/>
      </w:pPr>
      <w:r>
        <w:separator/>
      </w:r>
    </w:p>
  </w:endnote>
  <w:endnote w:type="continuationSeparator" w:id="0">
    <w:p w:rsidR="00D651AC" w:rsidRDefault="00D651AC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1AC" w:rsidRDefault="00D651AC" w:rsidP="00696478">
      <w:pPr>
        <w:spacing w:after="0" w:line="240" w:lineRule="auto"/>
      </w:pPr>
      <w:r>
        <w:separator/>
      </w:r>
    </w:p>
  </w:footnote>
  <w:footnote w:type="continuationSeparator" w:id="0">
    <w:p w:rsidR="00D651AC" w:rsidRDefault="00D651AC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206DC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D45E-357D-480F-B480-9B42032E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7</cp:revision>
  <cp:lastPrinted>2019-10-23T05:04:00Z</cp:lastPrinted>
  <dcterms:created xsi:type="dcterms:W3CDTF">2021-08-11T07:40:00Z</dcterms:created>
  <dcterms:modified xsi:type="dcterms:W3CDTF">2021-08-16T12:22:00Z</dcterms:modified>
</cp:coreProperties>
</file>