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E94F" w14:textId="193F3E9D" w:rsidR="000F73FB" w:rsidRPr="00802EC8" w:rsidRDefault="000F73FB" w:rsidP="00D14E6D">
      <w:pPr>
        <w:pStyle w:val="Tekstpodstawowy"/>
        <w:rPr>
          <w:b/>
          <w:bCs/>
          <w:sz w:val="22"/>
          <w:szCs w:val="22"/>
        </w:rPr>
      </w:pPr>
    </w:p>
    <w:p w14:paraId="00000012" w14:textId="08C9D970" w:rsidR="0064397C" w:rsidRDefault="000F73FB">
      <w:pPr>
        <w:jc w:val="center"/>
      </w:pPr>
      <w:r>
        <w:t xml:space="preserve">   </w:t>
      </w:r>
    </w:p>
    <w:p w14:paraId="33374A37" w14:textId="1C7D4B7A" w:rsidR="00FC7AF9" w:rsidRPr="001168E2" w:rsidRDefault="00FC7AF9" w:rsidP="00FC7AF9">
      <w:pPr>
        <w:spacing w:before="480" w:line="360" w:lineRule="auto"/>
        <w:jc w:val="center"/>
        <w:rPr>
          <w:b/>
          <w:caps/>
        </w:rPr>
      </w:pPr>
      <w:r w:rsidRPr="001168E2">
        <w:rPr>
          <w:b/>
          <w:caps/>
        </w:rPr>
        <w:t>zAMAWIAJĄCY:</w:t>
      </w:r>
    </w:p>
    <w:p w14:paraId="6B26E895" w14:textId="77777777" w:rsidR="00FC7AF9" w:rsidRDefault="00FC7AF9" w:rsidP="00FC7AF9">
      <w:pPr>
        <w:spacing w:before="40" w:line="360" w:lineRule="auto"/>
        <w:jc w:val="center"/>
        <w:rPr>
          <w:b/>
          <w:bCs/>
          <w:caps/>
          <w:szCs w:val="20"/>
          <w:lang w:val="pl-PL"/>
        </w:rPr>
      </w:pPr>
      <w:r w:rsidRPr="00E50FA1">
        <w:rPr>
          <w:b/>
          <w:bCs/>
          <w:caps/>
          <w:szCs w:val="20"/>
          <w:lang w:val="pl-PL"/>
        </w:rPr>
        <w:t xml:space="preserve">35 Wojskowy Oddział Gospodarczy, </w:t>
      </w:r>
    </w:p>
    <w:p w14:paraId="4EB59CB5" w14:textId="04A014CA" w:rsidR="00FC7AF9" w:rsidRPr="000F73FB" w:rsidRDefault="002314D0" w:rsidP="00FC7AF9">
      <w:pPr>
        <w:spacing w:before="40" w:line="360" w:lineRule="auto"/>
        <w:jc w:val="center"/>
        <w:rPr>
          <w:b/>
          <w:bCs/>
          <w:caps/>
          <w:szCs w:val="20"/>
          <w:lang w:val="pl-PL"/>
        </w:rPr>
      </w:pPr>
      <w:r>
        <w:rPr>
          <w:b/>
          <w:bCs/>
          <w:caps/>
          <w:szCs w:val="20"/>
          <w:lang w:val="pl-PL"/>
        </w:rPr>
        <w:t xml:space="preserve">30-199 </w:t>
      </w:r>
      <w:r w:rsidR="00FC7AF9" w:rsidRPr="00E50FA1">
        <w:rPr>
          <w:b/>
          <w:bCs/>
          <w:caps/>
          <w:szCs w:val="20"/>
          <w:lang w:val="pl-PL"/>
        </w:rPr>
        <w:t>Rząska, ul. Krakowska 2</w:t>
      </w:r>
    </w:p>
    <w:p w14:paraId="00000013" w14:textId="284999E8" w:rsidR="0064397C" w:rsidRDefault="0064397C" w:rsidP="000F73FB">
      <w:pPr>
        <w:tabs>
          <w:tab w:val="left" w:pos="5085"/>
        </w:tabs>
      </w:pPr>
    </w:p>
    <w:p w14:paraId="56098E1B" w14:textId="23520C26" w:rsidR="00FC7AF9" w:rsidRPr="00FC7AF9" w:rsidRDefault="00FC7AF9" w:rsidP="00FC7AF9">
      <w:pPr>
        <w:spacing w:line="360" w:lineRule="auto"/>
        <w:jc w:val="center"/>
        <w:rPr>
          <w:rFonts w:eastAsia="Calibri"/>
          <w:b/>
          <w:bCs/>
          <w:sz w:val="24"/>
          <w:szCs w:val="24"/>
          <w:lang w:val="pl-PL"/>
        </w:rPr>
      </w:pPr>
      <w:r w:rsidRPr="00FC7AF9">
        <w:rPr>
          <w:rFonts w:eastAsia="Calibri"/>
          <w:b/>
          <w:bCs/>
          <w:sz w:val="28"/>
          <w:szCs w:val="28"/>
          <w:lang w:val="pl-PL"/>
        </w:rPr>
        <w:t>Opis sposobu przygotowania wniosku</w:t>
      </w:r>
    </w:p>
    <w:p w14:paraId="479D97D2" w14:textId="77777777" w:rsidR="00FC7AF9" w:rsidRPr="00FC7AF9" w:rsidRDefault="00FC7AF9" w:rsidP="00FC7AF9">
      <w:pPr>
        <w:tabs>
          <w:tab w:val="left" w:pos="3168"/>
          <w:tab w:val="left" w:pos="6840"/>
        </w:tabs>
        <w:spacing w:line="360" w:lineRule="auto"/>
        <w:ind w:right="-288"/>
        <w:jc w:val="center"/>
        <w:rPr>
          <w:rFonts w:eastAsia="Times New Roman"/>
          <w:b/>
          <w:szCs w:val="24"/>
          <w:lang w:val="pl-PL"/>
        </w:rPr>
      </w:pPr>
    </w:p>
    <w:p w14:paraId="24FA6A74" w14:textId="77777777" w:rsidR="004A6DD3" w:rsidRPr="004A6DD3" w:rsidRDefault="004A6DD3" w:rsidP="004A6DD3">
      <w:pPr>
        <w:tabs>
          <w:tab w:val="left" w:pos="4608"/>
        </w:tabs>
        <w:spacing w:line="360" w:lineRule="auto"/>
        <w:jc w:val="center"/>
        <w:rPr>
          <w:rFonts w:eastAsia="Times New Roman"/>
          <w:bCs/>
          <w:lang w:val="pl-PL"/>
        </w:rPr>
      </w:pPr>
      <w:r w:rsidRPr="004A6DD3">
        <w:rPr>
          <w:rFonts w:eastAsia="Times New Roman"/>
          <w:bCs/>
          <w:lang w:val="pl-PL"/>
        </w:rPr>
        <w:t xml:space="preserve">o dopuszczenie do udziału w postępowaniu o udzielenie zamówienia publicznego </w:t>
      </w:r>
    </w:p>
    <w:p w14:paraId="2579C16F" w14:textId="3BBD77C7" w:rsidR="00FC7AF9" w:rsidRPr="00FC7AF9" w:rsidRDefault="004A6DD3" w:rsidP="004A6DD3">
      <w:pPr>
        <w:tabs>
          <w:tab w:val="left" w:pos="4608"/>
        </w:tabs>
        <w:spacing w:line="360" w:lineRule="auto"/>
        <w:jc w:val="center"/>
        <w:rPr>
          <w:rFonts w:eastAsia="Times New Roman"/>
          <w:bCs/>
          <w:lang w:val="pl-PL"/>
        </w:rPr>
      </w:pPr>
      <w:r w:rsidRPr="004A6DD3">
        <w:rPr>
          <w:rFonts w:eastAsia="Times New Roman"/>
          <w:bCs/>
          <w:lang w:val="pl-PL"/>
        </w:rPr>
        <w:t>w dziedzinach obronności i bezpieczeństwa w trybie przetargu ograniczonego prowadzonego zgodnie z Działem VI ustawy z dnia 11.09.2019 roku Prawo Zamówień Publicznych (Dz. U. z 20</w:t>
      </w:r>
      <w:r>
        <w:rPr>
          <w:rFonts w:eastAsia="Times New Roman"/>
          <w:bCs/>
          <w:lang w:val="pl-PL"/>
        </w:rPr>
        <w:t>21</w:t>
      </w:r>
      <w:r w:rsidRPr="004A6DD3">
        <w:rPr>
          <w:rFonts w:eastAsia="Times New Roman"/>
          <w:bCs/>
          <w:lang w:val="pl-PL"/>
        </w:rPr>
        <w:t xml:space="preserve">, poz. </w:t>
      </w:r>
      <w:r>
        <w:rPr>
          <w:rFonts w:eastAsia="Times New Roman"/>
          <w:bCs/>
          <w:lang w:val="pl-PL"/>
        </w:rPr>
        <w:t>1129</w:t>
      </w:r>
      <w:r w:rsidRPr="004A6DD3">
        <w:rPr>
          <w:rFonts w:eastAsia="Times New Roman"/>
          <w:bCs/>
          <w:lang w:val="pl-PL"/>
        </w:rPr>
        <w:t xml:space="preserve"> </w:t>
      </w:r>
      <w:r w:rsidR="000437E4" w:rsidRPr="000437E4">
        <w:rPr>
          <w:rFonts w:eastAsia="Times New Roman"/>
          <w:bCs/>
          <w:lang w:val="pl-PL"/>
        </w:rPr>
        <w:t>z późń. zm.</w:t>
      </w:r>
      <w:r w:rsidRPr="004A6DD3">
        <w:rPr>
          <w:rFonts w:eastAsia="Times New Roman"/>
          <w:bCs/>
          <w:lang w:val="pl-PL"/>
        </w:rPr>
        <w:t>) zwanej dalej ustawą Pzp, o wartości powyżej progów unijnych</w:t>
      </w:r>
    </w:p>
    <w:p w14:paraId="37F4CD4D" w14:textId="44C7BE11" w:rsidR="00114565" w:rsidRPr="00FC7AF9" w:rsidRDefault="00114565" w:rsidP="00FC7AF9">
      <w:pPr>
        <w:spacing w:before="480" w:after="480" w:line="360" w:lineRule="auto"/>
        <w:jc w:val="center"/>
        <w:rPr>
          <w:b/>
          <w:bCs/>
          <w:szCs w:val="20"/>
          <w:lang w:val="pl-PL"/>
        </w:rPr>
      </w:pPr>
      <w:bookmarkStart w:id="0" w:name="_Hlk102033018"/>
      <w:r w:rsidRPr="00114565">
        <w:rPr>
          <w:b/>
          <w:bCs/>
          <w:szCs w:val="20"/>
          <w:lang w:val="pl-PL"/>
        </w:rPr>
        <w:t>„</w:t>
      </w:r>
      <w:r w:rsidR="00FC7AF9" w:rsidRPr="00FC7AF9">
        <w:rPr>
          <w:b/>
          <w:bCs/>
          <w:szCs w:val="20"/>
          <w:lang w:val="pl-PL"/>
        </w:rPr>
        <w:t>Ochrona kompleksów wojskowych na terenie miasta Krakowa</w:t>
      </w:r>
      <w:bookmarkStart w:id="1" w:name="_Hlk104539192"/>
      <w:r w:rsidR="00FC7AF9" w:rsidRPr="00FC7AF9">
        <w:rPr>
          <w:b/>
          <w:bCs/>
          <w:szCs w:val="20"/>
          <w:lang w:val="pl-PL"/>
        </w:rPr>
        <w:t>,</w:t>
      </w:r>
      <w:r w:rsidR="00724ADA">
        <w:rPr>
          <w:b/>
          <w:bCs/>
          <w:szCs w:val="20"/>
          <w:lang w:val="pl-PL"/>
        </w:rPr>
        <w:t xml:space="preserve"> Nowego Sącza, Tarnowa oraz Rząski </w:t>
      </w:r>
      <w:r w:rsidR="00FC7AF9" w:rsidRPr="00FC7AF9">
        <w:rPr>
          <w:b/>
          <w:bCs/>
          <w:szCs w:val="20"/>
          <w:lang w:val="pl-PL"/>
        </w:rPr>
        <w:t xml:space="preserve"> </w:t>
      </w:r>
      <w:bookmarkEnd w:id="1"/>
      <w:r w:rsidR="00FC7AF9" w:rsidRPr="00FC7AF9">
        <w:rPr>
          <w:b/>
          <w:bCs/>
          <w:szCs w:val="20"/>
          <w:lang w:val="pl-PL"/>
        </w:rPr>
        <w:t xml:space="preserve">w zakresie bezpośredniej i pośredniej ochrony fizycznej terenu, obiektów, urządzeń oraz osób </w:t>
      </w:r>
      <w:r w:rsidR="00920B54">
        <w:rPr>
          <w:b/>
          <w:bCs/>
          <w:szCs w:val="20"/>
          <w:lang w:val="pl-PL"/>
        </w:rPr>
        <w:br/>
      </w:r>
      <w:r w:rsidR="00FC7AF9" w:rsidRPr="00FC7AF9">
        <w:rPr>
          <w:b/>
          <w:bCs/>
          <w:szCs w:val="20"/>
          <w:lang w:val="pl-PL"/>
        </w:rPr>
        <w:t>i mienia realizowana przez Specjalistyczne Uzbrojone Formacje Ochronne (SUFO)”.</w:t>
      </w:r>
    </w:p>
    <w:p w14:paraId="45125AE2" w14:textId="61FD4138" w:rsidR="00114565" w:rsidRDefault="00114565" w:rsidP="00E50FA1">
      <w:pPr>
        <w:spacing w:before="480" w:after="480" w:line="360" w:lineRule="auto"/>
        <w:jc w:val="center"/>
        <w:rPr>
          <w:szCs w:val="20"/>
        </w:rPr>
      </w:pPr>
      <w:r w:rsidRPr="00114565">
        <w:rPr>
          <w:b/>
          <w:szCs w:val="20"/>
          <w:lang w:val="pl-PL"/>
        </w:rPr>
        <w:t xml:space="preserve"> sygn. </w:t>
      </w:r>
      <w:r w:rsidR="00FC7AF9">
        <w:rPr>
          <w:b/>
          <w:szCs w:val="20"/>
          <w:lang w:val="pl-PL"/>
        </w:rPr>
        <w:t>17</w:t>
      </w:r>
      <w:r w:rsidRPr="00114565">
        <w:rPr>
          <w:b/>
          <w:szCs w:val="20"/>
          <w:lang w:val="pl-PL"/>
        </w:rPr>
        <w:t>/</w:t>
      </w:r>
      <w:r w:rsidR="00FC7AF9">
        <w:rPr>
          <w:b/>
          <w:szCs w:val="20"/>
          <w:lang w:val="pl-PL"/>
        </w:rPr>
        <w:t>SOO</w:t>
      </w:r>
      <w:r w:rsidRPr="00114565">
        <w:rPr>
          <w:b/>
          <w:szCs w:val="20"/>
          <w:lang w:val="pl-PL"/>
        </w:rPr>
        <w:t>/2</w:t>
      </w:r>
      <w:r w:rsidR="00FC7AF9">
        <w:rPr>
          <w:b/>
          <w:szCs w:val="20"/>
          <w:lang w:val="pl-PL"/>
        </w:rPr>
        <w:t>2</w:t>
      </w:r>
    </w:p>
    <w:bookmarkEnd w:id="0"/>
    <w:p w14:paraId="1F435CBE" w14:textId="27F76660" w:rsidR="0045430C" w:rsidRDefault="0045430C" w:rsidP="00FB28E7">
      <w:pPr>
        <w:spacing w:before="480" w:after="480" w:line="360" w:lineRule="auto"/>
        <w:jc w:val="center"/>
        <w:rPr>
          <w:szCs w:val="20"/>
        </w:rPr>
      </w:pPr>
    </w:p>
    <w:p w14:paraId="591F46D1" w14:textId="1FECA6E1" w:rsidR="0050785F" w:rsidRDefault="0050785F" w:rsidP="00FB28E7">
      <w:pPr>
        <w:spacing w:before="480" w:after="480" w:line="360" w:lineRule="auto"/>
        <w:jc w:val="center"/>
        <w:rPr>
          <w:szCs w:val="20"/>
        </w:rPr>
      </w:pPr>
    </w:p>
    <w:p w14:paraId="54CACF3E" w14:textId="77777777" w:rsidR="0050785F" w:rsidRDefault="0050785F" w:rsidP="00FB28E7">
      <w:pPr>
        <w:spacing w:before="480" w:after="480" w:line="360" w:lineRule="auto"/>
        <w:jc w:val="center"/>
        <w:rPr>
          <w:b/>
          <w:szCs w:val="20"/>
        </w:rPr>
      </w:pPr>
    </w:p>
    <w:p w14:paraId="5B379C0A" w14:textId="354EDA85" w:rsidR="0045430C" w:rsidRDefault="0045430C" w:rsidP="00417D47">
      <w:pPr>
        <w:spacing w:before="480" w:after="480" w:line="360" w:lineRule="auto"/>
        <w:rPr>
          <w:b/>
          <w:szCs w:val="20"/>
        </w:rPr>
      </w:pPr>
    </w:p>
    <w:p w14:paraId="0000002A" w14:textId="3226DFCC" w:rsidR="0064397C" w:rsidRDefault="0064397C">
      <w:pPr>
        <w:rPr>
          <w:b/>
          <w:szCs w:val="20"/>
        </w:rPr>
      </w:pPr>
    </w:p>
    <w:p w14:paraId="1864680F" w14:textId="5EF8BDD8" w:rsidR="00E56E0F" w:rsidRDefault="00E56E0F">
      <w:pPr>
        <w:rPr>
          <w:b/>
          <w:szCs w:val="20"/>
        </w:rPr>
      </w:pPr>
    </w:p>
    <w:p w14:paraId="00000046" w14:textId="2D6EC256" w:rsidR="0064397C" w:rsidRPr="00DA1C65" w:rsidRDefault="0064397C" w:rsidP="00DA1C65">
      <w:pPr>
        <w:tabs>
          <w:tab w:val="right" w:pos="9025"/>
        </w:tabs>
        <w:spacing w:before="200" w:after="80" w:line="240" w:lineRule="auto"/>
        <w:rPr>
          <w:b/>
          <w:color w:val="000000"/>
        </w:rPr>
      </w:pPr>
    </w:p>
    <w:p w14:paraId="00000047" w14:textId="089012B6" w:rsidR="0064397C" w:rsidRDefault="00874596">
      <w:pPr>
        <w:pStyle w:val="Nagwek2"/>
      </w:pPr>
      <w:bookmarkStart w:id="2" w:name="_kabgz8l7slm3" w:colFirst="0" w:colLast="0"/>
      <w:bookmarkEnd w:id="2"/>
      <w:r>
        <w:lastRenderedPageBreak/>
        <w:t>I. Nazwa oraz adres Zamawiającego</w:t>
      </w:r>
    </w:p>
    <w:p w14:paraId="33804EFA" w14:textId="00BA78EF" w:rsidR="003604A7" w:rsidRPr="003604A7" w:rsidRDefault="00880752" w:rsidP="003F444D">
      <w:pPr>
        <w:pStyle w:val="Nagwek51"/>
        <w:numPr>
          <w:ilvl w:val="0"/>
          <w:numId w:val="36"/>
        </w:numPr>
      </w:pPr>
      <w:bookmarkStart w:id="3" w:name="_Hlk102548070"/>
      <w:r>
        <w:t>W</w:t>
      </w:r>
      <w:r w:rsidR="003604A7" w:rsidRPr="003604A7">
        <w:t xml:space="preserve">ojskowy Oddział Gospodarczy, </w:t>
      </w:r>
      <w:r w:rsidR="00AC4D77">
        <w:t xml:space="preserve">30-199 </w:t>
      </w:r>
      <w:r w:rsidR="003604A7" w:rsidRPr="003604A7">
        <w:t>Rząska, ul. Krakowska 2</w:t>
      </w:r>
      <w:bookmarkEnd w:id="3"/>
    </w:p>
    <w:p w14:paraId="5C62A383" w14:textId="77777777" w:rsidR="003604A7" w:rsidRPr="003604A7" w:rsidRDefault="003604A7" w:rsidP="003604A7">
      <w:pPr>
        <w:pStyle w:val="Tekstpodstawowy"/>
        <w:spacing w:before="1"/>
        <w:rPr>
          <w:b/>
        </w:rPr>
      </w:pPr>
    </w:p>
    <w:p w14:paraId="4F27B87F" w14:textId="2A1BA873" w:rsidR="003604A7" w:rsidRPr="00EF5118" w:rsidRDefault="003604A7" w:rsidP="003F444D">
      <w:pPr>
        <w:pStyle w:val="Akapitzlist"/>
        <w:numPr>
          <w:ilvl w:val="1"/>
          <w:numId w:val="25"/>
        </w:numPr>
        <w:tabs>
          <w:tab w:val="left" w:pos="699"/>
        </w:tabs>
        <w:spacing w:line="360" w:lineRule="auto"/>
        <w:rPr>
          <w:sz w:val="20"/>
          <w:szCs w:val="20"/>
        </w:rPr>
      </w:pPr>
      <w:r w:rsidRPr="003604A7">
        <w:rPr>
          <w:sz w:val="20"/>
          <w:szCs w:val="20"/>
        </w:rPr>
        <w:t>tel.: +48 261 13 30 24, +48 261 13 30 17</w:t>
      </w:r>
      <w:r w:rsidR="00EF5118">
        <w:rPr>
          <w:sz w:val="20"/>
          <w:szCs w:val="20"/>
        </w:rPr>
        <w:t xml:space="preserve"> </w:t>
      </w:r>
      <w:r w:rsidR="00EF5118" w:rsidRPr="00EF5118">
        <w:rPr>
          <w:sz w:val="20"/>
          <w:szCs w:val="20"/>
        </w:rPr>
        <w:t xml:space="preserve">od poniedziałku do piątku w godz. 07:00 – 15:00, </w:t>
      </w:r>
      <w:r w:rsidR="00BB2013">
        <w:rPr>
          <w:sz w:val="20"/>
          <w:szCs w:val="20"/>
        </w:rPr>
        <w:br/>
      </w:r>
      <w:r w:rsidR="00EF5118" w:rsidRPr="00EF5118">
        <w:rPr>
          <w:sz w:val="20"/>
          <w:szCs w:val="20"/>
        </w:rPr>
        <w:t>z wyłączeniem dni wolnych od</w:t>
      </w:r>
      <w:r w:rsidR="00EF5118">
        <w:rPr>
          <w:sz w:val="20"/>
          <w:szCs w:val="20"/>
        </w:rPr>
        <w:t xml:space="preserve"> </w:t>
      </w:r>
      <w:r w:rsidR="00EF5118" w:rsidRPr="00EF5118">
        <w:rPr>
          <w:sz w:val="20"/>
          <w:szCs w:val="20"/>
        </w:rPr>
        <w:t>pracy</w:t>
      </w:r>
    </w:p>
    <w:p w14:paraId="41DDCD28" w14:textId="2DBAAC21" w:rsidR="003604A7" w:rsidRPr="003604A7" w:rsidRDefault="007224EC" w:rsidP="003F444D">
      <w:pPr>
        <w:pStyle w:val="Akapitzlist"/>
        <w:numPr>
          <w:ilvl w:val="1"/>
          <w:numId w:val="25"/>
        </w:numPr>
        <w:tabs>
          <w:tab w:val="left" w:pos="699"/>
        </w:tabs>
        <w:rPr>
          <w:sz w:val="20"/>
          <w:szCs w:val="20"/>
        </w:rPr>
      </w:pPr>
      <w:r>
        <w:rPr>
          <w:sz w:val="20"/>
          <w:szCs w:val="20"/>
        </w:rPr>
        <w:t>e-</w:t>
      </w:r>
      <w:r w:rsidR="003604A7" w:rsidRPr="003604A7">
        <w:rPr>
          <w:sz w:val="20"/>
          <w:szCs w:val="20"/>
        </w:rPr>
        <w:t>mail</w:t>
      </w:r>
      <w:r w:rsidR="003604A7" w:rsidRPr="003604A7">
        <w:rPr>
          <w:color w:val="0000FF"/>
          <w:sz w:val="20"/>
          <w:szCs w:val="20"/>
        </w:rPr>
        <w:t>:</w:t>
      </w:r>
      <w:r w:rsidR="003604A7" w:rsidRPr="003604A7">
        <w:rPr>
          <w:sz w:val="20"/>
          <w:szCs w:val="20"/>
          <w:u w:color="0000FF"/>
        </w:rPr>
        <w:t>35wog.szp4@ron.mil.pl</w:t>
      </w:r>
    </w:p>
    <w:p w14:paraId="75145C62" w14:textId="6A2DD4D4" w:rsidR="003604A7" w:rsidRDefault="003604A7" w:rsidP="003F444D">
      <w:pPr>
        <w:pStyle w:val="Akapitzlist"/>
        <w:numPr>
          <w:ilvl w:val="1"/>
          <w:numId w:val="25"/>
        </w:numPr>
        <w:tabs>
          <w:tab w:val="left" w:pos="699"/>
        </w:tabs>
        <w:spacing w:before="116"/>
        <w:rPr>
          <w:sz w:val="20"/>
          <w:szCs w:val="20"/>
        </w:rPr>
      </w:pPr>
      <w:r w:rsidRPr="003604A7">
        <w:rPr>
          <w:sz w:val="20"/>
          <w:szCs w:val="20"/>
        </w:rPr>
        <w:t xml:space="preserve">NIP: 513 - 022 - 24 </w:t>
      </w:r>
      <w:r w:rsidR="00FC4FF7">
        <w:rPr>
          <w:sz w:val="20"/>
          <w:szCs w:val="20"/>
        </w:rPr>
        <w:t>–</w:t>
      </w:r>
      <w:r w:rsidRPr="003604A7">
        <w:rPr>
          <w:spacing w:val="4"/>
          <w:sz w:val="20"/>
          <w:szCs w:val="20"/>
        </w:rPr>
        <w:t xml:space="preserve"> </w:t>
      </w:r>
      <w:r w:rsidRPr="003604A7">
        <w:rPr>
          <w:sz w:val="20"/>
          <w:szCs w:val="20"/>
        </w:rPr>
        <w:t>34</w:t>
      </w:r>
    </w:p>
    <w:p w14:paraId="0A9542C2" w14:textId="5D8738F2" w:rsidR="00FC4FF7" w:rsidRDefault="00D45882" w:rsidP="003F444D">
      <w:pPr>
        <w:pStyle w:val="Akapitzlist"/>
        <w:numPr>
          <w:ilvl w:val="1"/>
          <w:numId w:val="25"/>
        </w:numPr>
        <w:tabs>
          <w:tab w:val="left" w:pos="699"/>
        </w:tabs>
        <w:spacing w:before="116"/>
        <w:rPr>
          <w:sz w:val="20"/>
          <w:szCs w:val="20"/>
        </w:rPr>
      </w:pPr>
      <w:r w:rsidRPr="00D45882">
        <w:rPr>
          <w:sz w:val="20"/>
          <w:szCs w:val="20"/>
        </w:rPr>
        <w:t>Strona internetowa Zamawiającego</w:t>
      </w:r>
      <w:r>
        <w:rPr>
          <w:sz w:val="20"/>
          <w:szCs w:val="20"/>
        </w:rPr>
        <w:t xml:space="preserve">: </w:t>
      </w:r>
      <w:hyperlink r:id="rId9" w:history="1">
        <w:r w:rsidR="004A2DE8" w:rsidRPr="0060557A">
          <w:rPr>
            <w:rStyle w:val="Hipercze"/>
            <w:sz w:val="20"/>
            <w:szCs w:val="20"/>
          </w:rPr>
          <w:t>https://35wog.wp.mil.pl/pl/</w:t>
        </w:r>
      </w:hyperlink>
    </w:p>
    <w:p w14:paraId="091F149C" w14:textId="5FB50FF9" w:rsidR="004A2DE8" w:rsidRPr="003604A7" w:rsidRDefault="004A2DE8" w:rsidP="003F444D">
      <w:pPr>
        <w:pStyle w:val="Akapitzlist"/>
        <w:numPr>
          <w:ilvl w:val="1"/>
          <w:numId w:val="25"/>
        </w:numPr>
        <w:tabs>
          <w:tab w:val="left" w:pos="699"/>
        </w:tabs>
        <w:spacing w:before="116" w:line="360" w:lineRule="auto"/>
        <w:rPr>
          <w:sz w:val="20"/>
          <w:szCs w:val="20"/>
        </w:rPr>
      </w:pPr>
      <w:r w:rsidRPr="004A2DE8">
        <w:rPr>
          <w:sz w:val="20"/>
          <w:szCs w:val="20"/>
        </w:rPr>
        <w:t>Strona internetowa</w:t>
      </w:r>
      <w:r>
        <w:rPr>
          <w:sz w:val="20"/>
          <w:szCs w:val="20"/>
        </w:rPr>
        <w:t xml:space="preserve"> prowadzonego postępowania: </w:t>
      </w:r>
      <w:bookmarkStart w:id="4" w:name="_Hlk102550014"/>
      <w:r w:rsidR="002F007C">
        <w:fldChar w:fldCharType="begin"/>
      </w:r>
      <w:r w:rsidR="002F007C">
        <w:instrText xml:space="preserve"> HYPERLINK "https://platformazakupowa.pl/pn/35wog/proceedings" </w:instrText>
      </w:r>
      <w:r w:rsidR="002F007C">
        <w:fldChar w:fldCharType="separate"/>
      </w:r>
      <w:r w:rsidRPr="004A2DE8">
        <w:rPr>
          <w:rStyle w:val="Hipercze"/>
          <w:bCs/>
          <w:sz w:val="20"/>
          <w:szCs w:val="20"/>
          <w:lang w:val="pl"/>
        </w:rPr>
        <w:t>https://platformazakupowa.pl/pn/35wog/proceedings</w:t>
      </w:r>
      <w:r w:rsidR="002F007C">
        <w:rPr>
          <w:rStyle w:val="Hipercze"/>
          <w:bCs/>
          <w:sz w:val="20"/>
          <w:szCs w:val="20"/>
          <w:lang w:val="pl"/>
        </w:rPr>
        <w:fldChar w:fldCharType="end"/>
      </w:r>
      <w:bookmarkEnd w:id="4"/>
    </w:p>
    <w:p w14:paraId="1A2A9820" w14:textId="77777777" w:rsidR="003604A7" w:rsidRPr="003604A7" w:rsidRDefault="003604A7" w:rsidP="003604A7"/>
    <w:p w14:paraId="0000004F" w14:textId="3CCFEDB3" w:rsidR="0064397C" w:rsidRDefault="00874596">
      <w:pPr>
        <w:pStyle w:val="Nagwek2"/>
        <w:spacing w:before="240" w:after="240"/>
      </w:pPr>
      <w:bookmarkStart w:id="5" w:name="_qj2p3iyqlwum" w:colFirst="0" w:colLast="0"/>
      <w:bookmarkEnd w:id="5"/>
      <w:r>
        <w:t>II. Ochrona danych osobowych</w:t>
      </w:r>
    </w:p>
    <w:p w14:paraId="10CA8CE2" w14:textId="77777777" w:rsidR="00C7347F" w:rsidRPr="00C7347F" w:rsidRDefault="00C7347F" w:rsidP="00C7347F">
      <w:pPr>
        <w:spacing w:line="360" w:lineRule="auto"/>
        <w:jc w:val="both"/>
        <w:rPr>
          <w:sz w:val="20"/>
          <w:szCs w:val="20"/>
        </w:rPr>
      </w:pPr>
      <w:r w:rsidRPr="00C7347F">
        <w:rPr>
          <w:sz w:val="20"/>
          <w:szCs w:val="20"/>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8B75F8" w14:textId="0F7A7EC2" w:rsidR="00C7347F" w:rsidRPr="00C7347F" w:rsidRDefault="00C7347F" w:rsidP="003F444D">
      <w:pPr>
        <w:numPr>
          <w:ilvl w:val="0"/>
          <w:numId w:val="26"/>
        </w:numPr>
        <w:spacing w:line="360" w:lineRule="auto"/>
        <w:jc w:val="both"/>
        <w:rPr>
          <w:i/>
          <w:sz w:val="20"/>
          <w:szCs w:val="20"/>
        </w:rPr>
      </w:pPr>
      <w:r w:rsidRPr="00C7347F">
        <w:rPr>
          <w:sz w:val="20"/>
          <w:szCs w:val="20"/>
        </w:rPr>
        <w:t xml:space="preserve">Administratorem Pani/Pana danych osobowych jest </w:t>
      </w:r>
      <w:r w:rsidRPr="00C7347F">
        <w:rPr>
          <w:i/>
          <w:sz w:val="20"/>
          <w:szCs w:val="20"/>
        </w:rPr>
        <w:t xml:space="preserve">35 Wojskowy Oddział Gospodarczy RZĄSKA, ul. Krakowska 2, </w:t>
      </w:r>
      <w:r w:rsidR="00503C3E">
        <w:rPr>
          <w:i/>
          <w:sz w:val="20"/>
          <w:szCs w:val="20"/>
        </w:rPr>
        <w:t>30-199 Rząska</w:t>
      </w:r>
      <w:r w:rsidRPr="00C7347F">
        <w:rPr>
          <w:i/>
          <w:sz w:val="20"/>
          <w:szCs w:val="20"/>
        </w:rPr>
        <w:t xml:space="preserve">, tel. +48 261 13 54 41; e-mail: </w:t>
      </w:r>
      <w:hyperlink r:id="rId10" w:history="1">
        <w:r w:rsidRPr="00C7347F">
          <w:rPr>
            <w:rStyle w:val="Hipercze"/>
            <w:i/>
            <w:sz w:val="20"/>
            <w:szCs w:val="20"/>
          </w:rPr>
          <w:t xml:space="preserve"> 35wog.sekretariat@ron.mil.pl</w:t>
        </w:r>
      </w:hyperlink>
      <w:r w:rsidRPr="00C7347F">
        <w:rPr>
          <w:i/>
          <w:sz w:val="20"/>
          <w:szCs w:val="20"/>
        </w:rPr>
        <w:t>.</w:t>
      </w:r>
    </w:p>
    <w:p w14:paraId="123989F5" w14:textId="77777777" w:rsidR="00C7347F" w:rsidRPr="00C7347F" w:rsidRDefault="00C7347F" w:rsidP="003F444D">
      <w:pPr>
        <w:numPr>
          <w:ilvl w:val="0"/>
          <w:numId w:val="26"/>
        </w:numPr>
        <w:spacing w:line="360" w:lineRule="auto"/>
        <w:jc w:val="both"/>
        <w:rPr>
          <w:i/>
          <w:sz w:val="20"/>
          <w:szCs w:val="20"/>
        </w:rPr>
      </w:pPr>
      <w:r w:rsidRPr="00C7347F">
        <w:rPr>
          <w:sz w:val="20"/>
          <w:szCs w:val="20"/>
        </w:rPr>
        <w:t xml:space="preserve">Kontakt z Inspektorem Ochrony Danych pod nr tel. </w:t>
      </w:r>
      <w:r w:rsidRPr="00C7347F">
        <w:rPr>
          <w:i/>
          <w:sz w:val="20"/>
          <w:szCs w:val="20"/>
        </w:rPr>
        <w:t>+48 261-135-058</w:t>
      </w:r>
      <w:r w:rsidRPr="00C7347F">
        <w:rPr>
          <w:sz w:val="20"/>
          <w:szCs w:val="20"/>
        </w:rPr>
        <w:t xml:space="preserve"> oraz adresem </w:t>
      </w:r>
      <w:r w:rsidRPr="00C7347F">
        <w:rPr>
          <w:i/>
          <w:sz w:val="20"/>
          <w:szCs w:val="20"/>
        </w:rPr>
        <w:t>e-mail: 35wog.iod@ron.mil.pl.</w:t>
      </w:r>
    </w:p>
    <w:p w14:paraId="446E2DD5" w14:textId="5C0D8AB7" w:rsidR="00C7347F" w:rsidRPr="00E56E0F" w:rsidRDefault="00C7347F" w:rsidP="003F444D">
      <w:pPr>
        <w:numPr>
          <w:ilvl w:val="0"/>
          <w:numId w:val="26"/>
        </w:numPr>
        <w:spacing w:line="360" w:lineRule="auto"/>
        <w:jc w:val="both"/>
        <w:rPr>
          <w:sz w:val="20"/>
          <w:szCs w:val="20"/>
        </w:rPr>
      </w:pPr>
      <w:r w:rsidRPr="00C7347F">
        <w:rPr>
          <w:sz w:val="20"/>
          <w:szCs w:val="20"/>
        </w:rPr>
        <w:t>Pani/Pana dane osobowe przetwarzane będą na podstawie art. 6 ust. 1 lit. c</w:t>
      </w:r>
      <w:r w:rsidRPr="00C7347F">
        <w:rPr>
          <w:i/>
          <w:sz w:val="20"/>
          <w:szCs w:val="20"/>
        </w:rPr>
        <w:t xml:space="preserve"> </w:t>
      </w:r>
      <w:r w:rsidRPr="00C7347F">
        <w:rPr>
          <w:sz w:val="20"/>
          <w:szCs w:val="20"/>
        </w:rPr>
        <w:t xml:space="preserve">RODO w celu związanym z postępowaniem o udzielenie zamówienia publicznego </w:t>
      </w:r>
      <w:r w:rsidR="00E56E0F" w:rsidRPr="00E56E0F">
        <w:rPr>
          <w:b/>
          <w:bCs/>
          <w:sz w:val="20"/>
          <w:szCs w:val="20"/>
        </w:rPr>
        <w:t>„Ochrona kompleksów wojskowych na terenie miasta Krakowa,</w:t>
      </w:r>
      <w:r w:rsidR="00724ADA" w:rsidRPr="00724ADA">
        <w:t xml:space="preserve"> </w:t>
      </w:r>
      <w:r w:rsidR="00724ADA" w:rsidRPr="00724ADA">
        <w:rPr>
          <w:b/>
          <w:bCs/>
          <w:sz w:val="20"/>
          <w:szCs w:val="20"/>
        </w:rPr>
        <w:t xml:space="preserve"> Nowego Sącza, Tarnowa oraz Rząski  </w:t>
      </w:r>
      <w:r w:rsidR="00E56E0F" w:rsidRPr="00E56E0F">
        <w:rPr>
          <w:b/>
          <w:bCs/>
          <w:sz w:val="20"/>
          <w:szCs w:val="20"/>
        </w:rPr>
        <w:t xml:space="preserve"> w zakresie bezpośredniej i pośredniej ochrony fizycznej terenu, obiektów, urządzeń oraz osób i mienia realizowana przez Specjalistyczne Uzbrojone Formacje Ochronne (SUFO)” sygn. 17/SOO/22</w:t>
      </w:r>
      <w:r w:rsidR="00E56E0F" w:rsidRPr="00E56E0F">
        <w:rPr>
          <w:sz w:val="20"/>
          <w:szCs w:val="20"/>
        </w:rPr>
        <w:t xml:space="preserve"> </w:t>
      </w:r>
      <w:r w:rsidRPr="00E56E0F">
        <w:rPr>
          <w:sz w:val="20"/>
          <w:szCs w:val="20"/>
        </w:rPr>
        <w:t xml:space="preserve">prowadzonym w trybie </w:t>
      </w:r>
      <w:r w:rsidR="007C41AA" w:rsidRPr="00E56E0F">
        <w:rPr>
          <w:b/>
          <w:bCs/>
          <w:i/>
          <w:sz w:val="20"/>
          <w:szCs w:val="20"/>
        </w:rPr>
        <w:t>przetargu ograniczonego</w:t>
      </w:r>
      <w:r w:rsidR="00E56E0F">
        <w:rPr>
          <w:b/>
          <w:bCs/>
          <w:i/>
          <w:sz w:val="20"/>
          <w:szCs w:val="20"/>
        </w:rPr>
        <w:t xml:space="preserve"> </w:t>
      </w:r>
      <w:r w:rsidR="00E56E0F" w:rsidRPr="00E56E0F">
        <w:rPr>
          <w:b/>
          <w:bCs/>
          <w:i/>
          <w:sz w:val="20"/>
          <w:szCs w:val="20"/>
        </w:rPr>
        <w:t>w dziedzinach obronności i bezpieczeństwa</w:t>
      </w:r>
      <w:r w:rsidR="00E56E0F">
        <w:rPr>
          <w:b/>
          <w:bCs/>
          <w:i/>
          <w:sz w:val="20"/>
          <w:szCs w:val="20"/>
        </w:rPr>
        <w:t>.</w:t>
      </w:r>
    </w:p>
    <w:p w14:paraId="51E11633" w14:textId="76C2A73F" w:rsidR="00C7347F" w:rsidRPr="00C7347F" w:rsidRDefault="00C7347F" w:rsidP="003F444D">
      <w:pPr>
        <w:numPr>
          <w:ilvl w:val="0"/>
          <w:numId w:val="26"/>
        </w:numPr>
        <w:spacing w:line="360" w:lineRule="auto"/>
        <w:jc w:val="both"/>
        <w:rPr>
          <w:i/>
          <w:sz w:val="20"/>
          <w:szCs w:val="20"/>
        </w:rPr>
      </w:pPr>
      <w:r w:rsidRPr="00C7347F">
        <w:rPr>
          <w:sz w:val="20"/>
          <w:szCs w:val="20"/>
        </w:rPr>
        <w:t xml:space="preserve">Odbiorcami Pani/Pana danych osobowych będą osoby lub podmioty, którym udostępniona zostanie dokumentacja postępowania w oparciu o art. </w:t>
      </w:r>
      <w:r w:rsidR="006D14F6">
        <w:rPr>
          <w:sz w:val="20"/>
          <w:szCs w:val="20"/>
        </w:rPr>
        <w:t>1</w:t>
      </w:r>
      <w:r w:rsidRPr="00C7347F">
        <w:rPr>
          <w:sz w:val="20"/>
          <w:szCs w:val="20"/>
        </w:rPr>
        <w:t>8</w:t>
      </w:r>
      <w:r w:rsidR="006D14F6">
        <w:rPr>
          <w:sz w:val="20"/>
          <w:szCs w:val="20"/>
        </w:rPr>
        <w:t xml:space="preserve"> </w:t>
      </w:r>
      <w:r w:rsidRPr="00C7347F">
        <w:rPr>
          <w:sz w:val="20"/>
          <w:szCs w:val="20"/>
        </w:rPr>
        <w:t>oraz art.</w:t>
      </w:r>
      <w:r>
        <w:rPr>
          <w:sz w:val="20"/>
          <w:szCs w:val="20"/>
        </w:rPr>
        <w:t xml:space="preserve"> 74</w:t>
      </w:r>
      <w:r w:rsidRPr="00C7347F">
        <w:rPr>
          <w:sz w:val="20"/>
          <w:szCs w:val="20"/>
        </w:rPr>
        <w:t xml:space="preserve"> ustawy z dnia </w:t>
      </w:r>
      <w:r w:rsidRPr="00C7347F">
        <w:rPr>
          <w:sz w:val="20"/>
          <w:szCs w:val="20"/>
        </w:rPr>
        <w:br/>
      </w:r>
      <w:r>
        <w:rPr>
          <w:sz w:val="20"/>
          <w:szCs w:val="20"/>
        </w:rPr>
        <w:t>11</w:t>
      </w:r>
      <w:r w:rsidRPr="00C7347F">
        <w:rPr>
          <w:sz w:val="20"/>
          <w:szCs w:val="20"/>
        </w:rPr>
        <w:t xml:space="preserve"> </w:t>
      </w:r>
      <w:r>
        <w:rPr>
          <w:sz w:val="20"/>
          <w:szCs w:val="20"/>
        </w:rPr>
        <w:t xml:space="preserve">września </w:t>
      </w:r>
      <w:r w:rsidRPr="00C7347F">
        <w:rPr>
          <w:sz w:val="20"/>
          <w:szCs w:val="20"/>
        </w:rPr>
        <w:t>20</w:t>
      </w:r>
      <w:r>
        <w:rPr>
          <w:sz w:val="20"/>
          <w:szCs w:val="20"/>
        </w:rPr>
        <w:t>19</w:t>
      </w:r>
      <w:r w:rsidRPr="00C7347F">
        <w:rPr>
          <w:sz w:val="20"/>
          <w:szCs w:val="20"/>
        </w:rPr>
        <w:t xml:space="preserve"> r. – Prawo zamówień publicznych (tj. Dz. U. z 20</w:t>
      </w:r>
      <w:r w:rsidR="000437E4">
        <w:rPr>
          <w:sz w:val="20"/>
          <w:szCs w:val="20"/>
        </w:rPr>
        <w:t>21</w:t>
      </w:r>
      <w:r w:rsidRPr="00C7347F">
        <w:rPr>
          <w:sz w:val="20"/>
          <w:szCs w:val="20"/>
        </w:rPr>
        <w:t xml:space="preserve"> r. poz. </w:t>
      </w:r>
      <w:r w:rsidR="000437E4">
        <w:rPr>
          <w:sz w:val="20"/>
          <w:szCs w:val="20"/>
        </w:rPr>
        <w:t>1129</w:t>
      </w:r>
      <w:r w:rsidRPr="00C7347F">
        <w:rPr>
          <w:sz w:val="20"/>
          <w:szCs w:val="20"/>
        </w:rPr>
        <w:t xml:space="preserve"> </w:t>
      </w:r>
      <w:bookmarkStart w:id="6" w:name="_Hlk102715796"/>
      <w:r w:rsidRPr="00C7347F">
        <w:rPr>
          <w:sz w:val="20"/>
          <w:szCs w:val="20"/>
        </w:rPr>
        <w:t>z późń. zm.</w:t>
      </w:r>
      <w:bookmarkEnd w:id="6"/>
      <w:r w:rsidRPr="00C7347F">
        <w:rPr>
          <w:sz w:val="20"/>
          <w:szCs w:val="20"/>
        </w:rPr>
        <w:t>), dalej „ustawa Pzp”.</w:t>
      </w:r>
    </w:p>
    <w:p w14:paraId="431D89DB" w14:textId="38BB4BB1" w:rsidR="00C7347F" w:rsidRPr="00C7347F" w:rsidRDefault="00C7347F" w:rsidP="003F444D">
      <w:pPr>
        <w:numPr>
          <w:ilvl w:val="0"/>
          <w:numId w:val="26"/>
        </w:numPr>
        <w:spacing w:line="360" w:lineRule="auto"/>
        <w:jc w:val="both"/>
        <w:rPr>
          <w:i/>
          <w:sz w:val="20"/>
          <w:szCs w:val="20"/>
        </w:rPr>
      </w:pPr>
      <w:r w:rsidRPr="00C7347F">
        <w:rPr>
          <w:sz w:val="20"/>
          <w:szCs w:val="20"/>
        </w:rPr>
        <w:t xml:space="preserve">Pani/Pana dane osobowe będą przechowywane, zgodnie z art. </w:t>
      </w:r>
      <w:r>
        <w:rPr>
          <w:sz w:val="20"/>
          <w:szCs w:val="20"/>
        </w:rPr>
        <w:t>78</w:t>
      </w:r>
      <w:r w:rsidRPr="00C7347F">
        <w:rPr>
          <w:sz w:val="20"/>
          <w:szCs w:val="20"/>
        </w:rPr>
        <w:t xml:space="preserve"> ustawy Pzp, przez okres 4 lat od dnia zakończenia postępowania o udzielenie zamówienia, a jeżeli czas trwania umowy przekracza 4 lata, okres przechowywania obejmuje cały czas trwania umowy oraz zgodnie z kategorią archiwalną wynikającą z Jednolitego Rzeczowego Wykazu Akt.</w:t>
      </w:r>
    </w:p>
    <w:p w14:paraId="5F3E5C8A" w14:textId="12B91A82" w:rsidR="00C7347F" w:rsidRPr="00C7347F" w:rsidRDefault="00C7347F" w:rsidP="003F444D">
      <w:pPr>
        <w:numPr>
          <w:ilvl w:val="0"/>
          <w:numId w:val="26"/>
        </w:numPr>
        <w:spacing w:line="360" w:lineRule="auto"/>
        <w:jc w:val="both"/>
        <w:rPr>
          <w:i/>
          <w:sz w:val="20"/>
          <w:szCs w:val="20"/>
        </w:rPr>
      </w:pPr>
      <w:r w:rsidRPr="00C7347F">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6710CFF" w14:textId="23F46831" w:rsidR="00C7347F" w:rsidRPr="00C7347F" w:rsidRDefault="00C7347F" w:rsidP="003F444D">
      <w:pPr>
        <w:numPr>
          <w:ilvl w:val="0"/>
          <w:numId w:val="26"/>
        </w:numPr>
        <w:spacing w:line="360" w:lineRule="auto"/>
        <w:jc w:val="both"/>
        <w:rPr>
          <w:i/>
          <w:sz w:val="20"/>
          <w:szCs w:val="20"/>
        </w:rPr>
      </w:pPr>
      <w:r w:rsidRPr="00C7347F">
        <w:rPr>
          <w:sz w:val="20"/>
          <w:szCs w:val="20"/>
        </w:rPr>
        <w:lastRenderedPageBreak/>
        <w:t>W odniesieniu do Pani/Pana danych osobowych decyzje nie będą podejmowane w sposób zautomatyzowany, stosow</w:t>
      </w:r>
      <w:r w:rsidR="0042492F">
        <w:rPr>
          <w:sz w:val="20"/>
          <w:szCs w:val="20"/>
        </w:rPr>
        <w:t>nie</w:t>
      </w:r>
      <w:r w:rsidRPr="00C7347F">
        <w:rPr>
          <w:sz w:val="20"/>
          <w:szCs w:val="20"/>
        </w:rPr>
        <w:t xml:space="preserve"> do art. 22 RODO.</w:t>
      </w:r>
    </w:p>
    <w:p w14:paraId="6A0C7DEF" w14:textId="77777777" w:rsidR="00C7347F" w:rsidRPr="00C7347F" w:rsidRDefault="00C7347F" w:rsidP="003F444D">
      <w:pPr>
        <w:numPr>
          <w:ilvl w:val="0"/>
          <w:numId w:val="26"/>
        </w:numPr>
        <w:spacing w:line="360" w:lineRule="auto"/>
        <w:jc w:val="both"/>
        <w:rPr>
          <w:i/>
          <w:sz w:val="20"/>
          <w:szCs w:val="20"/>
        </w:rPr>
      </w:pPr>
      <w:r w:rsidRPr="00C7347F">
        <w:rPr>
          <w:sz w:val="20"/>
          <w:szCs w:val="20"/>
        </w:rPr>
        <w:t>Posiada Pani/Pan:</w:t>
      </w:r>
    </w:p>
    <w:p w14:paraId="7C4817DB" w14:textId="77777777" w:rsidR="00C7347F" w:rsidRPr="00C7347F" w:rsidRDefault="00C7347F" w:rsidP="003F444D">
      <w:pPr>
        <w:numPr>
          <w:ilvl w:val="0"/>
          <w:numId w:val="27"/>
        </w:numPr>
        <w:spacing w:line="360" w:lineRule="auto"/>
        <w:jc w:val="both"/>
        <w:rPr>
          <w:sz w:val="20"/>
          <w:szCs w:val="20"/>
        </w:rPr>
      </w:pPr>
      <w:r w:rsidRPr="00C7347F">
        <w:rPr>
          <w:sz w:val="20"/>
          <w:szCs w:val="20"/>
        </w:rPr>
        <w:t>na podstawie art. 15 RODO prawo dostępu do danych osobowych Pani/Pana dotyczących;</w:t>
      </w:r>
    </w:p>
    <w:p w14:paraId="74C82B2F" w14:textId="77777777" w:rsidR="00C7347F" w:rsidRPr="00C7347F" w:rsidRDefault="00C7347F" w:rsidP="003F444D">
      <w:pPr>
        <w:numPr>
          <w:ilvl w:val="0"/>
          <w:numId w:val="27"/>
        </w:numPr>
        <w:spacing w:line="360" w:lineRule="auto"/>
        <w:jc w:val="both"/>
        <w:rPr>
          <w:sz w:val="20"/>
          <w:szCs w:val="20"/>
        </w:rPr>
      </w:pPr>
      <w:r w:rsidRPr="00C7347F">
        <w:rPr>
          <w:sz w:val="20"/>
          <w:szCs w:val="20"/>
        </w:rPr>
        <w:t xml:space="preserve">na podstawie art. 16 RODO prawo do sprostowania Pani/Pana danych osobowych </w:t>
      </w:r>
      <w:r w:rsidRPr="00C7347F">
        <w:rPr>
          <w:sz w:val="20"/>
          <w:szCs w:val="20"/>
          <w:vertAlign w:val="superscript"/>
        </w:rPr>
        <w:footnoteReference w:id="1"/>
      </w:r>
      <w:r w:rsidRPr="00C7347F">
        <w:rPr>
          <w:sz w:val="20"/>
          <w:szCs w:val="20"/>
        </w:rPr>
        <w:t>;</w:t>
      </w:r>
    </w:p>
    <w:p w14:paraId="3E2DA961" w14:textId="77777777" w:rsidR="00C7347F" w:rsidRPr="00C7347F" w:rsidRDefault="00C7347F" w:rsidP="003F444D">
      <w:pPr>
        <w:numPr>
          <w:ilvl w:val="0"/>
          <w:numId w:val="27"/>
        </w:numPr>
        <w:spacing w:line="360" w:lineRule="auto"/>
        <w:jc w:val="both"/>
        <w:rPr>
          <w:sz w:val="20"/>
          <w:szCs w:val="20"/>
        </w:rPr>
      </w:pPr>
      <w:r w:rsidRPr="00C7347F">
        <w:rPr>
          <w:sz w:val="20"/>
          <w:szCs w:val="20"/>
        </w:rPr>
        <w:t xml:space="preserve">na podstawie art. 18 RODO prawo żądania od administratora ograniczenia przetwarzania danych osobowych z zastrzeżeniem przypadków, o których mowa w art. 18 ust. 2 RODO </w:t>
      </w:r>
      <w:r w:rsidRPr="00C7347F">
        <w:rPr>
          <w:sz w:val="20"/>
          <w:szCs w:val="20"/>
          <w:vertAlign w:val="superscript"/>
        </w:rPr>
        <w:footnoteReference w:id="2"/>
      </w:r>
      <w:r w:rsidRPr="00C7347F">
        <w:rPr>
          <w:sz w:val="20"/>
          <w:szCs w:val="20"/>
        </w:rPr>
        <w:t xml:space="preserve">;  </w:t>
      </w:r>
    </w:p>
    <w:p w14:paraId="211492CE" w14:textId="79EBA9F9" w:rsidR="00C7347F" w:rsidRPr="00C7347F" w:rsidRDefault="00C7347F" w:rsidP="003F444D">
      <w:pPr>
        <w:numPr>
          <w:ilvl w:val="0"/>
          <w:numId w:val="27"/>
        </w:numPr>
        <w:spacing w:line="360" w:lineRule="auto"/>
        <w:jc w:val="both"/>
        <w:rPr>
          <w:sz w:val="20"/>
          <w:szCs w:val="20"/>
        </w:rPr>
      </w:pPr>
      <w:r w:rsidRPr="00C7347F">
        <w:rPr>
          <w:sz w:val="20"/>
          <w:szCs w:val="20"/>
        </w:rPr>
        <w:t>prawo do wniesienia skargi do Prezesa Urzędu Ochrony Danych Osobowych, gdy uzna Pani/Pan, że przetwarzanie danych osobowych Pani/Pana dotyczących narusza przepisy RODO.</w:t>
      </w:r>
    </w:p>
    <w:p w14:paraId="2D50AE98" w14:textId="77777777" w:rsidR="00C7347F" w:rsidRPr="00C7347F" w:rsidRDefault="00C7347F" w:rsidP="003F444D">
      <w:pPr>
        <w:numPr>
          <w:ilvl w:val="0"/>
          <w:numId w:val="26"/>
        </w:numPr>
        <w:spacing w:line="360" w:lineRule="auto"/>
        <w:jc w:val="both"/>
        <w:rPr>
          <w:i/>
          <w:sz w:val="20"/>
          <w:szCs w:val="20"/>
        </w:rPr>
      </w:pPr>
      <w:r w:rsidRPr="00C7347F">
        <w:rPr>
          <w:sz w:val="20"/>
          <w:szCs w:val="20"/>
        </w:rPr>
        <w:t>Nie przysługuje Pani/Panu:</w:t>
      </w:r>
    </w:p>
    <w:p w14:paraId="0B46DB2F" w14:textId="77777777" w:rsidR="00C7347F" w:rsidRPr="00C7347F" w:rsidRDefault="00C7347F" w:rsidP="00AA7E1E">
      <w:pPr>
        <w:numPr>
          <w:ilvl w:val="0"/>
          <w:numId w:val="28"/>
        </w:numPr>
        <w:spacing w:line="360" w:lineRule="auto"/>
        <w:jc w:val="both"/>
        <w:rPr>
          <w:i/>
          <w:sz w:val="20"/>
          <w:szCs w:val="20"/>
        </w:rPr>
      </w:pPr>
      <w:r w:rsidRPr="00C7347F">
        <w:rPr>
          <w:sz w:val="20"/>
          <w:szCs w:val="20"/>
        </w:rPr>
        <w:t>w związku z art. 17 ust. 3 lit. b, d lub e RODO prawo do usunięcia danych osobowych;</w:t>
      </w:r>
    </w:p>
    <w:p w14:paraId="38534502" w14:textId="77777777" w:rsidR="00C7347F" w:rsidRPr="00C7347F" w:rsidRDefault="00C7347F" w:rsidP="00AA7E1E">
      <w:pPr>
        <w:numPr>
          <w:ilvl w:val="0"/>
          <w:numId w:val="28"/>
        </w:numPr>
        <w:spacing w:line="360" w:lineRule="auto"/>
        <w:jc w:val="both"/>
        <w:rPr>
          <w:i/>
          <w:sz w:val="20"/>
          <w:szCs w:val="20"/>
        </w:rPr>
      </w:pPr>
      <w:r w:rsidRPr="00C7347F">
        <w:rPr>
          <w:sz w:val="20"/>
          <w:szCs w:val="20"/>
        </w:rPr>
        <w:t>prawo do przenoszenia danych osobowych, o którym mowa w art. 20 RODO;</w:t>
      </w:r>
    </w:p>
    <w:p w14:paraId="0FDECCC3" w14:textId="273E6385" w:rsidR="00C7347F" w:rsidRPr="006939FC" w:rsidRDefault="00C7347F" w:rsidP="00AA7E1E">
      <w:pPr>
        <w:numPr>
          <w:ilvl w:val="0"/>
          <w:numId w:val="28"/>
        </w:numPr>
        <w:spacing w:line="360" w:lineRule="auto"/>
        <w:jc w:val="both"/>
        <w:rPr>
          <w:i/>
          <w:sz w:val="20"/>
          <w:szCs w:val="20"/>
        </w:rPr>
      </w:pPr>
      <w:r w:rsidRPr="00C7347F">
        <w:rPr>
          <w:sz w:val="20"/>
          <w:szCs w:val="20"/>
        </w:rPr>
        <w:t>na podstawie art. 21 RODO prawo sprzeciwu, wobec przetwarzania danych osobowych, gdyż podstawą prawną przetwarzania Pani/Pana danych osobowych jest art. 6 ust. 1 lit. c RODO.</w:t>
      </w:r>
    </w:p>
    <w:p w14:paraId="00000062" w14:textId="77777777" w:rsidR="0064397C" w:rsidRDefault="00874596">
      <w:pPr>
        <w:pStyle w:val="Nagwek2"/>
        <w:spacing w:before="240" w:after="240"/>
      </w:pPr>
      <w:bookmarkStart w:id="7" w:name="_epsepounxnv1" w:colFirst="0" w:colLast="0"/>
      <w:bookmarkEnd w:id="7"/>
      <w:r>
        <w:t>III. Tryb udzielania zamówienia</w:t>
      </w:r>
    </w:p>
    <w:p w14:paraId="00000063" w14:textId="5372E30F" w:rsidR="0064397C" w:rsidRDefault="006424D2" w:rsidP="003F444D">
      <w:pPr>
        <w:numPr>
          <w:ilvl w:val="0"/>
          <w:numId w:val="22"/>
        </w:numPr>
        <w:spacing w:before="240" w:line="360" w:lineRule="auto"/>
        <w:ind w:left="426"/>
        <w:jc w:val="both"/>
        <w:rPr>
          <w:sz w:val="20"/>
          <w:szCs w:val="20"/>
        </w:rPr>
      </w:pPr>
      <w:r w:rsidRPr="006424D2">
        <w:rPr>
          <w:sz w:val="20"/>
          <w:szCs w:val="20"/>
          <w:lang w:val="pl-PL"/>
        </w:rPr>
        <w:t xml:space="preserve">Postępowanie będzie prowadzone na podstawie przepisów ustawy z dnia </w:t>
      </w:r>
      <w:r w:rsidRPr="006424D2">
        <w:rPr>
          <w:sz w:val="20"/>
          <w:szCs w:val="20"/>
          <w:lang w:val="pl-PL"/>
        </w:rPr>
        <w:br/>
        <w:t>11 września 2019 r. Prawo zamówień publicznych (Dz. U. z 20</w:t>
      </w:r>
      <w:r>
        <w:rPr>
          <w:sz w:val="20"/>
          <w:szCs w:val="20"/>
          <w:lang w:val="pl-PL"/>
        </w:rPr>
        <w:t xml:space="preserve">21 </w:t>
      </w:r>
      <w:r w:rsidRPr="006424D2">
        <w:rPr>
          <w:sz w:val="20"/>
          <w:szCs w:val="20"/>
          <w:lang w:val="pl-PL"/>
        </w:rPr>
        <w:t xml:space="preserve">r., poz. </w:t>
      </w:r>
      <w:r>
        <w:rPr>
          <w:sz w:val="20"/>
          <w:szCs w:val="20"/>
          <w:lang w:val="pl-PL"/>
        </w:rPr>
        <w:t>1129</w:t>
      </w:r>
      <w:r w:rsidRPr="006424D2">
        <w:rPr>
          <w:sz w:val="20"/>
          <w:szCs w:val="20"/>
          <w:lang w:val="pl-PL"/>
        </w:rPr>
        <w:t xml:space="preserve"> z późn. zm.), zwanej dalej ustawą Pzp, w trybie przetargu ograniczonego w dziedzinach obronności i bezpieczeństwa zgodnie z art. 410 ust. 1 ustawy Pzp. Do spraw nieuregulowanych w niniejszym </w:t>
      </w:r>
      <w:r w:rsidR="0085590A">
        <w:rPr>
          <w:sz w:val="20"/>
          <w:szCs w:val="20"/>
          <w:lang w:val="pl-PL"/>
        </w:rPr>
        <w:t>opisie</w:t>
      </w:r>
      <w:r w:rsidRPr="006424D2">
        <w:rPr>
          <w:sz w:val="20"/>
          <w:szCs w:val="20"/>
          <w:lang w:val="pl-PL"/>
        </w:rPr>
        <w:t xml:space="preserve"> mają zastosowanie przepisy ww. ustawy</w:t>
      </w:r>
      <w:r w:rsidR="00AA7E1E">
        <w:rPr>
          <w:sz w:val="20"/>
          <w:szCs w:val="20"/>
          <w:lang w:val="pl-PL"/>
        </w:rPr>
        <w:t>.</w:t>
      </w:r>
    </w:p>
    <w:p w14:paraId="00000065" w14:textId="3052864F" w:rsidR="0064397C" w:rsidRDefault="0094310B" w:rsidP="003F444D">
      <w:pPr>
        <w:numPr>
          <w:ilvl w:val="0"/>
          <w:numId w:val="22"/>
        </w:numPr>
        <w:spacing w:line="360" w:lineRule="auto"/>
        <w:ind w:left="426"/>
        <w:jc w:val="both"/>
        <w:rPr>
          <w:sz w:val="20"/>
          <w:szCs w:val="20"/>
        </w:rPr>
      </w:pPr>
      <w:r w:rsidRPr="0094310B">
        <w:rPr>
          <w:sz w:val="20"/>
          <w:szCs w:val="20"/>
        </w:rPr>
        <w:t xml:space="preserve">Szacunkowa wartość zamówienia przekracza </w:t>
      </w:r>
      <w:r w:rsidR="00AA7E1E" w:rsidRPr="00AA7E1E">
        <w:rPr>
          <w:sz w:val="20"/>
          <w:szCs w:val="20"/>
        </w:rPr>
        <w:t>przekraczającej progi unijne określone na podstawie art. 3</w:t>
      </w:r>
      <w:r w:rsidR="00AA7E1E">
        <w:rPr>
          <w:sz w:val="20"/>
          <w:szCs w:val="20"/>
        </w:rPr>
        <w:t xml:space="preserve"> </w:t>
      </w:r>
      <w:r w:rsidR="00A270AC">
        <w:rPr>
          <w:sz w:val="20"/>
          <w:szCs w:val="20"/>
        </w:rPr>
        <w:t>ustawy</w:t>
      </w:r>
      <w:r w:rsidR="00547A46">
        <w:rPr>
          <w:sz w:val="20"/>
          <w:szCs w:val="20"/>
        </w:rPr>
        <w:t xml:space="preserve"> </w:t>
      </w:r>
      <w:r w:rsidR="00AA7E1E">
        <w:rPr>
          <w:sz w:val="20"/>
          <w:szCs w:val="20"/>
        </w:rPr>
        <w:t>Pzp.  dla zamówień w dziedzinie obronności i bezpieczeństwa</w:t>
      </w:r>
      <w:r w:rsidR="00E76E63">
        <w:rPr>
          <w:sz w:val="20"/>
          <w:szCs w:val="20"/>
        </w:rPr>
        <w:t>.</w:t>
      </w:r>
    </w:p>
    <w:p w14:paraId="00000067" w14:textId="51C9670A" w:rsidR="0064397C" w:rsidRDefault="00874596" w:rsidP="003F444D">
      <w:pPr>
        <w:numPr>
          <w:ilvl w:val="0"/>
          <w:numId w:val="22"/>
        </w:numPr>
        <w:spacing w:line="360" w:lineRule="auto"/>
        <w:ind w:left="426"/>
        <w:jc w:val="both"/>
        <w:rPr>
          <w:sz w:val="20"/>
          <w:szCs w:val="20"/>
        </w:rPr>
      </w:pPr>
      <w:r>
        <w:rPr>
          <w:sz w:val="20"/>
          <w:szCs w:val="20"/>
        </w:rPr>
        <w:t>Zamawiający nie przewiduje aukcji elektronicznej</w:t>
      </w:r>
      <w:r w:rsidR="008D56F2">
        <w:rPr>
          <w:sz w:val="20"/>
          <w:szCs w:val="20"/>
        </w:rPr>
        <w:t xml:space="preserve"> w drugim etapie postępowania</w:t>
      </w:r>
      <w:r w:rsidR="007F2430">
        <w:rPr>
          <w:sz w:val="20"/>
          <w:szCs w:val="20"/>
        </w:rPr>
        <w:t xml:space="preserve"> tj. składanie ofert</w:t>
      </w:r>
      <w:r>
        <w:rPr>
          <w:sz w:val="20"/>
          <w:szCs w:val="20"/>
        </w:rPr>
        <w:t>.</w:t>
      </w:r>
    </w:p>
    <w:p w14:paraId="00000068" w14:textId="76B5D30B" w:rsidR="0064397C" w:rsidRDefault="00874596" w:rsidP="003F444D">
      <w:pPr>
        <w:numPr>
          <w:ilvl w:val="0"/>
          <w:numId w:val="22"/>
        </w:numPr>
        <w:spacing w:line="360" w:lineRule="auto"/>
        <w:ind w:left="426"/>
        <w:jc w:val="both"/>
        <w:rPr>
          <w:sz w:val="20"/>
          <w:szCs w:val="20"/>
        </w:rPr>
      </w:pPr>
      <w:r>
        <w:rPr>
          <w:sz w:val="20"/>
          <w:szCs w:val="20"/>
        </w:rPr>
        <w:t xml:space="preserve">Zamawiający nie przewiduje złożenia </w:t>
      </w:r>
      <w:r w:rsidR="009C4435">
        <w:rPr>
          <w:sz w:val="20"/>
          <w:szCs w:val="20"/>
        </w:rPr>
        <w:t>ofert</w:t>
      </w:r>
      <w:r>
        <w:rPr>
          <w:sz w:val="20"/>
          <w:szCs w:val="20"/>
        </w:rPr>
        <w:t xml:space="preserve"> w postaci katalogów elektronicznych</w:t>
      </w:r>
      <w:r w:rsidR="00BA37B5">
        <w:rPr>
          <w:sz w:val="20"/>
          <w:szCs w:val="20"/>
        </w:rPr>
        <w:t xml:space="preserve">  w drugim etapie postępowania</w:t>
      </w:r>
      <w:r w:rsidR="007F2430">
        <w:rPr>
          <w:sz w:val="20"/>
          <w:szCs w:val="20"/>
        </w:rPr>
        <w:t xml:space="preserve"> tj. składanie ofert</w:t>
      </w:r>
      <w:r>
        <w:rPr>
          <w:sz w:val="20"/>
          <w:szCs w:val="20"/>
        </w:rPr>
        <w:t>.</w:t>
      </w:r>
    </w:p>
    <w:p w14:paraId="00000069" w14:textId="1A235501" w:rsidR="0064397C" w:rsidRDefault="00874596" w:rsidP="003F444D">
      <w:pPr>
        <w:numPr>
          <w:ilvl w:val="0"/>
          <w:numId w:val="22"/>
        </w:numPr>
        <w:spacing w:line="360" w:lineRule="auto"/>
        <w:ind w:left="426"/>
        <w:jc w:val="both"/>
        <w:rPr>
          <w:sz w:val="20"/>
          <w:szCs w:val="20"/>
        </w:rPr>
      </w:pPr>
      <w:r>
        <w:rPr>
          <w:sz w:val="20"/>
          <w:szCs w:val="20"/>
        </w:rPr>
        <w:t>Zamawiający nie prowadzi postępowania w celu zawarcia umowy ramowej.</w:t>
      </w:r>
    </w:p>
    <w:p w14:paraId="5880BB83" w14:textId="5829654F" w:rsidR="0060335A" w:rsidRDefault="0060335A" w:rsidP="003F444D">
      <w:pPr>
        <w:numPr>
          <w:ilvl w:val="0"/>
          <w:numId w:val="22"/>
        </w:numPr>
        <w:spacing w:line="360" w:lineRule="auto"/>
        <w:ind w:left="426"/>
        <w:jc w:val="both"/>
        <w:rPr>
          <w:sz w:val="20"/>
          <w:szCs w:val="20"/>
        </w:rPr>
      </w:pPr>
      <w:r w:rsidRPr="0060335A">
        <w:rPr>
          <w:sz w:val="20"/>
          <w:szCs w:val="20"/>
        </w:rPr>
        <w:t>Zamawiający nie przewiduje zwrotu kosztów udziału w niniejszym postępowaniu</w:t>
      </w:r>
    </w:p>
    <w:p w14:paraId="0000006A" w14:textId="69A8A2E5" w:rsidR="0064397C" w:rsidRDefault="00874596" w:rsidP="003F444D">
      <w:pPr>
        <w:numPr>
          <w:ilvl w:val="0"/>
          <w:numId w:val="22"/>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w:t>
      </w:r>
      <w:r w:rsidR="00E769E3">
        <w:rPr>
          <w:sz w:val="20"/>
          <w:szCs w:val="20"/>
        </w:rPr>
        <w:t>zp</w:t>
      </w:r>
      <w:r w:rsidR="00DC386D">
        <w:rPr>
          <w:sz w:val="20"/>
          <w:szCs w:val="20"/>
        </w:rPr>
        <w:t>.</w:t>
      </w:r>
    </w:p>
    <w:p w14:paraId="00000070" w14:textId="77777777" w:rsidR="0064397C" w:rsidRDefault="00874596">
      <w:pPr>
        <w:pStyle w:val="Nagwek2"/>
        <w:spacing w:before="240" w:after="240"/>
      </w:pPr>
      <w:bookmarkStart w:id="8" w:name="_x24vtaagcm5x" w:colFirst="0" w:colLast="0"/>
      <w:bookmarkEnd w:id="8"/>
      <w:r>
        <w:lastRenderedPageBreak/>
        <w:t>IV. Opis przedmiotu zamówienia</w:t>
      </w:r>
    </w:p>
    <w:p w14:paraId="5ACB4299" w14:textId="6EE8DCFD" w:rsidR="00750B8C" w:rsidRPr="00750B8C" w:rsidRDefault="00874596" w:rsidP="00750B8C">
      <w:pPr>
        <w:numPr>
          <w:ilvl w:val="0"/>
          <w:numId w:val="1"/>
        </w:numPr>
        <w:spacing w:before="240" w:line="360" w:lineRule="auto"/>
        <w:ind w:left="426" w:hanging="426"/>
        <w:jc w:val="both"/>
        <w:rPr>
          <w:bCs/>
          <w:sz w:val="20"/>
          <w:szCs w:val="20"/>
          <w:lang w:val="pl-PL"/>
        </w:rPr>
      </w:pPr>
      <w:r w:rsidRPr="004037FF">
        <w:rPr>
          <w:sz w:val="20"/>
          <w:szCs w:val="20"/>
        </w:rPr>
        <w:t xml:space="preserve">Przedmiotem zamówienia </w:t>
      </w:r>
      <w:r w:rsidR="00750B8C" w:rsidRPr="00750B8C">
        <w:rPr>
          <w:bCs/>
          <w:sz w:val="20"/>
          <w:szCs w:val="20"/>
          <w:lang w:val="pl-PL"/>
        </w:rPr>
        <w:t>są usługi w zakresie bezpośredniej ochrony fizycznej stałej i doraźnej obszarów (terenów, obiektów i urządzeń) oraz osób i mienia,</w:t>
      </w:r>
      <w:r w:rsidR="00445AF6">
        <w:rPr>
          <w:bCs/>
          <w:sz w:val="20"/>
          <w:szCs w:val="20"/>
          <w:lang w:val="pl-PL"/>
        </w:rPr>
        <w:t xml:space="preserve"> </w:t>
      </w:r>
      <w:r w:rsidR="00750B8C" w:rsidRPr="00750B8C">
        <w:rPr>
          <w:bCs/>
          <w:sz w:val="20"/>
          <w:szCs w:val="20"/>
          <w:lang w:val="pl-PL"/>
        </w:rPr>
        <w:t xml:space="preserve">a także zapewnienie przestrzegania porządku publicznego na ochranianych obiektach, świadczonej przez Specjalistyczne Uzbrojone Formacje Ochronne (SUFO) całodobowo w systemie 12 godzinnym i okresowo – realizowane zgodnie z ustawą z dnia 22 sierpnia 1997 r. o ochronie osób i mienia </w:t>
      </w:r>
      <w:r w:rsidR="000A3770" w:rsidRPr="000A3770">
        <w:rPr>
          <w:bCs/>
          <w:sz w:val="20"/>
          <w:szCs w:val="20"/>
          <w:lang w:val="pl-PL"/>
        </w:rPr>
        <w:t>(t.j. Dz. U. z 2021 r. poz. 1995)</w:t>
      </w:r>
      <w:r w:rsidR="000A3770">
        <w:rPr>
          <w:bCs/>
          <w:sz w:val="20"/>
          <w:szCs w:val="20"/>
          <w:lang w:val="pl-PL"/>
        </w:rPr>
        <w:t xml:space="preserve"> </w:t>
      </w:r>
      <w:r w:rsidR="00750B8C" w:rsidRPr="00750B8C">
        <w:rPr>
          <w:bCs/>
          <w:sz w:val="20"/>
          <w:szCs w:val="20"/>
          <w:lang w:val="pl-PL"/>
        </w:rPr>
        <w:t>oraz innymi aktami wykonawczymi obowiązującymi w tym zakresie, jak również „Instrukcją o ochronie obiektów wojskowych sygn. Szt.Gen.1686/2017”.</w:t>
      </w:r>
    </w:p>
    <w:p w14:paraId="42C6C458" w14:textId="77777777" w:rsidR="00750B8C" w:rsidRPr="00750B8C" w:rsidRDefault="00750B8C" w:rsidP="00750B8C">
      <w:pPr>
        <w:numPr>
          <w:ilvl w:val="0"/>
          <w:numId w:val="1"/>
        </w:numPr>
        <w:spacing w:before="240" w:line="360" w:lineRule="auto"/>
        <w:ind w:left="426" w:hanging="426"/>
        <w:jc w:val="both"/>
        <w:rPr>
          <w:bCs/>
          <w:sz w:val="20"/>
          <w:szCs w:val="20"/>
          <w:lang w:val="pl-PL"/>
        </w:rPr>
      </w:pPr>
      <w:r w:rsidRPr="00750B8C">
        <w:rPr>
          <w:bCs/>
          <w:sz w:val="20"/>
          <w:szCs w:val="20"/>
          <w:lang w:val="pl-PL"/>
        </w:rPr>
        <w:t xml:space="preserve">Przez ochronę fizyczną należy rozumieć działanie Wykonawcy mające na celu, </w:t>
      </w:r>
      <w:r w:rsidRPr="00750B8C">
        <w:rPr>
          <w:bCs/>
          <w:sz w:val="20"/>
          <w:szCs w:val="20"/>
          <w:lang w:val="pl-PL"/>
        </w:rPr>
        <w:br/>
        <w:t>w myśl umowy z Zamawiającym, zapobieganie czynom karalnym przeciwko osobom w celu zapewnienia bezpieczeństwa życia, zdrowia i nietykalności osobistej oraz przeciw mieniu w celu zapobiegania przestępstwom i wykroczeniom przeciwko mieniu chronionemu, a także przeciwdziałające powstaniu szkody wynikającej z tych zdarzeń oraz niedopuszczeniu do wstępu osób nieuprawnionych na obszar (teren, obiekt) chroniony, poprzez realizację czynności ochronnych  przez pracowników ochrony wyposażonych (w środki przymusu bezpośredniego oraz broń), posiadających stosowne wymagane właściwymi przepisami prawa powszechnego - legitymacje kwalifikowanych pracowników ochrony fizycznej.</w:t>
      </w:r>
    </w:p>
    <w:p w14:paraId="5E6738DC" w14:textId="6E15C323" w:rsidR="00750B8C" w:rsidRPr="00750B8C" w:rsidRDefault="00750B8C" w:rsidP="00750B8C">
      <w:pPr>
        <w:numPr>
          <w:ilvl w:val="0"/>
          <w:numId w:val="1"/>
        </w:numPr>
        <w:spacing w:before="240" w:line="360" w:lineRule="auto"/>
        <w:ind w:left="426" w:hanging="426"/>
        <w:jc w:val="both"/>
        <w:rPr>
          <w:bCs/>
          <w:sz w:val="20"/>
          <w:szCs w:val="20"/>
          <w:lang w:val="pl-PL"/>
        </w:rPr>
      </w:pPr>
      <w:r w:rsidRPr="00750B8C">
        <w:rPr>
          <w:bCs/>
          <w:sz w:val="20"/>
          <w:szCs w:val="20"/>
          <w:lang w:val="pl-PL"/>
        </w:rPr>
        <w:t xml:space="preserve">Przez ochronę pośrednią należy rozumieć realizowaną przez Wykonawcę na podstawie umowy </w:t>
      </w:r>
      <w:r w:rsidR="00E76E63">
        <w:rPr>
          <w:bCs/>
          <w:sz w:val="20"/>
          <w:szCs w:val="20"/>
          <w:lang w:val="pl-PL"/>
        </w:rPr>
        <w:br/>
      </w:r>
      <w:r w:rsidRPr="00750B8C">
        <w:rPr>
          <w:bCs/>
          <w:sz w:val="20"/>
          <w:szCs w:val="20"/>
          <w:lang w:val="pl-PL"/>
        </w:rPr>
        <w:t xml:space="preserve">z Zamawiającym, ochronę obszarów (terenów, obiektów) za pomocą zewnętrznych </w:t>
      </w:r>
      <w:r w:rsidR="00E76E63">
        <w:rPr>
          <w:bCs/>
          <w:sz w:val="20"/>
          <w:szCs w:val="20"/>
          <w:lang w:val="pl-PL"/>
        </w:rPr>
        <w:br/>
      </w:r>
      <w:r w:rsidRPr="00750B8C">
        <w:rPr>
          <w:bCs/>
          <w:sz w:val="20"/>
          <w:szCs w:val="20"/>
          <w:lang w:val="pl-PL"/>
        </w:rPr>
        <w:t>i wewnętrznych systemów ochrony technicznej podłączonych do stacji monitorowania Wykonawcy (oddalone centrum monitoringu) oraz odpowiednią i szybką reakcję (działanie fizyczne - gr</w:t>
      </w:r>
      <w:r w:rsidR="00130297">
        <w:rPr>
          <w:bCs/>
          <w:sz w:val="20"/>
          <w:szCs w:val="20"/>
          <w:lang w:val="pl-PL"/>
        </w:rPr>
        <w:t>u</w:t>
      </w:r>
      <w:r w:rsidRPr="00750B8C">
        <w:rPr>
          <w:bCs/>
          <w:sz w:val="20"/>
          <w:szCs w:val="20"/>
          <w:lang w:val="pl-PL"/>
        </w:rPr>
        <w:t>pa interwencyjna) Wykonawcy na wygenerowany, przez tak zestawiony system, sygnał o naruszeniu bezpieczeństwa w obszarze (terenie, obiekcie) ochranianym objętym umową na realizację usługi ochrony z Zamawiającym.</w:t>
      </w:r>
    </w:p>
    <w:p w14:paraId="38FD4868" w14:textId="77777777" w:rsidR="00750B8C" w:rsidRPr="00750B8C" w:rsidRDefault="00750B8C" w:rsidP="00750B8C">
      <w:pPr>
        <w:numPr>
          <w:ilvl w:val="0"/>
          <w:numId w:val="1"/>
        </w:numPr>
        <w:spacing w:before="240" w:line="360" w:lineRule="auto"/>
        <w:ind w:left="426" w:hanging="426"/>
        <w:jc w:val="both"/>
        <w:rPr>
          <w:bCs/>
          <w:sz w:val="20"/>
          <w:szCs w:val="20"/>
          <w:lang w:val="pl-PL"/>
        </w:rPr>
      </w:pPr>
      <w:r w:rsidRPr="00750B8C">
        <w:rPr>
          <w:bCs/>
          <w:sz w:val="20"/>
          <w:szCs w:val="20"/>
          <w:lang w:val="pl-PL"/>
        </w:rPr>
        <w:t>Ochrona obszarów (terenów, obiektów) będzie realizowana zgodnie z wyciągiem z „Planu Ochrony Kompleksu” oraz „Instrukcją Ochrony Kompleksu” (oddzielnie dla danego poszczególnego kompleksu).</w:t>
      </w:r>
    </w:p>
    <w:p w14:paraId="67CF9A9E" w14:textId="77777777" w:rsidR="00750B8C" w:rsidRPr="00750B8C" w:rsidRDefault="00750B8C" w:rsidP="00750B8C">
      <w:pPr>
        <w:numPr>
          <w:ilvl w:val="0"/>
          <w:numId w:val="1"/>
        </w:numPr>
        <w:spacing w:before="240" w:line="360" w:lineRule="auto"/>
        <w:ind w:left="426" w:hanging="426"/>
        <w:jc w:val="both"/>
        <w:rPr>
          <w:bCs/>
          <w:sz w:val="20"/>
          <w:szCs w:val="20"/>
          <w:lang w:val="pl-PL"/>
        </w:rPr>
      </w:pPr>
      <w:r w:rsidRPr="00750B8C">
        <w:rPr>
          <w:bCs/>
          <w:sz w:val="20"/>
          <w:szCs w:val="20"/>
          <w:lang w:val="pl-PL"/>
        </w:rPr>
        <w:t>Zamawiający podzielił przedmiot zamówienia na trzy części:</w:t>
      </w:r>
    </w:p>
    <w:p w14:paraId="10648758" w14:textId="685A2D84" w:rsidR="00750B8C" w:rsidRPr="00750B8C" w:rsidRDefault="00750B8C" w:rsidP="00750B8C">
      <w:pPr>
        <w:spacing w:before="240" w:line="360" w:lineRule="auto"/>
        <w:ind w:left="426"/>
        <w:jc w:val="both"/>
        <w:rPr>
          <w:bCs/>
          <w:sz w:val="20"/>
          <w:szCs w:val="20"/>
          <w:lang w:val="pl-PL"/>
        </w:rPr>
      </w:pPr>
      <w:r w:rsidRPr="00750B8C">
        <w:rPr>
          <w:bCs/>
          <w:sz w:val="20"/>
          <w:szCs w:val="20"/>
          <w:lang w:val="pl-PL"/>
        </w:rPr>
        <w:t xml:space="preserve">CZĘŚĆ NR 1: Przedmiotem zamówienia jest ochrona osób i mienia realizowana przez specjalistyczne uzbrojone formacje ochronne, zwane dalej SUFO, całodobowo w systemie określonych zmian godzinnych, w którym występują posterunki oraz służby całodobowe </w:t>
      </w:r>
      <w:r w:rsidR="00CC29D1">
        <w:rPr>
          <w:bCs/>
          <w:sz w:val="20"/>
          <w:szCs w:val="20"/>
          <w:lang w:val="pl-PL"/>
        </w:rPr>
        <w:br/>
      </w:r>
      <w:r w:rsidRPr="00750B8C">
        <w:rPr>
          <w:bCs/>
          <w:sz w:val="20"/>
          <w:szCs w:val="20"/>
          <w:lang w:val="pl-PL"/>
        </w:rPr>
        <w:t xml:space="preserve">i okresowe zgodnie z „Istotnymi postanowieniami umowy” stanowiącymi integralną część umowy a polegającą na bezpośredniej ochronie fizycznej, stałym dozorze sygnałów przesyłanych, gromadzonych i przetwarzanych w elektronicznych systemach i urządzeniach alarmowych </w:t>
      </w:r>
      <w:r w:rsidR="00CC29D1">
        <w:rPr>
          <w:bCs/>
          <w:sz w:val="20"/>
          <w:szCs w:val="20"/>
          <w:lang w:val="pl-PL"/>
        </w:rPr>
        <w:br/>
      </w:r>
      <w:r w:rsidRPr="00750B8C">
        <w:rPr>
          <w:bCs/>
          <w:sz w:val="20"/>
          <w:szCs w:val="20"/>
          <w:lang w:val="pl-PL"/>
        </w:rPr>
        <w:t xml:space="preserve">w następujących kompleksach (obiektach) wojskowych w Krakowie przy: ul. Rakowickiej 29, </w:t>
      </w:r>
      <w:r w:rsidR="00CC29D1">
        <w:rPr>
          <w:bCs/>
          <w:sz w:val="20"/>
          <w:szCs w:val="20"/>
          <w:lang w:val="pl-PL"/>
        </w:rPr>
        <w:br/>
      </w:r>
      <w:r w:rsidRPr="00750B8C">
        <w:rPr>
          <w:bCs/>
          <w:sz w:val="20"/>
          <w:szCs w:val="20"/>
          <w:lang w:val="pl-PL"/>
        </w:rPr>
        <w:lastRenderedPageBreak/>
        <w:t xml:space="preserve">ul. Miedziana 20, ul. Mogilskiej 85, ul. Rydla 19, Montelupich 3 oraz w Rząsce k/Krakowa </w:t>
      </w:r>
      <w:r w:rsidR="00CC29D1">
        <w:rPr>
          <w:bCs/>
          <w:sz w:val="20"/>
          <w:szCs w:val="20"/>
          <w:lang w:val="pl-PL"/>
        </w:rPr>
        <w:br/>
      </w:r>
      <w:r w:rsidRPr="00750B8C">
        <w:rPr>
          <w:bCs/>
          <w:sz w:val="20"/>
          <w:szCs w:val="20"/>
          <w:lang w:val="pl-PL"/>
        </w:rPr>
        <w:t>ul. Krakowska 2.</w:t>
      </w:r>
    </w:p>
    <w:p w14:paraId="1B51B745" w14:textId="3D65FCB7" w:rsidR="00750B8C" w:rsidRPr="00750B8C" w:rsidRDefault="00750B8C" w:rsidP="00750B8C">
      <w:pPr>
        <w:spacing w:before="240" w:line="360" w:lineRule="auto"/>
        <w:ind w:left="426"/>
        <w:jc w:val="both"/>
        <w:rPr>
          <w:bCs/>
          <w:sz w:val="20"/>
          <w:szCs w:val="20"/>
          <w:lang w:val="pl-PL"/>
        </w:rPr>
      </w:pPr>
      <w:r w:rsidRPr="00750B8C">
        <w:rPr>
          <w:bCs/>
          <w:sz w:val="20"/>
          <w:szCs w:val="20"/>
          <w:lang w:val="pl-PL"/>
        </w:rPr>
        <w:t xml:space="preserve">CZĘŚĆ NR 2:  Przedmiotem zamówienia jest ochrona osób i mienia realizowana przez specjalistyczne uzbrojone formacje ochronne, zwane dalej SUFO w systemie określonych zmian godzinnych w którym występują posterunki oraz służby całodobowe i okresowe zgodnie </w:t>
      </w:r>
      <w:r w:rsidR="00CC29D1">
        <w:rPr>
          <w:bCs/>
          <w:sz w:val="20"/>
          <w:szCs w:val="20"/>
          <w:lang w:val="pl-PL"/>
        </w:rPr>
        <w:br/>
      </w:r>
      <w:r w:rsidRPr="00750B8C">
        <w:rPr>
          <w:bCs/>
          <w:sz w:val="20"/>
          <w:szCs w:val="20"/>
          <w:lang w:val="pl-PL"/>
        </w:rPr>
        <w:t xml:space="preserve">z „Istotnymi postanowieniami umowy” stanowiącymi integralną część umowy, a polegającą na bezpośredniej ochronie fizycznej, stałym dozorze sygnałów przesyłanych, gromadzonych </w:t>
      </w:r>
      <w:r w:rsidR="00CC29D1">
        <w:rPr>
          <w:bCs/>
          <w:sz w:val="20"/>
          <w:szCs w:val="20"/>
          <w:lang w:val="pl-PL"/>
        </w:rPr>
        <w:br/>
      </w:r>
      <w:r w:rsidRPr="00750B8C">
        <w:rPr>
          <w:bCs/>
          <w:sz w:val="20"/>
          <w:szCs w:val="20"/>
          <w:lang w:val="pl-PL"/>
        </w:rPr>
        <w:t xml:space="preserve">i przetwarzanych w elektronicznych systemach i urządzeniach alarmowych, oraz zabezpieczenia monitorowania alarmów przez oddalone centra monitorowania w kompleksach  wojskowych </w:t>
      </w:r>
      <w:r w:rsidR="00CC29D1">
        <w:rPr>
          <w:bCs/>
          <w:sz w:val="20"/>
          <w:szCs w:val="20"/>
          <w:lang w:val="pl-PL"/>
        </w:rPr>
        <w:br/>
      </w:r>
      <w:r w:rsidRPr="00750B8C">
        <w:rPr>
          <w:bCs/>
          <w:sz w:val="20"/>
          <w:szCs w:val="20"/>
          <w:lang w:val="pl-PL"/>
        </w:rPr>
        <w:t>w Krakowie przy:  ul. Rakowickiej 22, ul. Wrocławskiej 21, ul. Zyblikiewicza 1, Kraków Pasternik.</w:t>
      </w:r>
    </w:p>
    <w:p w14:paraId="28F08B8A" w14:textId="776E4342" w:rsidR="00750B8C" w:rsidRPr="00750B8C" w:rsidRDefault="00750B8C" w:rsidP="00DD7EC8">
      <w:pPr>
        <w:spacing w:before="240" w:line="360" w:lineRule="auto"/>
        <w:ind w:left="426"/>
        <w:jc w:val="both"/>
        <w:rPr>
          <w:bCs/>
          <w:sz w:val="20"/>
          <w:szCs w:val="20"/>
          <w:lang w:val="pl-PL"/>
        </w:rPr>
      </w:pPr>
      <w:r w:rsidRPr="00750B8C">
        <w:rPr>
          <w:bCs/>
          <w:sz w:val="20"/>
          <w:szCs w:val="20"/>
          <w:lang w:val="pl-PL"/>
        </w:rPr>
        <w:t xml:space="preserve">CZĘŚĆ NR 3:  Przedmiotem zamówienia jest ochrona osób i mienia realizowana przez specjalistyczne uzbrojone formacje ochronne, zwane dalej SUFO, w w systemie określonych zmian godzinnych w którym występują posterunki oraz służby całodobowe i okresowe zgodnie z „Istotnymi postanowieniami umowy” stanowiącymi integralną część umowy, a polegającą na bezpośredniej ochronie fizycznej, stałym dozorze sygnałów przesyłanych, gromadzonych </w:t>
      </w:r>
      <w:r w:rsidR="00CC29D1">
        <w:rPr>
          <w:bCs/>
          <w:sz w:val="20"/>
          <w:szCs w:val="20"/>
          <w:lang w:val="pl-PL"/>
        </w:rPr>
        <w:br/>
      </w:r>
      <w:r w:rsidRPr="00750B8C">
        <w:rPr>
          <w:bCs/>
          <w:sz w:val="20"/>
          <w:szCs w:val="20"/>
          <w:lang w:val="pl-PL"/>
        </w:rPr>
        <w:t xml:space="preserve">i przetwarzanych w elektronicznych systemach i urządzeniach alarmowych, oraz zabezpieczenia monitorowania alarmów przez oddalone centra monitorowania w kompleksach  wojskowych </w:t>
      </w:r>
      <w:r w:rsidR="00CC29D1">
        <w:rPr>
          <w:bCs/>
          <w:sz w:val="20"/>
          <w:szCs w:val="20"/>
          <w:lang w:val="pl-PL"/>
        </w:rPr>
        <w:br/>
      </w:r>
      <w:r w:rsidRPr="00750B8C">
        <w:rPr>
          <w:bCs/>
          <w:sz w:val="20"/>
          <w:szCs w:val="20"/>
          <w:lang w:val="pl-PL"/>
        </w:rPr>
        <w:t>w Krakowie przy ul. Koletek 10, ul. Odrowąża 7, w Tarnowie przy ul. Dąbrowskiego 11 w Nowym Sączu przy ul. Czarnieckiego 13. Dodatkowo zabezpieczenia monitorowania alarmów przez oddalone centra monitorowania.</w:t>
      </w:r>
    </w:p>
    <w:p w14:paraId="5CFB1D43" w14:textId="5C174166" w:rsidR="00750B8C" w:rsidRPr="00750B8C" w:rsidRDefault="00750B8C" w:rsidP="00750B8C">
      <w:pPr>
        <w:numPr>
          <w:ilvl w:val="0"/>
          <w:numId w:val="1"/>
        </w:numPr>
        <w:spacing w:before="240" w:line="360" w:lineRule="auto"/>
        <w:ind w:left="426" w:hanging="426"/>
        <w:jc w:val="both"/>
        <w:rPr>
          <w:bCs/>
          <w:sz w:val="20"/>
          <w:szCs w:val="20"/>
          <w:lang w:val="pl-PL"/>
        </w:rPr>
      </w:pPr>
      <w:r w:rsidRPr="00750B8C">
        <w:rPr>
          <w:bCs/>
          <w:sz w:val="20"/>
          <w:szCs w:val="20"/>
          <w:lang w:val="pl-PL"/>
        </w:rPr>
        <w:t>Do obowiązków Wykonawcy niezależnie od zadania będzie również należała ochrona kompleksów po ogłoszeniu mobilizacji, wprowadzenia stanu wojennego lub czasu wojny na zasadach i w trybie określonym w rozporządzeniu Rady Ministrów z dnia 24 listopada 2009 r. w sprawie militaryzacji jednostek organizacyjnych wykonujących zadania na rzecz obronności lub bezpieczeństwa państwa (Dz. U. Nr 210 poz. 1612 z dnia 11 grudnia 2009 r.) oraz w sytuacjach szczególnych</w:t>
      </w:r>
      <w:r w:rsidR="00CC29D1">
        <w:rPr>
          <w:bCs/>
          <w:sz w:val="20"/>
          <w:szCs w:val="20"/>
          <w:lang w:val="pl-PL"/>
        </w:rPr>
        <w:br/>
      </w:r>
      <w:r w:rsidRPr="00750B8C">
        <w:rPr>
          <w:bCs/>
          <w:sz w:val="20"/>
          <w:szCs w:val="20"/>
          <w:lang w:val="pl-PL"/>
        </w:rPr>
        <w:t xml:space="preserve"> i innych dotyczących dodatkowego wzmocnienia ochrony, poprzez zapewnienie w tych przypadkach wzmocnionej ochrony kompleksów objętych umową oraz terenów i obiektów jednostek nowo uformowanych. </w:t>
      </w:r>
    </w:p>
    <w:p w14:paraId="289E7F8A" w14:textId="5C8FEE3D" w:rsidR="00750B8C" w:rsidRDefault="00750B8C" w:rsidP="00750B8C">
      <w:pPr>
        <w:numPr>
          <w:ilvl w:val="0"/>
          <w:numId w:val="1"/>
        </w:numPr>
        <w:spacing w:before="240" w:line="360" w:lineRule="auto"/>
        <w:ind w:left="426" w:hanging="426"/>
        <w:jc w:val="both"/>
        <w:rPr>
          <w:bCs/>
          <w:sz w:val="20"/>
          <w:szCs w:val="20"/>
          <w:lang w:val="pl-PL"/>
        </w:rPr>
      </w:pPr>
      <w:r w:rsidRPr="00750B8C">
        <w:rPr>
          <w:bCs/>
          <w:sz w:val="20"/>
          <w:szCs w:val="20"/>
          <w:lang w:val="pl-PL"/>
        </w:rPr>
        <w:t>Wykonawca do realizacji  usługi ochrony fizycznej nie zatrudni obcokrajowca.</w:t>
      </w:r>
    </w:p>
    <w:p w14:paraId="35C2B64B" w14:textId="0EED785A" w:rsidR="00FE5317" w:rsidRPr="00FE5317" w:rsidRDefault="00FE5317" w:rsidP="00FE5317">
      <w:pPr>
        <w:numPr>
          <w:ilvl w:val="0"/>
          <w:numId w:val="1"/>
        </w:numPr>
        <w:spacing w:before="240" w:line="360" w:lineRule="auto"/>
        <w:ind w:left="426" w:hanging="426"/>
        <w:jc w:val="both"/>
        <w:rPr>
          <w:bCs/>
          <w:sz w:val="20"/>
          <w:szCs w:val="20"/>
          <w:lang w:val="pl-PL"/>
        </w:rPr>
      </w:pPr>
      <w:r w:rsidRPr="00FE5317">
        <w:rPr>
          <w:sz w:val="20"/>
          <w:szCs w:val="20"/>
        </w:rPr>
        <w:t>Do obowiązków Wykonawcy niezależnie od zadania będzie również należała ochrona kompleksów w przypadku obowiązywania stanu stałego, wprowadzenia stanu podwyższonego</w:t>
      </w:r>
      <w:r>
        <w:rPr>
          <w:bCs/>
          <w:sz w:val="20"/>
          <w:szCs w:val="20"/>
          <w:lang w:val="pl-PL"/>
        </w:rPr>
        <w:t xml:space="preserve"> </w:t>
      </w:r>
      <w:r w:rsidRPr="00FE5317">
        <w:rPr>
          <w:sz w:val="20"/>
          <w:szCs w:val="20"/>
        </w:rPr>
        <w:t>i stanu wojny oraz w czasie mobilizacji i procesu zarzadzania kryzysowego.</w:t>
      </w:r>
    </w:p>
    <w:p w14:paraId="14341664" w14:textId="7B473F2C" w:rsidR="00DA1C65" w:rsidRDefault="00DA1C65" w:rsidP="00DD7EC8">
      <w:pPr>
        <w:numPr>
          <w:ilvl w:val="0"/>
          <w:numId w:val="1"/>
        </w:numPr>
        <w:spacing w:before="240" w:line="360" w:lineRule="auto"/>
        <w:ind w:left="426" w:hanging="426"/>
        <w:jc w:val="both"/>
        <w:rPr>
          <w:sz w:val="20"/>
          <w:szCs w:val="20"/>
        </w:rPr>
      </w:pPr>
      <w:r>
        <w:rPr>
          <w:sz w:val="20"/>
          <w:szCs w:val="20"/>
        </w:rPr>
        <w:t>Zgodnie z art. 404 ust 1 Pzp.</w:t>
      </w:r>
      <w:r w:rsidRPr="00DA1C65">
        <w:t xml:space="preserve"> </w:t>
      </w:r>
      <w:r w:rsidR="00287CF0">
        <w:rPr>
          <w:sz w:val="20"/>
          <w:szCs w:val="20"/>
        </w:rPr>
        <w:t>o</w:t>
      </w:r>
      <w:r w:rsidRPr="00DA1C65">
        <w:rPr>
          <w:sz w:val="20"/>
          <w:szCs w:val="20"/>
        </w:rPr>
        <w:t xml:space="preserve">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w:t>
      </w:r>
      <w:r w:rsidRPr="00DA1C65">
        <w:rPr>
          <w:sz w:val="20"/>
          <w:szCs w:val="20"/>
        </w:rPr>
        <w:lastRenderedPageBreak/>
        <w:t>zamówień</w:t>
      </w:r>
      <w:r>
        <w:rPr>
          <w:sz w:val="20"/>
          <w:szCs w:val="20"/>
        </w:rPr>
        <w:t>.</w:t>
      </w:r>
      <w:r w:rsidR="006343CC" w:rsidRPr="006343CC">
        <w:t xml:space="preserve"> </w:t>
      </w:r>
      <w:r w:rsidR="006343CC" w:rsidRPr="006343CC">
        <w:rPr>
          <w:sz w:val="20"/>
          <w:szCs w:val="20"/>
        </w:rPr>
        <w:t>Z uwagi na fakt, że  Wykonawca, który polega na zdolnościach innych podmiotów musi udowodnić Zamawiającemu,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r w:rsidR="006343CC" w:rsidRPr="006343CC">
        <w:t xml:space="preserve"> </w:t>
      </w:r>
      <w:r w:rsidR="006343CC" w:rsidRPr="006343CC">
        <w:rPr>
          <w:sz w:val="20"/>
          <w:szCs w:val="20"/>
        </w:rPr>
        <w:t>W przypadku, kiedy Wykonawcy wspólnie ubiegają się o udzielenie zamówienia każdy z nich winien mieć siedzibę albo miejsce zamieszkania w jednym z państw członkowskich Unii Europejskiej, Europejskiego Obszaru Gospodarczego lub państwie, z którym Unia Europejska lub Rzeczpospolita Polska zawarła umowę międzynarodową dotyczącą tych zamówień.</w:t>
      </w:r>
    </w:p>
    <w:p w14:paraId="774F6F7F" w14:textId="6D08678D" w:rsidR="00275C92" w:rsidRPr="006343CC" w:rsidRDefault="00275C92" w:rsidP="00275C92">
      <w:pPr>
        <w:spacing w:before="240" w:line="360" w:lineRule="auto"/>
        <w:ind w:left="426"/>
        <w:jc w:val="both"/>
        <w:rPr>
          <w:sz w:val="20"/>
          <w:szCs w:val="20"/>
        </w:rPr>
      </w:pPr>
      <w:r w:rsidRPr="00275C92">
        <w:rPr>
          <w:sz w:val="20"/>
          <w:szCs w:val="20"/>
        </w:rPr>
        <w:t>Podwykonawcy winni mieć siedzibę albo miejsce zamieszkania w jednym z państw członkowskich Unii Europejskiej, Europejskiego Obszaru Gospodarczego lub państwie, z którym Unia Europejska lub Rzeczpospolita Polska zawarła umowę międzynarodową dotyczącą tych zamówień.</w:t>
      </w:r>
    </w:p>
    <w:p w14:paraId="3532C038" w14:textId="4D0DE83C" w:rsidR="00FE5317" w:rsidRDefault="00FE5317" w:rsidP="00FE5317">
      <w:pPr>
        <w:numPr>
          <w:ilvl w:val="0"/>
          <w:numId w:val="1"/>
        </w:numPr>
        <w:spacing w:before="240" w:line="360" w:lineRule="auto"/>
        <w:ind w:left="426" w:hanging="426"/>
        <w:jc w:val="both"/>
        <w:rPr>
          <w:sz w:val="20"/>
          <w:szCs w:val="20"/>
        </w:rPr>
      </w:pPr>
      <w:r w:rsidRPr="00FE5317">
        <w:rPr>
          <w:sz w:val="20"/>
          <w:szCs w:val="20"/>
        </w:rPr>
        <w:t xml:space="preserve">Zamawiający informuje wykonawcę o ciążącym na nim obowiązku zapewnienia ochrony informacji niejawnych, które uzyskał w trakcie postępowania o udzielenie zamówienia w dziedzinach obronności i bezpieczeństwa oraz po jego zakończeniu, w sposób określony w przepisach </w:t>
      </w:r>
      <w:r w:rsidR="009D2CD3">
        <w:rPr>
          <w:sz w:val="20"/>
          <w:szCs w:val="20"/>
        </w:rPr>
        <w:br/>
      </w:r>
      <w:r w:rsidRPr="00FE5317">
        <w:rPr>
          <w:sz w:val="20"/>
          <w:szCs w:val="20"/>
        </w:rPr>
        <w:t>o ochronie informacji niejawnych.</w:t>
      </w:r>
    </w:p>
    <w:p w14:paraId="1719AE0A" w14:textId="0B23E70D" w:rsidR="00FE5317" w:rsidRPr="009D2CD3" w:rsidRDefault="00FE5317" w:rsidP="009D2CD3">
      <w:pPr>
        <w:numPr>
          <w:ilvl w:val="0"/>
          <w:numId w:val="1"/>
        </w:numPr>
        <w:spacing w:before="240" w:line="360" w:lineRule="auto"/>
        <w:ind w:left="426" w:hanging="426"/>
        <w:jc w:val="both"/>
        <w:rPr>
          <w:sz w:val="20"/>
          <w:szCs w:val="20"/>
        </w:rPr>
      </w:pPr>
      <w:r w:rsidRPr="00FE5317">
        <w:rPr>
          <w:sz w:val="20"/>
          <w:szCs w:val="20"/>
        </w:rPr>
        <w:t>Zamawiający zobowiązuje wykonawcę do zachowania poufnego charakteru informacji niejawnych znajdujących się w jego posiadaniu lub z którymi zapozna się w trakcie realizacji zamówienia i po jego zakończeniu, zgodnie z przepisami o ochronie informacji niejawnych.</w:t>
      </w:r>
    </w:p>
    <w:p w14:paraId="00000072" w14:textId="471B6C1E" w:rsidR="0064397C" w:rsidRDefault="00874596">
      <w:pPr>
        <w:numPr>
          <w:ilvl w:val="0"/>
          <w:numId w:val="1"/>
        </w:numPr>
        <w:spacing w:line="360" w:lineRule="auto"/>
        <w:ind w:left="434"/>
        <w:jc w:val="both"/>
        <w:rPr>
          <w:sz w:val="20"/>
          <w:szCs w:val="20"/>
        </w:rPr>
      </w:pPr>
      <w:r>
        <w:rPr>
          <w:sz w:val="20"/>
          <w:szCs w:val="20"/>
        </w:rPr>
        <w:t xml:space="preserve">Wspólny Słownik Zamówień CPV: </w:t>
      </w:r>
      <w:r w:rsidR="006A2D4B" w:rsidRPr="006A2D4B">
        <w:rPr>
          <w:sz w:val="20"/>
          <w:szCs w:val="20"/>
        </w:rPr>
        <w:t>79710000-4</w:t>
      </w:r>
      <w:r w:rsidR="00CC29D1">
        <w:rPr>
          <w:sz w:val="20"/>
          <w:szCs w:val="20"/>
        </w:rPr>
        <w:t xml:space="preserve"> – Usługi </w:t>
      </w:r>
      <w:r w:rsidR="00F243AD">
        <w:rPr>
          <w:sz w:val="20"/>
          <w:szCs w:val="20"/>
        </w:rPr>
        <w:t>ochroniarskie.</w:t>
      </w:r>
    </w:p>
    <w:p w14:paraId="00000074" w14:textId="13D42BD9" w:rsidR="0064397C" w:rsidRDefault="00874596">
      <w:pPr>
        <w:numPr>
          <w:ilvl w:val="0"/>
          <w:numId w:val="1"/>
        </w:numPr>
        <w:spacing w:line="360" w:lineRule="auto"/>
        <w:ind w:left="434"/>
        <w:jc w:val="both"/>
        <w:rPr>
          <w:sz w:val="20"/>
          <w:szCs w:val="20"/>
        </w:rPr>
      </w:pPr>
      <w:bookmarkStart w:id="9" w:name="_Hlk102561493"/>
      <w:r>
        <w:rPr>
          <w:sz w:val="20"/>
          <w:szCs w:val="20"/>
        </w:rPr>
        <w:t>Zamawiający</w:t>
      </w:r>
      <w:r w:rsidR="004037FF">
        <w:rPr>
          <w:sz w:val="20"/>
          <w:szCs w:val="20"/>
        </w:rPr>
        <w:t xml:space="preserve"> </w:t>
      </w:r>
      <w:r>
        <w:rPr>
          <w:sz w:val="20"/>
          <w:szCs w:val="20"/>
        </w:rPr>
        <w:t>dopuszcza składani</w:t>
      </w:r>
      <w:r w:rsidR="009D2CD3">
        <w:rPr>
          <w:sz w:val="20"/>
          <w:szCs w:val="20"/>
        </w:rPr>
        <w:t>e</w:t>
      </w:r>
      <w:r>
        <w:rPr>
          <w:sz w:val="20"/>
          <w:szCs w:val="20"/>
        </w:rPr>
        <w:t xml:space="preserve"> </w:t>
      </w:r>
      <w:r w:rsidR="00602631">
        <w:rPr>
          <w:sz w:val="20"/>
          <w:szCs w:val="20"/>
        </w:rPr>
        <w:t>wniosków</w:t>
      </w:r>
      <w:r>
        <w:rPr>
          <w:sz w:val="20"/>
          <w:szCs w:val="20"/>
        </w:rPr>
        <w:t xml:space="preserve"> częściowych</w:t>
      </w:r>
      <w:r w:rsidR="006A2D4B">
        <w:rPr>
          <w:sz w:val="20"/>
          <w:szCs w:val="20"/>
        </w:rPr>
        <w:t xml:space="preserve"> na dowolną ilość części zamówienia</w:t>
      </w:r>
      <w:bookmarkEnd w:id="9"/>
      <w:r w:rsidR="006A2D4B">
        <w:rPr>
          <w:sz w:val="20"/>
          <w:szCs w:val="20"/>
        </w:rPr>
        <w:t>.</w:t>
      </w:r>
    </w:p>
    <w:p w14:paraId="4DA2E611" w14:textId="5B8F0DB5" w:rsidR="007A6A70" w:rsidRDefault="007A6A70">
      <w:pPr>
        <w:numPr>
          <w:ilvl w:val="0"/>
          <w:numId w:val="1"/>
        </w:numPr>
        <w:spacing w:line="360" w:lineRule="auto"/>
        <w:ind w:left="434"/>
        <w:jc w:val="both"/>
        <w:rPr>
          <w:sz w:val="20"/>
          <w:szCs w:val="20"/>
        </w:rPr>
      </w:pPr>
      <w:r w:rsidRPr="007A6A70">
        <w:rPr>
          <w:sz w:val="20"/>
          <w:szCs w:val="20"/>
        </w:rPr>
        <w:t xml:space="preserve">Zamawiający dopuszcza składanie </w:t>
      </w:r>
      <w:r>
        <w:rPr>
          <w:sz w:val="20"/>
          <w:szCs w:val="20"/>
        </w:rPr>
        <w:t xml:space="preserve">ofert </w:t>
      </w:r>
      <w:r w:rsidRPr="007A6A70">
        <w:rPr>
          <w:sz w:val="20"/>
          <w:szCs w:val="20"/>
        </w:rPr>
        <w:t>na dowolną ilość części zamówienia</w:t>
      </w:r>
      <w:r>
        <w:rPr>
          <w:sz w:val="20"/>
          <w:szCs w:val="20"/>
        </w:rPr>
        <w:t xml:space="preserve"> w drugim etapie postępowania.</w:t>
      </w:r>
    </w:p>
    <w:p w14:paraId="00000075" w14:textId="51E7EC8C" w:rsidR="0064397C" w:rsidRPr="006A2D4B" w:rsidRDefault="00874596">
      <w:pPr>
        <w:numPr>
          <w:ilvl w:val="0"/>
          <w:numId w:val="1"/>
        </w:numPr>
        <w:spacing w:line="360" w:lineRule="auto"/>
        <w:ind w:left="434"/>
        <w:jc w:val="both"/>
        <w:rPr>
          <w:sz w:val="20"/>
          <w:szCs w:val="20"/>
        </w:rPr>
      </w:pPr>
      <w:r>
        <w:rPr>
          <w:sz w:val="20"/>
          <w:szCs w:val="20"/>
        </w:rPr>
        <w:t xml:space="preserve">Zamawiający nie dopuszcza składania </w:t>
      </w:r>
      <w:r w:rsidR="00BA37B5">
        <w:rPr>
          <w:sz w:val="20"/>
          <w:szCs w:val="20"/>
        </w:rPr>
        <w:t xml:space="preserve">ofert </w:t>
      </w:r>
      <w:r>
        <w:rPr>
          <w:sz w:val="20"/>
          <w:szCs w:val="20"/>
        </w:rPr>
        <w:t>wariantowych oraz w postaci katalogów elektronicznych</w:t>
      </w:r>
      <w:r w:rsidR="00BA37B5">
        <w:rPr>
          <w:sz w:val="20"/>
          <w:szCs w:val="20"/>
        </w:rPr>
        <w:t xml:space="preserve"> w drugim etapie postępowania.</w:t>
      </w:r>
    </w:p>
    <w:p w14:paraId="375653B1" w14:textId="0F51C654" w:rsidR="007A2227" w:rsidRPr="006A2D4B" w:rsidRDefault="00874596" w:rsidP="006A2D4B">
      <w:pPr>
        <w:numPr>
          <w:ilvl w:val="0"/>
          <w:numId w:val="1"/>
        </w:numPr>
        <w:spacing w:line="360" w:lineRule="auto"/>
        <w:ind w:left="434"/>
        <w:jc w:val="both"/>
        <w:rPr>
          <w:sz w:val="20"/>
          <w:szCs w:val="20"/>
        </w:rPr>
      </w:pPr>
      <w:r w:rsidRPr="006A2D4B">
        <w:rPr>
          <w:b/>
          <w:bCs/>
          <w:sz w:val="20"/>
          <w:szCs w:val="20"/>
        </w:rPr>
        <w:t xml:space="preserve">Zamawiający </w:t>
      </w:r>
      <w:r w:rsidR="006A2D4B" w:rsidRPr="006A2D4B">
        <w:rPr>
          <w:b/>
          <w:bCs/>
          <w:sz w:val="20"/>
          <w:szCs w:val="20"/>
        </w:rPr>
        <w:t xml:space="preserve">nie przewiduje możliwości udzielenia zamówień, o których mowa w art. 415 ust. 2 pkt </w:t>
      </w:r>
      <w:r w:rsidR="006A2D4B">
        <w:rPr>
          <w:b/>
          <w:bCs/>
          <w:sz w:val="20"/>
          <w:szCs w:val="20"/>
        </w:rPr>
        <w:t>6</w:t>
      </w:r>
      <w:r w:rsidR="006A2D4B" w:rsidRPr="006A2D4B">
        <w:rPr>
          <w:b/>
          <w:bCs/>
          <w:sz w:val="20"/>
          <w:szCs w:val="20"/>
        </w:rPr>
        <w:t xml:space="preserve"> ustawy Pzp.</w:t>
      </w:r>
    </w:p>
    <w:p w14:paraId="00000078" w14:textId="18160183" w:rsidR="0064397C" w:rsidRDefault="00874596">
      <w:pPr>
        <w:pStyle w:val="Nagwek2"/>
      </w:pPr>
      <w:bookmarkStart w:id="10" w:name="_s0i9odf430x7" w:colFirst="0" w:colLast="0"/>
      <w:bookmarkEnd w:id="10"/>
      <w:r>
        <w:t>V. Wizja lokalna</w:t>
      </w:r>
    </w:p>
    <w:p w14:paraId="00000079" w14:textId="5DAD223C" w:rsidR="0064397C" w:rsidRDefault="00874596" w:rsidP="00617A65">
      <w:pPr>
        <w:numPr>
          <w:ilvl w:val="0"/>
          <w:numId w:val="9"/>
        </w:numPr>
        <w:spacing w:before="240" w:after="40" w:line="360" w:lineRule="auto"/>
        <w:ind w:left="426"/>
        <w:jc w:val="both"/>
        <w:rPr>
          <w:sz w:val="20"/>
          <w:szCs w:val="20"/>
        </w:rPr>
      </w:pPr>
      <w:r>
        <w:rPr>
          <w:sz w:val="20"/>
          <w:szCs w:val="20"/>
        </w:rPr>
        <w:t xml:space="preserve">Zamawiający informuje, że złożenie </w:t>
      </w:r>
      <w:r w:rsidR="00D62E9E">
        <w:rPr>
          <w:sz w:val="20"/>
          <w:szCs w:val="20"/>
        </w:rPr>
        <w:t>ofert</w:t>
      </w:r>
      <w:r>
        <w:rPr>
          <w:sz w:val="20"/>
          <w:szCs w:val="20"/>
        </w:rPr>
        <w:t xml:space="preserve"> </w:t>
      </w:r>
      <w:r w:rsidR="00A63294">
        <w:rPr>
          <w:sz w:val="20"/>
          <w:szCs w:val="20"/>
        </w:rPr>
        <w:t xml:space="preserve">nie </w:t>
      </w:r>
      <w:r>
        <w:rPr>
          <w:sz w:val="20"/>
          <w:szCs w:val="20"/>
        </w:rPr>
        <w:t>musi być poprzedzone odbyciem wizji lokalnej</w:t>
      </w:r>
      <w:r w:rsidR="00A63294">
        <w:rPr>
          <w:sz w:val="20"/>
          <w:szCs w:val="20"/>
        </w:rPr>
        <w:t>. Zamawiający nie przewiduje odbycia wizji lokalnej.</w:t>
      </w:r>
    </w:p>
    <w:p w14:paraId="0000007B" w14:textId="1723BF27" w:rsidR="0064397C" w:rsidRDefault="00874596">
      <w:pPr>
        <w:pStyle w:val="Nagwek2"/>
      </w:pPr>
      <w:bookmarkStart w:id="11" w:name="_l3y36xf8w2mt" w:colFirst="0" w:colLast="0"/>
      <w:bookmarkEnd w:id="11"/>
      <w:r>
        <w:t>VI. Podwykonawstwo</w:t>
      </w:r>
    </w:p>
    <w:p w14:paraId="0000007C" w14:textId="3B7E42B4" w:rsidR="0064397C" w:rsidRDefault="00874596" w:rsidP="00617A65">
      <w:pPr>
        <w:numPr>
          <w:ilvl w:val="0"/>
          <w:numId w:val="8"/>
        </w:numPr>
        <w:spacing w:before="240" w:line="360" w:lineRule="auto"/>
        <w:jc w:val="both"/>
        <w:rPr>
          <w:sz w:val="20"/>
          <w:szCs w:val="20"/>
        </w:rPr>
      </w:pPr>
      <w:r>
        <w:rPr>
          <w:sz w:val="20"/>
          <w:szCs w:val="20"/>
        </w:rPr>
        <w:t>Wykonawca może powierzyć wykonanie części zamówienia podwykonawcy (podwykonawcom)</w:t>
      </w:r>
      <w:r w:rsidR="00681553">
        <w:rPr>
          <w:sz w:val="20"/>
          <w:szCs w:val="20"/>
          <w:vertAlign w:val="superscript"/>
        </w:rPr>
        <w:t>.</w:t>
      </w:r>
    </w:p>
    <w:p w14:paraId="0000007D" w14:textId="43C09354" w:rsidR="0064397C" w:rsidRDefault="00874596" w:rsidP="00617A65">
      <w:pPr>
        <w:numPr>
          <w:ilvl w:val="0"/>
          <w:numId w:val="8"/>
        </w:numPr>
        <w:spacing w:line="360" w:lineRule="auto"/>
        <w:jc w:val="both"/>
        <w:rPr>
          <w:sz w:val="20"/>
          <w:szCs w:val="20"/>
        </w:rPr>
      </w:pPr>
      <w:r>
        <w:rPr>
          <w:sz w:val="20"/>
          <w:szCs w:val="20"/>
        </w:rPr>
        <w:lastRenderedPageBreak/>
        <w:t xml:space="preserve">Zamawiający </w:t>
      </w:r>
      <w:r>
        <w:rPr>
          <w:b/>
          <w:sz w:val="20"/>
          <w:szCs w:val="20"/>
        </w:rPr>
        <w:t>nie zastrzega</w:t>
      </w:r>
      <w:r>
        <w:rPr>
          <w:sz w:val="20"/>
          <w:szCs w:val="20"/>
        </w:rPr>
        <w:t xml:space="preserve"> obowiązku osobistego wykonania przez Wykonawcę kluczowych części zamówienia.</w:t>
      </w:r>
    </w:p>
    <w:p w14:paraId="7F697780" w14:textId="4F5F8EA3" w:rsidR="00AB1013" w:rsidRDefault="00AB1013" w:rsidP="00AB1013">
      <w:pPr>
        <w:numPr>
          <w:ilvl w:val="0"/>
          <w:numId w:val="8"/>
        </w:numPr>
        <w:spacing w:line="360" w:lineRule="auto"/>
        <w:jc w:val="both"/>
        <w:rPr>
          <w:sz w:val="20"/>
          <w:szCs w:val="20"/>
        </w:rPr>
      </w:pPr>
      <w:bookmarkStart w:id="12" w:name="_Hlk102036743"/>
      <w:r w:rsidRPr="00AF22BB">
        <w:rPr>
          <w:sz w:val="20"/>
          <w:szCs w:val="20"/>
        </w:rPr>
        <w:t xml:space="preserve">Zgodnie z art. </w:t>
      </w:r>
      <w:r>
        <w:rPr>
          <w:sz w:val="20"/>
          <w:szCs w:val="20"/>
        </w:rPr>
        <w:t>409</w:t>
      </w:r>
      <w:r w:rsidRPr="00AF22BB">
        <w:rPr>
          <w:sz w:val="20"/>
          <w:szCs w:val="20"/>
        </w:rPr>
        <w:t xml:space="preserve"> ust. </w:t>
      </w:r>
      <w:r>
        <w:rPr>
          <w:sz w:val="20"/>
          <w:szCs w:val="20"/>
        </w:rPr>
        <w:t>1 pkt 1</w:t>
      </w:r>
      <w:r w:rsidRPr="00AF22BB">
        <w:rPr>
          <w:sz w:val="20"/>
          <w:szCs w:val="20"/>
        </w:rPr>
        <w:t xml:space="preserve"> </w:t>
      </w:r>
      <w:r>
        <w:rPr>
          <w:sz w:val="20"/>
          <w:szCs w:val="20"/>
        </w:rPr>
        <w:t>Pzp.</w:t>
      </w:r>
      <w:r w:rsidRPr="00AF22BB">
        <w:rPr>
          <w:sz w:val="20"/>
          <w:szCs w:val="20"/>
        </w:rPr>
        <w:t xml:space="preserve"> </w:t>
      </w:r>
      <w:bookmarkEnd w:id="12"/>
      <w:r w:rsidR="00D36F6B" w:rsidRPr="00AF22BB">
        <w:rPr>
          <w:sz w:val="20"/>
          <w:szCs w:val="20"/>
        </w:rPr>
        <w:t>Z</w:t>
      </w:r>
      <w:r w:rsidRPr="00AF22BB">
        <w:rPr>
          <w:sz w:val="20"/>
          <w:szCs w:val="20"/>
        </w:rPr>
        <w:t>amawiający</w:t>
      </w:r>
      <w:r w:rsidR="00D36F6B">
        <w:rPr>
          <w:sz w:val="20"/>
          <w:szCs w:val="20"/>
        </w:rPr>
        <w:t xml:space="preserve"> wymaga</w:t>
      </w:r>
      <w:r w:rsidRPr="00AF22BB">
        <w:rPr>
          <w:sz w:val="20"/>
          <w:szCs w:val="20"/>
        </w:rPr>
        <w:t xml:space="preserve"> </w:t>
      </w:r>
      <w:r w:rsidR="00D36F6B" w:rsidRPr="00D36F6B">
        <w:rPr>
          <w:sz w:val="20"/>
          <w:szCs w:val="20"/>
        </w:rPr>
        <w:t xml:space="preserve">wskazania </w:t>
      </w:r>
      <w:r w:rsidR="00D36F6B" w:rsidRPr="00445AF6">
        <w:rPr>
          <w:b/>
          <w:bCs/>
          <w:sz w:val="20"/>
          <w:szCs w:val="20"/>
        </w:rPr>
        <w:t>w ofercie</w:t>
      </w:r>
      <w:r w:rsidR="00D36F6B" w:rsidRPr="00D36F6B">
        <w:rPr>
          <w:sz w:val="20"/>
          <w:szCs w:val="20"/>
        </w:rPr>
        <w:t xml:space="preserve"> części zamówienia, której wykonanie powierzone zostanie podwykonawcom oraz podania nazw podwykonawców wraz z przedmiotem umów o podwykonawstwo, dla których są oni proponowani</w:t>
      </w:r>
      <w:r w:rsidR="00D36F6B">
        <w:rPr>
          <w:sz w:val="20"/>
          <w:szCs w:val="20"/>
        </w:rPr>
        <w:t>.</w:t>
      </w:r>
    </w:p>
    <w:p w14:paraId="0C1A601D" w14:textId="1F5A4ACD" w:rsidR="00AB1013" w:rsidRDefault="00AB1013" w:rsidP="00AB1013">
      <w:pPr>
        <w:numPr>
          <w:ilvl w:val="0"/>
          <w:numId w:val="8"/>
        </w:numPr>
        <w:spacing w:line="360" w:lineRule="auto"/>
        <w:jc w:val="both"/>
        <w:rPr>
          <w:sz w:val="20"/>
          <w:szCs w:val="20"/>
        </w:rPr>
      </w:pPr>
      <w:r w:rsidRPr="000A5865">
        <w:rPr>
          <w:sz w:val="20"/>
          <w:szCs w:val="20"/>
        </w:rPr>
        <w:t xml:space="preserve">Zgodnie z art. 409 ust. 1 pkt </w:t>
      </w:r>
      <w:r>
        <w:rPr>
          <w:sz w:val="20"/>
          <w:szCs w:val="20"/>
        </w:rPr>
        <w:t>2</w:t>
      </w:r>
      <w:r w:rsidRPr="000A5865">
        <w:rPr>
          <w:sz w:val="20"/>
          <w:szCs w:val="20"/>
        </w:rPr>
        <w:t xml:space="preserve"> Pzp.</w:t>
      </w:r>
      <w:r>
        <w:rPr>
          <w:sz w:val="20"/>
          <w:szCs w:val="20"/>
        </w:rPr>
        <w:t xml:space="preserve"> Zamawiający wymaga </w:t>
      </w:r>
      <w:r w:rsidRPr="000A5865">
        <w:rPr>
          <w:sz w:val="20"/>
          <w:szCs w:val="20"/>
        </w:rPr>
        <w:t xml:space="preserve">niezwłocznego informowania </w:t>
      </w:r>
      <w:r w:rsidR="00681553">
        <w:rPr>
          <w:sz w:val="20"/>
          <w:szCs w:val="20"/>
        </w:rPr>
        <w:br/>
      </w:r>
      <w:r w:rsidRPr="000A5865">
        <w:rPr>
          <w:sz w:val="20"/>
          <w:szCs w:val="20"/>
        </w:rPr>
        <w:t>o wszelkich zmianach dotyczących podwykonawców, które wystąpią w trakcie wykonywania zamówienia</w:t>
      </w:r>
      <w:r w:rsidR="00681553">
        <w:rPr>
          <w:sz w:val="20"/>
          <w:szCs w:val="20"/>
        </w:rPr>
        <w:t>.</w:t>
      </w:r>
    </w:p>
    <w:p w14:paraId="7E1B68A6" w14:textId="0B030209" w:rsidR="00EB6CEF" w:rsidRDefault="00EB6CEF" w:rsidP="00617A65">
      <w:pPr>
        <w:numPr>
          <w:ilvl w:val="0"/>
          <w:numId w:val="8"/>
        </w:numPr>
        <w:spacing w:line="360" w:lineRule="auto"/>
        <w:jc w:val="both"/>
        <w:rPr>
          <w:b/>
          <w:bCs/>
          <w:sz w:val="20"/>
          <w:szCs w:val="20"/>
        </w:rPr>
      </w:pPr>
      <w:r w:rsidRPr="00EB6CEF">
        <w:rPr>
          <w:sz w:val="20"/>
          <w:szCs w:val="20"/>
        </w:rPr>
        <w:t xml:space="preserve">Zamawiający </w:t>
      </w:r>
      <w:r w:rsidR="00420D5C" w:rsidRPr="009A2E16">
        <w:rPr>
          <w:b/>
          <w:bCs/>
          <w:sz w:val="20"/>
          <w:szCs w:val="20"/>
        </w:rPr>
        <w:t xml:space="preserve">na etapie składania </w:t>
      </w:r>
      <w:r w:rsidR="00420D5C">
        <w:rPr>
          <w:b/>
          <w:bCs/>
          <w:sz w:val="20"/>
          <w:szCs w:val="20"/>
        </w:rPr>
        <w:t>ofert</w:t>
      </w:r>
      <w:r w:rsidR="00420D5C" w:rsidRPr="00EB6CEF">
        <w:rPr>
          <w:sz w:val="20"/>
          <w:szCs w:val="20"/>
        </w:rPr>
        <w:t xml:space="preserve"> </w:t>
      </w:r>
      <w:r w:rsidRPr="00EB6CEF">
        <w:rPr>
          <w:sz w:val="20"/>
          <w:szCs w:val="20"/>
        </w:rPr>
        <w:t xml:space="preserve">będzie badał, czy zachodzą wobec podwykonawcy/ców podstawy </w:t>
      </w:r>
      <w:r w:rsidRPr="009A2E16">
        <w:rPr>
          <w:b/>
          <w:bCs/>
          <w:sz w:val="20"/>
          <w:szCs w:val="20"/>
        </w:rPr>
        <w:t>wykluczenia</w:t>
      </w:r>
      <w:r w:rsidR="00A85DEF">
        <w:rPr>
          <w:b/>
          <w:bCs/>
          <w:sz w:val="20"/>
          <w:szCs w:val="20"/>
        </w:rPr>
        <w:t>,</w:t>
      </w:r>
      <w:r w:rsidRPr="009A2E16">
        <w:rPr>
          <w:b/>
          <w:bCs/>
          <w:sz w:val="20"/>
          <w:szCs w:val="20"/>
        </w:rPr>
        <w:t xml:space="preserve"> </w:t>
      </w:r>
      <w:r w:rsidR="00A85DEF" w:rsidRPr="00A85DEF">
        <w:rPr>
          <w:b/>
          <w:bCs/>
          <w:sz w:val="20"/>
          <w:szCs w:val="20"/>
        </w:rPr>
        <w:t>które zostały przewidziane względem wykonawcy</w:t>
      </w:r>
      <w:r w:rsidR="00A85DEF" w:rsidRPr="009A2E16">
        <w:rPr>
          <w:b/>
          <w:bCs/>
          <w:sz w:val="20"/>
          <w:szCs w:val="20"/>
        </w:rPr>
        <w:t xml:space="preserve"> </w:t>
      </w:r>
      <w:r w:rsidRPr="009A2E16">
        <w:rPr>
          <w:b/>
          <w:bCs/>
          <w:sz w:val="20"/>
          <w:szCs w:val="20"/>
        </w:rPr>
        <w:t xml:space="preserve">określone </w:t>
      </w:r>
      <w:r w:rsidR="00420D5C">
        <w:rPr>
          <w:b/>
          <w:bCs/>
          <w:sz w:val="20"/>
          <w:szCs w:val="20"/>
        </w:rPr>
        <w:br/>
      </w:r>
      <w:bookmarkStart w:id="13" w:name="_Hlk103080767"/>
      <w:r w:rsidRPr="009A2E16">
        <w:rPr>
          <w:b/>
          <w:bCs/>
          <w:sz w:val="20"/>
          <w:szCs w:val="20"/>
        </w:rPr>
        <w:t xml:space="preserve">w rozdziale </w:t>
      </w:r>
      <w:r w:rsidR="00356993" w:rsidRPr="009A2E16">
        <w:rPr>
          <w:b/>
          <w:bCs/>
          <w:sz w:val="20"/>
          <w:szCs w:val="20"/>
        </w:rPr>
        <w:t>I</w:t>
      </w:r>
      <w:r w:rsidRPr="009A2E16">
        <w:rPr>
          <w:b/>
          <w:bCs/>
          <w:sz w:val="20"/>
          <w:szCs w:val="20"/>
        </w:rPr>
        <w:t>X</w:t>
      </w:r>
      <w:bookmarkEnd w:id="13"/>
      <w:r w:rsidR="00A85DEF">
        <w:rPr>
          <w:b/>
          <w:bCs/>
          <w:sz w:val="20"/>
          <w:szCs w:val="20"/>
        </w:rPr>
        <w:t xml:space="preserve">. </w:t>
      </w:r>
      <w:r w:rsidR="00AB1013">
        <w:rPr>
          <w:b/>
          <w:bCs/>
          <w:sz w:val="20"/>
          <w:szCs w:val="20"/>
        </w:rPr>
        <w:t xml:space="preserve">Zamawiający w zakresie braku podstaw do wykluczenia będzie żądał złożenia wraz z </w:t>
      </w:r>
      <w:r w:rsidR="00681553">
        <w:rPr>
          <w:b/>
          <w:bCs/>
          <w:sz w:val="20"/>
          <w:szCs w:val="20"/>
        </w:rPr>
        <w:t>ofertą</w:t>
      </w:r>
      <w:r w:rsidR="00AB1013">
        <w:rPr>
          <w:b/>
          <w:bCs/>
          <w:sz w:val="20"/>
          <w:szCs w:val="20"/>
        </w:rPr>
        <w:t xml:space="preserve"> dokumentów dot. podwykonawcy</w:t>
      </w:r>
      <w:r w:rsidR="00D57D4A">
        <w:rPr>
          <w:b/>
          <w:bCs/>
          <w:sz w:val="20"/>
          <w:szCs w:val="20"/>
        </w:rPr>
        <w:t>:</w:t>
      </w:r>
    </w:p>
    <w:p w14:paraId="042801A7" w14:textId="4973201A" w:rsidR="00AB1013" w:rsidRPr="00AB1013" w:rsidRDefault="00AB1013" w:rsidP="00AB1013">
      <w:pPr>
        <w:pStyle w:val="Akapitzlist"/>
        <w:numPr>
          <w:ilvl w:val="0"/>
          <w:numId w:val="52"/>
        </w:numPr>
        <w:spacing w:line="360" w:lineRule="auto"/>
        <w:jc w:val="both"/>
        <w:rPr>
          <w:b/>
          <w:bCs/>
          <w:sz w:val="20"/>
          <w:szCs w:val="20"/>
        </w:rPr>
      </w:pPr>
      <w:r w:rsidRPr="00AB1013">
        <w:rPr>
          <w:b/>
          <w:bCs/>
          <w:sz w:val="20"/>
          <w:szCs w:val="20"/>
        </w:rPr>
        <w:t>Informacj</w:t>
      </w:r>
      <w:r>
        <w:rPr>
          <w:b/>
          <w:bCs/>
          <w:sz w:val="20"/>
          <w:szCs w:val="20"/>
        </w:rPr>
        <w:t>i</w:t>
      </w:r>
      <w:r w:rsidRPr="00AB1013">
        <w:rPr>
          <w:b/>
          <w:bCs/>
          <w:sz w:val="20"/>
          <w:szCs w:val="20"/>
        </w:rPr>
        <w:t xml:space="preserve"> z Krajowego Rejestru Karnego w zakresie dotyczącym podstaw wykluczenia wskazanych w art. 108 ust. 1 pkt 1,2 i 4 </w:t>
      </w:r>
      <w:r w:rsidR="00746AD1">
        <w:rPr>
          <w:b/>
          <w:bCs/>
          <w:sz w:val="20"/>
          <w:szCs w:val="20"/>
        </w:rPr>
        <w:t>Pzp</w:t>
      </w:r>
      <w:r w:rsidRPr="00AB1013">
        <w:rPr>
          <w:b/>
          <w:bCs/>
          <w:sz w:val="20"/>
          <w:szCs w:val="20"/>
        </w:rPr>
        <w:t xml:space="preserve">. </w:t>
      </w:r>
      <w:r w:rsidR="00AC35B1">
        <w:rPr>
          <w:b/>
          <w:bCs/>
          <w:sz w:val="20"/>
          <w:szCs w:val="20"/>
        </w:rPr>
        <w:t>wystawionej</w:t>
      </w:r>
      <w:r w:rsidR="00972F3C">
        <w:rPr>
          <w:b/>
          <w:bCs/>
          <w:sz w:val="20"/>
          <w:szCs w:val="20"/>
        </w:rPr>
        <w:t xml:space="preserve"> </w:t>
      </w:r>
      <w:r w:rsidRPr="00AB1013">
        <w:rPr>
          <w:b/>
          <w:bCs/>
          <w:sz w:val="20"/>
          <w:szCs w:val="20"/>
        </w:rPr>
        <w:t xml:space="preserve">nie wcześniej niż 6 miesięcy przed upływem terminu składania </w:t>
      </w:r>
      <w:r w:rsidR="00B27736">
        <w:rPr>
          <w:b/>
          <w:bCs/>
          <w:sz w:val="20"/>
          <w:szCs w:val="20"/>
        </w:rPr>
        <w:t>ofert</w:t>
      </w:r>
      <w:r>
        <w:rPr>
          <w:b/>
          <w:bCs/>
          <w:sz w:val="20"/>
          <w:szCs w:val="20"/>
        </w:rPr>
        <w:t>;</w:t>
      </w:r>
    </w:p>
    <w:p w14:paraId="6ACEDCBF" w14:textId="0D50671E" w:rsidR="00AB1013" w:rsidRDefault="00A12A74" w:rsidP="00AB1013">
      <w:pPr>
        <w:pStyle w:val="Akapitzlist"/>
        <w:numPr>
          <w:ilvl w:val="0"/>
          <w:numId w:val="52"/>
        </w:numPr>
        <w:spacing w:line="360" w:lineRule="auto"/>
        <w:jc w:val="both"/>
        <w:rPr>
          <w:b/>
          <w:bCs/>
          <w:sz w:val="20"/>
          <w:szCs w:val="20"/>
        </w:rPr>
      </w:pPr>
      <w:r>
        <w:rPr>
          <w:b/>
          <w:bCs/>
          <w:sz w:val="20"/>
          <w:szCs w:val="20"/>
        </w:rPr>
        <w:t>I</w:t>
      </w:r>
      <w:r w:rsidR="00AB1013" w:rsidRPr="00AB1013">
        <w:rPr>
          <w:b/>
          <w:bCs/>
          <w:sz w:val="20"/>
          <w:szCs w:val="20"/>
        </w:rPr>
        <w:t xml:space="preserve">nformacji z Centralnego Rejestru Beneficjentów Rzeczywistych, w zakresie art. 108 ust. 2 ustawy Pzp., jeżeli odrębne przepisy wymagają wpisu do tego rejestru – </w:t>
      </w:r>
      <w:r w:rsidR="00AC35B1">
        <w:rPr>
          <w:b/>
          <w:bCs/>
          <w:sz w:val="20"/>
          <w:szCs w:val="20"/>
        </w:rPr>
        <w:t>wystawionej</w:t>
      </w:r>
      <w:r w:rsidR="00AB1013" w:rsidRPr="00AB1013">
        <w:rPr>
          <w:b/>
          <w:bCs/>
          <w:sz w:val="20"/>
          <w:szCs w:val="20"/>
        </w:rPr>
        <w:t xml:space="preserve"> nie wcześniej niż 3 miesiące przed upływem terminu składania </w:t>
      </w:r>
      <w:r w:rsidR="00B27736">
        <w:rPr>
          <w:b/>
          <w:bCs/>
          <w:sz w:val="20"/>
          <w:szCs w:val="20"/>
        </w:rPr>
        <w:t>ofert</w:t>
      </w:r>
      <w:r w:rsidR="00AB1013">
        <w:rPr>
          <w:b/>
          <w:bCs/>
          <w:sz w:val="20"/>
          <w:szCs w:val="20"/>
        </w:rPr>
        <w:t>;</w:t>
      </w:r>
    </w:p>
    <w:p w14:paraId="653A14CF" w14:textId="3EDB3194" w:rsidR="00AB1013" w:rsidRDefault="00A12A74" w:rsidP="00AB1013">
      <w:pPr>
        <w:pStyle w:val="Akapitzlist"/>
        <w:numPr>
          <w:ilvl w:val="0"/>
          <w:numId w:val="52"/>
        </w:numPr>
        <w:spacing w:line="360" w:lineRule="auto"/>
        <w:rPr>
          <w:b/>
          <w:bCs/>
          <w:sz w:val="20"/>
          <w:szCs w:val="20"/>
        </w:rPr>
      </w:pPr>
      <w:r>
        <w:rPr>
          <w:b/>
          <w:bCs/>
          <w:sz w:val="20"/>
          <w:szCs w:val="20"/>
        </w:rPr>
        <w:t>O</w:t>
      </w:r>
      <w:r w:rsidR="00AB1013" w:rsidRPr="00AB1013">
        <w:rPr>
          <w:b/>
          <w:bCs/>
          <w:sz w:val="20"/>
          <w:szCs w:val="20"/>
        </w:rPr>
        <w:t xml:space="preserve">świadczenie, o którym mowa w art. 125 ust. 1 Pzp </w:t>
      </w:r>
      <w:bookmarkStart w:id="14" w:name="_Hlk102629698"/>
      <w:r w:rsidR="00F04A9A" w:rsidRPr="00AB1013">
        <w:rPr>
          <w:b/>
          <w:bCs/>
          <w:sz w:val="20"/>
          <w:szCs w:val="20"/>
        </w:rPr>
        <w:t>zgodnie z treścią wzoru</w:t>
      </w:r>
      <w:r w:rsidR="00F04A9A">
        <w:rPr>
          <w:b/>
          <w:bCs/>
          <w:sz w:val="20"/>
          <w:szCs w:val="20"/>
        </w:rPr>
        <w:t>, który zostanie załączony do Specyfikacji Warunków Zamówienia</w:t>
      </w:r>
      <w:r w:rsidR="00F04A9A" w:rsidRPr="00973136">
        <w:rPr>
          <w:b/>
          <w:bCs/>
          <w:sz w:val="20"/>
          <w:szCs w:val="20"/>
        </w:rPr>
        <w:t xml:space="preserve"> </w:t>
      </w:r>
      <w:r w:rsidR="00973136" w:rsidRPr="00973136">
        <w:rPr>
          <w:b/>
          <w:bCs/>
          <w:sz w:val="20"/>
          <w:szCs w:val="20"/>
        </w:rPr>
        <w:t xml:space="preserve">w zakresie podstaw wykluczenia </w:t>
      </w:r>
      <w:r w:rsidR="004F5366" w:rsidRPr="00973136">
        <w:rPr>
          <w:b/>
          <w:bCs/>
          <w:sz w:val="20"/>
          <w:szCs w:val="20"/>
        </w:rPr>
        <w:t>wskazanych przez Zamawiającego</w:t>
      </w:r>
      <w:r w:rsidR="004F5366" w:rsidRPr="004F5366">
        <w:t xml:space="preserve"> </w:t>
      </w:r>
      <w:r w:rsidR="004F5366" w:rsidRPr="004F5366">
        <w:rPr>
          <w:b/>
          <w:bCs/>
          <w:sz w:val="20"/>
          <w:szCs w:val="20"/>
        </w:rPr>
        <w:t>w rozdziale IX</w:t>
      </w:r>
      <w:r w:rsidR="004F5366" w:rsidRPr="00973136">
        <w:rPr>
          <w:b/>
          <w:bCs/>
          <w:sz w:val="20"/>
          <w:szCs w:val="20"/>
        </w:rPr>
        <w:t xml:space="preserve"> </w:t>
      </w:r>
      <w:r w:rsidR="00D66350">
        <w:rPr>
          <w:b/>
          <w:bCs/>
          <w:sz w:val="20"/>
          <w:szCs w:val="20"/>
        </w:rPr>
        <w:t>i spełniania warunków udziału w postępowaniu w odpowiednim zakresie dot. ochrony informacji niejawnych</w:t>
      </w:r>
      <w:r w:rsidR="001F3A13">
        <w:rPr>
          <w:b/>
          <w:bCs/>
          <w:sz w:val="20"/>
          <w:szCs w:val="20"/>
        </w:rPr>
        <w:t xml:space="preserve">, jeżeli podwykonawca będzie realizował część zamówienia związaną z dostępem do informacji niejawnych </w:t>
      </w:r>
      <w:r w:rsidR="00973136" w:rsidRPr="00973136">
        <w:rPr>
          <w:b/>
          <w:bCs/>
          <w:sz w:val="20"/>
          <w:szCs w:val="20"/>
        </w:rPr>
        <w:t>z post</w:t>
      </w:r>
      <w:r>
        <w:rPr>
          <w:b/>
          <w:bCs/>
          <w:sz w:val="20"/>
          <w:szCs w:val="20"/>
        </w:rPr>
        <w:t>ę</w:t>
      </w:r>
      <w:r w:rsidR="00973136" w:rsidRPr="00973136">
        <w:rPr>
          <w:b/>
          <w:bCs/>
          <w:sz w:val="20"/>
          <w:szCs w:val="20"/>
        </w:rPr>
        <w:t>powania</w:t>
      </w:r>
      <w:bookmarkEnd w:id="14"/>
      <w:r w:rsidR="003972BF">
        <w:rPr>
          <w:b/>
          <w:bCs/>
          <w:sz w:val="20"/>
          <w:szCs w:val="20"/>
        </w:rPr>
        <w:t>;</w:t>
      </w:r>
    </w:p>
    <w:p w14:paraId="1D77A2A3" w14:textId="1DEDA29A" w:rsidR="003972BF" w:rsidRPr="00AB1013" w:rsidRDefault="003972BF" w:rsidP="00AB1013">
      <w:pPr>
        <w:pStyle w:val="Akapitzlist"/>
        <w:numPr>
          <w:ilvl w:val="0"/>
          <w:numId w:val="52"/>
        </w:numPr>
        <w:spacing w:line="360" w:lineRule="auto"/>
        <w:rPr>
          <w:b/>
          <w:bCs/>
          <w:sz w:val="20"/>
          <w:szCs w:val="20"/>
        </w:rPr>
      </w:pPr>
      <w:r w:rsidRPr="003972BF">
        <w:rPr>
          <w:b/>
          <w:bCs/>
          <w:sz w:val="20"/>
          <w:szCs w:val="20"/>
        </w:rPr>
        <w:t xml:space="preserve">Oświadczenie dla </w:t>
      </w:r>
      <w:r>
        <w:rPr>
          <w:b/>
          <w:bCs/>
          <w:sz w:val="20"/>
          <w:szCs w:val="20"/>
        </w:rPr>
        <w:t>podwykonawcy</w:t>
      </w:r>
      <w:r w:rsidRPr="003972BF">
        <w:rPr>
          <w:b/>
          <w:bCs/>
          <w:sz w:val="20"/>
          <w:szCs w:val="20"/>
        </w:rPr>
        <w:t xml:space="preserve"> o aktualności informacji zawartych w oświadczeniu, o którym mowa w art. 125 ust. 1 ustawy Pzp</w:t>
      </w:r>
      <w:r w:rsidR="00F04A9A" w:rsidRPr="00F04A9A">
        <w:rPr>
          <w:b/>
          <w:bCs/>
          <w:sz w:val="20"/>
          <w:szCs w:val="20"/>
        </w:rPr>
        <w:t xml:space="preserve"> </w:t>
      </w:r>
      <w:r w:rsidR="00F04A9A" w:rsidRPr="00B27736">
        <w:rPr>
          <w:b/>
          <w:bCs/>
          <w:sz w:val="20"/>
          <w:szCs w:val="20"/>
        </w:rPr>
        <w:t>zgodnie z treścią wzoru, który zostanie załączony do Specyfikacji Warunków Zamówienia</w:t>
      </w:r>
      <w:r w:rsidRPr="003972BF">
        <w:rPr>
          <w:b/>
          <w:bCs/>
          <w:sz w:val="20"/>
          <w:szCs w:val="20"/>
        </w:rPr>
        <w:t>, w zakresie podstaw wykluczenia z post</w:t>
      </w:r>
      <w:r w:rsidR="00A12A74">
        <w:rPr>
          <w:b/>
          <w:bCs/>
          <w:sz w:val="20"/>
          <w:szCs w:val="20"/>
        </w:rPr>
        <w:t>ę</w:t>
      </w:r>
      <w:r w:rsidRPr="003972BF">
        <w:rPr>
          <w:b/>
          <w:bCs/>
          <w:sz w:val="20"/>
          <w:szCs w:val="20"/>
        </w:rPr>
        <w:t>powania wskazanych przez Zamawiającego</w:t>
      </w:r>
      <w:r w:rsidR="004F5366">
        <w:rPr>
          <w:b/>
          <w:bCs/>
          <w:sz w:val="20"/>
          <w:szCs w:val="20"/>
        </w:rPr>
        <w:t xml:space="preserve"> </w:t>
      </w:r>
      <w:r w:rsidR="004F5366" w:rsidRPr="004F5366">
        <w:rPr>
          <w:b/>
          <w:bCs/>
          <w:sz w:val="20"/>
          <w:szCs w:val="20"/>
        </w:rPr>
        <w:t>w rozdziale IX</w:t>
      </w:r>
      <w:r>
        <w:rPr>
          <w:b/>
          <w:bCs/>
          <w:sz w:val="20"/>
          <w:szCs w:val="20"/>
        </w:rPr>
        <w:t>.</w:t>
      </w:r>
    </w:p>
    <w:p w14:paraId="6C90ACF4" w14:textId="038F7A87" w:rsidR="008F5DE7" w:rsidRDefault="008F5DE7" w:rsidP="00617A65">
      <w:pPr>
        <w:numPr>
          <w:ilvl w:val="0"/>
          <w:numId w:val="8"/>
        </w:numPr>
        <w:spacing w:line="360" w:lineRule="auto"/>
        <w:jc w:val="both"/>
        <w:rPr>
          <w:sz w:val="20"/>
          <w:szCs w:val="20"/>
        </w:rPr>
      </w:pPr>
      <w:r>
        <w:rPr>
          <w:sz w:val="20"/>
          <w:szCs w:val="20"/>
        </w:rPr>
        <w:t>Jeżeli powierzenie podwykonawcy części zamówienia na usługi następuje w trakcie jego realizacji, Wykonawca na żądanie Zamawiającego przedstawia dokumenty określone w pkt. 5. W przypadku dokumentu lit</w:t>
      </w:r>
      <w:r w:rsidR="00836819">
        <w:rPr>
          <w:sz w:val="20"/>
          <w:szCs w:val="20"/>
        </w:rPr>
        <w:t>.</w:t>
      </w:r>
      <w:r>
        <w:rPr>
          <w:sz w:val="20"/>
          <w:szCs w:val="20"/>
        </w:rPr>
        <w:t xml:space="preserve"> a) </w:t>
      </w:r>
      <w:r w:rsidR="00245B86">
        <w:rPr>
          <w:sz w:val="20"/>
          <w:szCs w:val="20"/>
        </w:rPr>
        <w:t>wystawione</w:t>
      </w:r>
      <w:r w:rsidRPr="008F5DE7">
        <w:rPr>
          <w:sz w:val="20"/>
          <w:szCs w:val="20"/>
        </w:rPr>
        <w:t xml:space="preserve"> nie wcześniej niż 6 miesięcy przed jej złożeniem</w:t>
      </w:r>
      <w:r>
        <w:rPr>
          <w:sz w:val="20"/>
          <w:szCs w:val="20"/>
        </w:rPr>
        <w:t xml:space="preserve">, lit. b) </w:t>
      </w:r>
      <w:r w:rsidR="00245B86">
        <w:rPr>
          <w:sz w:val="20"/>
          <w:szCs w:val="20"/>
        </w:rPr>
        <w:t xml:space="preserve">wystawione </w:t>
      </w:r>
      <w:r w:rsidRPr="008F5DE7">
        <w:rPr>
          <w:sz w:val="20"/>
          <w:szCs w:val="20"/>
        </w:rPr>
        <w:t xml:space="preserve">nie wcześniej niż </w:t>
      </w:r>
      <w:r>
        <w:rPr>
          <w:sz w:val="20"/>
          <w:szCs w:val="20"/>
        </w:rPr>
        <w:t>3</w:t>
      </w:r>
      <w:r w:rsidR="00836819">
        <w:rPr>
          <w:sz w:val="20"/>
          <w:szCs w:val="20"/>
        </w:rPr>
        <w:t xml:space="preserve"> </w:t>
      </w:r>
      <w:r w:rsidRPr="008F5DE7">
        <w:rPr>
          <w:sz w:val="20"/>
          <w:szCs w:val="20"/>
        </w:rPr>
        <w:t>miesięcy przed jej złożeniem</w:t>
      </w:r>
      <w:r>
        <w:rPr>
          <w:sz w:val="20"/>
          <w:szCs w:val="20"/>
        </w:rPr>
        <w:t xml:space="preserve">, lit. c) i b) aktualne na dzień złożenia </w:t>
      </w:r>
      <w:r w:rsidR="00D57D4A">
        <w:rPr>
          <w:sz w:val="20"/>
          <w:szCs w:val="20"/>
        </w:rPr>
        <w:t>Zamawiającemu</w:t>
      </w:r>
      <w:r>
        <w:rPr>
          <w:sz w:val="20"/>
          <w:szCs w:val="20"/>
        </w:rPr>
        <w:t>.</w:t>
      </w:r>
    </w:p>
    <w:p w14:paraId="6D48D397" w14:textId="56EB9B9B" w:rsidR="002D12C6" w:rsidRDefault="002D12C6" w:rsidP="002D12C6">
      <w:pPr>
        <w:numPr>
          <w:ilvl w:val="0"/>
          <w:numId w:val="8"/>
        </w:numPr>
        <w:spacing w:line="360" w:lineRule="auto"/>
        <w:jc w:val="both"/>
        <w:rPr>
          <w:sz w:val="20"/>
          <w:szCs w:val="20"/>
        </w:rPr>
      </w:pPr>
      <w:r w:rsidRPr="00352599">
        <w:rPr>
          <w:sz w:val="20"/>
          <w:szCs w:val="20"/>
        </w:rPr>
        <w:t xml:space="preserve">Podkreślenia wymaga, że </w:t>
      </w:r>
      <w:r>
        <w:rPr>
          <w:sz w:val="20"/>
          <w:szCs w:val="20"/>
        </w:rPr>
        <w:t>zapisy</w:t>
      </w:r>
      <w:r w:rsidRPr="00352599">
        <w:rPr>
          <w:sz w:val="20"/>
          <w:szCs w:val="20"/>
        </w:rPr>
        <w:t xml:space="preserve"> </w:t>
      </w:r>
      <w:r w:rsidR="00B46226">
        <w:rPr>
          <w:sz w:val="20"/>
          <w:szCs w:val="20"/>
        </w:rPr>
        <w:t xml:space="preserve">niniejszego rozdziału </w:t>
      </w:r>
      <w:r w:rsidRPr="00352599">
        <w:rPr>
          <w:sz w:val="20"/>
          <w:szCs w:val="20"/>
        </w:rPr>
        <w:t>obowiązuj</w:t>
      </w:r>
      <w:r w:rsidR="00B46226">
        <w:rPr>
          <w:sz w:val="20"/>
          <w:szCs w:val="20"/>
        </w:rPr>
        <w:t>ą</w:t>
      </w:r>
      <w:r w:rsidRPr="00352599">
        <w:rPr>
          <w:sz w:val="20"/>
          <w:szCs w:val="20"/>
        </w:rPr>
        <w:t xml:space="preserve"> również na etapie realizacji zamówienia, w związku z czym na wykonawcę należy nałożyć obowiązek aktualizacji stosownych oświadczeń w przypadku wszelkich zmian w tym zakresie.</w:t>
      </w:r>
    </w:p>
    <w:p w14:paraId="296EFEA4" w14:textId="39DCF430" w:rsidR="004E0591" w:rsidRDefault="004E0591" w:rsidP="00617A65">
      <w:pPr>
        <w:numPr>
          <w:ilvl w:val="0"/>
          <w:numId w:val="8"/>
        </w:numPr>
        <w:spacing w:line="360" w:lineRule="auto"/>
        <w:jc w:val="both"/>
        <w:rPr>
          <w:sz w:val="20"/>
          <w:szCs w:val="20"/>
        </w:rPr>
      </w:pPr>
      <w:r w:rsidRPr="004E0591">
        <w:rPr>
          <w:sz w:val="20"/>
          <w:szCs w:val="20"/>
        </w:rPr>
        <w:t>Zakres podwykonawstwa nie może być równy 100% wielkości zamówienia.</w:t>
      </w:r>
    </w:p>
    <w:p w14:paraId="72227D55" w14:textId="30072EC6" w:rsidR="00352599" w:rsidRPr="00352599" w:rsidRDefault="00352599" w:rsidP="00352599">
      <w:pPr>
        <w:numPr>
          <w:ilvl w:val="0"/>
          <w:numId w:val="8"/>
        </w:numPr>
        <w:spacing w:line="360" w:lineRule="auto"/>
        <w:jc w:val="both"/>
        <w:rPr>
          <w:sz w:val="20"/>
          <w:szCs w:val="20"/>
        </w:rPr>
      </w:pPr>
      <w:r w:rsidRPr="00352599">
        <w:rPr>
          <w:sz w:val="20"/>
          <w:szCs w:val="20"/>
        </w:rPr>
        <w:lastRenderedPageBreak/>
        <w:t xml:space="preserve">Ponadto z uwagi na treść przepisów art. 5k rozporządzenia 833/2014 w brzmieniu nadanym rozporządzeniem 2022/576 </w:t>
      </w:r>
      <w:r>
        <w:rPr>
          <w:sz w:val="20"/>
          <w:szCs w:val="20"/>
        </w:rPr>
        <w:t>z</w:t>
      </w:r>
      <w:r w:rsidRPr="00352599">
        <w:rPr>
          <w:sz w:val="20"/>
          <w:szCs w:val="20"/>
        </w:rPr>
        <w:t>amawiając</w:t>
      </w:r>
      <w:r>
        <w:rPr>
          <w:sz w:val="20"/>
          <w:szCs w:val="20"/>
        </w:rPr>
        <w:t xml:space="preserve">y </w:t>
      </w:r>
      <w:r w:rsidR="00117565">
        <w:rPr>
          <w:sz w:val="20"/>
          <w:szCs w:val="20"/>
        </w:rPr>
        <w:t xml:space="preserve">wraz z ofertą </w:t>
      </w:r>
      <w:r>
        <w:rPr>
          <w:sz w:val="20"/>
          <w:szCs w:val="20"/>
        </w:rPr>
        <w:t>żąda</w:t>
      </w:r>
      <w:r w:rsidRPr="00352599">
        <w:rPr>
          <w:sz w:val="20"/>
          <w:szCs w:val="20"/>
        </w:rPr>
        <w:t xml:space="preserve"> od wykonawcy wykazu podwykonawców i dostawców, na których przypada ponad 10% wartości zamówienia</w:t>
      </w:r>
      <w:r>
        <w:rPr>
          <w:sz w:val="20"/>
          <w:szCs w:val="20"/>
        </w:rPr>
        <w:t>.</w:t>
      </w:r>
    </w:p>
    <w:p w14:paraId="0F84BBE3" w14:textId="716FA536" w:rsidR="00B56223" w:rsidRDefault="00B56223" w:rsidP="004F3E19">
      <w:pPr>
        <w:numPr>
          <w:ilvl w:val="0"/>
          <w:numId w:val="8"/>
        </w:numPr>
        <w:spacing w:line="360" w:lineRule="auto"/>
        <w:jc w:val="both"/>
        <w:rPr>
          <w:sz w:val="20"/>
          <w:szCs w:val="20"/>
        </w:rPr>
      </w:pPr>
      <w:r>
        <w:rPr>
          <w:sz w:val="20"/>
          <w:szCs w:val="20"/>
        </w:rPr>
        <w:t xml:space="preserve">Na podstawie art. 406 Pzp. </w:t>
      </w:r>
      <w:r w:rsidRPr="00B56223">
        <w:rPr>
          <w:sz w:val="20"/>
          <w:szCs w:val="20"/>
        </w:rPr>
        <w:t>Zamawiający zobowiąz</w:t>
      </w:r>
      <w:r>
        <w:rPr>
          <w:sz w:val="20"/>
          <w:szCs w:val="20"/>
        </w:rPr>
        <w:t>uje</w:t>
      </w:r>
      <w:r w:rsidRPr="00B56223">
        <w:rPr>
          <w:sz w:val="20"/>
          <w:szCs w:val="20"/>
        </w:rPr>
        <w:t xml:space="preserve"> wykonawcę do poinformowania podwykonawców o ciążącym na nich obowiązku ochrony informacji niejawnych, które uzyskali </w:t>
      </w:r>
      <w:r>
        <w:rPr>
          <w:sz w:val="20"/>
          <w:szCs w:val="20"/>
        </w:rPr>
        <w:br/>
      </w:r>
      <w:r w:rsidRPr="00B56223">
        <w:rPr>
          <w:sz w:val="20"/>
          <w:szCs w:val="20"/>
        </w:rPr>
        <w:t>w trakcie postępowania o udzielenie zamówienia w dziedzinach obronności i bezpieczeństwa.</w:t>
      </w:r>
    </w:p>
    <w:p w14:paraId="1A36530A" w14:textId="0FD7DACE" w:rsidR="00181EB3" w:rsidRPr="00181EB3" w:rsidRDefault="00181EB3" w:rsidP="00181EB3">
      <w:pPr>
        <w:numPr>
          <w:ilvl w:val="0"/>
          <w:numId w:val="8"/>
        </w:numPr>
        <w:spacing w:line="360" w:lineRule="auto"/>
        <w:jc w:val="both"/>
        <w:rPr>
          <w:sz w:val="20"/>
          <w:szCs w:val="20"/>
        </w:rPr>
      </w:pPr>
      <w:r>
        <w:rPr>
          <w:sz w:val="20"/>
          <w:szCs w:val="20"/>
        </w:rPr>
        <w:t>Zgodnie z art. 407 Pzp. Z</w:t>
      </w:r>
      <w:r w:rsidRPr="00181EB3">
        <w:rPr>
          <w:sz w:val="20"/>
          <w:szCs w:val="20"/>
        </w:rPr>
        <w:t xml:space="preserve">amawiający określa wymagania związane z realizacją zamówienia, niezbędne do zapewnienia bezpieczeństwa tych informacji. W tym celu zamawiający </w:t>
      </w:r>
      <w:r>
        <w:rPr>
          <w:sz w:val="20"/>
          <w:szCs w:val="20"/>
        </w:rPr>
        <w:t>żąda:</w:t>
      </w:r>
    </w:p>
    <w:p w14:paraId="311C5384" w14:textId="2205439B" w:rsidR="00181EB3" w:rsidRPr="00181EB3" w:rsidRDefault="00181EB3" w:rsidP="00181EB3">
      <w:pPr>
        <w:spacing w:line="360" w:lineRule="auto"/>
        <w:ind w:left="453"/>
        <w:jc w:val="both"/>
        <w:rPr>
          <w:sz w:val="20"/>
          <w:szCs w:val="20"/>
        </w:rPr>
      </w:pPr>
      <w:r w:rsidRPr="00181EB3">
        <w:rPr>
          <w:sz w:val="20"/>
          <w:szCs w:val="20"/>
        </w:rPr>
        <w:t>1)</w:t>
      </w:r>
      <w:r w:rsidRPr="00181EB3">
        <w:rPr>
          <w:sz w:val="20"/>
          <w:szCs w:val="20"/>
        </w:rPr>
        <w:tab/>
      </w:r>
      <w:r w:rsidRPr="00181EB3">
        <w:rPr>
          <w:b/>
          <w:bCs/>
          <w:sz w:val="20"/>
          <w:szCs w:val="20"/>
        </w:rPr>
        <w:t xml:space="preserve">złożenia wraz z </w:t>
      </w:r>
      <w:r w:rsidR="00F03BF5">
        <w:rPr>
          <w:b/>
          <w:bCs/>
          <w:sz w:val="20"/>
          <w:szCs w:val="20"/>
        </w:rPr>
        <w:t>ofertą</w:t>
      </w:r>
      <w:r w:rsidRPr="00181EB3">
        <w:rPr>
          <w:b/>
          <w:bCs/>
          <w:sz w:val="20"/>
          <w:szCs w:val="20"/>
        </w:rPr>
        <w:t>:</w:t>
      </w:r>
    </w:p>
    <w:p w14:paraId="26BCC13A" w14:textId="77777777" w:rsidR="00181EB3" w:rsidRPr="00181EB3" w:rsidRDefault="00181EB3" w:rsidP="00181EB3">
      <w:pPr>
        <w:spacing w:line="360" w:lineRule="auto"/>
        <w:ind w:left="453"/>
        <w:jc w:val="both"/>
        <w:rPr>
          <w:sz w:val="20"/>
          <w:szCs w:val="20"/>
        </w:rPr>
      </w:pPr>
      <w:r w:rsidRPr="00181EB3">
        <w:rPr>
          <w:sz w:val="20"/>
          <w:szCs w:val="20"/>
        </w:rPr>
        <w:t>a)</w:t>
      </w:r>
      <w:r w:rsidRPr="00181EB3">
        <w:rPr>
          <w:sz w:val="20"/>
          <w:szCs w:val="20"/>
        </w:rPr>
        <w:tab/>
        <w:t>zobowiązania wykonawcy i już znanych podwykonawców do ochrony informacji niejawnych znajdujących się w ich posiadaniu lub z którymi zapoznają się w trakcie realizacji zamówienia i po jego zakończeniu,</w:t>
      </w:r>
    </w:p>
    <w:p w14:paraId="324D927B" w14:textId="77777777" w:rsidR="00181EB3" w:rsidRPr="00181EB3" w:rsidRDefault="00181EB3" w:rsidP="00181EB3">
      <w:pPr>
        <w:spacing w:line="360" w:lineRule="auto"/>
        <w:ind w:left="453"/>
        <w:jc w:val="both"/>
        <w:rPr>
          <w:sz w:val="20"/>
          <w:szCs w:val="20"/>
        </w:rPr>
      </w:pPr>
      <w:r w:rsidRPr="00181EB3">
        <w:rPr>
          <w:sz w:val="20"/>
          <w:szCs w:val="20"/>
        </w:rPr>
        <w:t>b)</w:t>
      </w:r>
      <w:r w:rsidRPr="00181EB3">
        <w:rPr>
          <w:sz w:val="20"/>
          <w:szCs w:val="20"/>
        </w:rPr>
        <w:tab/>
        <w:t>zobowiązania wykonawcy do uzyskania od innych podwykonawców, którym powierzy podwykonawstwo w trakcie realizacji zamówienia, zobowiązań, o których mowa w lit. a, oraz do złożenia ich zamawiającemu przed zawarciem umowy o podwykonawstwo,</w:t>
      </w:r>
    </w:p>
    <w:p w14:paraId="64F94C4D" w14:textId="77777777" w:rsidR="00181EB3" w:rsidRPr="00181EB3" w:rsidRDefault="00181EB3" w:rsidP="00181EB3">
      <w:pPr>
        <w:spacing w:line="360" w:lineRule="auto"/>
        <w:ind w:left="453"/>
        <w:jc w:val="both"/>
        <w:rPr>
          <w:sz w:val="20"/>
          <w:szCs w:val="20"/>
        </w:rPr>
      </w:pPr>
      <w:r w:rsidRPr="00181EB3">
        <w:rPr>
          <w:sz w:val="20"/>
          <w:szCs w:val="20"/>
        </w:rPr>
        <w:t>c)</w:t>
      </w:r>
      <w:r w:rsidRPr="00181EB3">
        <w:rPr>
          <w:sz w:val="20"/>
          <w:szCs w:val="20"/>
        </w:rPr>
        <w:tab/>
        <w:t>informacji dotyczących już znanych podwykonawców, w tym podania ich imion i nazwisk oraz miejsca zamieszkania albo nazwy i siedziby oraz danych, które umożliwiają zamawiającemu stwierdzenie, że każdy z nich posiada kwalifikacje wymagane do ochrony informacji niejawnych, do których mają dostęp lub które zostaną wytworzone w związku z wykonywaniem umowy o podwykonawstwo,</w:t>
      </w:r>
    </w:p>
    <w:p w14:paraId="4AF11B16" w14:textId="323FEC85" w:rsidR="00181EB3" w:rsidRPr="00181EB3" w:rsidRDefault="00181EB3" w:rsidP="00181EB3">
      <w:pPr>
        <w:spacing w:line="360" w:lineRule="auto"/>
        <w:ind w:left="453"/>
        <w:jc w:val="both"/>
        <w:rPr>
          <w:sz w:val="20"/>
          <w:szCs w:val="20"/>
        </w:rPr>
      </w:pPr>
      <w:r w:rsidRPr="00181EB3">
        <w:rPr>
          <w:sz w:val="20"/>
          <w:szCs w:val="20"/>
        </w:rPr>
        <w:t>d)</w:t>
      </w:r>
      <w:r w:rsidRPr="00181EB3">
        <w:rPr>
          <w:sz w:val="20"/>
          <w:szCs w:val="20"/>
        </w:rPr>
        <w:tab/>
        <w:t>zobowiązania wykonawcy do dostarczenia informacji, o których mowa w lit. c, dotyczących nowych podwykonawców, przed zawarciem umowy o podwykonawstwo</w:t>
      </w:r>
      <w:r w:rsidR="001A7ACE">
        <w:rPr>
          <w:sz w:val="20"/>
          <w:szCs w:val="20"/>
        </w:rPr>
        <w:t>.</w:t>
      </w:r>
    </w:p>
    <w:p w14:paraId="7DD55D4D" w14:textId="2A10D48B" w:rsidR="00181EB3" w:rsidRDefault="00181EB3" w:rsidP="00181EB3">
      <w:pPr>
        <w:spacing w:line="360" w:lineRule="auto"/>
        <w:ind w:left="453"/>
        <w:jc w:val="both"/>
        <w:rPr>
          <w:sz w:val="20"/>
          <w:szCs w:val="20"/>
        </w:rPr>
      </w:pPr>
      <w:r>
        <w:rPr>
          <w:sz w:val="20"/>
          <w:szCs w:val="20"/>
        </w:rPr>
        <w:t xml:space="preserve">Zamawiający </w:t>
      </w:r>
      <w:r w:rsidRPr="00181EB3">
        <w:rPr>
          <w:sz w:val="20"/>
          <w:szCs w:val="20"/>
        </w:rPr>
        <w:t>określ</w:t>
      </w:r>
      <w:r>
        <w:rPr>
          <w:sz w:val="20"/>
          <w:szCs w:val="20"/>
        </w:rPr>
        <w:t>a</w:t>
      </w:r>
      <w:r w:rsidRPr="00181EB3">
        <w:rPr>
          <w:sz w:val="20"/>
          <w:szCs w:val="20"/>
        </w:rPr>
        <w:t xml:space="preserve"> prawo zweryfikowania lub odsunięcia pracowników wykonawcy, którzy mają brać udział w realizacji zamówienia, zarówno na etapie prowadzenia postępowania o udzielenie zamówienia, jak również na etapie realizacji umowy w sprawie zamówienia publicznego</w:t>
      </w:r>
      <w:r>
        <w:rPr>
          <w:sz w:val="20"/>
          <w:szCs w:val="20"/>
        </w:rPr>
        <w:br/>
      </w:r>
      <w:r w:rsidRPr="00181EB3">
        <w:rPr>
          <w:sz w:val="20"/>
          <w:szCs w:val="20"/>
        </w:rPr>
        <w:t>w dziedzinach obronności i bezpieczeństwa, jeżeli wymaga tego ochrona podstawowych interesów bezpieczeństwa państwa albo jest to konieczne w celu podniesienia bezpieczeństwa realizowanych zamówień.</w:t>
      </w:r>
    </w:p>
    <w:p w14:paraId="4745EABE" w14:textId="650FF585" w:rsidR="00D62A63" w:rsidRPr="00EE242F" w:rsidRDefault="00D62A63" w:rsidP="004F3E19">
      <w:pPr>
        <w:numPr>
          <w:ilvl w:val="0"/>
          <w:numId w:val="8"/>
        </w:numPr>
        <w:spacing w:line="360" w:lineRule="auto"/>
        <w:jc w:val="both"/>
        <w:rPr>
          <w:sz w:val="20"/>
          <w:szCs w:val="20"/>
        </w:rPr>
      </w:pPr>
      <w:r w:rsidRPr="00EE242F">
        <w:rPr>
          <w:sz w:val="20"/>
          <w:szCs w:val="20"/>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73EB5BE" w14:textId="69F06B01" w:rsidR="004F3E19" w:rsidRPr="00791F51" w:rsidRDefault="004F3E19" w:rsidP="004F3E19">
      <w:pPr>
        <w:numPr>
          <w:ilvl w:val="0"/>
          <w:numId w:val="8"/>
        </w:numPr>
        <w:spacing w:line="360" w:lineRule="auto"/>
        <w:jc w:val="both"/>
        <w:rPr>
          <w:b/>
          <w:bCs/>
          <w:sz w:val="20"/>
          <w:szCs w:val="20"/>
        </w:rPr>
      </w:pPr>
      <w:r w:rsidRPr="00ED7580">
        <w:rPr>
          <w:b/>
          <w:bCs/>
          <w:sz w:val="20"/>
          <w:szCs w:val="20"/>
        </w:rPr>
        <w:t>Dokumentów dotyczących podwykonawców nie należy załączać do wniosku</w:t>
      </w:r>
      <w:r w:rsidR="008B77CF">
        <w:rPr>
          <w:b/>
          <w:bCs/>
          <w:sz w:val="20"/>
          <w:szCs w:val="20"/>
        </w:rPr>
        <w:t xml:space="preserve"> </w:t>
      </w:r>
      <w:r w:rsidR="00CD0D3C">
        <w:rPr>
          <w:b/>
          <w:bCs/>
          <w:sz w:val="20"/>
          <w:szCs w:val="20"/>
        </w:rPr>
        <w:br/>
      </w:r>
      <w:r w:rsidR="008B77CF">
        <w:rPr>
          <w:b/>
          <w:bCs/>
          <w:sz w:val="20"/>
          <w:szCs w:val="20"/>
        </w:rPr>
        <w:t>o dopuszczenie do udziału w postępowaniu</w:t>
      </w:r>
      <w:r w:rsidRPr="00ED7580">
        <w:rPr>
          <w:b/>
          <w:bCs/>
          <w:sz w:val="20"/>
          <w:szCs w:val="20"/>
        </w:rPr>
        <w:t xml:space="preserve">. Wskazane podmioty będą weryfikowane przez </w:t>
      </w:r>
      <w:r w:rsidRPr="00791F51">
        <w:rPr>
          <w:b/>
          <w:bCs/>
          <w:sz w:val="20"/>
          <w:szCs w:val="20"/>
        </w:rPr>
        <w:t xml:space="preserve">Zamawiającego zgodnie z ustawą Pzp. na etapie składania </w:t>
      </w:r>
      <w:r w:rsidR="006A750C" w:rsidRPr="00791F51">
        <w:rPr>
          <w:b/>
          <w:bCs/>
          <w:sz w:val="20"/>
          <w:szCs w:val="20"/>
        </w:rPr>
        <w:t>ofert</w:t>
      </w:r>
      <w:r w:rsidR="001969D1" w:rsidRPr="00791F51">
        <w:rPr>
          <w:b/>
          <w:bCs/>
          <w:sz w:val="20"/>
          <w:szCs w:val="20"/>
        </w:rPr>
        <w:t>.</w:t>
      </w:r>
    </w:p>
    <w:p w14:paraId="6ECB1F78" w14:textId="403A0B71" w:rsidR="00760B0B" w:rsidRPr="00565E75" w:rsidRDefault="00760B0B" w:rsidP="00760B0B">
      <w:pPr>
        <w:numPr>
          <w:ilvl w:val="0"/>
          <w:numId w:val="8"/>
        </w:numPr>
        <w:spacing w:line="360" w:lineRule="auto"/>
        <w:jc w:val="both"/>
        <w:rPr>
          <w:b/>
          <w:bCs/>
          <w:sz w:val="20"/>
          <w:szCs w:val="20"/>
        </w:rPr>
      </w:pPr>
      <w:r w:rsidRPr="00791F51">
        <w:rPr>
          <w:b/>
          <w:bCs/>
          <w:sz w:val="20"/>
          <w:szCs w:val="20"/>
        </w:rPr>
        <w:lastRenderedPageBreak/>
        <w:t xml:space="preserve"> </w:t>
      </w:r>
      <w:r w:rsidRPr="00565E75">
        <w:rPr>
          <w:b/>
          <w:bCs/>
          <w:sz w:val="20"/>
          <w:szCs w:val="20"/>
        </w:rPr>
        <w:t xml:space="preserve">W przypadku jeżeli podwykonawca realizował będzie zamówienie w części do której zachodzi konieczność dostępu do informacji niejawnych Wykonawca jest  zobowiązany do złożenia wraz z </w:t>
      </w:r>
      <w:r w:rsidR="00F03BF5" w:rsidRPr="00565E75">
        <w:rPr>
          <w:b/>
          <w:bCs/>
          <w:sz w:val="20"/>
          <w:szCs w:val="20"/>
        </w:rPr>
        <w:t>ofertą</w:t>
      </w:r>
      <w:r w:rsidRPr="00565E75">
        <w:rPr>
          <w:b/>
          <w:bCs/>
          <w:sz w:val="20"/>
          <w:szCs w:val="20"/>
        </w:rPr>
        <w:t xml:space="preserve">  wskazanych dokumentów o których </w:t>
      </w:r>
      <w:r w:rsidRPr="00565E75">
        <w:rPr>
          <w:b/>
          <w:bCs/>
          <w:color w:val="7030A0"/>
          <w:sz w:val="20"/>
          <w:szCs w:val="20"/>
        </w:rPr>
        <w:t xml:space="preserve">mowa </w:t>
      </w:r>
      <w:bookmarkStart w:id="15" w:name="_Hlk102544031"/>
      <w:bookmarkStart w:id="16" w:name="_Hlk102544111"/>
      <w:r w:rsidRPr="00565E75">
        <w:rPr>
          <w:b/>
          <w:bCs/>
          <w:color w:val="7030A0"/>
          <w:sz w:val="20"/>
          <w:szCs w:val="20"/>
        </w:rPr>
        <w:t xml:space="preserve">w </w:t>
      </w:r>
      <w:r w:rsidR="00CF21D8" w:rsidRPr="00565E75">
        <w:rPr>
          <w:b/>
          <w:bCs/>
          <w:color w:val="7030A0"/>
          <w:sz w:val="20"/>
          <w:szCs w:val="20"/>
        </w:rPr>
        <w:t xml:space="preserve">rozdziale VIII </w:t>
      </w:r>
      <w:r w:rsidR="005466E8" w:rsidRPr="00565E75">
        <w:rPr>
          <w:b/>
          <w:bCs/>
          <w:color w:val="7030A0"/>
          <w:sz w:val="20"/>
          <w:szCs w:val="20"/>
        </w:rPr>
        <w:t>pkt</w:t>
      </w:r>
      <w:r w:rsidR="00CF21D8" w:rsidRPr="00565E75">
        <w:rPr>
          <w:b/>
          <w:bCs/>
          <w:color w:val="7030A0"/>
          <w:sz w:val="20"/>
          <w:szCs w:val="20"/>
        </w:rPr>
        <w:t xml:space="preserve"> </w:t>
      </w:r>
      <w:bookmarkEnd w:id="15"/>
      <w:r w:rsidR="00CF21D8" w:rsidRPr="00565E75">
        <w:rPr>
          <w:b/>
          <w:bCs/>
          <w:color w:val="7030A0"/>
          <w:sz w:val="20"/>
          <w:szCs w:val="20"/>
        </w:rPr>
        <w:t>2 ppkt 2</w:t>
      </w:r>
      <w:r w:rsidR="008B77CF" w:rsidRPr="00565E75">
        <w:rPr>
          <w:b/>
          <w:bCs/>
          <w:color w:val="7030A0"/>
          <w:sz w:val="20"/>
          <w:szCs w:val="20"/>
        </w:rPr>
        <w:t xml:space="preserve"> lit. c</w:t>
      </w:r>
      <w:r w:rsidRPr="00565E75">
        <w:rPr>
          <w:b/>
          <w:bCs/>
          <w:color w:val="7030A0"/>
          <w:sz w:val="20"/>
          <w:szCs w:val="20"/>
        </w:rPr>
        <w:t>.</w:t>
      </w:r>
      <w:bookmarkEnd w:id="16"/>
      <w:r w:rsidRPr="00565E75">
        <w:rPr>
          <w:b/>
          <w:bCs/>
          <w:sz w:val="20"/>
          <w:szCs w:val="20"/>
        </w:rPr>
        <w:t xml:space="preserve"> </w:t>
      </w:r>
      <w:r w:rsidR="006A750C" w:rsidRPr="00565E75">
        <w:rPr>
          <w:b/>
          <w:bCs/>
          <w:sz w:val="20"/>
          <w:szCs w:val="20"/>
        </w:rPr>
        <w:t>Opisu</w:t>
      </w:r>
      <w:r w:rsidRPr="00565E75">
        <w:rPr>
          <w:b/>
          <w:bCs/>
          <w:sz w:val="20"/>
          <w:szCs w:val="20"/>
        </w:rPr>
        <w:t xml:space="preserve"> od podwykonawcy, dokumenty te będą musiały być ważne na dzień składania </w:t>
      </w:r>
      <w:r w:rsidR="00DC6206" w:rsidRPr="00565E75">
        <w:rPr>
          <w:b/>
          <w:bCs/>
          <w:sz w:val="20"/>
          <w:szCs w:val="20"/>
        </w:rPr>
        <w:t>ofert</w:t>
      </w:r>
      <w:r w:rsidRPr="00565E75">
        <w:rPr>
          <w:b/>
          <w:bCs/>
          <w:sz w:val="20"/>
          <w:szCs w:val="20"/>
        </w:rPr>
        <w:t xml:space="preserve">. Ponadto </w:t>
      </w:r>
      <w:r w:rsidR="00FB6A88" w:rsidRPr="00565E75">
        <w:rPr>
          <w:b/>
          <w:bCs/>
          <w:sz w:val="20"/>
          <w:szCs w:val="20"/>
        </w:rPr>
        <w:t>Podwykonawca</w:t>
      </w:r>
      <w:r w:rsidRPr="00565E75">
        <w:rPr>
          <w:b/>
          <w:bCs/>
          <w:sz w:val="20"/>
          <w:szCs w:val="20"/>
        </w:rPr>
        <w:t xml:space="preserve"> będzie zobowiązany oświadczyć w załączniku do </w:t>
      </w:r>
      <w:r w:rsidR="00FB6A88" w:rsidRPr="00565E75">
        <w:rPr>
          <w:b/>
          <w:bCs/>
          <w:sz w:val="20"/>
          <w:szCs w:val="20"/>
        </w:rPr>
        <w:t>S</w:t>
      </w:r>
      <w:r w:rsidR="00052A7F" w:rsidRPr="00565E75">
        <w:rPr>
          <w:b/>
          <w:bCs/>
          <w:sz w:val="20"/>
          <w:szCs w:val="20"/>
        </w:rPr>
        <w:t xml:space="preserve">pecyfikacji </w:t>
      </w:r>
      <w:r w:rsidRPr="00565E75">
        <w:rPr>
          <w:b/>
          <w:bCs/>
          <w:sz w:val="20"/>
          <w:szCs w:val="20"/>
        </w:rPr>
        <w:t>W</w:t>
      </w:r>
      <w:r w:rsidR="00052A7F" w:rsidRPr="00565E75">
        <w:rPr>
          <w:b/>
          <w:bCs/>
          <w:sz w:val="20"/>
          <w:szCs w:val="20"/>
        </w:rPr>
        <w:t xml:space="preserve">arunków </w:t>
      </w:r>
      <w:r w:rsidRPr="00565E75">
        <w:rPr>
          <w:b/>
          <w:bCs/>
          <w:sz w:val="20"/>
          <w:szCs w:val="20"/>
        </w:rPr>
        <w:t>Z</w:t>
      </w:r>
      <w:r w:rsidR="00052A7F" w:rsidRPr="00565E75">
        <w:rPr>
          <w:b/>
          <w:bCs/>
          <w:sz w:val="20"/>
          <w:szCs w:val="20"/>
        </w:rPr>
        <w:t>amówienia</w:t>
      </w:r>
      <w:r w:rsidRPr="00565E75">
        <w:rPr>
          <w:b/>
          <w:bCs/>
          <w:sz w:val="20"/>
          <w:szCs w:val="20"/>
        </w:rPr>
        <w:t xml:space="preserve">, który </w:t>
      </w:r>
      <w:r w:rsidR="00FB6A88" w:rsidRPr="00565E75">
        <w:rPr>
          <w:b/>
          <w:bCs/>
          <w:sz w:val="20"/>
          <w:szCs w:val="20"/>
        </w:rPr>
        <w:t xml:space="preserve">Wykonawca </w:t>
      </w:r>
      <w:r w:rsidRPr="00565E75">
        <w:rPr>
          <w:b/>
          <w:bCs/>
          <w:sz w:val="20"/>
          <w:szCs w:val="20"/>
        </w:rPr>
        <w:t xml:space="preserve">złoży wraz z </w:t>
      </w:r>
      <w:r w:rsidR="00F03BF5" w:rsidRPr="00565E75">
        <w:rPr>
          <w:b/>
          <w:bCs/>
          <w:sz w:val="20"/>
          <w:szCs w:val="20"/>
        </w:rPr>
        <w:t xml:space="preserve">ofertą </w:t>
      </w:r>
      <w:r w:rsidRPr="00565E75">
        <w:rPr>
          <w:b/>
          <w:bCs/>
          <w:sz w:val="20"/>
          <w:szCs w:val="20"/>
        </w:rPr>
        <w:t xml:space="preserve"> iż podwykonawca spełnia stosownie do części, którą będzie realizował odpowiednio (jeżeli wymagane jest posiadanie osób ze stosownymi uprawnieniami lub zasobów technicznych do części, którą będzie realizował) wymogi określone  </w:t>
      </w:r>
      <w:bookmarkStart w:id="17" w:name="_Hlk102544215"/>
      <w:r w:rsidR="00CF21D8" w:rsidRPr="00565E75">
        <w:rPr>
          <w:b/>
          <w:bCs/>
          <w:color w:val="7030A0"/>
          <w:sz w:val="20"/>
          <w:szCs w:val="20"/>
        </w:rPr>
        <w:t>w rozdziale VIII pkt</w:t>
      </w:r>
      <w:r w:rsidR="00FB6A88" w:rsidRPr="00565E75">
        <w:rPr>
          <w:b/>
          <w:bCs/>
          <w:color w:val="7030A0"/>
          <w:sz w:val="20"/>
          <w:szCs w:val="20"/>
        </w:rPr>
        <w:t xml:space="preserve"> 4 lit. b</w:t>
      </w:r>
      <w:bookmarkEnd w:id="17"/>
      <w:r w:rsidR="00DE664C" w:rsidRPr="00565E75">
        <w:rPr>
          <w:b/>
          <w:bCs/>
          <w:color w:val="7030A0"/>
          <w:sz w:val="20"/>
          <w:szCs w:val="20"/>
        </w:rPr>
        <w:t xml:space="preserve"> </w:t>
      </w:r>
      <w:r w:rsidR="004E6C4E" w:rsidRPr="00565E75">
        <w:rPr>
          <w:b/>
          <w:bCs/>
          <w:color w:val="7030A0"/>
          <w:sz w:val="20"/>
          <w:szCs w:val="20"/>
        </w:rPr>
        <w:t xml:space="preserve">oraz lit c. </w:t>
      </w:r>
    </w:p>
    <w:p w14:paraId="34B81D9C" w14:textId="481BB4B5" w:rsidR="00D62A63" w:rsidRDefault="00760B0B" w:rsidP="00D62A63">
      <w:pPr>
        <w:spacing w:line="360" w:lineRule="auto"/>
        <w:ind w:left="453"/>
        <w:jc w:val="both"/>
        <w:rPr>
          <w:b/>
          <w:bCs/>
          <w:sz w:val="20"/>
          <w:szCs w:val="20"/>
        </w:rPr>
      </w:pPr>
      <w:r w:rsidRPr="00565E75">
        <w:rPr>
          <w:b/>
          <w:bCs/>
          <w:sz w:val="20"/>
          <w:szCs w:val="20"/>
        </w:rPr>
        <w:t xml:space="preserve"> WW. wymogi dotyczą również dalszych podwykonawców.</w:t>
      </w:r>
    </w:p>
    <w:p w14:paraId="666C69F8" w14:textId="77777777" w:rsidR="00760B0B" w:rsidRPr="00ED7580" w:rsidRDefault="00760B0B" w:rsidP="00D62A63">
      <w:pPr>
        <w:spacing w:line="360" w:lineRule="auto"/>
        <w:jc w:val="both"/>
        <w:rPr>
          <w:b/>
          <w:bCs/>
          <w:sz w:val="20"/>
          <w:szCs w:val="20"/>
        </w:rPr>
      </w:pPr>
    </w:p>
    <w:p w14:paraId="0000007F" w14:textId="77777777" w:rsidR="0064397C" w:rsidRDefault="00874596">
      <w:pPr>
        <w:pStyle w:val="Nagwek2"/>
      </w:pPr>
      <w:bookmarkStart w:id="18" w:name="_6katmqtjrys4" w:colFirst="0" w:colLast="0"/>
      <w:bookmarkEnd w:id="18"/>
      <w:r>
        <w:t>VII. Termin wykonania zamówienia</w:t>
      </w:r>
    </w:p>
    <w:p w14:paraId="00000080" w14:textId="41E9C1C0" w:rsidR="0064397C" w:rsidRDefault="00874596" w:rsidP="00617A65">
      <w:pPr>
        <w:numPr>
          <w:ilvl w:val="0"/>
          <w:numId w:val="11"/>
        </w:numPr>
        <w:spacing w:before="240" w:line="360" w:lineRule="auto"/>
        <w:ind w:left="426"/>
        <w:jc w:val="both"/>
        <w:rPr>
          <w:sz w:val="20"/>
          <w:szCs w:val="20"/>
        </w:rPr>
      </w:pPr>
      <w:r>
        <w:rPr>
          <w:sz w:val="20"/>
          <w:szCs w:val="20"/>
        </w:rPr>
        <w:t>Termin realizacji zamówienia wynosi:</w:t>
      </w:r>
    </w:p>
    <w:p w14:paraId="2FC29AB9" w14:textId="77777777" w:rsidR="00BF0073" w:rsidRDefault="00BF0073" w:rsidP="00F12759">
      <w:pPr>
        <w:spacing w:line="360" w:lineRule="auto"/>
        <w:ind w:left="142" w:firstLine="360"/>
        <w:rPr>
          <w:bCs/>
          <w:color w:val="000000"/>
          <w:sz w:val="20"/>
        </w:rPr>
      </w:pPr>
      <w:r w:rsidRPr="00BF0073">
        <w:rPr>
          <w:bCs/>
          <w:color w:val="000000"/>
          <w:sz w:val="20"/>
        </w:rPr>
        <w:t xml:space="preserve">Część I, II, III </w:t>
      </w:r>
    </w:p>
    <w:p w14:paraId="1A994BD8" w14:textId="05FF573E" w:rsidR="00BF0073" w:rsidRDefault="00BF0073" w:rsidP="00F12759">
      <w:pPr>
        <w:spacing w:line="360" w:lineRule="auto"/>
        <w:ind w:left="142" w:firstLine="360"/>
        <w:rPr>
          <w:bCs/>
          <w:color w:val="000000"/>
          <w:sz w:val="20"/>
        </w:rPr>
      </w:pPr>
      <w:r w:rsidRPr="00BF0073">
        <w:rPr>
          <w:bCs/>
          <w:color w:val="000000"/>
          <w:sz w:val="20"/>
        </w:rPr>
        <w:t xml:space="preserve">od dnia 30.01.2023 roku godz. 12.00 </w:t>
      </w:r>
    </w:p>
    <w:p w14:paraId="3FBABA6B" w14:textId="09DDA2DA" w:rsidR="007863F8" w:rsidRPr="007863F8" w:rsidRDefault="00BF0073" w:rsidP="00F12759">
      <w:pPr>
        <w:spacing w:line="360" w:lineRule="auto"/>
        <w:ind w:left="142" w:firstLine="360"/>
        <w:rPr>
          <w:bCs/>
          <w:color w:val="000000"/>
          <w:sz w:val="20"/>
        </w:rPr>
      </w:pPr>
      <w:r w:rsidRPr="00BF0073">
        <w:rPr>
          <w:bCs/>
          <w:color w:val="000000"/>
          <w:sz w:val="20"/>
        </w:rPr>
        <w:t>do dnia 29.01.2026 roku</w:t>
      </w:r>
      <w:r>
        <w:rPr>
          <w:bCs/>
          <w:color w:val="000000"/>
          <w:sz w:val="20"/>
        </w:rPr>
        <w:t xml:space="preserve"> </w:t>
      </w:r>
      <w:r w:rsidRPr="00BF0073">
        <w:rPr>
          <w:bCs/>
          <w:color w:val="000000"/>
          <w:sz w:val="20"/>
        </w:rPr>
        <w:t>godz. 12.00.</w:t>
      </w:r>
    </w:p>
    <w:p w14:paraId="00000082" w14:textId="3EE60AA3" w:rsidR="0064397C" w:rsidRDefault="00874596">
      <w:pPr>
        <w:pStyle w:val="Nagwek2"/>
        <w:tabs>
          <w:tab w:val="left" w:pos="0"/>
        </w:tabs>
      </w:pPr>
      <w:bookmarkStart w:id="19" w:name="_nz5qrlch0jbr" w:colFirst="0" w:colLast="0"/>
      <w:bookmarkEnd w:id="19"/>
      <w:r>
        <w:t>VIII. Warunki udziału w postępowaniu</w:t>
      </w:r>
    </w:p>
    <w:p w14:paraId="00000083" w14:textId="6C017528" w:rsidR="0064397C" w:rsidRPr="00E72035" w:rsidRDefault="00874596" w:rsidP="00617A65">
      <w:pPr>
        <w:numPr>
          <w:ilvl w:val="0"/>
          <w:numId w:val="17"/>
        </w:numPr>
        <w:spacing w:before="240" w:line="360" w:lineRule="auto"/>
        <w:ind w:left="426" w:right="20"/>
        <w:jc w:val="both"/>
        <w:rPr>
          <w:color w:val="000000" w:themeColor="text1"/>
          <w:sz w:val="20"/>
          <w:szCs w:val="20"/>
        </w:rPr>
      </w:pPr>
      <w:r w:rsidRPr="00E72035">
        <w:rPr>
          <w:color w:val="000000" w:themeColor="text1"/>
          <w:sz w:val="20"/>
          <w:szCs w:val="20"/>
        </w:rPr>
        <w:t xml:space="preserve">O udzielenie zamówienia mogą ubiegać się Wykonawcy, którzy nie podlegają wykluczeniu na zasadach określonych w Rozdziale IX </w:t>
      </w:r>
      <w:r w:rsidR="00445325">
        <w:rPr>
          <w:color w:val="000000" w:themeColor="text1"/>
          <w:sz w:val="20"/>
          <w:szCs w:val="20"/>
        </w:rPr>
        <w:t>Opisu Sposobu Przygotowania Wniosku</w:t>
      </w:r>
      <w:r w:rsidRPr="00E72035">
        <w:rPr>
          <w:color w:val="000000" w:themeColor="text1"/>
          <w:sz w:val="20"/>
          <w:szCs w:val="20"/>
        </w:rPr>
        <w:t>, oraz spełniają określone przez Zamawiającego warunki</w:t>
      </w:r>
      <w:r w:rsidRPr="00E72035">
        <w:rPr>
          <w:b/>
          <w:color w:val="000000" w:themeColor="text1"/>
          <w:sz w:val="20"/>
          <w:szCs w:val="20"/>
          <w:highlight w:val="white"/>
        </w:rPr>
        <w:t xml:space="preserve"> </w:t>
      </w:r>
      <w:r w:rsidRPr="00E72035">
        <w:rPr>
          <w:color w:val="000000" w:themeColor="text1"/>
          <w:sz w:val="20"/>
          <w:szCs w:val="20"/>
          <w:highlight w:val="white"/>
        </w:rPr>
        <w:t>udziału w postępowaniu.</w:t>
      </w:r>
    </w:p>
    <w:p w14:paraId="00000084" w14:textId="77777777" w:rsidR="0064397C" w:rsidRPr="00E72035" w:rsidRDefault="00874596" w:rsidP="00617A65">
      <w:pPr>
        <w:numPr>
          <w:ilvl w:val="0"/>
          <w:numId w:val="17"/>
        </w:numPr>
        <w:spacing w:line="360" w:lineRule="auto"/>
        <w:ind w:left="426" w:right="20"/>
        <w:jc w:val="both"/>
        <w:rPr>
          <w:color w:val="000000" w:themeColor="text1"/>
          <w:sz w:val="20"/>
          <w:szCs w:val="20"/>
        </w:rPr>
      </w:pPr>
      <w:r w:rsidRPr="00E72035">
        <w:rPr>
          <w:color w:val="000000" w:themeColor="text1"/>
          <w:sz w:val="20"/>
          <w:szCs w:val="20"/>
        </w:rPr>
        <w:t>O udzielenie zamówienia mogą ubiegać się Wykonawcy, którzy spełniają warunki dotyczące:</w:t>
      </w:r>
    </w:p>
    <w:p w14:paraId="00000085" w14:textId="2154C095" w:rsidR="0064397C" w:rsidRPr="00E72035" w:rsidRDefault="00874596">
      <w:pPr>
        <w:numPr>
          <w:ilvl w:val="0"/>
          <w:numId w:val="4"/>
        </w:numPr>
        <w:spacing w:line="360" w:lineRule="auto"/>
        <w:ind w:left="852" w:right="20" w:hanging="426"/>
        <w:jc w:val="both"/>
        <w:rPr>
          <w:color w:val="000000" w:themeColor="text1"/>
          <w:sz w:val="20"/>
          <w:szCs w:val="20"/>
        </w:rPr>
      </w:pPr>
      <w:r w:rsidRPr="00E72035">
        <w:rPr>
          <w:b/>
          <w:color w:val="000000" w:themeColor="text1"/>
          <w:sz w:val="20"/>
          <w:szCs w:val="20"/>
        </w:rPr>
        <w:t>zdolności do występowania w obrocie gospodarczym:</w:t>
      </w:r>
    </w:p>
    <w:p w14:paraId="00000086" w14:textId="77777777" w:rsidR="0064397C" w:rsidRPr="00E72035" w:rsidRDefault="00874596">
      <w:pPr>
        <w:spacing w:line="360" w:lineRule="auto"/>
        <w:ind w:left="868" w:right="20"/>
        <w:jc w:val="both"/>
        <w:rPr>
          <w:color w:val="000000" w:themeColor="text1"/>
          <w:sz w:val="20"/>
          <w:szCs w:val="20"/>
        </w:rPr>
      </w:pPr>
      <w:bookmarkStart w:id="20" w:name="_Hlk102037457"/>
      <w:r w:rsidRPr="00E72035">
        <w:rPr>
          <w:color w:val="000000" w:themeColor="text1"/>
          <w:sz w:val="20"/>
          <w:szCs w:val="20"/>
        </w:rPr>
        <w:t>Zamawiający nie stawia warunku w powyższym zakresie.</w:t>
      </w:r>
    </w:p>
    <w:bookmarkEnd w:id="20"/>
    <w:p w14:paraId="00000087" w14:textId="24B65E81" w:rsidR="0064397C" w:rsidRPr="00E72035" w:rsidRDefault="00874596">
      <w:pPr>
        <w:numPr>
          <w:ilvl w:val="0"/>
          <w:numId w:val="4"/>
        </w:numPr>
        <w:spacing w:line="360" w:lineRule="auto"/>
        <w:ind w:left="852" w:right="20" w:hanging="426"/>
        <w:jc w:val="both"/>
        <w:rPr>
          <w:color w:val="000000" w:themeColor="text1"/>
          <w:sz w:val="20"/>
          <w:szCs w:val="20"/>
        </w:rPr>
      </w:pPr>
      <w:r w:rsidRPr="00E72035">
        <w:rPr>
          <w:b/>
          <w:color w:val="000000" w:themeColor="text1"/>
          <w:sz w:val="20"/>
          <w:szCs w:val="20"/>
        </w:rPr>
        <w:t>uprawnień do prowadzenia określonej działalności gospodarczej lub zawodowej, o ile wynika to z odrębnych przepisów</w:t>
      </w:r>
      <w:r w:rsidR="00AC05BE" w:rsidRPr="00E72035">
        <w:rPr>
          <w:b/>
          <w:color w:val="000000" w:themeColor="text1"/>
          <w:sz w:val="20"/>
          <w:szCs w:val="20"/>
        </w:rPr>
        <w:t xml:space="preserve"> dla części 1,2,3</w:t>
      </w:r>
      <w:r w:rsidR="00966861" w:rsidRPr="00E72035">
        <w:rPr>
          <w:b/>
          <w:color w:val="000000" w:themeColor="text1"/>
          <w:sz w:val="20"/>
          <w:szCs w:val="20"/>
          <w:vertAlign w:val="superscript"/>
        </w:rPr>
        <w:t>:</w:t>
      </w:r>
    </w:p>
    <w:p w14:paraId="43223792" w14:textId="451C6FEA" w:rsidR="00AC05BE" w:rsidRPr="00E72035" w:rsidRDefault="00AC05BE" w:rsidP="00AC05BE">
      <w:pPr>
        <w:spacing w:line="360" w:lineRule="auto"/>
        <w:ind w:left="852" w:right="20"/>
        <w:jc w:val="both"/>
        <w:rPr>
          <w:color w:val="000000" w:themeColor="text1"/>
          <w:sz w:val="20"/>
          <w:szCs w:val="20"/>
        </w:rPr>
      </w:pPr>
      <w:r w:rsidRPr="00E72035">
        <w:rPr>
          <w:color w:val="000000" w:themeColor="text1"/>
          <w:sz w:val="20"/>
          <w:szCs w:val="20"/>
        </w:rPr>
        <w:t>a)koncesji MSW/MSWiA na prowadzenie działalności gospodarczej w zakresie ochrony osób i mienia realizowanej w formie bezpośredniej ochrony fizycznej - stałej i doraźnej oraz zabezpieczenia technicznego na podstawie ustawy z dnia 22.sierpnia 1997r.</w:t>
      </w:r>
    </w:p>
    <w:p w14:paraId="12BAAA7E" w14:textId="36B729B1" w:rsidR="00AC05BE" w:rsidRPr="00E72035" w:rsidRDefault="00AC05BE" w:rsidP="00AC05BE">
      <w:pPr>
        <w:spacing w:line="360" w:lineRule="auto"/>
        <w:ind w:left="852" w:right="20"/>
        <w:jc w:val="both"/>
        <w:rPr>
          <w:color w:val="000000" w:themeColor="text1"/>
          <w:sz w:val="20"/>
          <w:szCs w:val="20"/>
        </w:rPr>
      </w:pPr>
      <w:r w:rsidRPr="00E72035">
        <w:rPr>
          <w:color w:val="000000" w:themeColor="text1"/>
          <w:sz w:val="20"/>
          <w:szCs w:val="20"/>
        </w:rPr>
        <w:t xml:space="preserve">o ochronie osób i mienia </w:t>
      </w:r>
      <w:bookmarkStart w:id="21" w:name="_Hlk102984466"/>
      <w:r w:rsidRPr="00E72035">
        <w:rPr>
          <w:color w:val="000000" w:themeColor="text1"/>
          <w:sz w:val="20"/>
          <w:szCs w:val="20"/>
        </w:rPr>
        <w:t>(</w:t>
      </w:r>
      <w:r w:rsidR="0016750A" w:rsidRPr="0016750A">
        <w:rPr>
          <w:color w:val="000000" w:themeColor="text1"/>
          <w:sz w:val="20"/>
          <w:szCs w:val="20"/>
        </w:rPr>
        <w:t>t.j. Dz. U. z 2021 r. poz. 1995</w:t>
      </w:r>
      <w:r w:rsidR="0016750A">
        <w:rPr>
          <w:color w:val="000000" w:themeColor="text1"/>
          <w:sz w:val="20"/>
          <w:szCs w:val="20"/>
        </w:rPr>
        <w:t>)</w:t>
      </w:r>
      <w:r w:rsidR="003C1E6F">
        <w:rPr>
          <w:color w:val="000000" w:themeColor="text1"/>
          <w:sz w:val="20"/>
          <w:szCs w:val="20"/>
        </w:rPr>
        <w:t>;</w:t>
      </w:r>
      <w:bookmarkEnd w:id="21"/>
    </w:p>
    <w:p w14:paraId="37B4F12B" w14:textId="3CAAA159" w:rsidR="00AC05BE" w:rsidRPr="00E72035" w:rsidRDefault="00AC05BE" w:rsidP="00AC05BE">
      <w:pPr>
        <w:spacing w:line="360" w:lineRule="auto"/>
        <w:ind w:left="852" w:right="20"/>
        <w:jc w:val="both"/>
        <w:rPr>
          <w:color w:val="000000" w:themeColor="text1"/>
          <w:sz w:val="20"/>
          <w:szCs w:val="20"/>
        </w:rPr>
      </w:pPr>
      <w:r w:rsidRPr="00E72035">
        <w:rPr>
          <w:color w:val="000000" w:themeColor="text1"/>
          <w:sz w:val="20"/>
          <w:szCs w:val="20"/>
        </w:rPr>
        <w:t xml:space="preserve">b)pozwolenia radiowego Prezesa Urzędu Komunikacji Elektronicznej </w:t>
      </w:r>
      <w:r w:rsidR="00D8797E" w:rsidRPr="00D8797E">
        <w:rPr>
          <w:color w:val="000000" w:themeColor="text1"/>
          <w:sz w:val="20"/>
          <w:szCs w:val="20"/>
          <w:highlight w:val="yellow"/>
          <w:lang w:val="pl-PL"/>
        </w:rPr>
        <w:t>na używanie radiowych urządzeń nadawczych lub nadawczo- odbiorczych pracujących w służbie radiokomunikacyjnej ruchomej lądowej typu dyspozytorskiego</w:t>
      </w:r>
      <w:r w:rsidR="00D8797E" w:rsidRPr="00D8797E">
        <w:rPr>
          <w:color w:val="000000" w:themeColor="text1"/>
          <w:sz w:val="20"/>
          <w:szCs w:val="20"/>
        </w:rPr>
        <w:t xml:space="preserve"> </w:t>
      </w:r>
      <w:r w:rsidRPr="00E72035">
        <w:rPr>
          <w:color w:val="000000" w:themeColor="text1"/>
          <w:sz w:val="20"/>
          <w:szCs w:val="20"/>
        </w:rPr>
        <w:t>(obszar całego kraju lub obszar objęty przedmiotem zamówienia dla poszczególnej części zadania);</w:t>
      </w:r>
    </w:p>
    <w:p w14:paraId="08F3C719" w14:textId="79B80DA8" w:rsidR="001A2569" w:rsidRPr="00E72035" w:rsidRDefault="001A2569" w:rsidP="00AC05BE">
      <w:pPr>
        <w:spacing w:line="360" w:lineRule="auto"/>
        <w:ind w:left="852" w:right="20"/>
        <w:jc w:val="both"/>
        <w:rPr>
          <w:color w:val="000000" w:themeColor="text1"/>
          <w:sz w:val="20"/>
          <w:szCs w:val="20"/>
        </w:rPr>
      </w:pPr>
      <w:r w:rsidRPr="00E72035">
        <w:rPr>
          <w:color w:val="000000" w:themeColor="text1"/>
          <w:sz w:val="20"/>
          <w:szCs w:val="20"/>
        </w:rPr>
        <w:t xml:space="preserve">c) zaświadczenia o odbyciu szkolenia w zakresie ochrony informacji niejawnych zgodnie </w:t>
      </w:r>
      <w:r w:rsidR="00C445BF">
        <w:rPr>
          <w:color w:val="000000" w:themeColor="text1"/>
          <w:sz w:val="20"/>
          <w:szCs w:val="20"/>
        </w:rPr>
        <w:br/>
      </w:r>
      <w:r w:rsidRPr="00E72035">
        <w:rPr>
          <w:color w:val="000000" w:themeColor="text1"/>
          <w:sz w:val="20"/>
          <w:szCs w:val="20"/>
        </w:rPr>
        <w:t>z art. 19, art. 20 ust. 1 w związku z art. 2 pkt 14 (kierownik przedsiębiorcy) ustawy z dnia 5 sierpnia 2010 r. o ochronie informacji niejawnych (Dz. U. z 2019 r. poz. 742 z późn. zm.)</w:t>
      </w:r>
    </w:p>
    <w:p w14:paraId="73154D80" w14:textId="77777777" w:rsidR="001A2569" w:rsidRPr="00E72035" w:rsidRDefault="001A2569" w:rsidP="001A2569">
      <w:pPr>
        <w:spacing w:line="360" w:lineRule="auto"/>
        <w:ind w:left="1134" w:hanging="434"/>
        <w:jc w:val="both"/>
        <w:rPr>
          <w:rFonts w:eastAsia="Times New Roman"/>
          <w:b/>
          <w:color w:val="000000" w:themeColor="text1"/>
          <w:sz w:val="20"/>
          <w:szCs w:val="20"/>
          <w:lang w:val="pl-PL"/>
        </w:rPr>
      </w:pPr>
      <w:r w:rsidRPr="00E72035">
        <w:rPr>
          <w:rFonts w:eastAsia="Times New Roman"/>
          <w:b/>
          <w:color w:val="000000" w:themeColor="text1"/>
          <w:sz w:val="20"/>
          <w:szCs w:val="20"/>
          <w:lang w:val="pl-PL"/>
        </w:rPr>
        <w:lastRenderedPageBreak/>
        <w:t>Uwaga Nr 1:</w:t>
      </w:r>
    </w:p>
    <w:p w14:paraId="134B1EA4" w14:textId="77777777" w:rsidR="001A2569" w:rsidRPr="00E72035" w:rsidRDefault="001A2569" w:rsidP="001A2569">
      <w:pPr>
        <w:spacing w:line="360" w:lineRule="auto"/>
        <w:ind w:left="1134"/>
        <w:jc w:val="both"/>
        <w:rPr>
          <w:rFonts w:eastAsia="Times New Roman"/>
          <w:color w:val="000000" w:themeColor="text1"/>
          <w:sz w:val="20"/>
          <w:szCs w:val="20"/>
          <w:lang w:val="pl-PL"/>
        </w:rPr>
      </w:pPr>
      <w:r w:rsidRPr="00E72035">
        <w:rPr>
          <w:rFonts w:eastAsia="Times New Roman"/>
          <w:color w:val="000000" w:themeColor="text1"/>
          <w:sz w:val="20"/>
          <w:szCs w:val="20"/>
          <w:lang w:val="pl-PL"/>
        </w:rPr>
        <w:t>1)</w:t>
      </w:r>
      <w:r w:rsidRPr="00E72035">
        <w:rPr>
          <w:rFonts w:eastAsia="Times New Roman"/>
          <w:color w:val="000000" w:themeColor="text1"/>
          <w:sz w:val="20"/>
          <w:szCs w:val="20"/>
          <w:lang w:val="pl-PL"/>
        </w:rPr>
        <w:tab/>
        <w:t>Jeżeli zarząd jest wieloosobowy należy dołączyć zaświadczenie o odbyciu szkolenia</w:t>
      </w:r>
    </w:p>
    <w:p w14:paraId="7C30502B" w14:textId="3EF1F11B" w:rsidR="001A2569" w:rsidRPr="00E72035" w:rsidRDefault="001A2569" w:rsidP="001A2569">
      <w:pPr>
        <w:spacing w:line="360" w:lineRule="auto"/>
        <w:ind w:left="1134"/>
        <w:jc w:val="both"/>
        <w:rPr>
          <w:rFonts w:eastAsia="Times New Roman"/>
          <w:color w:val="000000" w:themeColor="text1"/>
          <w:sz w:val="20"/>
          <w:szCs w:val="20"/>
          <w:lang w:val="pl-PL"/>
        </w:rPr>
      </w:pPr>
      <w:r w:rsidRPr="00E72035">
        <w:rPr>
          <w:rFonts w:eastAsia="Times New Roman"/>
          <w:color w:val="000000" w:themeColor="text1"/>
          <w:sz w:val="20"/>
          <w:szCs w:val="20"/>
          <w:lang w:val="pl-PL"/>
        </w:rPr>
        <w:t xml:space="preserve"> w zakresie ochrony informacji niejawnych osoby lub osób wskazanej / wskazanych uchwałą zarządu do pełnienia funkcji kierownika przedsiębiorcy</w:t>
      </w:r>
      <w:r w:rsidR="00375DA7">
        <w:rPr>
          <w:rFonts w:eastAsia="Times New Roman"/>
          <w:color w:val="000000" w:themeColor="text1"/>
          <w:sz w:val="20"/>
          <w:szCs w:val="20"/>
          <w:lang w:val="pl-PL"/>
        </w:rPr>
        <w:t xml:space="preserve"> </w:t>
      </w:r>
      <w:r w:rsidR="00375DA7" w:rsidRPr="00375DA7">
        <w:rPr>
          <w:rFonts w:eastAsia="Times New Roman"/>
          <w:color w:val="7030A0"/>
          <w:sz w:val="20"/>
          <w:szCs w:val="20"/>
          <w:lang w:val="pl-PL"/>
        </w:rPr>
        <w:t>lub całego zarządu</w:t>
      </w:r>
      <w:r w:rsidRPr="00E72035">
        <w:rPr>
          <w:rFonts w:eastAsia="Times New Roman"/>
          <w:color w:val="000000" w:themeColor="text1"/>
          <w:sz w:val="20"/>
          <w:szCs w:val="20"/>
          <w:lang w:val="pl-PL"/>
        </w:rPr>
        <w:t>;</w:t>
      </w:r>
    </w:p>
    <w:p w14:paraId="64808D5C" w14:textId="77777777" w:rsidR="001A2569" w:rsidRPr="00E72035" w:rsidRDefault="001A2569" w:rsidP="001A2569">
      <w:pPr>
        <w:spacing w:line="360" w:lineRule="auto"/>
        <w:ind w:left="1134"/>
        <w:jc w:val="both"/>
        <w:rPr>
          <w:rFonts w:eastAsia="Times New Roman"/>
          <w:color w:val="000000" w:themeColor="text1"/>
          <w:sz w:val="20"/>
          <w:szCs w:val="20"/>
          <w:lang w:val="pl-PL"/>
        </w:rPr>
      </w:pPr>
      <w:r w:rsidRPr="00E72035">
        <w:rPr>
          <w:rFonts w:eastAsia="Times New Roman"/>
          <w:color w:val="000000" w:themeColor="text1"/>
          <w:sz w:val="20"/>
          <w:szCs w:val="20"/>
          <w:lang w:val="pl-PL"/>
        </w:rPr>
        <w:t>2)</w:t>
      </w:r>
      <w:r w:rsidRPr="00E72035">
        <w:rPr>
          <w:rFonts w:eastAsia="Times New Roman"/>
          <w:color w:val="000000" w:themeColor="text1"/>
          <w:sz w:val="20"/>
          <w:szCs w:val="20"/>
          <w:lang w:val="pl-PL"/>
        </w:rPr>
        <w:tab/>
        <w:t xml:space="preserve">W przypadku komplementariusza należy dołączyć zaświadczenie o odbyciu szkolenia </w:t>
      </w:r>
    </w:p>
    <w:p w14:paraId="32BBF97C" w14:textId="133D9C58" w:rsidR="001A2569" w:rsidRPr="00E72035" w:rsidRDefault="001A2569" w:rsidP="001A2569">
      <w:pPr>
        <w:spacing w:line="360" w:lineRule="auto"/>
        <w:ind w:left="1134"/>
        <w:jc w:val="both"/>
        <w:rPr>
          <w:rFonts w:eastAsia="Times New Roman"/>
          <w:color w:val="000000" w:themeColor="text1"/>
          <w:sz w:val="20"/>
          <w:szCs w:val="20"/>
          <w:lang w:val="pl-PL"/>
        </w:rPr>
      </w:pPr>
      <w:r w:rsidRPr="00E72035">
        <w:rPr>
          <w:rFonts w:eastAsia="Times New Roman"/>
          <w:color w:val="000000" w:themeColor="text1"/>
          <w:sz w:val="20"/>
          <w:szCs w:val="20"/>
          <w:lang w:val="pl-PL"/>
        </w:rPr>
        <w:t>w zakresie ochrony informacji niejawnych osoby lub osób wskazanej / wskazanych uchwałą zarządu  do pełnienia funkcji kierownika przedsiębiorcy</w:t>
      </w:r>
      <w:r w:rsidR="00C1259F" w:rsidRPr="00C1259F">
        <w:rPr>
          <w:rFonts w:eastAsia="Times New Roman"/>
          <w:color w:val="7030A0"/>
          <w:sz w:val="20"/>
          <w:szCs w:val="20"/>
          <w:lang w:val="pl-PL"/>
        </w:rPr>
        <w:t xml:space="preserve"> </w:t>
      </w:r>
      <w:r w:rsidR="00C1259F" w:rsidRPr="00375DA7">
        <w:rPr>
          <w:rFonts w:eastAsia="Times New Roman"/>
          <w:color w:val="7030A0"/>
          <w:sz w:val="20"/>
          <w:szCs w:val="20"/>
          <w:lang w:val="pl-PL"/>
        </w:rPr>
        <w:t>lub całego zarządu</w:t>
      </w:r>
      <w:r w:rsidRPr="00E72035">
        <w:rPr>
          <w:rFonts w:eastAsia="Times New Roman"/>
          <w:color w:val="000000" w:themeColor="text1"/>
          <w:sz w:val="20"/>
          <w:szCs w:val="20"/>
          <w:lang w:val="pl-PL"/>
        </w:rPr>
        <w:t>;</w:t>
      </w:r>
    </w:p>
    <w:p w14:paraId="705ED592" w14:textId="3A78813B" w:rsidR="001A2569" w:rsidRPr="00E72035" w:rsidRDefault="001A2569" w:rsidP="001A2569">
      <w:pPr>
        <w:spacing w:line="360" w:lineRule="auto"/>
        <w:ind w:left="1134"/>
        <w:jc w:val="both"/>
        <w:rPr>
          <w:rFonts w:eastAsia="Times New Roman"/>
          <w:color w:val="000000" w:themeColor="text1"/>
          <w:sz w:val="20"/>
          <w:szCs w:val="20"/>
          <w:lang w:val="pl-PL"/>
        </w:rPr>
      </w:pPr>
      <w:r w:rsidRPr="00E72035">
        <w:rPr>
          <w:rFonts w:eastAsia="Times New Roman"/>
          <w:color w:val="000000" w:themeColor="text1"/>
          <w:sz w:val="20"/>
          <w:szCs w:val="20"/>
          <w:lang w:val="pl-PL"/>
        </w:rPr>
        <w:t>3)</w:t>
      </w:r>
      <w:r w:rsidRPr="00E72035">
        <w:rPr>
          <w:rFonts w:eastAsia="Times New Roman"/>
          <w:color w:val="000000" w:themeColor="text1"/>
          <w:sz w:val="20"/>
          <w:szCs w:val="20"/>
          <w:lang w:val="pl-PL"/>
        </w:rPr>
        <w:tab/>
      </w:r>
      <w:r w:rsidR="00A007AE" w:rsidRPr="00E72035">
        <w:rPr>
          <w:rFonts w:eastAsia="Times New Roman"/>
          <w:color w:val="000000" w:themeColor="text1"/>
          <w:sz w:val="20"/>
          <w:szCs w:val="20"/>
          <w:lang w:val="pl-PL"/>
        </w:rPr>
        <w:t>U</w:t>
      </w:r>
      <w:r w:rsidRPr="00E72035">
        <w:rPr>
          <w:rFonts w:eastAsia="Times New Roman"/>
          <w:color w:val="000000" w:themeColor="text1"/>
          <w:sz w:val="20"/>
          <w:szCs w:val="20"/>
          <w:lang w:val="pl-PL"/>
        </w:rPr>
        <w:t>chwał</w:t>
      </w:r>
      <w:r w:rsidR="00A007AE" w:rsidRPr="00E72035">
        <w:rPr>
          <w:rFonts w:eastAsia="Times New Roman"/>
          <w:color w:val="000000" w:themeColor="text1"/>
          <w:sz w:val="20"/>
          <w:szCs w:val="20"/>
          <w:lang w:val="pl-PL"/>
        </w:rPr>
        <w:t>a</w:t>
      </w:r>
      <w:r w:rsidRPr="00E72035">
        <w:rPr>
          <w:rFonts w:eastAsia="Times New Roman"/>
          <w:color w:val="000000" w:themeColor="text1"/>
          <w:sz w:val="20"/>
          <w:szCs w:val="20"/>
          <w:lang w:val="pl-PL"/>
        </w:rPr>
        <w:t xml:space="preserve"> zarządu do pełnienia funkcji kierownika przedsiębiorcy</w:t>
      </w:r>
      <w:r w:rsidR="00BE7D28" w:rsidRPr="00E72035">
        <w:rPr>
          <w:rFonts w:eastAsia="Times New Roman"/>
          <w:color w:val="000000" w:themeColor="text1"/>
          <w:sz w:val="20"/>
          <w:szCs w:val="20"/>
          <w:lang w:val="pl-PL"/>
        </w:rPr>
        <w:t>;</w:t>
      </w:r>
    </w:p>
    <w:p w14:paraId="3DA275E6" w14:textId="5BADB8EC" w:rsidR="001A2569" w:rsidRPr="00E72035" w:rsidRDefault="00A007AE" w:rsidP="001A2569">
      <w:pPr>
        <w:spacing w:line="360" w:lineRule="auto"/>
        <w:ind w:left="1134"/>
        <w:jc w:val="both"/>
        <w:rPr>
          <w:rFonts w:eastAsia="Times New Roman"/>
          <w:color w:val="000000" w:themeColor="text1"/>
          <w:sz w:val="20"/>
          <w:szCs w:val="20"/>
          <w:lang w:val="pl-PL"/>
        </w:rPr>
      </w:pPr>
      <w:r w:rsidRPr="00E72035">
        <w:rPr>
          <w:rFonts w:eastAsia="Times New Roman"/>
          <w:color w:val="000000" w:themeColor="text1"/>
          <w:sz w:val="20"/>
          <w:szCs w:val="20"/>
          <w:lang w:val="pl-PL"/>
        </w:rPr>
        <w:t>4</w:t>
      </w:r>
      <w:r w:rsidR="001A2569" w:rsidRPr="00E72035">
        <w:rPr>
          <w:rFonts w:eastAsia="Times New Roman"/>
          <w:color w:val="000000" w:themeColor="text1"/>
          <w:sz w:val="20"/>
          <w:szCs w:val="20"/>
          <w:lang w:val="pl-PL"/>
        </w:rPr>
        <w:t>)</w:t>
      </w:r>
      <w:r w:rsidR="001A2569" w:rsidRPr="00E72035">
        <w:rPr>
          <w:rFonts w:eastAsia="Times New Roman"/>
          <w:color w:val="000000" w:themeColor="text1"/>
          <w:sz w:val="20"/>
          <w:szCs w:val="20"/>
          <w:lang w:val="pl-PL"/>
        </w:rPr>
        <w:tab/>
        <w:t xml:space="preserve">Powyższe zapisy </w:t>
      </w:r>
      <w:r w:rsidR="00114E5E">
        <w:rPr>
          <w:rFonts w:eastAsia="Times New Roman"/>
          <w:color w:val="000000" w:themeColor="text1"/>
          <w:sz w:val="20"/>
          <w:szCs w:val="20"/>
          <w:lang w:val="pl-PL"/>
        </w:rPr>
        <w:t xml:space="preserve">na etapie składania ofert </w:t>
      </w:r>
      <w:r w:rsidR="001A2569" w:rsidRPr="00E72035">
        <w:rPr>
          <w:rFonts w:eastAsia="Times New Roman"/>
          <w:color w:val="000000" w:themeColor="text1"/>
          <w:sz w:val="20"/>
          <w:szCs w:val="20"/>
          <w:lang w:val="pl-PL"/>
        </w:rPr>
        <w:t>dotyczą również podwykonawców</w:t>
      </w:r>
      <w:r w:rsidR="007341B1">
        <w:rPr>
          <w:rFonts w:eastAsia="Times New Roman"/>
          <w:color w:val="000000" w:themeColor="text1"/>
          <w:sz w:val="20"/>
          <w:szCs w:val="20"/>
          <w:lang w:val="pl-PL"/>
        </w:rPr>
        <w:t>.</w:t>
      </w:r>
    </w:p>
    <w:p w14:paraId="57F99857" w14:textId="6681D53A" w:rsidR="00DE3A62" w:rsidRPr="00E72035" w:rsidRDefault="00DE3A62" w:rsidP="00AC05BE">
      <w:pPr>
        <w:spacing w:line="360" w:lineRule="auto"/>
        <w:ind w:left="852" w:right="20"/>
        <w:jc w:val="both"/>
        <w:rPr>
          <w:b/>
          <w:bCs/>
          <w:color w:val="000000" w:themeColor="text1"/>
          <w:sz w:val="20"/>
          <w:szCs w:val="20"/>
        </w:rPr>
      </w:pPr>
      <w:bookmarkStart w:id="22" w:name="_Hlk102037879"/>
      <w:r w:rsidRPr="00E72035">
        <w:rPr>
          <w:b/>
          <w:bCs/>
          <w:color w:val="000000" w:themeColor="text1"/>
          <w:sz w:val="20"/>
          <w:szCs w:val="20"/>
        </w:rPr>
        <w:t xml:space="preserve">Zgodnie z art. 405 ust 4 Pzp do wniosku o dopuszczenie do udziału w postępowaniu, wykonawca dołącza </w:t>
      </w:r>
      <w:r w:rsidR="002D6B00" w:rsidRPr="00E72035">
        <w:rPr>
          <w:b/>
          <w:bCs/>
          <w:color w:val="000000" w:themeColor="text1"/>
          <w:sz w:val="20"/>
          <w:szCs w:val="20"/>
        </w:rPr>
        <w:t xml:space="preserve">ww. </w:t>
      </w:r>
      <w:r w:rsidRPr="00E72035">
        <w:rPr>
          <w:b/>
          <w:bCs/>
          <w:color w:val="000000" w:themeColor="text1"/>
          <w:sz w:val="20"/>
          <w:szCs w:val="20"/>
        </w:rPr>
        <w:t>podmiotowe środki dowodowe.</w:t>
      </w:r>
    </w:p>
    <w:p w14:paraId="110DF22D" w14:textId="0563928B" w:rsidR="00AC05BE" w:rsidRPr="00E72035" w:rsidRDefault="00DE3A62" w:rsidP="00AC05BE">
      <w:pPr>
        <w:spacing w:line="360" w:lineRule="auto"/>
        <w:ind w:left="852" w:right="20"/>
        <w:jc w:val="both"/>
        <w:rPr>
          <w:b/>
          <w:bCs/>
          <w:color w:val="000000" w:themeColor="text1"/>
          <w:sz w:val="20"/>
          <w:szCs w:val="20"/>
        </w:rPr>
      </w:pPr>
      <w:bookmarkStart w:id="23" w:name="_Hlk102037526"/>
      <w:r w:rsidRPr="00E72035">
        <w:rPr>
          <w:b/>
          <w:bCs/>
          <w:color w:val="000000" w:themeColor="text1"/>
          <w:sz w:val="20"/>
          <w:szCs w:val="20"/>
        </w:rPr>
        <w:t xml:space="preserve">Zgodnie z art. 405 ust 5 Pzp </w:t>
      </w:r>
      <w:bookmarkEnd w:id="23"/>
      <w:r w:rsidRPr="00E72035">
        <w:rPr>
          <w:b/>
          <w:bCs/>
          <w:color w:val="000000" w:themeColor="text1"/>
          <w:sz w:val="20"/>
          <w:szCs w:val="20"/>
        </w:rPr>
        <w:t>w</w:t>
      </w:r>
      <w:r w:rsidR="00B844D6" w:rsidRPr="00E72035">
        <w:rPr>
          <w:b/>
          <w:bCs/>
          <w:color w:val="000000" w:themeColor="text1"/>
          <w:sz w:val="20"/>
          <w:szCs w:val="20"/>
        </w:rPr>
        <w:t>w. wymienione podmiotowe środki dowodowe, potwierdzają spełnianie warunków udziału w postępowaniu nie później niż na dzień składania wniosków o dopuszczenie do udziału w postępowaniu.</w:t>
      </w:r>
    </w:p>
    <w:bookmarkEnd w:id="22"/>
    <w:p w14:paraId="00000089" w14:textId="4BA2AF87" w:rsidR="0064397C" w:rsidRPr="00E72035" w:rsidRDefault="00874596">
      <w:pPr>
        <w:numPr>
          <w:ilvl w:val="0"/>
          <w:numId w:val="4"/>
        </w:numPr>
        <w:spacing w:line="360" w:lineRule="auto"/>
        <w:ind w:left="852" w:right="20" w:hanging="426"/>
        <w:jc w:val="both"/>
        <w:rPr>
          <w:color w:val="000000" w:themeColor="text1"/>
          <w:sz w:val="20"/>
          <w:szCs w:val="20"/>
        </w:rPr>
      </w:pPr>
      <w:r w:rsidRPr="00E72035">
        <w:rPr>
          <w:b/>
          <w:color w:val="000000" w:themeColor="text1"/>
          <w:sz w:val="20"/>
          <w:szCs w:val="20"/>
        </w:rPr>
        <w:t>sytuacji ekonomicznej lub finansowej:</w:t>
      </w:r>
    </w:p>
    <w:p w14:paraId="3B34BC43" w14:textId="23AF23B9" w:rsidR="00DE3A62" w:rsidRPr="00E72035" w:rsidRDefault="00DE3A62" w:rsidP="00DE3A62">
      <w:pPr>
        <w:spacing w:line="360" w:lineRule="auto"/>
        <w:ind w:left="852" w:right="20"/>
        <w:jc w:val="both"/>
        <w:rPr>
          <w:color w:val="000000" w:themeColor="text1"/>
          <w:sz w:val="20"/>
          <w:szCs w:val="20"/>
        </w:rPr>
      </w:pPr>
      <w:r w:rsidRPr="00E72035">
        <w:rPr>
          <w:color w:val="000000" w:themeColor="text1"/>
          <w:sz w:val="20"/>
          <w:szCs w:val="20"/>
        </w:rPr>
        <w:t>Zamawiający nie stawia warunku w powyższym zakresie.</w:t>
      </w:r>
    </w:p>
    <w:p w14:paraId="0000008B" w14:textId="560EB6FF" w:rsidR="0064397C" w:rsidRPr="00E72035" w:rsidRDefault="00874596">
      <w:pPr>
        <w:numPr>
          <w:ilvl w:val="0"/>
          <w:numId w:val="4"/>
        </w:numPr>
        <w:spacing w:line="360" w:lineRule="auto"/>
        <w:ind w:left="852" w:right="20" w:hanging="426"/>
        <w:jc w:val="both"/>
        <w:rPr>
          <w:color w:val="000000" w:themeColor="text1"/>
          <w:sz w:val="20"/>
          <w:szCs w:val="20"/>
        </w:rPr>
      </w:pPr>
      <w:r w:rsidRPr="00E72035">
        <w:rPr>
          <w:b/>
          <w:color w:val="000000" w:themeColor="text1"/>
          <w:sz w:val="20"/>
          <w:szCs w:val="20"/>
        </w:rPr>
        <w:t>zdolności technicznej lub zawodowej</w:t>
      </w:r>
      <w:r w:rsidR="00966861" w:rsidRPr="00E72035">
        <w:rPr>
          <w:b/>
          <w:color w:val="000000" w:themeColor="text1"/>
          <w:sz w:val="20"/>
          <w:szCs w:val="20"/>
          <w:vertAlign w:val="superscript"/>
        </w:rPr>
        <w:t>:</w:t>
      </w:r>
    </w:p>
    <w:p w14:paraId="063B4CFB" w14:textId="77777777" w:rsidR="00434B48" w:rsidRPr="00E72035" w:rsidRDefault="00434B48" w:rsidP="00434B48">
      <w:pPr>
        <w:spacing w:line="360" w:lineRule="auto"/>
        <w:ind w:left="852" w:right="20"/>
        <w:jc w:val="both"/>
        <w:rPr>
          <w:b/>
          <w:bCs/>
          <w:color w:val="000000" w:themeColor="text1"/>
          <w:sz w:val="20"/>
          <w:szCs w:val="20"/>
        </w:rPr>
      </w:pPr>
      <w:r w:rsidRPr="00E72035">
        <w:rPr>
          <w:b/>
          <w:bCs/>
          <w:color w:val="000000" w:themeColor="text1"/>
          <w:sz w:val="20"/>
          <w:szCs w:val="20"/>
        </w:rPr>
        <w:t>Posiadania zdolności zawodowej w zakresie doświadczenia</w:t>
      </w:r>
    </w:p>
    <w:p w14:paraId="1241F950" w14:textId="328EEFC8" w:rsidR="00960291" w:rsidRPr="00E72035" w:rsidRDefault="00434B48" w:rsidP="003F444D">
      <w:pPr>
        <w:numPr>
          <w:ilvl w:val="0"/>
          <w:numId w:val="38"/>
        </w:numPr>
        <w:spacing w:line="360" w:lineRule="auto"/>
        <w:ind w:left="1134"/>
        <w:jc w:val="both"/>
        <w:rPr>
          <w:rFonts w:eastAsia="Times New Roman"/>
          <w:b/>
          <w:color w:val="000000" w:themeColor="text1"/>
          <w:sz w:val="20"/>
          <w:szCs w:val="20"/>
          <w:lang w:val="pl-PL"/>
        </w:rPr>
      </w:pPr>
      <w:bookmarkStart w:id="24" w:name="_Hlk82595344"/>
      <w:r w:rsidRPr="00E72035">
        <w:rPr>
          <w:color w:val="000000" w:themeColor="text1"/>
          <w:sz w:val="20"/>
          <w:szCs w:val="20"/>
        </w:rPr>
        <w:t>Zamawiający wymaga</w:t>
      </w:r>
      <w:r w:rsidR="00EC58EB" w:rsidRPr="00E72035">
        <w:rPr>
          <w:color w:val="000000" w:themeColor="text1"/>
          <w:sz w:val="20"/>
          <w:szCs w:val="20"/>
        </w:rPr>
        <w:t xml:space="preserve"> złożenia</w:t>
      </w:r>
      <w:r w:rsidRPr="00E72035">
        <w:rPr>
          <w:color w:val="000000" w:themeColor="text1"/>
          <w:sz w:val="20"/>
          <w:szCs w:val="20"/>
        </w:rPr>
        <w:t xml:space="preserve"> wykazu </w:t>
      </w:r>
      <w:bookmarkEnd w:id="24"/>
      <w:r w:rsidRPr="00E72035">
        <w:rPr>
          <w:color w:val="000000" w:themeColor="text1"/>
          <w:sz w:val="20"/>
          <w:szCs w:val="20"/>
        </w:rPr>
        <w:t>usług</w:t>
      </w:r>
      <w:r w:rsidR="00087C3F" w:rsidRPr="00E72035">
        <w:rPr>
          <w:color w:val="000000" w:themeColor="text1"/>
          <w:sz w:val="20"/>
          <w:szCs w:val="20"/>
        </w:rPr>
        <w:t xml:space="preserve"> </w:t>
      </w:r>
      <w:r w:rsidR="00087C3F" w:rsidRPr="00E72035">
        <w:rPr>
          <w:b/>
          <w:bCs/>
          <w:color w:val="000000" w:themeColor="text1"/>
          <w:sz w:val="20"/>
          <w:szCs w:val="20"/>
        </w:rPr>
        <w:t>(zał. nr 6)</w:t>
      </w:r>
      <w:r w:rsidRPr="00E72035">
        <w:rPr>
          <w:color w:val="000000" w:themeColor="text1"/>
          <w:sz w:val="20"/>
          <w:szCs w:val="20"/>
        </w:rPr>
        <w:t xml:space="preserve"> wykonanych, a w przypadku świadczeń powtarzających się lub ciągłych również wykonywanych, w okresie </w:t>
      </w:r>
      <w:r w:rsidRPr="00E72035">
        <w:rPr>
          <w:b/>
          <w:bCs/>
          <w:color w:val="000000" w:themeColor="text1"/>
          <w:sz w:val="20"/>
          <w:szCs w:val="20"/>
        </w:rPr>
        <w:t xml:space="preserve">ostatnich </w:t>
      </w:r>
      <w:r w:rsidR="00960291" w:rsidRPr="00E72035">
        <w:rPr>
          <w:b/>
          <w:bCs/>
          <w:color w:val="000000" w:themeColor="text1"/>
          <w:sz w:val="20"/>
          <w:szCs w:val="20"/>
        </w:rPr>
        <w:t>5</w:t>
      </w:r>
      <w:r w:rsidRPr="00E72035">
        <w:rPr>
          <w:b/>
          <w:bCs/>
          <w:color w:val="000000" w:themeColor="text1"/>
          <w:sz w:val="20"/>
          <w:szCs w:val="20"/>
        </w:rPr>
        <w:t xml:space="preserve"> lat</w:t>
      </w:r>
      <w:r w:rsidR="00D47188" w:rsidRPr="00E72035">
        <w:rPr>
          <w:b/>
          <w:bCs/>
          <w:color w:val="000000" w:themeColor="text1"/>
          <w:sz w:val="20"/>
          <w:szCs w:val="20"/>
        </w:rPr>
        <w:t xml:space="preserve"> przed upływem terminu składania wniosków</w:t>
      </w:r>
      <w:r w:rsidR="0012197D" w:rsidRPr="00E72035">
        <w:rPr>
          <w:b/>
          <w:bCs/>
          <w:color w:val="000000" w:themeColor="text1"/>
          <w:sz w:val="20"/>
          <w:szCs w:val="20"/>
        </w:rPr>
        <w:t xml:space="preserve"> o dopuszczenie do udziału </w:t>
      </w:r>
      <w:r w:rsidR="00FC470F">
        <w:rPr>
          <w:b/>
          <w:bCs/>
          <w:color w:val="000000" w:themeColor="text1"/>
          <w:sz w:val="20"/>
          <w:szCs w:val="20"/>
        </w:rPr>
        <w:br/>
      </w:r>
      <w:r w:rsidR="0012197D" w:rsidRPr="00E72035">
        <w:rPr>
          <w:b/>
          <w:bCs/>
          <w:color w:val="000000" w:themeColor="text1"/>
          <w:sz w:val="20"/>
          <w:szCs w:val="20"/>
        </w:rPr>
        <w:t>w postępowaniu</w:t>
      </w:r>
      <w:r w:rsidRPr="00E72035">
        <w:rPr>
          <w:color w:val="000000" w:themeColor="text1"/>
          <w:sz w:val="20"/>
          <w:szCs w:val="20"/>
        </w:rPr>
        <w:t>, a jeżeli okres prowadzenia działalności jest krótszy - w tym okresie</w:t>
      </w:r>
      <w:r w:rsidR="00960291" w:rsidRPr="00E72035">
        <w:rPr>
          <w:color w:val="000000" w:themeColor="text1"/>
          <w:sz w:val="20"/>
          <w:szCs w:val="20"/>
        </w:rPr>
        <w:t xml:space="preserve"> </w:t>
      </w:r>
      <w:r w:rsidR="00FC470F">
        <w:rPr>
          <w:color w:val="000000" w:themeColor="text1"/>
          <w:sz w:val="20"/>
          <w:szCs w:val="20"/>
        </w:rPr>
        <w:br/>
      </w:r>
      <w:r w:rsidR="00960291" w:rsidRPr="00E72035">
        <w:rPr>
          <w:rFonts w:eastAsia="Times New Roman"/>
          <w:b/>
          <w:color w:val="000000" w:themeColor="text1"/>
          <w:sz w:val="20"/>
          <w:szCs w:val="20"/>
          <w:lang w:val="pl-PL"/>
        </w:rPr>
        <w:t>co</w:t>
      </w:r>
      <w:r w:rsidR="00960291" w:rsidRPr="00E72035">
        <w:rPr>
          <w:rFonts w:eastAsia="Times New Roman"/>
          <w:color w:val="000000" w:themeColor="text1"/>
          <w:sz w:val="20"/>
          <w:szCs w:val="20"/>
          <w:lang w:val="pl-PL"/>
        </w:rPr>
        <w:t xml:space="preserve"> </w:t>
      </w:r>
      <w:r w:rsidR="00960291" w:rsidRPr="00E72035">
        <w:rPr>
          <w:rFonts w:eastAsia="Times New Roman"/>
          <w:b/>
          <w:color w:val="000000" w:themeColor="text1"/>
          <w:sz w:val="20"/>
          <w:szCs w:val="20"/>
          <w:lang w:val="pl-PL"/>
        </w:rPr>
        <w:t>najmniej dwie usługi</w:t>
      </w:r>
      <w:r w:rsidR="00960291" w:rsidRPr="00E72035">
        <w:rPr>
          <w:rFonts w:eastAsia="Times New Roman"/>
          <w:color w:val="000000" w:themeColor="text1"/>
          <w:sz w:val="20"/>
          <w:szCs w:val="20"/>
          <w:lang w:val="pl-PL"/>
        </w:rPr>
        <w:t xml:space="preserve"> </w:t>
      </w:r>
      <w:r w:rsidR="00960291" w:rsidRPr="00E72035">
        <w:rPr>
          <w:rFonts w:eastAsia="Times New Roman"/>
          <w:b/>
          <w:color w:val="000000" w:themeColor="text1"/>
          <w:sz w:val="20"/>
          <w:szCs w:val="20"/>
          <w:lang w:val="pl-PL"/>
        </w:rPr>
        <w:t>w przedmiocie usługi ochrony fizycznej na kwotę:</w:t>
      </w:r>
    </w:p>
    <w:p w14:paraId="7C53C870" w14:textId="77777777" w:rsidR="00D47188" w:rsidRPr="00E72035" w:rsidRDefault="00D47188" w:rsidP="00D47188">
      <w:pPr>
        <w:spacing w:line="360" w:lineRule="auto"/>
        <w:ind w:left="1134"/>
        <w:jc w:val="both"/>
        <w:rPr>
          <w:b/>
          <w:color w:val="000000" w:themeColor="text1"/>
          <w:sz w:val="20"/>
          <w:szCs w:val="20"/>
        </w:rPr>
      </w:pPr>
      <w:r w:rsidRPr="00E72035">
        <w:rPr>
          <w:b/>
          <w:color w:val="000000" w:themeColor="text1"/>
          <w:sz w:val="20"/>
          <w:szCs w:val="20"/>
        </w:rPr>
        <w:t>Dla części nr 1 :</w:t>
      </w:r>
    </w:p>
    <w:p w14:paraId="353D79F5" w14:textId="77777777" w:rsidR="00D47188" w:rsidRPr="00E72035" w:rsidRDefault="00D47188" w:rsidP="00D47188">
      <w:pPr>
        <w:spacing w:line="360" w:lineRule="auto"/>
        <w:ind w:left="1134"/>
        <w:jc w:val="both"/>
        <w:rPr>
          <w:color w:val="000000" w:themeColor="text1"/>
          <w:sz w:val="20"/>
          <w:szCs w:val="20"/>
        </w:rPr>
      </w:pPr>
      <w:r w:rsidRPr="00E72035">
        <w:rPr>
          <w:color w:val="000000" w:themeColor="text1"/>
          <w:sz w:val="20"/>
          <w:szCs w:val="20"/>
        </w:rPr>
        <w:t xml:space="preserve">- co najmniej 8 000 000,00  zł brutto </w:t>
      </w:r>
      <w:r w:rsidRPr="00E72035">
        <w:rPr>
          <w:b/>
          <w:color w:val="000000" w:themeColor="text1"/>
          <w:sz w:val="20"/>
          <w:szCs w:val="20"/>
        </w:rPr>
        <w:t>każda;</w:t>
      </w:r>
    </w:p>
    <w:p w14:paraId="127C7CDB" w14:textId="77777777" w:rsidR="00D47188" w:rsidRPr="00E72035" w:rsidRDefault="00D47188" w:rsidP="00D47188">
      <w:pPr>
        <w:spacing w:line="360" w:lineRule="auto"/>
        <w:ind w:left="1134"/>
        <w:jc w:val="both"/>
        <w:rPr>
          <w:b/>
          <w:color w:val="000000" w:themeColor="text1"/>
          <w:sz w:val="20"/>
          <w:szCs w:val="20"/>
        </w:rPr>
      </w:pPr>
      <w:r w:rsidRPr="00E72035">
        <w:rPr>
          <w:b/>
          <w:color w:val="000000" w:themeColor="text1"/>
          <w:sz w:val="20"/>
          <w:szCs w:val="20"/>
        </w:rPr>
        <w:t>Dla części nr 2 :</w:t>
      </w:r>
    </w:p>
    <w:p w14:paraId="4CCE90A9" w14:textId="77777777" w:rsidR="00D47188" w:rsidRPr="00E72035" w:rsidRDefault="00D47188" w:rsidP="00D47188">
      <w:pPr>
        <w:spacing w:line="360" w:lineRule="auto"/>
        <w:ind w:left="1134"/>
        <w:jc w:val="both"/>
        <w:rPr>
          <w:color w:val="000000" w:themeColor="text1"/>
          <w:sz w:val="20"/>
          <w:szCs w:val="20"/>
        </w:rPr>
      </w:pPr>
      <w:r w:rsidRPr="00E72035">
        <w:rPr>
          <w:color w:val="000000" w:themeColor="text1"/>
          <w:sz w:val="20"/>
          <w:szCs w:val="20"/>
        </w:rPr>
        <w:t xml:space="preserve">- co najmniej 5 000 000,00  zł brutto </w:t>
      </w:r>
      <w:r w:rsidRPr="00E72035">
        <w:rPr>
          <w:b/>
          <w:color w:val="000000" w:themeColor="text1"/>
          <w:sz w:val="20"/>
          <w:szCs w:val="20"/>
        </w:rPr>
        <w:t>każda;</w:t>
      </w:r>
    </w:p>
    <w:p w14:paraId="2B907897" w14:textId="77777777" w:rsidR="00D47188" w:rsidRPr="00E72035" w:rsidRDefault="00D47188" w:rsidP="00D47188">
      <w:pPr>
        <w:spacing w:line="360" w:lineRule="auto"/>
        <w:ind w:left="1134"/>
        <w:jc w:val="both"/>
        <w:rPr>
          <w:b/>
          <w:color w:val="000000" w:themeColor="text1"/>
          <w:sz w:val="20"/>
          <w:szCs w:val="20"/>
        </w:rPr>
      </w:pPr>
      <w:r w:rsidRPr="00E72035">
        <w:rPr>
          <w:b/>
          <w:color w:val="000000" w:themeColor="text1"/>
          <w:sz w:val="20"/>
          <w:szCs w:val="20"/>
        </w:rPr>
        <w:t>Dla części nr 3 :</w:t>
      </w:r>
    </w:p>
    <w:p w14:paraId="606F007C" w14:textId="77777777" w:rsidR="00D47188" w:rsidRPr="00E72035" w:rsidRDefault="00D47188" w:rsidP="00D47188">
      <w:pPr>
        <w:spacing w:line="360" w:lineRule="auto"/>
        <w:ind w:left="1134"/>
        <w:jc w:val="both"/>
        <w:rPr>
          <w:b/>
          <w:color w:val="000000" w:themeColor="text1"/>
          <w:sz w:val="20"/>
          <w:szCs w:val="20"/>
        </w:rPr>
      </w:pPr>
      <w:r w:rsidRPr="00E72035">
        <w:rPr>
          <w:color w:val="000000" w:themeColor="text1"/>
          <w:sz w:val="20"/>
          <w:szCs w:val="20"/>
        </w:rPr>
        <w:t xml:space="preserve">- co najmniej 400 000,00  zł brutto </w:t>
      </w:r>
      <w:r w:rsidRPr="00E72035">
        <w:rPr>
          <w:b/>
          <w:color w:val="000000" w:themeColor="text1"/>
          <w:sz w:val="20"/>
          <w:szCs w:val="20"/>
        </w:rPr>
        <w:t>każda;</w:t>
      </w:r>
    </w:p>
    <w:p w14:paraId="03767D6A" w14:textId="77777777" w:rsidR="00960291" w:rsidRPr="00E72035" w:rsidRDefault="00960291" w:rsidP="00960291">
      <w:pPr>
        <w:spacing w:line="360" w:lineRule="auto"/>
        <w:ind w:right="20"/>
        <w:jc w:val="both"/>
        <w:rPr>
          <w:color w:val="000000" w:themeColor="text1"/>
          <w:sz w:val="20"/>
          <w:szCs w:val="20"/>
        </w:rPr>
      </w:pPr>
    </w:p>
    <w:p w14:paraId="5FA85818" w14:textId="4094CB4C" w:rsidR="00434B48" w:rsidRDefault="00434B48" w:rsidP="00672DFA">
      <w:pPr>
        <w:spacing w:line="360" w:lineRule="auto"/>
        <w:ind w:left="852" w:right="20"/>
        <w:jc w:val="both"/>
        <w:rPr>
          <w:b/>
          <w:bCs/>
          <w:color w:val="000000" w:themeColor="text1"/>
          <w:sz w:val="20"/>
          <w:szCs w:val="20"/>
        </w:rPr>
      </w:pPr>
      <w:r w:rsidRPr="00E72035">
        <w:rPr>
          <w:color w:val="000000" w:themeColor="text1"/>
          <w:sz w:val="20"/>
          <w:szCs w:val="20"/>
        </w:rPr>
        <w:t xml:space="preserve">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t>
      </w:r>
      <w:r w:rsidRPr="00E72035">
        <w:rPr>
          <w:b/>
          <w:bCs/>
          <w:color w:val="000000" w:themeColor="text1"/>
          <w:sz w:val="20"/>
          <w:szCs w:val="20"/>
        </w:rPr>
        <w:t xml:space="preserve">(wg załącznika nr </w:t>
      </w:r>
      <w:r w:rsidR="00F25FC9" w:rsidRPr="00E72035">
        <w:rPr>
          <w:b/>
          <w:bCs/>
          <w:color w:val="000000" w:themeColor="text1"/>
          <w:sz w:val="20"/>
          <w:szCs w:val="20"/>
        </w:rPr>
        <w:t>9</w:t>
      </w:r>
      <w:r w:rsidRPr="00E72035">
        <w:rPr>
          <w:b/>
          <w:bCs/>
          <w:color w:val="000000" w:themeColor="text1"/>
          <w:sz w:val="20"/>
          <w:szCs w:val="20"/>
        </w:rPr>
        <w:t>)</w:t>
      </w:r>
      <w:r w:rsidRPr="00E72035">
        <w:rPr>
          <w:color w:val="000000" w:themeColor="text1"/>
          <w:sz w:val="20"/>
          <w:szCs w:val="20"/>
        </w:rPr>
        <w:t>, w przypadku świadczeń powtarzających się lub ciągłych nadal wykonywanych referencje bądź inne dokumenty potwierdzające ich należyte wykonywanie powinny być wystawione w okresie ostatnich 3 miesięcy</w:t>
      </w:r>
      <w:r w:rsidR="00D67397" w:rsidRPr="00E72035">
        <w:rPr>
          <w:color w:val="000000" w:themeColor="text1"/>
          <w:sz w:val="20"/>
          <w:szCs w:val="20"/>
        </w:rPr>
        <w:t xml:space="preserve"> przed upływem terminu składania wniosków o dopuszczenie do udziału </w:t>
      </w:r>
      <w:r w:rsidR="008E38EB" w:rsidRPr="00E72035">
        <w:rPr>
          <w:color w:val="000000" w:themeColor="text1"/>
          <w:sz w:val="20"/>
          <w:szCs w:val="20"/>
        </w:rPr>
        <w:br/>
      </w:r>
      <w:r w:rsidR="00D67397" w:rsidRPr="00E72035">
        <w:rPr>
          <w:color w:val="000000" w:themeColor="text1"/>
          <w:sz w:val="20"/>
          <w:szCs w:val="20"/>
        </w:rPr>
        <w:lastRenderedPageBreak/>
        <w:t>w postępowaniu</w:t>
      </w:r>
      <w:r w:rsidRPr="00E72035">
        <w:rPr>
          <w:color w:val="000000" w:themeColor="text1"/>
          <w:sz w:val="20"/>
          <w:szCs w:val="20"/>
        </w:rPr>
        <w:t>.</w:t>
      </w:r>
      <w:r w:rsidRPr="00E72035">
        <w:rPr>
          <w:color w:val="000000" w:themeColor="text1"/>
        </w:rPr>
        <w:t xml:space="preserve"> </w:t>
      </w:r>
      <w:r w:rsidRPr="00E72035">
        <w:rPr>
          <w:b/>
          <w:bCs/>
          <w:color w:val="000000" w:themeColor="text1"/>
          <w:sz w:val="20"/>
          <w:szCs w:val="20"/>
        </w:rPr>
        <w:t xml:space="preserve">Pod pojęciem 1 usługi Zamawiający rozumie usługę realizowaną </w:t>
      </w:r>
      <w:r w:rsidR="008E38EB" w:rsidRPr="00E72035">
        <w:rPr>
          <w:b/>
          <w:bCs/>
          <w:color w:val="000000" w:themeColor="text1"/>
          <w:sz w:val="20"/>
          <w:szCs w:val="20"/>
        </w:rPr>
        <w:br/>
      </w:r>
      <w:r w:rsidRPr="00E72035">
        <w:rPr>
          <w:b/>
          <w:bCs/>
          <w:color w:val="000000" w:themeColor="text1"/>
          <w:sz w:val="20"/>
          <w:szCs w:val="20"/>
        </w:rPr>
        <w:t>w ramach 1 umowy.</w:t>
      </w:r>
      <w:r w:rsidR="00672DFA" w:rsidRPr="00E72035">
        <w:rPr>
          <w:color w:val="000000" w:themeColor="text1"/>
        </w:rPr>
        <w:t xml:space="preserve"> </w:t>
      </w:r>
      <w:r w:rsidR="00672DFA" w:rsidRPr="00E72035">
        <w:rPr>
          <w:b/>
          <w:bCs/>
          <w:color w:val="000000" w:themeColor="text1"/>
          <w:sz w:val="20"/>
          <w:szCs w:val="20"/>
        </w:rPr>
        <w:t xml:space="preserve">Nie dopuszcza się sumowania wartości usług zrealizowanych </w:t>
      </w:r>
      <w:r w:rsidR="008E38EB" w:rsidRPr="00E72035">
        <w:rPr>
          <w:b/>
          <w:bCs/>
          <w:color w:val="000000" w:themeColor="text1"/>
          <w:sz w:val="20"/>
          <w:szCs w:val="20"/>
        </w:rPr>
        <w:br/>
      </w:r>
      <w:r w:rsidR="00672DFA" w:rsidRPr="00E72035">
        <w:rPr>
          <w:b/>
          <w:bCs/>
          <w:color w:val="000000" w:themeColor="text1"/>
          <w:sz w:val="20"/>
          <w:szCs w:val="20"/>
        </w:rPr>
        <w:t xml:space="preserve">w ramach kilku umów w celu uzyskania progu wartościowego wyznaczonego przez Zamawiającego. </w:t>
      </w:r>
    </w:p>
    <w:p w14:paraId="1D58F6BF" w14:textId="5A2EB484" w:rsidR="00140AE2" w:rsidRPr="00E72035" w:rsidRDefault="00140AE2" w:rsidP="00672DFA">
      <w:pPr>
        <w:spacing w:line="360" w:lineRule="auto"/>
        <w:ind w:left="852" w:right="20"/>
        <w:jc w:val="both"/>
        <w:rPr>
          <w:b/>
          <w:bCs/>
          <w:color w:val="000000" w:themeColor="text1"/>
          <w:sz w:val="20"/>
          <w:szCs w:val="20"/>
        </w:rPr>
      </w:pPr>
      <w:r w:rsidRPr="00140AE2">
        <w:rPr>
          <w:b/>
          <w:bCs/>
          <w:color w:val="000000" w:themeColor="text1"/>
          <w:sz w:val="20"/>
          <w:szCs w:val="20"/>
        </w:rPr>
        <w:t>Jeżeli wykonawca powołuje się na doświadczenie w realizacji usług, wykonywanych wspólnie z innymi wykonawcami, wykaz</w:t>
      </w:r>
      <w:r>
        <w:rPr>
          <w:b/>
          <w:bCs/>
          <w:color w:val="000000" w:themeColor="text1"/>
          <w:sz w:val="20"/>
          <w:szCs w:val="20"/>
        </w:rPr>
        <w:t xml:space="preserve"> </w:t>
      </w:r>
      <w:r w:rsidRPr="00140AE2">
        <w:rPr>
          <w:b/>
          <w:bCs/>
          <w:color w:val="000000" w:themeColor="text1"/>
          <w:sz w:val="20"/>
          <w:szCs w:val="20"/>
        </w:rPr>
        <w:t>dotyczy usług, w których wykonaniu wykonawca ten bezpośrednio uczestniczył, a w przypadku świadczeń powtarzających się lub ciągłych, w których wykonywaniu bezpośrednio uczestniczył lub uczestniczy.</w:t>
      </w:r>
    </w:p>
    <w:p w14:paraId="079E8EE9" w14:textId="0C271053" w:rsidR="00D67397" w:rsidRPr="00E72035" w:rsidRDefault="00D67397" w:rsidP="00434B48">
      <w:pPr>
        <w:spacing w:line="360" w:lineRule="auto"/>
        <w:ind w:left="852" w:right="20"/>
        <w:jc w:val="both"/>
        <w:rPr>
          <w:b/>
          <w:bCs/>
          <w:color w:val="000000" w:themeColor="text1"/>
          <w:sz w:val="20"/>
          <w:szCs w:val="20"/>
        </w:rPr>
      </w:pPr>
      <w:r w:rsidRPr="00E72035">
        <w:rPr>
          <w:b/>
          <w:bCs/>
          <w:color w:val="000000" w:themeColor="text1"/>
          <w:sz w:val="20"/>
          <w:szCs w:val="20"/>
        </w:rPr>
        <w:t xml:space="preserve">W odniesieniu do nadal wykonywanych usług - część zrealizowanej faktycznie usługi musi wypełnić wymogi określone przez Zamawiającego na dzień składania wniosku.  </w:t>
      </w:r>
    </w:p>
    <w:p w14:paraId="5AF19DC2" w14:textId="77777777" w:rsidR="002D6B00" w:rsidRPr="00E72035" w:rsidRDefault="002D6B00" w:rsidP="002D6B00">
      <w:pPr>
        <w:spacing w:line="360" w:lineRule="auto"/>
        <w:ind w:left="852" w:right="20"/>
        <w:jc w:val="both"/>
        <w:rPr>
          <w:b/>
          <w:bCs/>
          <w:color w:val="000000" w:themeColor="text1"/>
          <w:sz w:val="20"/>
          <w:szCs w:val="20"/>
        </w:rPr>
      </w:pPr>
      <w:bookmarkStart w:id="25" w:name="_Hlk102037973"/>
      <w:bookmarkStart w:id="26" w:name="_Hlk102043562"/>
      <w:r w:rsidRPr="00E72035">
        <w:rPr>
          <w:b/>
          <w:bCs/>
          <w:color w:val="000000" w:themeColor="text1"/>
          <w:sz w:val="20"/>
          <w:szCs w:val="20"/>
        </w:rPr>
        <w:t>Zgodnie z art. 405 ust 4 Pzp do wniosku o dopuszczenie do udziału w postępowaniu, wykonawca dołącza ww. podmiotowe środki dowodowe.</w:t>
      </w:r>
    </w:p>
    <w:p w14:paraId="3902FED7" w14:textId="023E0D39" w:rsidR="002D6B00" w:rsidRPr="00E72035" w:rsidRDefault="002D6B00" w:rsidP="002D6B00">
      <w:pPr>
        <w:spacing w:line="360" w:lineRule="auto"/>
        <w:ind w:left="852" w:right="20"/>
        <w:jc w:val="both"/>
        <w:rPr>
          <w:b/>
          <w:bCs/>
          <w:color w:val="000000" w:themeColor="text1"/>
          <w:sz w:val="20"/>
          <w:szCs w:val="20"/>
        </w:rPr>
      </w:pPr>
      <w:r w:rsidRPr="00E72035">
        <w:rPr>
          <w:b/>
          <w:bCs/>
          <w:color w:val="000000" w:themeColor="text1"/>
          <w:sz w:val="20"/>
          <w:szCs w:val="20"/>
        </w:rPr>
        <w:t>Zgodnie z art. 405 ust 5 Pzp ww. wymienione podmiotowe środki dowodowe, potwierdzają spełnianie warunków udziału w postępowaniu nie później niż na dzień składania wniosków o dopuszczenie do udziału w postępowaniu.</w:t>
      </w:r>
    </w:p>
    <w:bookmarkEnd w:id="25"/>
    <w:p w14:paraId="236C0DD1" w14:textId="77777777" w:rsidR="002D6B00" w:rsidRPr="00E72035" w:rsidRDefault="002D6B00" w:rsidP="00434B48">
      <w:pPr>
        <w:spacing w:line="360" w:lineRule="auto"/>
        <w:ind w:left="852" w:right="20"/>
        <w:jc w:val="both"/>
        <w:rPr>
          <w:b/>
          <w:bCs/>
          <w:color w:val="000000" w:themeColor="text1"/>
          <w:sz w:val="20"/>
          <w:szCs w:val="20"/>
        </w:rPr>
      </w:pPr>
    </w:p>
    <w:bookmarkEnd w:id="26"/>
    <w:p w14:paraId="466458E5" w14:textId="5CD13FE7" w:rsidR="002D1E6B" w:rsidRPr="00E72035" w:rsidRDefault="00434B48" w:rsidP="003F444D">
      <w:pPr>
        <w:pStyle w:val="Akapitzlist"/>
        <w:numPr>
          <w:ilvl w:val="1"/>
          <w:numId w:val="51"/>
        </w:numPr>
        <w:spacing w:line="360" w:lineRule="auto"/>
        <w:ind w:right="20"/>
        <w:jc w:val="both"/>
        <w:rPr>
          <w:b/>
          <w:bCs/>
          <w:color w:val="000000" w:themeColor="text1"/>
          <w:sz w:val="20"/>
          <w:szCs w:val="20"/>
        </w:rPr>
      </w:pPr>
      <w:r w:rsidRPr="00E72035">
        <w:rPr>
          <w:b/>
          <w:bCs/>
          <w:color w:val="000000" w:themeColor="text1"/>
          <w:sz w:val="20"/>
          <w:szCs w:val="20"/>
        </w:rPr>
        <w:t>Posiadania zdolności zawodowej w zakresie dysponowania osobami</w:t>
      </w:r>
      <w:r w:rsidR="002D1E6B" w:rsidRPr="00E72035">
        <w:rPr>
          <w:color w:val="000000" w:themeColor="text1"/>
        </w:rPr>
        <w:t xml:space="preserve"> </w:t>
      </w:r>
      <w:r w:rsidR="002D1E6B" w:rsidRPr="00E72035">
        <w:rPr>
          <w:b/>
          <w:bCs/>
          <w:color w:val="000000" w:themeColor="text1"/>
          <w:sz w:val="20"/>
          <w:szCs w:val="20"/>
        </w:rPr>
        <w:t>dotyczy części  nr 1, nr 2, nr 3:</w:t>
      </w:r>
    </w:p>
    <w:p w14:paraId="28A7F935" w14:textId="06161C74" w:rsidR="002D1E6B" w:rsidRPr="00E72035" w:rsidRDefault="008C3F5A" w:rsidP="002D1E6B">
      <w:pPr>
        <w:pStyle w:val="Akapitzlist"/>
        <w:spacing w:line="360" w:lineRule="auto"/>
        <w:ind w:left="993" w:hanging="284"/>
        <w:jc w:val="both"/>
        <w:outlineLvl w:val="0"/>
        <w:rPr>
          <w:b/>
          <w:color w:val="000000" w:themeColor="text1"/>
          <w:sz w:val="20"/>
          <w:szCs w:val="20"/>
        </w:rPr>
      </w:pPr>
      <w:r w:rsidRPr="00E72035">
        <w:rPr>
          <w:b/>
          <w:color w:val="000000" w:themeColor="text1"/>
          <w:sz w:val="20"/>
          <w:szCs w:val="20"/>
        </w:rPr>
        <w:t xml:space="preserve">  </w:t>
      </w:r>
      <w:r w:rsidR="002D1E6B" w:rsidRPr="00E72035">
        <w:rPr>
          <w:b/>
          <w:color w:val="000000" w:themeColor="text1"/>
          <w:sz w:val="20"/>
          <w:szCs w:val="20"/>
        </w:rPr>
        <w:t xml:space="preserve">Wykonawca jest zobowiązany oświadczyć w załączniku nr 2 i </w:t>
      </w:r>
      <w:r w:rsidR="00C30693">
        <w:rPr>
          <w:b/>
          <w:color w:val="000000" w:themeColor="text1"/>
          <w:sz w:val="20"/>
          <w:szCs w:val="20"/>
        </w:rPr>
        <w:t xml:space="preserve">wykazać </w:t>
      </w:r>
      <w:r w:rsidR="002D1E6B" w:rsidRPr="00E72035">
        <w:rPr>
          <w:b/>
          <w:color w:val="000000" w:themeColor="text1"/>
          <w:sz w:val="20"/>
          <w:szCs w:val="20"/>
        </w:rPr>
        <w:t xml:space="preserve">w </w:t>
      </w:r>
      <w:r w:rsidR="00C30693" w:rsidRPr="00C30693">
        <w:rPr>
          <w:b/>
          <w:color w:val="7030A0"/>
          <w:sz w:val="20"/>
          <w:szCs w:val="20"/>
        </w:rPr>
        <w:t>załączniku</w:t>
      </w:r>
      <w:r w:rsidR="00C30693" w:rsidRPr="00E72035">
        <w:rPr>
          <w:b/>
          <w:color w:val="000000" w:themeColor="text1"/>
          <w:sz w:val="20"/>
          <w:szCs w:val="20"/>
        </w:rPr>
        <w:t xml:space="preserve"> </w:t>
      </w:r>
      <w:r w:rsidR="002D1E6B" w:rsidRPr="00E72035">
        <w:rPr>
          <w:b/>
          <w:color w:val="000000" w:themeColor="text1"/>
          <w:sz w:val="20"/>
          <w:szCs w:val="20"/>
        </w:rPr>
        <w:t xml:space="preserve">nr </w:t>
      </w:r>
      <w:r w:rsidR="00E448EB" w:rsidRPr="00E72035">
        <w:rPr>
          <w:b/>
          <w:color w:val="000000" w:themeColor="text1"/>
          <w:sz w:val="20"/>
          <w:szCs w:val="20"/>
        </w:rPr>
        <w:t>5</w:t>
      </w:r>
      <w:r w:rsidR="002D1E6B" w:rsidRPr="00E72035">
        <w:rPr>
          <w:b/>
          <w:color w:val="000000" w:themeColor="text1"/>
          <w:sz w:val="20"/>
          <w:szCs w:val="20"/>
        </w:rPr>
        <w:t xml:space="preserve"> do opisu, iż posiada lub będzie posiadał na okres realizacji zamówienia: </w:t>
      </w:r>
    </w:p>
    <w:p w14:paraId="4F10257E" w14:textId="486C3719" w:rsidR="002D1E6B" w:rsidRPr="00E72035" w:rsidRDefault="008C3F5A" w:rsidP="002D1E6B">
      <w:pPr>
        <w:pStyle w:val="Akapitzlist"/>
        <w:spacing w:line="360" w:lineRule="auto"/>
        <w:ind w:left="1246" w:hanging="253"/>
        <w:jc w:val="both"/>
        <w:outlineLvl w:val="0"/>
        <w:rPr>
          <w:color w:val="000000" w:themeColor="text1"/>
          <w:sz w:val="20"/>
          <w:szCs w:val="20"/>
        </w:rPr>
      </w:pPr>
      <w:r w:rsidRPr="00E72035">
        <w:rPr>
          <w:color w:val="000000" w:themeColor="text1"/>
          <w:sz w:val="20"/>
          <w:szCs w:val="20"/>
        </w:rPr>
        <w:t>1</w:t>
      </w:r>
      <w:r w:rsidR="002D1E6B" w:rsidRPr="00E72035">
        <w:rPr>
          <w:color w:val="000000" w:themeColor="text1"/>
          <w:sz w:val="20"/>
          <w:szCs w:val="20"/>
        </w:rPr>
        <w:t>) pracowników ochrony</w:t>
      </w:r>
      <w:r w:rsidR="002D1E6B" w:rsidRPr="00E72035">
        <w:rPr>
          <w:color w:val="000000" w:themeColor="text1"/>
        </w:rPr>
        <w:t xml:space="preserve"> (</w:t>
      </w:r>
      <w:r w:rsidR="002D1E6B" w:rsidRPr="00E72035">
        <w:rPr>
          <w:color w:val="000000" w:themeColor="text1"/>
          <w:sz w:val="20"/>
          <w:szCs w:val="20"/>
        </w:rPr>
        <w:t xml:space="preserve">dowódcy ochrony, pracownicy do realizacji zadań na posterunku, pracownicy obsługi biura przepustek oraz </w:t>
      </w:r>
      <w:r w:rsidR="005D59FA" w:rsidRPr="00E72035">
        <w:rPr>
          <w:color w:val="000000" w:themeColor="text1"/>
          <w:sz w:val="20"/>
          <w:szCs w:val="20"/>
        </w:rPr>
        <w:t>portierzy</w:t>
      </w:r>
      <w:r w:rsidR="002D1E6B" w:rsidRPr="00E72035">
        <w:rPr>
          <w:color w:val="000000" w:themeColor="text1"/>
          <w:sz w:val="20"/>
          <w:szCs w:val="20"/>
        </w:rPr>
        <w:t xml:space="preserve"> i dozorcy)</w:t>
      </w:r>
      <w:r w:rsidR="005E1A65">
        <w:rPr>
          <w:color w:val="000000" w:themeColor="text1"/>
          <w:sz w:val="20"/>
          <w:szCs w:val="20"/>
        </w:rPr>
        <w:t xml:space="preserve"> </w:t>
      </w:r>
      <w:bookmarkStart w:id="27" w:name="_Hlk102725712"/>
      <w:r w:rsidR="005E1A65">
        <w:rPr>
          <w:color w:val="000000" w:themeColor="text1"/>
          <w:sz w:val="20"/>
          <w:szCs w:val="20"/>
        </w:rPr>
        <w:t>– ilość pracowników wskazana w zał. nr 8 do opisu</w:t>
      </w:r>
      <w:r w:rsidR="002D1E6B" w:rsidRPr="00E72035">
        <w:rPr>
          <w:color w:val="000000" w:themeColor="text1"/>
          <w:sz w:val="20"/>
          <w:szCs w:val="20"/>
        </w:rPr>
        <w:t xml:space="preserve">, </w:t>
      </w:r>
    </w:p>
    <w:bookmarkEnd w:id="27"/>
    <w:p w14:paraId="397B384D" w14:textId="6928F6DA" w:rsidR="002D1E6B" w:rsidRPr="00E72035" w:rsidRDefault="008C3F5A" w:rsidP="00B243A3">
      <w:pPr>
        <w:pStyle w:val="Akapitzlist"/>
        <w:spacing w:line="360" w:lineRule="auto"/>
        <w:ind w:left="1276" w:hanging="283"/>
        <w:jc w:val="both"/>
        <w:outlineLvl w:val="0"/>
        <w:rPr>
          <w:color w:val="000000" w:themeColor="text1"/>
          <w:sz w:val="20"/>
          <w:szCs w:val="20"/>
        </w:rPr>
      </w:pPr>
      <w:r w:rsidRPr="00E72035">
        <w:rPr>
          <w:color w:val="000000" w:themeColor="text1"/>
          <w:sz w:val="20"/>
          <w:szCs w:val="20"/>
        </w:rPr>
        <w:t>2</w:t>
      </w:r>
      <w:r w:rsidR="002D1E6B" w:rsidRPr="00E72035">
        <w:rPr>
          <w:color w:val="000000" w:themeColor="text1"/>
          <w:sz w:val="20"/>
          <w:szCs w:val="20"/>
        </w:rPr>
        <w:t>) pracowników ochrony grup interwencyjnych</w:t>
      </w:r>
      <w:r w:rsidR="005E1A65" w:rsidRPr="005E1A65">
        <w:rPr>
          <w:color w:val="000000" w:themeColor="text1"/>
          <w:sz w:val="20"/>
          <w:szCs w:val="20"/>
        </w:rPr>
        <w:t xml:space="preserve">– ilość pracowników wskazana w zał. nr 8 do opisu, </w:t>
      </w:r>
      <w:r w:rsidR="005E1A65">
        <w:rPr>
          <w:color w:val="000000" w:themeColor="text1"/>
          <w:sz w:val="20"/>
          <w:szCs w:val="20"/>
        </w:rPr>
        <w:t xml:space="preserve"> </w:t>
      </w:r>
    </w:p>
    <w:p w14:paraId="472BC088" w14:textId="4086DDC6" w:rsidR="002D1E6B" w:rsidRPr="00E72035" w:rsidRDefault="008C3F5A" w:rsidP="002D1E6B">
      <w:pPr>
        <w:pStyle w:val="Akapitzlist"/>
        <w:spacing w:line="360" w:lineRule="auto"/>
        <w:ind w:left="1232" w:hanging="252"/>
        <w:jc w:val="both"/>
        <w:outlineLvl w:val="0"/>
        <w:rPr>
          <w:color w:val="000000" w:themeColor="text1"/>
          <w:sz w:val="20"/>
          <w:szCs w:val="20"/>
        </w:rPr>
      </w:pPr>
      <w:r w:rsidRPr="00E72035">
        <w:rPr>
          <w:color w:val="000000" w:themeColor="text1"/>
          <w:sz w:val="20"/>
          <w:szCs w:val="20"/>
        </w:rPr>
        <w:t>3</w:t>
      </w:r>
      <w:r w:rsidR="002D1E6B" w:rsidRPr="00E72035">
        <w:rPr>
          <w:color w:val="000000" w:themeColor="text1"/>
          <w:sz w:val="20"/>
          <w:szCs w:val="20"/>
        </w:rPr>
        <w:t>) oraz inne osoby (nadzorujące, kierujące realizacją umowy</w:t>
      </w:r>
      <w:r w:rsidR="00504204">
        <w:rPr>
          <w:color w:val="000000" w:themeColor="text1"/>
          <w:sz w:val="20"/>
          <w:szCs w:val="20"/>
        </w:rPr>
        <w:t xml:space="preserve">, </w:t>
      </w:r>
      <w:r w:rsidR="00504204" w:rsidRPr="00504204">
        <w:rPr>
          <w:color w:val="00B0F0"/>
          <w:sz w:val="20"/>
          <w:szCs w:val="20"/>
        </w:rPr>
        <w:t>wykonując</w:t>
      </w:r>
      <w:r w:rsidR="001D4EBB">
        <w:rPr>
          <w:color w:val="00B0F0"/>
          <w:sz w:val="20"/>
          <w:szCs w:val="20"/>
        </w:rPr>
        <w:t>e</w:t>
      </w:r>
      <w:r w:rsidR="00504204" w:rsidRPr="00504204">
        <w:rPr>
          <w:color w:val="00B0F0"/>
          <w:sz w:val="20"/>
          <w:szCs w:val="20"/>
        </w:rPr>
        <w:t xml:space="preserve"> dokumentację niejawną</w:t>
      </w:r>
      <w:r w:rsidR="001D4EBB">
        <w:rPr>
          <w:color w:val="00B0F0"/>
          <w:sz w:val="20"/>
          <w:szCs w:val="20"/>
        </w:rPr>
        <w:t>, przetwarzające informacje niejawne</w:t>
      </w:r>
      <w:r w:rsidR="002D1E6B" w:rsidRPr="00E72035">
        <w:rPr>
          <w:color w:val="000000" w:themeColor="text1"/>
          <w:sz w:val="20"/>
          <w:szCs w:val="20"/>
        </w:rPr>
        <w:t xml:space="preserve"> np. menadżer główny, menadżer, koordynator</w:t>
      </w:r>
      <w:r w:rsidR="00504204" w:rsidRPr="00504204">
        <w:rPr>
          <w:color w:val="000000" w:themeColor="text1"/>
          <w:sz w:val="20"/>
          <w:szCs w:val="20"/>
        </w:rPr>
        <w:t>,</w:t>
      </w:r>
      <w:r w:rsidR="00504204" w:rsidRPr="00504204">
        <w:rPr>
          <w:color w:val="7030A0"/>
          <w:sz w:val="20"/>
          <w:szCs w:val="20"/>
        </w:rPr>
        <w:t xml:space="preserve"> </w:t>
      </w:r>
      <w:r w:rsidR="00504204" w:rsidRPr="00504204">
        <w:rPr>
          <w:color w:val="00B0F0"/>
          <w:sz w:val="20"/>
          <w:szCs w:val="20"/>
        </w:rPr>
        <w:t xml:space="preserve">specjalista, referent </w:t>
      </w:r>
      <w:r w:rsidR="002D1E6B" w:rsidRPr="00504204">
        <w:rPr>
          <w:color w:val="00B0F0"/>
          <w:sz w:val="20"/>
          <w:szCs w:val="20"/>
        </w:rPr>
        <w:t xml:space="preserve"> </w:t>
      </w:r>
      <w:r w:rsidR="002D1E6B" w:rsidRPr="00E72035">
        <w:rPr>
          <w:color w:val="000000" w:themeColor="text1"/>
          <w:sz w:val="20"/>
          <w:szCs w:val="20"/>
        </w:rPr>
        <w:t>itp. jeżeli ustanowiono do realizacji zadań)</w:t>
      </w:r>
      <w:r w:rsidR="005E1A65" w:rsidRPr="005E1A65">
        <w:t xml:space="preserve"> </w:t>
      </w:r>
      <w:r w:rsidR="005E1A65" w:rsidRPr="005E1A65">
        <w:rPr>
          <w:color w:val="000000" w:themeColor="text1"/>
          <w:sz w:val="20"/>
          <w:szCs w:val="20"/>
        </w:rPr>
        <w:t xml:space="preserve">– ilość pracowników wskazana w zał. nr 8 do opisu, </w:t>
      </w:r>
      <w:r w:rsidR="005E1A65">
        <w:rPr>
          <w:color w:val="000000" w:themeColor="text1"/>
          <w:sz w:val="20"/>
          <w:szCs w:val="20"/>
        </w:rPr>
        <w:t xml:space="preserve"> </w:t>
      </w:r>
    </w:p>
    <w:p w14:paraId="4DD39704" w14:textId="33A60DE7" w:rsidR="001479EB" w:rsidRPr="001479EB" w:rsidRDefault="002D1E6B" w:rsidP="002D1E6B">
      <w:pPr>
        <w:pStyle w:val="Akapitzlist"/>
        <w:spacing w:line="360" w:lineRule="auto"/>
        <w:ind w:left="1190" w:firstLine="56"/>
        <w:jc w:val="both"/>
        <w:outlineLvl w:val="0"/>
        <w:rPr>
          <w:b/>
          <w:color w:val="FF0000"/>
          <w:sz w:val="20"/>
          <w:szCs w:val="20"/>
        </w:rPr>
      </w:pPr>
      <w:r w:rsidRPr="00E72035">
        <w:rPr>
          <w:color w:val="000000" w:themeColor="text1"/>
          <w:sz w:val="20"/>
          <w:szCs w:val="20"/>
        </w:rPr>
        <w:t xml:space="preserve">którzy będą zatrudnieni na czas realizacji przedmiotu zamówienia na umowę o pracę. Wykonawca / Podwykonawca dokona zawarcia umowy o prace w pełnym wymiarze czasu pracy), zgodnie i na podstawie zapisów wyczerpujących Kodeks Pracy Ustawa z dnia 26 czerwca 1974 r. Kodeks pracy (Dz. U. z 2018 r. poz. 917 z późn. zm.), </w:t>
      </w:r>
      <w:r w:rsidRPr="001479EB">
        <w:rPr>
          <w:color w:val="FF0000"/>
          <w:sz w:val="20"/>
          <w:szCs w:val="20"/>
        </w:rPr>
        <w:t>każda roboczogodzina wykonywania usługi ochrony przez pracownika ochrony</w:t>
      </w:r>
      <w:r w:rsidR="001479EB" w:rsidRPr="001479EB">
        <w:rPr>
          <w:color w:val="FF0000"/>
          <w:sz w:val="20"/>
          <w:szCs w:val="20"/>
        </w:rPr>
        <w:t xml:space="preserve"> o których mowa w pkt 1</w:t>
      </w:r>
      <w:r w:rsidRPr="001479EB">
        <w:rPr>
          <w:color w:val="FF0000"/>
          <w:sz w:val="20"/>
          <w:szCs w:val="20"/>
        </w:rPr>
        <w:t xml:space="preserve"> musi być wykonana na podstawie umowy o pracę</w:t>
      </w:r>
      <w:r w:rsidR="00F90878">
        <w:rPr>
          <w:color w:val="FF0000"/>
          <w:sz w:val="20"/>
          <w:szCs w:val="20"/>
        </w:rPr>
        <w:t>.</w:t>
      </w:r>
    </w:p>
    <w:p w14:paraId="5457A24C" w14:textId="135043A2" w:rsidR="002D1E6B" w:rsidRPr="006A5E58" w:rsidRDefault="001479EB" w:rsidP="006A5E58">
      <w:pPr>
        <w:pStyle w:val="Akapitzlist"/>
        <w:spacing w:line="360" w:lineRule="auto"/>
        <w:ind w:left="1190" w:firstLine="0"/>
        <w:jc w:val="both"/>
        <w:outlineLvl w:val="0"/>
        <w:rPr>
          <w:color w:val="000000" w:themeColor="text1"/>
          <w:sz w:val="20"/>
          <w:szCs w:val="20"/>
        </w:rPr>
      </w:pPr>
      <w:r w:rsidRPr="001479EB">
        <w:rPr>
          <w:b/>
          <w:color w:val="FF0000"/>
          <w:sz w:val="20"/>
          <w:szCs w:val="20"/>
        </w:rPr>
        <w:t xml:space="preserve">Pracownicy o których mowa w pkt 1,2,3 </w:t>
      </w:r>
      <w:r>
        <w:rPr>
          <w:color w:val="000000" w:themeColor="text1"/>
          <w:sz w:val="20"/>
          <w:szCs w:val="20"/>
        </w:rPr>
        <w:t>mają obowiązek posiadać</w:t>
      </w:r>
      <w:r w:rsidR="002D1E6B" w:rsidRPr="00E72035">
        <w:rPr>
          <w:color w:val="000000" w:themeColor="text1"/>
          <w:sz w:val="20"/>
          <w:szCs w:val="20"/>
        </w:rPr>
        <w:t xml:space="preserve"> legitymację kwalifikowanego pracownika ochrony fizycznej, legitymacj</w:t>
      </w:r>
      <w:r w:rsidR="0097074F">
        <w:rPr>
          <w:color w:val="000000" w:themeColor="text1"/>
          <w:sz w:val="20"/>
          <w:szCs w:val="20"/>
        </w:rPr>
        <w:t>ę</w:t>
      </w:r>
      <w:r w:rsidR="002D1E6B" w:rsidRPr="00E72035">
        <w:rPr>
          <w:color w:val="000000" w:themeColor="text1"/>
          <w:sz w:val="20"/>
          <w:szCs w:val="20"/>
        </w:rPr>
        <w:t xml:space="preserve"> osoby dopuszczonej do posiadania broni palnej, zaświadczenie o wpisie na listę kwalifikowanych pracowników ochrony fizycznej, upoważnienie kierownika jednostki organizacyjnej do dostępu do informacji niejawnych </w:t>
      </w:r>
      <w:r w:rsidR="002D1E6B" w:rsidRPr="006A5E58">
        <w:rPr>
          <w:color w:val="000000" w:themeColor="text1"/>
          <w:sz w:val="20"/>
          <w:szCs w:val="20"/>
        </w:rPr>
        <w:t xml:space="preserve">o klauzuli „zastrzeżone” lub poświadczenie bezpieczeństwa </w:t>
      </w:r>
      <w:r w:rsidR="002D1E6B" w:rsidRPr="006A5E58">
        <w:rPr>
          <w:color w:val="000000" w:themeColor="text1"/>
          <w:sz w:val="20"/>
          <w:szCs w:val="20"/>
        </w:rPr>
        <w:lastRenderedPageBreak/>
        <w:t xml:space="preserve">zgodnie z art. 21 ust. 4 ustawy z dnia 5 sierpnia 2010 r. o ochronie informacji niejawnych  - z koniecznością zachowania ważności (ciągłości) dokumentu na cały okres obowiązywania umowy </w:t>
      </w:r>
      <w:r w:rsidR="002D1E6B" w:rsidRPr="006A5E58">
        <w:rPr>
          <w:bCs/>
          <w:color w:val="000000" w:themeColor="text1"/>
          <w:sz w:val="20"/>
          <w:szCs w:val="20"/>
        </w:rPr>
        <w:t>(Dz. U. z 2019 r. poz. 742 z późn. zm.)</w:t>
      </w:r>
      <w:r w:rsidR="002D1E6B" w:rsidRPr="006A5E58">
        <w:rPr>
          <w:color w:val="000000" w:themeColor="text1"/>
          <w:sz w:val="20"/>
          <w:szCs w:val="20"/>
        </w:rPr>
        <w:t xml:space="preserve">, zaświadczenie stwierdzające odbycie szkolenia w zakresie ochrony informacji niejawnych zgodnie z art. 19, art. 20 ust. 1 - z koniecznością zachowania ważności </w:t>
      </w:r>
      <w:r w:rsidR="006A5E58" w:rsidRPr="006A5E58">
        <w:rPr>
          <w:color w:val="FF0000"/>
          <w:sz w:val="20"/>
          <w:szCs w:val="20"/>
        </w:rPr>
        <w:t xml:space="preserve">(ciągłości) </w:t>
      </w:r>
      <w:r w:rsidR="002D1E6B" w:rsidRPr="006A5E58">
        <w:rPr>
          <w:color w:val="000000" w:themeColor="text1"/>
          <w:sz w:val="20"/>
          <w:szCs w:val="20"/>
        </w:rPr>
        <w:t xml:space="preserve">dokumentu na cały okres obowiązywania umowy </w:t>
      </w:r>
      <w:r w:rsidR="002D1E6B" w:rsidRPr="006A5E58">
        <w:rPr>
          <w:bCs/>
          <w:color w:val="000000" w:themeColor="text1"/>
          <w:sz w:val="20"/>
          <w:szCs w:val="20"/>
        </w:rPr>
        <w:t>(Dz. U. z 2019 r. poz. 742 z późn. zm.)</w:t>
      </w:r>
      <w:r w:rsidR="002D1E6B" w:rsidRPr="006A5E58">
        <w:rPr>
          <w:color w:val="000000" w:themeColor="text1"/>
          <w:sz w:val="20"/>
          <w:szCs w:val="20"/>
        </w:rPr>
        <w:t xml:space="preserve">. </w:t>
      </w:r>
    </w:p>
    <w:p w14:paraId="4779FBA0" w14:textId="7D915AE5" w:rsidR="005D59FA" w:rsidRPr="00E72035" w:rsidRDefault="006C3844" w:rsidP="00CD531A">
      <w:pPr>
        <w:pStyle w:val="Akapitzlist"/>
        <w:spacing w:line="360" w:lineRule="auto"/>
        <w:ind w:left="1190" w:firstLine="0"/>
        <w:jc w:val="both"/>
        <w:outlineLvl w:val="0"/>
        <w:rPr>
          <w:b/>
          <w:color w:val="000000" w:themeColor="text1"/>
          <w:sz w:val="20"/>
          <w:szCs w:val="20"/>
        </w:rPr>
      </w:pPr>
      <w:r w:rsidRPr="00E72035">
        <w:rPr>
          <w:b/>
          <w:color w:val="000000" w:themeColor="text1"/>
          <w:sz w:val="20"/>
          <w:szCs w:val="20"/>
        </w:rPr>
        <w:t>Wykonawca zobowiązany jest do 10 dnia każdego miesiąca przekazywać Zamawiającemu (beneficjentom usługi – dowódcy/szefowie/komendanci jednostek/instytucji wojskowych objętych umową) „ Wykaz pracowników i ilość godzin przez nich przepracowanych za ubiegły miesiąc w danym kompleksie. Wykaz winien być podpisany przez Wykonawcę a właściwość zawartych w nim danych potwierdzona w sposób czytelny z datą przez przedstawiciela Zamawiającego (beneficjenci usługi – dowódcy/szefowie/komendanci jednostek/instytucji wojskowych objętych umową). Ponadto Wykonawca w trakcie realizacji umowy, każdorazowo wraz z fakturą za okres realizacji umowy, przedłoży Zamawiającemu do 16 dnia każdego miesiąca – druki ZUS RCA, na wszystkie osoby, potwierdzające opłacenie przez Wykonawcę lub podwykonawcę składek na ubezpieczenie społeczne i zdrowotne z tytułu zatrudnienia na podstawie umów o pracę za okres  usługi opłaconej w ww. fakturze. Z tytułu niespełnienia przez Wykonawcę lub podwykonawcę wymogu zatrudnienia na podstawie umowy o pracę osób wykonujących pracę na zasadach określonych w art. 22 Kodek Pracy, Zamawiający nałoży karę na Wykonawcę - 400,00 zł. (czterysta złotych) za każde naruszenie</w:t>
      </w:r>
      <w:r w:rsidR="00E270A2" w:rsidRPr="00E72035">
        <w:rPr>
          <w:b/>
          <w:color w:val="000000" w:themeColor="text1"/>
          <w:sz w:val="20"/>
          <w:szCs w:val="20"/>
        </w:rPr>
        <w:t>.</w:t>
      </w:r>
    </w:p>
    <w:p w14:paraId="6F0E228E" w14:textId="43D8A596" w:rsidR="008C3F5A" w:rsidRDefault="002D1E6B" w:rsidP="004008AC">
      <w:pPr>
        <w:pStyle w:val="Akapitzlist"/>
        <w:shd w:val="clear" w:color="auto" w:fill="FFFFFF"/>
        <w:spacing w:line="360" w:lineRule="auto"/>
        <w:ind w:left="1190" w:firstLine="0"/>
        <w:jc w:val="both"/>
        <w:outlineLvl w:val="0"/>
        <w:rPr>
          <w:b/>
          <w:color w:val="000000" w:themeColor="text1"/>
          <w:sz w:val="20"/>
          <w:szCs w:val="20"/>
        </w:rPr>
      </w:pPr>
      <w:r w:rsidRPr="00E72035">
        <w:rPr>
          <w:b/>
          <w:color w:val="000000" w:themeColor="text1"/>
          <w:sz w:val="20"/>
          <w:szCs w:val="20"/>
        </w:rPr>
        <w:t xml:space="preserve">Obowiązuje dla części nr 1, nr 2, nr 3, zgodnie zapisami z zał. nr </w:t>
      </w:r>
      <w:r w:rsidR="005D59FA" w:rsidRPr="00E72035">
        <w:rPr>
          <w:b/>
          <w:color w:val="000000" w:themeColor="text1"/>
          <w:sz w:val="20"/>
          <w:szCs w:val="20"/>
        </w:rPr>
        <w:t>8</w:t>
      </w:r>
      <w:r w:rsidRPr="00E72035">
        <w:rPr>
          <w:color w:val="000000" w:themeColor="text1"/>
          <w:sz w:val="20"/>
          <w:szCs w:val="20"/>
        </w:rPr>
        <w:t xml:space="preserve"> </w:t>
      </w:r>
      <w:r w:rsidRPr="00E72035">
        <w:rPr>
          <w:b/>
          <w:color w:val="000000" w:themeColor="text1"/>
          <w:sz w:val="20"/>
          <w:szCs w:val="20"/>
        </w:rPr>
        <w:t>tj.: „Istotnymi postanowieniami umowy”.</w:t>
      </w:r>
    </w:p>
    <w:p w14:paraId="6955469A" w14:textId="77777777" w:rsidR="00AC7AED" w:rsidRPr="00E72035" w:rsidRDefault="00AC7AED" w:rsidP="008C3F5A">
      <w:pPr>
        <w:pStyle w:val="Akapitzlist"/>
        <w:shd w:val="clear" w:color="auto" w:fill="FFFFFF"/>
        <w:spacing w:line="360" w:lineRule="auto"/>
        <w:ind w:left="1190" w:firstLine="56"/>
        <w:jc w:val="both"/>
        <w:outlineLvl w:val="0"/>
        <w:rPr>
          <w:b/>
          <w:color w:val="000000" w:themeColor="text1"/>
          <w:sz w:val="20"/>
          <w:szCs w:val="20"/>
        </w:rPr>
      </w:pPr>
    </w:p>
    <w:p w14:paraId="31F8B447" w14:textId="77777777" w:rsidR="00AC7AED" w:rsidRDefault="002D1E6B" w:rsidP="008C3F5A">
      <w:pPr>
        <w:spacing w:line="360" w:lineRule="auto"/>
        <w:ind w:left="1190" w:hanging="490"/>
        <w:jc w:val="both"/>
        <w:outlineLvl w:val="0"/>
        <w:rPr>
          <w:b/>
          <w:color w:val="000000" w:themeColor="text1"/>
          <w:sz w:val="20"/>
          <w:szCs w:val="20"/>
        </w:rPr>
      </w:pPr>
      <w:r w:rsidRPr="00E72035">
        <w:rPr>
          <w:b/>
          <w:color w:val="000000" w:themeColor="text1"/>
          <w:sz w:val="20"/>
          <w:szCs w:val="20"/>
        </w:rPr>
        <w:t xml:space="preserve">Uwaga Nr 2: </w:t>
      </w:r>
    </w:p>
    <w:p w14:paraId="27500BAD" w14:textId="4493F578" w:rsidR="002D1E6B" w:rsidRPr="00E72035" w:rsidRDefault="002D1E6B" w:rsidP="00AC7AED">
      <w:pPr>
        <w:spacing w:line="360" w:lineRule="auto"/>
        <w:ind w:left="1190" w:hanging="56"/>
        <w:jc w:val="both"/>
        <w:outlineLvl w:val="0"/>
        <w:rPr>
          <w:color w:val="000000" w:themeColor="text1"/>
          <w:sz w:val="20"/>
          <w:szCs w:val="20"/>
        </w:rPr>
      </w:pPr>
      <w:r w:rsidRPr="00E72035">
        <w:rPr>
          <w:color w:val="000000" w:themeColor="text1"/>
          <w:sz w:val="20"/>
          <w:szCs w:val="20"/>
        </w:rPr>
        <w:t xml:space="preserve">Wykonawca w ramach realizacji części nr 1, nr 2, nr 3, zamówienia wykonujących usługę ochrony na posterunkach ruchomych i stałych oraz obsad biur przepustek/portierów </w:t>
      </w:r>
      <w:r w:rsidR="004E717E">
        <w:rPr>
          <w:color w:val="000000" w:themeColor="text1"/>
          <w:sz w:val="20"/>
          <w:szCs w:val="20"/>
        </w:rPr>
        <w:br/>
      </w:r>
      <w:r w:rsidRPr="00E72035">
        <w:rPr>
          <w:color w:val="000000" w:themeColor="text1"/>
          <w:sz w:val="20"/>
          <w:szCs w:val="20"/>
        </w:rPr>
        <w:t>i dozorców, pracowników grup interwencyjnych, Wykonawca/Podwykonawca może zatrudnić wyłącznie osoby nie posiadające ograniczeń psychoruchowych</w:t>
      </w:r>
      <w:r w:rsidR="008C3F5A" w:rsidRPr="00E72035">
        <w:rPr>
          <w:color w:val="000000" w:themeColor="text1"/>
          <w:sz w:val="20"/>
          <w:szCs w:val="20"/>
        </w:rPr>
        <w:t xml:space="preserve"> </w:t>
      </w:r>
      <w:r w:rsidR="004E717E">
        <w:rPr>
          <w:color w:val="000000" w:themeColor="text1"/>
          <w:sz w:val="20"/>
          <w:szCs w:val="20"/>
        </w:rPr>
        <w:br/>
      </w:r>
      <w:r w:rsidRPr="00E72035">
        <w:rPr>
          <w:color w:val="000000" w:themeColor="text1"/>
          <w:sz w:val="20"/>
          <w:szCs w:val="20"/>
        </w:rPr>
        <w:t>i psychofizycznych.</w:t>
      </w:r>
    </w:p>
    <w:p w14:paraId="0699EC65" w14:textId="77777777" w:rsidR="007417B2" w:rsidRPr="00E72035" w:rsidRDefault="007417B2" w:rsidP="007417B2">
      <w:pPr>
        <w:spacing w:line="360" w:lineRule="auto"/>
        <w:jc w:val="both"/>
        <w:outlineLvl w:val="0"/>
        <w:rPr>
          <w:color w:val="000000" w:themeColor="text1"/>
          <w:sz w:val="20"/>
          <w:szCs w:val="20"/>
        </w:rPr>
      </w:pPr>
    </w:p>
    <w:p w14:paraId="6057539F" w14:textId="6CA036FD" w:rsidR="002D1E6B" w:rsidRPr="00E72035" w:rsidRDefault="002D1E6B" w:rsidP="002D1E6B">
      <w:pPr>
        <w:spacing w:line="360" w:lineRule="auto"/>
        <w:ind w:left="1134" w:firstLine="14"/>
        <w:jc w:val="both"/>
        <w:outlineLvl w:val="0"/>
        <w:rPr>
          <w:color w:val="000000" w:themeColor="text1"/>
          <w:sz w:val="20"/>
          <w:szCs w:val="20"/>
        </w:rPr>
      </w:pPr>
      <w:r w:rsidRPr="00E72035">
        <w:rPr>
          <w:color w:val="000000" w:themeColor="text1"/>
          <w:sz w:val="20"/>
          <w:szCs w:val="20"/>
        </w:rPr>
        <w:t>Zamawiający w ramach realizacji usługi ochrony wymaga od Wykonawcy nawiązania stosunku pracy – umowa o pracę z osobami wskazanymi przez Wykonawcę/Podwykonawcę w zakresie realizacji usługi ochrony (w zakresie osób będących realizować zadania dowódcy ochrony, pracowników do realizacji zadań na posterunku, pracowników obsługi biura przepustek oraz portierów i dozorców)</w:t>
      </w:r>
      <w:r w:rsidR="006A5E58">
        <w:rPr>
          <w:color w:val="000000" w:themeColor="text1"/>
          <w:sz w:val="20"/>
          <w:szCs w:val="20"/>
        </w:rPr>
        <w:t xml:space="preserve"> </w:t>
      </w:r>
      <w:r w:rsidRPr="00E72035">
        <w:rPr>
          <w:color w:val="000000" w:themeColor="text1"/>
          <w:sz w:val="20"/>
          <w:szCs w:val="20"/>
        </w:rPr>
        <w:t>Wykonawca/Podwykonawca dokona zawarcia umowy o prace w pełnym wymiarze czasu pracy</w:t>
      </w:r>
      <w:r w:rsidR="00297F85" w:rsidRPr="00E72035">
        <w:rPr>
          <w:color w:val="000000" w:themeColor="text1"/>
          <w:sz w:val="20"/>
          <w:szCs w:val="20"/>
        </w:rPr>
        <w:t>.</w:t>
      </w:r>
      <w:r w:rsidRPr="00E72035">
        <w:rPr>
          <w:color w:val="000000" w:themeColor="text1"/>
          <w:sz w:val="20"/>
          <w:szCs w:val="20"/>
        </w:rPr>
        <w:t xml:space="preserve"> </w:t>
      </w:r>
    </w:p>
    <w:p w14:paraId="09FD80C6" w14:textId="1EC2C58B" w:rsidR="00434B48" w:rsidRPr="004E717E" w:rsidRDefault="002D1E6B" w:rsidP="004E717E">
      <w:pPr>
        <w:spacing w:line="360" w:lineRule="auto"/>
        <w:ind w:left="720"/>
        <w:jc w:val="both"/>
        <w:outlineLvl w:val="0"/>
        <w:rPr>
          <w:b/>
          <w:color w:val="000000" w:themeColor="text1"/>
          <w:sz w:val="20"/>
          <w:szCs w:val="20"/>
        </w:rPr>
      </w:pPr>
      <w:r w:rsidRPr="00E72035">
        <w:rPr>
          <w:b/>
          <w:color w:val="000000" w:themeColor="text1"/>
          <w:sz w:val="20"/>
          <w:szCs w:val="20"/>
        </w:rPr>
        <w:lastRenderedPageBreak/>
        <w:t xml:space="preserve">Wykaz pracowników o których mowa w punkcie </w:t>
      </w:r>
      <w:r w:rsidR="00DE664C" w:rsidRPr="00E72035">
        <w:rPr>
          <w:b/>
          <w:color w:val="000000" w:themeColor="text1"/>
          <w:sz w:val="20"/>
          <w:szCs w:val="20"/>
        </w:rPr>
        <w:t xml:space="preserve">1,2,3 </w:t>
      </w:r>
      <w:r w:rsidRPr="00E72035">
        <w:rPr>
          <w:b/>
          <w:color w:val="000000" w:themeColor="text1"/>
          <w:sz w:val="20"/>
          <w:szCs w:val="20"/>
        </w:rPr>
        <w:t xml:space="preserve">Wykonawca będzie zobowiązany  dostarczyć w dniu podpisania umowy. </w:t>
      </w:r>
    </w:p>
    <w:p w14:paraId="7DF2ED24" w14:textId="315DE43B" w:rsidR="007417B2" w:rsidRPr="00E72035" w:rsidRDefault="007417B2" w:rsidP="007417B2">
      <w:pPr>
        <w:pStyle w:val="Akapitzlist"/>
        <w:shd w:val="clear" w:color="auto" w:fill="FFFFFF"/>
        <w:spacing w:before="240" w:line="360" w:lineRule="auto"/>
        <w:ind w:left="709" w:hanging="261"/>
        <w:jc w:val="both"/>
        <w:outlineLvl w:val="0"/>
        <w:rPr>
          <w:b/>
          <w:color w:val="000000" w:themeColor="text1"/>
          <w:sz w:val="20"/>
          <w:szCs w:val="20"/>
        </w:rPr>
      </w:pPr>
      <w:r w:rsidRPr="00E72035">
        <w:rPr>
          <w:color w:val="000000" w:themeColor="text1"/>
          <w:sz w:val="20"/>
          <w:szCs w:val="20"/>
        </w:rPr>
        <w:t xml:space="preserve">    </w:t>
      </w:r>
      <w:r w:rsidRPr="00E72035">
        <w:rPr>
          <w:b/>
          <w:color w:val="000000" w:themeColor="text1"/>
          <w:sz w:val="20"/>
          <w:szCs w:val="20"/>
        </w:rPr>
        <w:t xml:space="preserve">Wykonawca jest zobowiązany </w:t>
      </w:r>
      <w:r w:rsidR="00DE664C" w:rsidRPr="00E72035">
        <w:rPr>
          <w:b/>
          <w:color w:val="000000" w:themeColor="text1"/>
          <w:sz w:val="20"/>
          <w:szCs w:val="20"/>
        </w:rPr>
        <w:t>oświadczyć</w:t>
      </w:r>
      <w:r w:rsidRPr="00E72035">
        <w:rPr>
          <w:b/>
          <w:color w:val="000000" w:themeColor="text1"/>
          <w:sz w:val="20"/>
          <w:szCs w:val="20"/>
        </w:rPr>
        <w:t xml:space="preserve"> w załączniku nr 2 i </w:t>
      </w:r>
      <w:r w:rsidR="00DE664C" w:rsidRPr="00E72035">
        <w:rPr>
          <w:b/>
          <w:color w:val="000000" w:themeColor="text1"/>
          <w:sz w:val="20"/>
          <w:szCs w:val="20"/>
        </w:rPr>
        <w:t xml:space="preserve">wykazać </w:t>
      </w:r>
      <w:r w:rsidRPr="00E72035">
        <w:rPr>
          <w:b/>
          <w:color w:val="000000" w:themeColor="text1"/>
          <w:sz w:val="20"/>
          <w:szCs w:val="20"/>
        </w:rPr>
        <w:t xml:space="preserve">w załączniku nr </w:t>
      </w:r>
      <w:r w:rsidR="00E448EB" w:rsidRPr="00E72035">
        <w:rPr>
          <w:b/>
          <w:color w:val="000000" w:themeColor="text1"/>
          <w:sz w:val="20"/>
          <w:szCs w:val="20"/>
        </w:rPr>
        <w:t>5</w:t>
      </w:r>
      <w:r w:rsidRPr="00E72035">
        <w:rPr>
          <w:b/>
          <w:color w:val="000000" w:themeColor="text1"/>
          <w:sz w:val="20"/>
          <w:szCs w:val="20"/>
        </w:rPr>
        <w:t xml:space="preserve">  do </w:t>
      </w:r>
      <w:r w:rsidR="00297F85" w:rsidRPr="00E72035">
        <w:rPr>
          <w:b/>
          <w:color w:val="000000" w:themeColor="text1"/>
          <w:sz w:val="20"/>
          <w:szCs w:val="20"/>
        </w:rPr>
        <w:t>opisu</w:t>
      </w:r>
      <w:r w:rsidRPr="00E72035">
        <w:rPr>
          <w:b/>
          <w:color w:val="000000" w:themeColor="text1"/>
          <w:sz w:val="20"/>
          <w:szCs w:val="20"/>
        </w:rPr>
        <w:t>, iż posiada lub będzie posiadał na okres realizacji zamówienia dotyczy części  nr 1, nr 2, nr 3:</w:t>
      </w:r>
    </w:p>
    <w:p w14:paraId="381B08B4" w14:textId="77777777" w:rsidR="007417B2" w:rsidRPr="00E72035" w:rsidRDefault="007417B2" w:rsidP="003F444D">
      <w:pPr>
        <w:pStyle w:val="Akapitzlist"/>
        <w:widowControl/>
        <w:numPr>
          <w:ilvl w:val="2"/>
          <w:numId w:val="40"/>
        </w:numPr>
        <w:shd w:val="clear" w:color="auto" w:fill="FFFFFF"/>
        <w:autoSpaceDE/>
        <w:autoSpaceDN/>
        <w:spacing w:line="360" w:lineRule="auto"/>
        <w:ind w:left="994" w:hanging="280"/>
        <w:contextualSpacing/>
        <w:jc w:val="both"/>
        <w:outlineLvl w:val="0"/>
        <w:rPr>
          <w:color w:val="000000" w:themeColor="text1"/>
          <w:sz w:val="20"/>
          <w:szCs w:val="20"/>
        </w:rPr>
      </w:pPr>
      <w:r w:rsidRPr="00E72035">
        <w:rPr>
          <w:color w:val="000000" w:themeColor="text1"/>
          <w:sz w:val="20"/>
          <w:szCs w:val="20"/>
        </w:rPr>
        <w:t xml:space="preserve">pełnomocnika ds. ochrony informacji niejawnych zgodnie z art. 14 ustawy z dnia 5 sierpnia 2010 r. o ochronie informacji niejawnych </w:t>
      </w:r>
      <w:r w:rsidRPr="00E72035">
        <w:rPr>
          <w:bCs/>
          <w:color w:val="000000" w:themeColor="text1"/>
          <w:sz w:val="20"/>
          <w:szCs w:val="20"/>
        </w:rPr>
        <w:t>(Dz. U. z 2019 r. poz. 742 z późn. zm.) który</w:t>
      </w:r>
      <w:r w:rsidRPr="00E72035">
        <w:rPr>
          <w:color w:val="000000" w:themeColor="text1"/>
          <w:sz w:val="20"/>
          <w:szCs w:val="20"/>
        </w:rPr>
        <w:t xml:space="preserve"> będzie zatrudniony na cały okres obowiązywania umowy,</w:t>
      </w:r>
    </w:p>
    <w:p w14:paraId="0029A428" w14:textId="77777777" w:rsidR="007417B2" w:rsidRPr="00E72035" w:rsidRDefault="007417B2" w:rsidP="003F444D">
      <w:pPr>
        <w:pStyle w:val="Akapitzlist"/>
        <w:widowControl/>
        <w:numPr>
          <w:ilvl w:val="2"/>
          <w:numId w:val="40"/>
        </w:numPr>
        <w:shd w:val="clear" w:color="auto" w:fill="FFFFFF"/>
        <w:autoSpaceDE/>
        <w:autoSpaceDN/>
        <w:spacing w:line="360" w:lineRule="auto"/>
        <w:ind w:left="994" w:hanging="280"/>
        <w:contextualSpacing/>
        <w:jc w:val="both"/>
        <w:outlineLvl w:val="0"/>
        <w:rPr>
          <w:b/>
          <w:color w:val="000000" w:themeColor="text1"/>
          <w:sz w:val="20"/>
          <w:szCs w:val="20"/>
        </w:rPr>
      </w:pPr>
      <w:r w:rsidRPr="00E72035">
        <w:rPr>
          <w:color w:val="000000" w:themeColor="text1"/>
          <w:sz w:val="20"/>
          <w:szCs w:val="20"/>
        </w:rPr>
        <w:t>inspektora bezpieczeństwa teleinformatycznego art. 52 ust. 1 pkt 1  i ust. 4 ustawy z dnia 5 sierpnia 2010 r. o ochronie informacji niejawnych</w:t>
      </w:r>
      <w:r w:rsidRPr="00E72035">
        <w:rPr>
          <w:bCs/>
          <w:color w:val="000000" w:themeColor="text1"/>
          <w:sz w:val="20"/>
          <w:szCs w:val="20"/>
        </w:rPr>
        <w:t xml:space="preserve"> (Dz. U. z 2019 r. poz. 742 z późn. zm.)</w:t>
      </w:r>
      <w:r w:rsidRPr="00E72035">
        <w:rPr>
          <w:color w:val="000000" w:themeColor="text1"/>
          <w:sz w:val="20"/>
          <w:szCs w:val="20"/>
        </w:rPr>
        <w:t>, który będzie zatrudniony na cały okres obowiązywania umowy,</w:t>
      </w:r>
    </w:p>
    <w:p w14:paraId="588B3FF0" w14:textId="77777777" w:rsidR="007417B2" w:rsidRPr="00E72035" w:rsidRDefault="007417B2" w:rsidP="003F444D">
      <w:pPr>
        <w:pStyle w:val="Akapitzlist"/>
        <w:widowControl/>
        <w:numPr>
          <w:ilvl w:val="2"/>
          <w:numId w:val="40"/>
        </w:numPr>
        <w:shd w:val="clear" w:color="auto" w:fill="FFFFFF"/>
        <w:autoSpaceDE/>
        <w:autoSpaceDN/>
        <w:spacing w:line="360" w:lineRule="auto"/>
        <w:ind w:left="994" w:hanging="280"/>
        <w:contextualSpacing/>
        <w:jc w:val="both"/>
        <w:outlineLvl w:val="0"/>
        <w:rPr>
          <w:b/>
          <w:color w:val="000000" w:themeColor="text1"/>
          <w:sz w:val="20"/>
          <w:szCs w:val="20"/>
        </w:rPr>
      </w:pPr>
      <w:r w:rsidRPr="00E72035">
        <w:rPr>
          <w:color w:val="000000" w:themeColor="text1"/>
          <w:sz w:val="20"/>
          <w:szCs w:val="20"/>
        </w:rPr>
        <w:t xml:space="preserve">administratora systemu teleinformatycznego zgodnie z art. 52 ust. 1 pkt 2 i ust. 4 ustawy z dnia 5 sierpnia 2010 r. o ochronie informacji niejawnych </w:t>
      </w:r>
      <w:r w:rsidRPr="00E72035">
        <w:rPr>
          <w:bCs/>
          <w:color w:val="000000" w:themeColor="text1"/>
          <w:sz w:val="20"/>
          <w:szCs w:val="20"/>
        </w:rPr>
        <w:t>(Dz. U. z 2019 r. poz. 742 z późn. zm.)</w:t>
      </w:r>
      <w:r w:rsidRPr="00E72035">
        <w:rPr>
          <w:color w:val="000000" w:themeColor="text1"/>
          <w:sz w:val="20"/>
          <w:szCs w:val="20"/>
        </w:rPr>
        <w:t>, który będzie zatrudniony na cały okres obowiązywania umowy,</w:t>
      </w:r>
    </w:p>
    <w:p w14:paraId="0F148BB1" w14:textId="254F3826" w:rsidR="007417B2" w:rsidRPr="00E72035" w:rsidRDefault="007417B2" w:rsidP="00DE664C">
      <w:pPr>
        <w:pStyle w:val="Akapitzlist"/>
        <w:widowControl/>
        <w:numPr>
          <w:ilvl w:val="2"/>
          <w:numId w:val="40"/>
        </w:numPr>
        <w:shd w:val="clear" w:color="auto" w:fill="FFFFFF"/>
        <w:autoSpaceDE/>
        <w:autoSpaceDN/>
        <w:spacing w:line="360" w:lineRule="auto"/>
        <w:ind w:left="994" w:hanging="280"/>
        <w:contextualSpacing/>
        <w:jc w:val="both"/>
        <w:outlineLvl w:val="0"/>
        <w:rPr>
          <w:bCs/>
          <w:color w:val="000000" w:themeColor="text1"/>
          <w:sz w:val="20"/>
          <w:szCs w:val="20"/>
        </w:rPr>
      </w:pPr>
      <w:r w:rsidRPr="00E72035">
        <w:rPr>
          <w:color w:val="000000" w:themeColor="text1"/>
          <w:sz w:val="20"/>
          <w:szCs w:val="20"/>
        </w:rPr>
        <w:t xml:space="preserve">kierownika komórki organizacyjnej (wewnętrznej) odpowiedzialnej za sprawne               </w:t>
      </w:r>
      <w:r w:rsidRPr="00E72035">
        <w:rPr>
          <w:color w:val="000000" w:themeColor="text1"/>
          <w:sz w:val="20"/>
          <w:szCs w:val="20"/>
        </w:rPr>
        <w:br/>
        <w:t xml:space="preserve"> i bezpieczne rejestrowanie, przechowywanie, obieg i wydawanie materiałów, o których mowa    w art. 2 pkt. 4 ustawy o ochronie informacji niejawnych oznaczonych klauzulą „zastrzeżone” w związku z art. 42 ust. 1 i art. 44 ust. 1 ustawy z dnia 5 sierpnia 2010 r. o ochronie informacji niejawnych  </w:t>
      </w:r>
      <w:r w:rsidRPr="00E72035">
        <w:rPr>
          <w:bCs/>
          <w:color w:val="000000" w:themeColor="text1"/>
          <w:sz w:val="20"/>
          <w:szCs w:val="20"/>
        </w:rPr>
        <w:t>(Dz. U. z 2019 r. poz. 742 z późn. zm.)</w:t>
      </w:r>
      <w:r w:rsidRPr="00E72035">
        <w:rPr>
          <w:color w:val="000000" w:themeColor="text1"/>
          <w:sz w:val="20"/>
          <w:szCs w:val="20"/>
        </w:rPr>
        <w:t>, który będzie zatrudniony na cały okres obowiązywania umowy.</w:t>
      </w:r>
    </w:p>
    <w:p w14:paraId="223FB063" w14:textId="77777777" w:rsidR="007417B2" w:rsidRPr="00E72035" w:rsidRDefault="007417B2" w:rsidP="007417B2">
      <w:pPr>
        <w:pStyle w:val="Akapitzlist"/>
        <w:shd w:val="clear" w:color="auto" w:fill="FFFFFF"/>
        <w:spacing w:line="360" w:lineRule="auto"/>
        <w:ind w:left="709"/>
        <w:jc w:val="both"/>
        <w:outlineLvl w:val="0"/>
        <w:rPr>
          <w:bCs/>
          <w:color w:val="000000" w:themeColor="text1"/>
          <w:sz w:val="20"/>
          <w:szCs w:val="20"/>
        </w:rPr>
      </w:pPr>
    </w:p>
    <w:p w14:paraId="005E8A74" w14:textId="512E717D" w:rsidR="007417B2" w:rsidRPr="00E72035" w:rsidRDefault="00EC6DD4" w:rsidP="007417B2">
      <w:pPr>
        <w:pStyle w:val="Akapitzlist"/>
        <w:shd w:val="clear" w:color="auto" w:fill="FFFFFF"/>
        <w:spacing w:line="360" w:lineRule="auto"/>
        <w:ind w:left="709"/>
        <w:jc w:val="both"/>
        <w:outlineLvl w:val="0"/>
        <w:rPr>
          <w:color w:val="000000" w:themeColor="text1"/>
          <w:sz w:val="20"/>
          <w:szCs w:val="20"/>
        </w:rPr>
      </w:pPr>
      <w:r w:rsidRPr="00E72035">
        <w:rPr>
          <w:color w:val="000000" w:themeColor="text1"/>
          <w:sz w:val="20"/>
          <w:szCs w:val="20"/>
        </w:rPr>
        <w:t xml:space="preserve">      </w:t>
      </w:r>
      <w:r w:rsidR="007417B2" w:rsidRPr="00E72035">
        <w:rPr>
          <w:color w:val="000000" w:themeColor="text1"/>
          <w:sz w:val="20"/>
          <w:szCs w:val="20"/>
        </w:rPr>
        <w:t xml:space="preserve">Pracownicy muszą być zatrudnieni przez Wykonawcę/Podwykonawcę posiadającego zaświadczenie o odbyciu szkolenia w zakresie ochrony informacji niejawnych zgodnie z art. 19, art. 20 ust. 1 w związku z art. 2 ust. 14 </w:t>
      </w:r>
      <w:r w:rsidR="007417B2" w:rsidRPr="00E72035">
        <w:rPr>
          <w:bCs/>
          <w:color w:val="000000" w:themeColor="text1"/>
          <w:sz w:val="20"/>
          <w:szCs w:val="20"/>
        </w:rPr>
        <w:t xml:space="preserve">ustawy z dnia 5 sierpnia 2010 r. </w:t>
      </w:r>
      <w:r w:rsidR="007417B2" w:rsidRPr="00E72035">
        <w:rPr>
          <w:bCs/>
          <w:color w:val="000000" w:themeColor="text1"/>
          <w:sz w:val="20"/>
          <w:szCs w:val="20"/>
        </w:rPr>
        <w:br/>
        <w:t>o ochronie informacji niejawnych (Dz. U. z 2019 r. poz. 742 z późn. zm.).</w:t>
      </w:r>
    </w:p>
    <w:p w14:paraId="3D6B6671" w14:textId="77777777" w:rsidR="00EC6DD4" w:rsidRPr="00E72035" w:rsidRDefault="00EC6DD4" w:rsidP="00213522">
      <w:pPr>
        <w:spacing w:line="360" w:lineRule="auto"/>
        <w:ind w:left="709" w:right="20"/>
        <w:jc w:val="both"/>
        <w:rPr>
          <w:b/>
          <w:bCs/>
          <w:color w:val="000000" w:themeColor="text1"/>
          <w:sz w:val="20"/>
          <w:szCs w:val="20"/>
        </w:rPr>
      </w:pPr>
      <w:r w:rsidRPr="00E72035">
        <w:rPr>
          <w:b/>
          <w:bCs/>
          <w:color w:val="000000" w:themeColor="text1"/>
          <w:sz w:val="20"/>
          <w:szCs w:val="20"/>
        </w:rPr>
        <w:t>Zgodnie z art. 405 ust 4 Pzp do wniosku o dopuszczenie do udziału w postępowaniu, wykonawca dołącza ww. podmiotowe środki dowodowe.</w:t>
      </w:r>
    </w:p>
    <w:p w14:paraId="45F2385E" w14:textId="7C776FD6" w:rsidR="007417B2" w:rsidRPr="00E72035" w:rsidRDefault="00EC6DD4" w:rsidP="00213522">
      <w:pPr>
        <w:spacing w:line="360" w:lineRule="auto"/>
        <w:ind w:left="709" w:right="20"/>
        <w:jc w:val="both"/>
        <w:rPr>
          <w:b/>
          <w:bCs/>
          <w:color w:val="000000" w:themeColor="text1"/>
          <w:sz w:val="20"/>
          <w:szCs w:val="20"/>
        </w:rPr>
      </w:pPr>
      <w:r w:rsidRPr="00E72035">
        <w:rPr>
          <w:b/>
          <w:bCs/>
          <w:color w:val="000000" w:themeColor="text1"/>
          <w:sz w:val="20"/>
          <w:szCs w:val="20"/>
        </w:rPr>
        <w:t>Zgodnie z art. 405 ust 5 Pzp ww. wymienione podmiotowe środki dowodowe, potwierdzają spełnianie warunków udziału w postępowaniu nie później niż na dzień składania wniosków o dopuszczenie do udziału w postępowaniu.</w:t>
      </w:r>
    </w:p>
    <w:p w14:paraId="51B8CAF5" w14:textId="77777777" w:rsidR="007417B2" w:rsidRPr="00E72035" w:rsidRDefault="007417B2" w:rsidP="007417B2">
      <w:pPr>
        <w:spacing w:line="360" w:lineRule="auto"/>
        <w:ind w:left="709"/>
        <w:jc w:val="both"/>
        <w:rPr>
          <w:b/>
          <w:color w:val="000000" w:themeColor="text1"/>
          <w:sz w:val="20"/>
          <w:szCs w:val="20"/>
        </w:rPr>
      </w:pPr>
    </w:p>
    <w:p w14:paraId="394EFD55" w14:textId="168214E2" w:rsidR="007417B2" w:rsidRPr="00E72035" w:rsidRDefault="007417B2" w:rsidP="00213522">
      <w:pPr>
        <w:spacing w:line="360" w:lineRule="auto"/>
        <w:ind w:left="709"/>
        <w:jc w:val="both"/>
        <w:rPr>
          <w:b/>
          <w:color w:val="000000" w:themeColor="text1"/>
          <w:sz w:val="20"/>
          <w:szCs w:val="20"/>
        </w:rPr>
      </w:pPr>
      <w:r w:rsidRPr="00E72035">
        <w:rPr>
          <w:b/>
          <w:color w:val="000000" w:themeColor="text1"/>
          <w:sz w:val="20"/>
          <w:szCs w:val="20"/>
        </w:rPr>
        <w:t xml:space="preserve">Wykonawca </w:t>
      </w:r>
      <w:r w:rsidR="00C91895" w:rsidRPr="00E72035">
        <w:rPr>
          <w:b/>
          <w:color w:val="000000" w:themeColor="text1"/>
          <w:sz w:val="20"/>
          <w:szCs w:val="20"/>
        </w:rPr>
        <w:t xml:space="preserve">przed podpisaniem umowy </w:t>
      </w:r>
      <w:r w:rsidRPr="00E72035">
        <w:rPr>
          <w:b/>
          <w:color w:val="000000" w:themeColor="text1"/>
          <w:sz w:val="20"/>
          <w:szCs w:val="20"/>
        </w:rPr>
        <w:t xml:space="preserve">zobowiązany jest przedłożyć </w:t>
      </w:r>
      <w:r w:rsidR="00891546" w:rsidRPr="00E72035">
        <w:rPr>
          <w:b/>
          <w:color w:val="000000" w:themeColor="text1"/>
          <w:sz w:val="20"/>
          <w:szCs w:val="20"/>
        </w:rPr>
        <w:t xml:space="preserve">aktualne </w:t>
      </w:r>
      <w:r w:rsidRPr="00E72035">
        <w:rPr>
          <w:b/>
          <w:color w:val="000000" w:themeColor="text1"/>
          <w:sz w:val="20"/>
          <w:szCs w:val="20"/>
        </w:rPr>
        <w:t xml:space="preserve">dokumenty potwierdzające uprawnienia osób wskazanych w </w:t>
      </w:r>
      <w:r w:rsidRPr="00104347">
        <w:rPr>
          <w:b/>
          <w:bCs/>
          <w:color w:val="000000" w:themeColor="text1"/>
          <w:sz w:val="20"/>
          <w:szCs w:val="20"/>
        </w:rPr>
        <w:t xml:space="preserve">załączniku </w:t>
      </w:r>
      <w:r w:rsidR="00D75DB7" w:rsidRPr="00104347">
        <w:rPr>
          <w:b/>
          <w:bCs/>
          <w:color w:val="000000" w:themeColor="text1"/>
          <w:sz w:val="20"/>
          <w:szCs w:val="20"/>
        </w:rPr>
        <w:t>nr 5</w:t>
      </w:r>
      <w:r w:rsidR="00D75DB7" w:rsidRPr="00E72035">
        <w:rPr>
          <w:color w:val="000000" w:themeColor="text1"/>
          <w:sz w:val="20"/>
          <w:szCs w:val="20"/>
        </w:rPr>
        <w:t xml:space="preserve"> </w:t>
      </w:r>
      <w:r w:rsidRPr="00E72035">
        <w:rPr>
          <w:b/>
          <w:color w:val="000000" w:themeColor="text1"/>
          <w:sz w:val="20"/>
          <w:szCs w:val="20"/>
        </w:rPr>
        <w:t>to jest:</w:t>
      </w:r>
    </w:p>
    <w:p w14:paraId="26598809" w14:textId="77777777" w:rsidR="007417B2" w:rsidRPr="00E72035" w:rsidRDefault="007417B2" w:rsidP="000B6E8C">
      <w:pPr>
        <w:pStyle w:val="Akapitzlist"/>
        <w:widowControl/>
        <w:numPr>
          <w:ilvl w:val="0"/>
          <w:numId w:val="59"/>
        </w:numPr>
        <w:autoSpaceDE/>
        <w:autoSpaceDN/>
        <w:spacing w:line="360" w:lineRule="auto"/>
        <w:ind w:hanging="11"/>
        <w:contextualSpacing/>
        <w:jc w:val="both"/>
        <w:rPr>
          <w:color w:val="000000" w:themeColor="text1"/>
          <w:sz w:val="20"/>
          <w:szCs w:val="20"/>
          <w:u w:val="single"/>
        </w:rPr>
      </w:pPr>
      <w:r w:rsidRPr="00E72035">
        <w:rPr>
          <w:color w:val="000000" w:themeColor="text1"/>
          <w:sz w:val="20"/>
          <w:szCs w:val="20"/>
          <w:u w:val="single"/>
        </w:rPr>
        <w:t>dotyczy kierownika przedsiębiorcy (kierownika jednostki organizacyjnej)</w:t>
      </w:r>
    </w:p>
    <w:p w14:paraId="53C49929" w14:textId="77777777" w:rsidR="007417B2" w:rsidRPr="00E72035" w:rsidRDefault="007417B2" w:rsidP="000B6E8C">
      <w:pPr>
        <w:pStyle w:val="Akapitzlist"/>
        <w:widowControl/>
        <w:numPr>
          <w:ilvl w:val="0"/>
          <w:numId w:val="48"/>
        </w:numPr>
        <w:autoSpaceDE/>
        <w:autoSpaceDN/>
        <w:spacing w:line="360" w:lineRule="auto"/>
        <w:ind w:hanging="11"/>
        <w:contextualSpacing/>
        <w:jc w:val="both"/>
        <w:rPr>
          <w:color w:val="000000" w:themeColor="text1"/>
          <w:sz w:val="20"/>
          <w:szCs w:val="20"/>
        </w:rPr>
      </w:pPr>
      <w:r w:rsidRPr="00E72035">
        <w:rPr>
          <w:color w:val="000000" w:themeColor="text1"/>
          <w:sz w:val="20"/>
          <w:szCs w:val="20"/>
        </w:rPr>
        <w:t xml:space="preserve">ważne zaświadczenie o odbyciu szkolenia w zakresie ochrony informacji niejawnych zgodnie z art. 19, art. 20 ust. 1; w związku z art. 2 ust. 14 ustawy z dnia 5 sierpnia 2010 r. o ochronie informacji niejawnych (Dz. U. z 2019 r. poz. 742 z późn. zm.) </w:t>
      </w:r>
    </w:p>
    <w:p w14:paraId="6485FDE0" w14:textId="77777777" w:rsidR="007417B2" w:rsidRPr="00E72035" w:rsidRDefault="007417B2" w:rsidP="000B6E8C">
      <w:pPr>
        <w:pStyle w:val="Akapitzlist"/>
        <w:widowControl/>
        <w:numPr>
          <w:ilvl w:val="0"/>
          <w:numId w:val="59"/>
        </w:numPr>
        <w:autoSpaceDE/>
        <w:autoSpaceDN/>
        <w:spacing w:line="360" w:lineRule="auto"/>
        <w:ind w:hanging="11"/>
        <w:contextualSpacing/>
        <w:jc w:val="both"/>
        <w:rPr>
          <w:color w:val="000000" w:themeColor="text1"/>
          <w:sz w:val="20"/>
          <w:szCs w:val="20"/>
          <w:u w:val="single"/>
        </w:rPr>
      </w:pPr>
      <w:r w:rsidRPr="00E72035">
        <w:rPr>
          <w:color w:val="000000" w:themeColor="text1"/>
          <w:sz w:val="20"/>
          <w:szCs w:val="20"/>
          <w:u w:val="single"/>
        </w:rPr>
        <w:t>dotyczy pełnomocnika ds. ochrony informacji niejawnych</w:t>
      </w:r>
    </w:p>
    <w:p w14:paraId="036954F8" w14:textId="77777777" w:rsidR="007417B2" w:rsidRPr="00E72035" w:rsidRDefault="007417B2" w:rsidP="003F444D">
      <w:pPr>
        <w:pStyle w:val="Akapitzlist"/>
        <w:widowControl/>
        <w:numPr>
          <w:ilvl w:val="0"/>
          <w:numId w:val="42"/>
        </w:numPr>
        <w:autoSpaceDE/>
        <w:autoSpaceDN/>
        <w:spacing w:line="360" w:lineRule="auto"/>
        <w:contextualSpacing/>
        <w:jc w:val="both"/>
        <w:rPr>
          <w:color w:val="000000" w:themeColor="text1"/>
          <w:sz w:val="20"/>
          <w:szCs w:val="20"/>
        </w:rPr>
      </w:pPr>
      <w:r w:rsidRPr="00E72035">
        <w:rPr>
          <w:color w:val="000000" w:themeColor="text1"/>
          <w:sz w:val="20"/>
          <w:szCs w:val="20"/>
        </w:rPr>
        <w:lastRenderedPageBreak/>
        <w:t>ważne zaświadczenie o odbyciu szkolenia w zakresie ochrony  informacji niejawnych zgodnie z art. 14 ust. 3 pkt 4,</w:t>
      </w:r>
    </w:p>
    <w:p w14:paraId="7AED525B" w14:textId="77777777" w:rsidR="007417B2" w:rsidRPr="00E72035" w:rsidRDefault="007417B2" w:rsidP="003F444D">
      <w:pPr>
        <w:pStyle w:val="Akapitzlist"/>
        <w:widowControl/>
        <w:numPr>
          <w:ilvl w:val="0"/>
          <w:numId w:val="42"/>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poświadczenie bezpieczeństwa do pracy związanej  z  dostępem  </w:t>
      </w:r>
    </w:p>
    <w:p w14:paraId="7D7D69F6" w14:textId="4040071E" w:rsidR="007417B2" w:rsidRPr="002B3A74" w:rsidRDefault="007417B2" w:rsidP="00CA5F03">
      <w:pPr>
        <w:pStyle w:val="Akapitzlist"/>
        <w:spacing w:line="360" w:lineRule="auto"/>
        <w:ind w:left="2149" w:hanging="7"/>
        <w:jc w:val="both"/>
        <w:rPr>
          <w:color w:val="7030A0"/>
          <w:sz w:val="20"/>
          <w:szCs w:val="20"/>
        </w:rPr>
      </w:pPr>
      <w:r w:rsidRPr="00E72035">
        <w:rPr>
          <w:color w:val="000000" w:themeColor="text1"/>
          <w:sz w:val="20"/>
          <w:szCs w:val="20"/>
        </w:rPr>
        <w:t>do informacji niejawnych zgodnie z art. 22 ust. 2</w:t>
      </w:r>
      <w:r w:rsidR="002B3A74">
        <w:rPr>
          <w:color w:val="000000" w:themeColor="text1"/>
          <w:sz w:val="20"/>
          <w:szCs w:val="20"/>
        </w:rPr>
        <w:t xml:space="preserve"> </w:t>
      </w:r>
    </w:p>
    <w:p w14:paraId="4F56FAC7" w14:textId="77777777" w:rsidR="007417B2" w:rsidRPr="00E72035" w:rsidRDefault="007417B2" w:rsidP="00CA5F03">
      <w:pPr>
        <w:pStyle w:val="Akapitzlist"/>
        <w:spacing w:line="360" w:lineRule="auto"/>
        <w:ind w:left="2142" w:hanging="7"/>
        <w:jc w:val="both"/>
        <w:rPr>
          <w:color w:val="000000" w:themeColor="text1"/>
          <w:sz w:val="20"/>
          <w:szCs w:val="20"/>
        </w:rPr>
      </w:pPr>
      <w:r w:rsidRPr="00E72035">
        <w:rPr>
          <w:color w:val="000000" w:themeColor="text1"/>
          <w:sz w:val="20"/>
          <w:szCs w:val="20"/>
        </w:rPr>
        <w:t>w związku z art. 14  ust. 2  ustawy z dnia 5 sierpnia 2010 r. o ochronie informacji niejawnych. (Dz. U. z 2019 r. poz. 742 z późn. zm.),</w:t>
      </w:r>
    </w:p>
    <w:p w14:paraId="6A7E2D41" w14:textId="77777777" w:rsidR="007417B2" w:rsidRPr="00E72035" w:rsidRDefault="007417B2" w:rsidP="000B6E8C">
      <w:pPr>
        <w:pStyle w:val="Akapitzlist"/>
        <w:widowControl/>
        <w:numPr>
          <w:ilvl w:val="0"/>
          <w:numId w:val="59"/>
        </w:numPr>
        <w:autoSpaceDE/>
        <w:autoSpaceDN/>
        <w:spacing w:line="360" w:lineRule="auto"/>
        <w:ind w:hanging="11"/>
        <w:contextualSpacing/>
        <w:jc w:val="both"/>
        <w:rPr>
          <w:color w:val="000000" w:themeColor="text1"/>
          <w:sz w:val="20"/>
          <w:szCs w:val="20"/>
          <w:u w:val="single"/>
        </w:rPr>
      </w:pPr>
      <w:r w:rsidRPr="00E72035">
        <w:rPr>
          <w:color w:val="000000" w:themeColor="text1"/>
          <w:sz w:val="20"/>
          <w:szCs w:val="20"/>
          <w:u w:val="single"/>
        </w:rPr>
        <w:t>dotyczy inspektora bezpieczeństwa teleinformatycznego</w:t>
      </w:r>
    </w:p>
    <w:p w14:paraId="059AF7B9" w14:textId="77777777" w:rsidR="007417B2" w:rsidRPr="00E72035" w:rsidRDefault="007417B2" w:rsidP="003F444D">
      <w:pPr>
        <w:pStyle w:val="Akapitzlist"/>
        <w:widowControl/>
        <w:numPr>
          <w:ilvl w:val="0"/>
          <w:numId w:val="43"/>
        </w:numPr>
        <w:autoSpaceDE/>
        <w:autoSpaceDN/>
        <w:spacing w:line="360" w:lineRule="auto"/>
        <w:contextualSpacing/>
        <w:jc w:val="both"/>
        <w:rPr>
          <w:color w:val="000000" w:themeColor="text1"/>
          <w:sz w:val="20"/>
          <w:szCs w:val="20"/>
        </w:rPr>
      </w:pPr>
      <w:r w:rsidRPr="00E72035">
        <w:rPr>
          <w:color w:val="000000" w:themeColor="text1"/>
          <w:sz w:val="20"/>
          <w:szCs w:val="20"/>
        </w:rPr>
        <w:t>ważne zaświadczenie o odbyciu szkolenia przez Wykonawcę w zakresie ochrony informacji niejawnych zgodnie z art. 19, art. 20 ust. 1,</w:t>
      </w:r>
    </w:p>
    <w:p w14:paraId="251E3745" w14:textId="77777777" w:rsidR="007417B2" w:rsidRPr="00E72035" w:rsidRDefault="007417B2" w:rsidP="003F444D">
      <w:pPr>
        <w:pStyle w:val="Akapitzlist"/>
        <w:widowControl/>
        <w:numPr>
          <w:ilvl w:val="0"/>
          <w:numId w:val="43"/>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upoważnienie kierownika jednostki organizacyjnej do dostępu do informacji niejawnych o klauzuli „zastrzeżone” lub poświadczenie bezpieczeństwa zgodnie z art. 21 ust. 4 ustawy z dnia 5 sierpnia 2010 r. </w:t>
      </w:r>
    </w:p>
    <w:p w14:paraId="133B1B59" w14:textId="77777777" w:rsidR="007417B2" w:rsidRPr="00E72035" w:rsidRDefault="007417B2" w:rsidP="00CA5F03">
      <w:pPr>
        <w:pStyle w:val="Akapitzlist"/>
        <w:spacing w:line="360" w:lineRule="auto"/>
        <w:ind w:left="2149" w:firstLine="7"/>
        <w:jc w:val="both"/>
        <w:rPr>
          <w:color w:val="000000" w:themeColor="text1"/>
          <w:sz w:val="20"/>
          <w:szCs w:val="20"/>
        </w:rPr>
      </w:pPr>
      <w:r w:rsidRPr="00E72035">
        <w:rPr>
          <w:color w:val="000000" w:themeColor="text1"/>
          <w:sz w:val="20"/>
          <w:szCs w:val="20"/>
        </w:rPr>
        <w:t>o ochronie informacji niejawnych  (Dz. U. z 2019 r. poz. 742 z późn. zm.),</w:t>
      </w:r>
    </w:p>
    <w:p w14:paraId="3602E432" w14:textId="2ABB4EDB" w:rsidR="007417B2" w:rsidRPr="002B3A74" w:rsidRDefault="007417B2" w:rsidP="00004413">
      <w:pPr>
        <w:pStyle w:val="Akapitzlist"/>
        <w:widowControl/>
        <w:numPr>
          <w:ilvl w:val="0"/>
          <w:numId w:val="43"/>
        </w:numPr>
        <w:autoSpaceDE/>
        <w:autoSpaceDN/>
        <w:spacing w:line="360" w:lineRule="auto"/>
        <w:contextualSpacing/>
        <w:jc w:val="both"/>
        <w:rPr>
          <w:color w:val="7030A0"/>
          <w:sz w:val="20"/>
          <w:szCs w:val="20"/>
        </w:rPr>
      </w:pPr>
      <w:r w:rsidRPr="002B3A74">
        <w:rPr>
          <w:color w:val="7030A0"/>
          <w:sz w:val="20"/>
          <w:szCs w:val="20"/>
        </w:rPr>
        <w:t xml:space="preserve">ważne zaświadczenie o odbyciu szkolenia specjalistycznego w zakresie bezpieczeństwa teleinformatycznego zgodnie z art. 52 ust. 4, </w:t>
      </w:r>
    </w:p>
    <w:p w14:paraId="27F91A52" w14:textId="77777777" w:rsidR="007417B2" w:rsidRPr="002B3A74" w:rsidRDefault="007417B2" w:rsidP="00CA5F03">
      <w:pPr>
        <w:pStyle w:val="Akapitzlist"/>
        <w:spacing w:line="360" w:lineRule="auto"/>
        <w:ind w:left="2156" w:firstLine="0"/>
        <w:jc w:val="both"/>
        <w:rPr>
          <w:color w:val="7030A0"/>
          <w:sz w:val="20"/>
          <w:szCs w:val="20"/>
        </w:rPr>
      </w:pPr>
      <w:r w:rsidRPr="002B3A74">
        <w:rPr>
          <w:color w:val="7030A0"/>
          <w:sz w:val="20"/>
          <w:szCs w:val="20"/>
        </w:rPr>
        <w:t>w związku z art. 52 ust. 1 pkt 1 ustawy z dnia 5 sierpnia 2010 r. o ochronie informacji niejawnych  (Dz. U. z 2019 r. poz. 742 z późn. zm.),</w:t>
      </w:r>
    </w:p>
    <w:p w14:paraId="0EE4EFC5" w14:textId="77777777" w:rsidR="007417B2" w:rsidRPr="00E72035" w:rsidRDefault="007417B2" w:rsidP="000B6E8C">
      <w:pPr>
        <w:pStyle w:val="Akapitzlist"/>
        <w:widowControl/>
        <w:numPr>
          <w:ilvl w:val="0"/>
          <w:numId w:val="59"/>
        </w:numPr>
        <w:autoSpaceDE/>
        <w:autoSpaceDN/>
        <w:spacing w:line="360" w:lineRule="auto"/>
        <w:ind w:hanging="11"/>
        <w:contextualSpacing/>
        <w:jc w:val="both"/>
        <w:rPr>
          <w:color w:val="000000" w:themeColor="text1"/>
          <w:sz w:val="20"/>
          <w:szCs w:val="20"/>
          <w:u w:val="single"/>
        </w:rPr>
      </w:pPr>
      <w:r w:rsidRPr="00E72035">
        <w:rPr>
          <w:color w:val="000000" w:themeColor="text1"/>
          <w:sz w:val="20"/>
          <w:szCs w:val="20"/>
          <w:u w:val="single"/>
        </w:rPr>
        <w:t>dotyczy administratora systemu teleinformatycznego</w:t>
      </w:r>
    </w:p>
    <w:p w14:paraId="7FCF176D" w14:textId="77777777" w:rsidR="007417B2" w:rsidRPr="00E72035" w:rsidRDefault="007417B2" w:rsidP="003F444D">
      <w:pPr>
        <w:pStyle w:val="Akapitzlist"/>
        <w:widowControl/>
        <w:numPr>
          <w:ilvl w:val="0"/>
          <w:numId w:val="45"/>
        </w:numPr>
        <w:autoSpaceDE/>
        <w:autoSpaceDN/>
        <w:spacing w:line="360" w:lineRule="auto"/>
        <w:contextualSpacing/>
        <w:jc w:val="both"/>
        <w:rPr>
          <w:color w:val="000000" w:themeColor="text1"/>
          <w:sz w:val="20"/>
          <w:szCs w:val="20"/>
        </w:rPr>
      </w:pPr>
      <w:r w:rsidRPr="00E72035">
        <w:rPr>
          <w:color w:val="000000" w:themeColor="text1"/>
          <w:sz w:val="20"/>
          <w:szCs w:val="20"/>
        </w:rPr>
        <w:t>ważne zaświadczenie o odbyciu szkolenia przez Wykonawcę w zakresie ochrony informacji niejawnych zgodnie z art. 19, art. 20 ust. 1,</w:t>
      </w:r>
    </w:p>
    <w:p w14:paraId="46C2C003" w14:textId="77777777" w:rsidR="007417B2" w:rsidRPr="00E72035" w:rsidRDefault="007417B2" w:rsidP="003F444D">
      <w:pPr>
        <w:pStyle w:val="Akapitzlist"/>
        <w:widowControl/>
        <w:numPr>
          <w:ilvl w:val="0"/>
          <w:numId w:val="43"/>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upoważnienie kierownika jednostki organizacyjnej do dostępu do informacji niejawnych o klauzuli „zastrzeżone” lub poświadczenie bezpieczeństwa zgodnie z art. 21 ust. 4 ustawy z dnia 5 sierpnia 2010 r. </w:t>
      </w:r>
    </w:p>
    <w:p w14:paraId="384D000B" w14:textId="77777777" w:rsidR="007417B2" w:rsidRPr="00E72035" w:rsidRDefault="007417B2" w:rsidP="00CA5F03">
      <w:pPr>
        <w:pStyle w:val="Akapitzlist"/>
        <w:spacing w:line="360" w:lineRule="auto"/>
        <w:ind w:left="2149" w:firstLine="7"/>
        <w:jc w:val="both"/>
        <w:rPr>
          <w:color w:val="000000" w:themeColor="text1"/>
          <w:sz w:val="20"/>
          <w:szCs w:val="20"/>
        </w:rPr>
      </w:pPr>
      <w:r w:rsidRPr="00E72035">
        <w:rPr>
          <w:color w:val="000000" w:themeColor="text1"/>
          <w:sz w:val="20"/>
          <w:szCs w:val="20"/>
        </w:rPr>
        <w:t>o ochronie informacji niejawnych  (Dz. U. z 2019 r. poz. 742 z późn. zm.),</w:t>
      </w:r>
    </w:p>
    <w:p w14:paraId="2304A64E" w14:textId="77777777" w:rsidR="002B3A74" w:rsidRDefault="007417B2" w:rsidP="00CA5F03">
      <w:pPr>
        <w:pStyle w:val="Akapitzlist"/>
        <w:widowControl/>
        <w:numPr>
          <w:ilvl w:val="0"/>
          <w:numId w:val="45"/>
        </w:numPr>
        <w:autoSpaceDE/>
        <w:autoSpaceDN/>
        <w:spacing w:line="360" w:lineRule="auto"/>
        <w:ind w:left="1429" w:firstLine="391"/>
        <w:contextualSpacing/>
        <w:jc w:val="both"/>
        <w:rPr>
          <w:color w:val="000000" w:themeColor="text1"/>
          <w:sz w:val="20"/>
          <w:szCs w:val="20"/>
        </w:rPr>
      </w:pPr>
      <w:r w:rsidRPr="002B3A74">
        <w:rPr>
          <w:color w:val="000000" w:themeColor="text1"/>
          <w:sz w:val="20"/>
          <w:szCs w:val="20"/>
        </w:rPr>
        <w:t xml:space="preserve">ważne zaświadczenie o odbyciu szkolenia specjalistycznego </w:t>
      </w:r>
    </w:p>
    <w:p w14:paraId="3AAC8973" w14:textId="7748FEF9" w:rsidR="007417B2" w:rsidRPr="002B3A74" w:rsidRDefault="007417B2" w:rsidP="00CA5F03">
      <w:pPr>
        <w:pStyle w:val="Akapitzlist"/>
        <w:widowControl/>
        <w:numPr>
          <w:ilvl w:val="0"/>
          <w:numId w:val="45"/>
        </w:numPr>
        <w:autoSpaceDE/>
        <w:autoSpaceDN/>
        <w:spacing w:line="360" w:lineRule="auto"/>
        <w:ind w:left="2156" w:hanging="336"/>
        <w:contextualSpacing/>
        <w:jc w:val="both"/>
        <w:rPr>
          <w:color w:val="000000" w:themeColor="text1"/>
          <w:sz w:val="20"/>
          <w:szCs w:val="20"/>
        </w:rPr>
      </w:pPr>
      <w:r w:rsidRPr="002B3A74">
        <w:rPr>
          <w:color w:val="7030A0"/>
          <w:sz w:val="20"/>
          <w:szCs w:val="20"/>
        </w:rPr>
        <w:t xml:space="preserve">w zakresie bezpieczeństwa teleinformatycznego zgodnie z art. 52 ust. 4 w związku z art. 52 ust. 1 pkt 2 ustawy z dnia 5 sierpnia 2010 r. o </w:t>
      </w:r>
      <w:r w:rsidRPr="002B3A74">
        <w:rPr>
          <w:color w:val="000000" w:themeColor="text1"/>
          <w:sz w:val="20"/>
          <w:szCs w:val="20"/>
        </w:rPr>
        <w:t>ochronie informacji niejawnych  (Dz. U. z 2019 r. poz. 742 z późn. zm.),</w:t>
      </w:r>
    </w:p>
    <w:p w14:paraId="76DBE11F" w14:textId="77777777" w:rsidR="007417B2" w:rsidRPr="00E72035" w:rsidRDefault="007417B2" w:rsidP="000B6E8C">
      <w:pPr>
        <w:pStyle w:val="Akapitzlist"/>
        <w:widowControl/>
        <w:numPr>
          <w:ilvl w:val="0"/>
          <w:numId w:val="59"/>
        </w:numPr>
        <w:autoSpaceDE/>
        <w:autoSpaceDN/>
        <w:spacing w:line="360" w:lineRule="auto"/>
        <w:ind w:hanging="11"/>
        <w:contextualSpacing/>
        <w:jc w:val="both"/>
        <w:rPr>
          <w:color w:val="000000" w:themeColor="text1"/>
          <w:sz w:val="20"/>
          <w:szCs w:val="20"/>
          <w:u w:val="single"/>
        </w:rPr>
      </w:pPr>
      <w:r w:rsidRPr="00E72035">
        <w:rPr>
          <w:color w:val="000000" w:themeColor="text1"/>
          <w:sz w:val="20"/>
          <w:szCs w:val="20"/>
          <w:u w:val="single"/>
        </w:rPr>
        <w:t xml:space="preserve">dotyczy kierownika komórki organizacyjnej (wewnętrznej) odpowiedzialnej za sprawne               </w:t>
      </w:r>
    </w:p>
    <w:p w14:paraId="6C585786" w14:textId="77777777" w:rsidR="007417B2" w:rsidRPr="00E72035" w:rsidRDefault="007417B2" w:rsidP="00F5637F">
      <w:pPr>
        <w:pStyle w:val="Akapitzlist"/>
        <w:spacing w:line="360" w:lineRule="auto"/>
        <w:ind w:left="1418" w:firstLine="0"/>
        <w:jc w:val="both"/>
        <w:rPr>
          <w:color w:val="000000" w:themeColor="text1"/>
          <w:sz w:val="20"/>
          <w:szCs w:val="20"/>
          <w:u w:val="single"/>
        </w:rPr>
      </w:pPr>
      <w:r w:rsidRPr="00E72035">
        <w:rPr>
          <w:color w:val="000000" w:themeColor="text1"/>
          <w:sz w:val="20"/>
          <w:szCs w:val="20"/>
          <w:u w:val="single"/>
        </w:rPr>
        <w:t xml:space="preserve"> i bezpieczne rejestrowanie, przechowywanie, obieg i wydawanie materiałów, o których mowa  w art. 2 pkt. 4 ustawy o ochronie informacji niejawnych oznaczonych klauzulą „zastrzeżone”  w związku z art. 42 ust. 1 i art. 44 ust. 1 ustawy z dnia 5 sierpnia 2010 r. o ochronie informacji niejawnych  (Dz. U. z 2019 r. poz. 742 z późn. zm.),</w:t>
      </w:r>
    </w:p>
    <w:p w14:paraId="142293DD" w14:textId="77777777" w:rsidR="007417B2" w:rsidRPr="00E72035" w:rsidRDefault="007417B2" w:rsidP="003F444D">
      <w:pPr>
        <w:pStyle w:val="Akapitzlist"/>
        <w:widowControl/>
        <w:numPr>
          <w:ilvl w:val="0"/>
          <w:numId w:val="46"/>
        </w:numPr>
        <w:autoSpaceDE/>
        <w:autoSpaceDN/>
        <w:spacing w:line="360" w:lineRule="auto"/>
        <w:contextualSpacing/>
        <w:jc w:val="both"/>
        <w:rPr>
          <w:color w:val="000000" w:themeColor="text1"/>
          <w:sz w:val="20"/>
          <w:szCs w:val="20"/>
        </w:rPr>
      </w:pPr>
      <w:r w:rsidRPr="00E72035">
        <w:rPr>
          <w:color w:val="000000" w:themeColor="text1"/>
          <w:sz w:val="20"/>
          <w:szCs w:val="20"/>
        </w:rPr>
        <w:t>ważne zaświadczenie o odbyciu szkolenia w zakresie ochrony informacji niejawnych zgodnie z art. 19, art. 20 ust. 1,</w:t>
      </w:r>
    </w:p>
    <w:p w14:paraId="0D8F3338" w14:textId="77777777" w:rsidR="007417B2" w:rsidRPr="00E72035" w:rsidRDefault="007417B2" w:rsidP="003F444D">
      <w:pPr>
        <w:pStyle w:val="Akapitzlist"/>
        <w:widowControl/>
        <w:numPr>
          <w:ilvl w:val="0"/>
          <w:numId w:val="43"/>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upoważnienie kierownika jednostki organizacyjnej do dostępu do informacji niejawnych o klauzuli „zastrzeżone” lub poświadczenie bezpieczeństwa zgodnie z art. 21 ust. 4 ustawy z dnia 5 sierpnia 2010 r. </w:t>
      </w:r>
    </w:p>
    <w:p w14:paraId="49ACAC15" w14:textId="77777777" w:rsidR="007417B2" w:rsidRPr="00E72035" w:rsidRDefault="007417B2" w:rsidP="00CA5F03">
      <w:pPr>
        <w:pStyle w:val="Akapitzlist"/>
        <w:spacing w:line="360" w:lineRule="auto"/>
        <w:ind w:left="2149" w:firstLine="7"/>
        <w:jc w:val="both"/>
        <w:rPr>
          <w:color w:val="000000" w:themeColor="text1"/>
          <w:sz w:val="20"/>
          <w:szCs w:val="20"/>
        </w:rPr>
      </w:pPr>
      <w:r w:rsidRPr="00E72035">
        <w:rPr>
          <w:color w:val="000000" w:themeColor="text1"/>
          <w:sz w:val="20"/>
          <w:szCs w:val="20"/>
        </w:rPr>
        <w:t>o ochronie informacji niejawnych  (Dz. U. z 2019 r. poz. 742 z późn. zm.),</w:t>
      </w:r>
    </w:p>
    <w:p w14:paraId="2979D998" w14:textId="77777777" w:rsidR="007417B2" w:rsidRPr="00E72035" w:rsidRDefault="007417B2" w:rsidP="000B6E8C">
      <w:pPr>
        <w:pStyle w:val="Akapitzlist"/>
        <w:widowControl/>
        <w:numPr>
          <w:ilvl w:val="0"/>
          <w:numId w:val="59"/>
        </w:numPr>
        <w:autoSpaceDE/>
        <w:autoSpaceDN/>
        <w:spacing w:line="360" w:lineRule="auto"/>
        <w:ind w:left="1418" w:hanging="709"/>
        <w:contextualSpacing/>
        <w:jc w:val="both"/>
        <w:rPr>
          <w:color w:val="000000" w:themeColor="text1"/>
          <w:sz w:val="20"/>
          <w:szCs w:val="20"/>
          <w:u w:val="single"/>
        </w:rPr>
      </w:pPr>
      <w:r w:rsidRPr="00E72035">
        <w:rPr>
          <w:color w:val="000000" w:themeColor="text1"/>
          <w:sz w:val="20"/>
          <w:szCs w:val="20"/>
          <w:u w:val="single"/>
        </w:rPr>
        <w:lastRenderedPageBreak/>
        <w:t>dotyczy pracowników ochrony (dowódca ochrony, pracownik ochrony do realizacji zadań na posterunku, pracownik obsługi biura przepustek, portier, dozorca), pracowników ochrony grup interwencyjnych,</w:t>
      </w:r>
    </w:p>
    <w:p w14:paraId="429D6CEB" w14:textId="77777777" w:rsidR="007417B2" w:rsidRPr="00E72035" w:rsidRDefault="007417B2" w:rsidP="003F444D">
      <w:pPr>
        <w:pStyle w:val="Akapitzlist"/>
        <w:widowControl/>
        <w:numPr>
          <w:ilvl w:val="0"/>
          <w:numId w:val="47"/>
        </w:numPr>
        <w:autoSpaceDE/>
        <w:autoSpaceDN/>
        <w:spacing w:line="360" w:lineRule="auto"/>
        <w:contextualSpacing/>
        <w:jc w:val="both"/>
        <w:rPr>
          <w:color w:val="000000" w:themeColor="text1"/>
          <w:sz w:val="20"/>
          <w:szCs w:val="20"/>
        </w:rPr>
      </w:pPr>
      <w:r w:rsidRPr="00E72035">
        <w:rPr>
          <w:color w:val="000000" w:themeColor="text1"/>
          <w:sz w:val="20"/>
          <w:szCs w:val="20"/>
        </w:rPr>
        <w:t>ważne zaświadczenie o odbyciu szkolenia w zakresie ochrony informacji niejawnych zgodnie z art. 19, art. 20 ust. 1,</w:t>
      </w:r>
    </w:p>
    <w:p w14:paraId="2C683EE6" w14:textId="77777777" w:rsidR="007417B2" w:rsidRPr="00E72035" w:rsidRDefault="007417B2" w:rsidP="003F444D">
      <w:pPr>
        <w:pStyle w:val="Akapitzlist"/>
        <w:widowControl/>
        <w:numPr>
          <w:ilvl w:val="0"/>
          <w:numId w:val="43"/>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upoważnienie kierownika jednostki organizacyjnej do dostępu do informacji niejawnych o klauzuli „zastrzeżone” lub poświadczenie bezpieczeństwa zgodnie z art. 21 ust. 4 ustawy z dnia 5 sierpnia 2010 r. </w:t>
      </w:r>
    </w:p>
    <w:p w14:paraId="3641DAFE" w14:textId="77777777" w:rsidR="007417B2" w:rsidRPr="00E72035" w:rsidRDefault="007417B2" w:rsidP="00CA5F03">
      <w:pPr>
        <w:pStyle w:val="Akapitzlist"/>
        <w:spacing w:line="360" w:lineRule="auto"/>
        <w:ind w:left="2149" w:firstLine="7"/>
        <w:jc w:val="both"/>
        <w:rPr>
          <w:color w:val="000000" w:themeColor="text1"/>
          <w:sz w:val="20"/>
          <w:szCs w:val="20"/>
        </w:rPr>
      </w:pPr>
      <w:r w:rsidRPr="00E72035">
        <w:rPr>
          <w:color w:val="000000" w:themeColor="text1"/>
          <w:sz w:val="20"/>
          <w:szCs w:val="20"/>
        </w:rPr>
        <w:t>o ochronie informacji niejawnych  (Dz. U. z 2019 r. poz. 742 z późn. zm.),</w:t>
      </w:r>
    </w:p>
    <w:p w14:paraId="661B16ED" w14:textId="2D019248" w:rsidR="007417B2" w:rsidRPr="00E72035" w:rsidRDefault="007417B2" w:rsidP="002223E0">
      <w:pPr>
        <w:pStyle w:val="Akapitzlist"/>
        <w:widowControl/>
        <w:numPr>
          <w:ilvl w:val="0"/>
          <w:numId w:val="59"/>
        </w:numPr>
        <w:autoSpaceDE/>
        <w:autoSpaceDN/>
        <w:spacing w:line="276" w:lineRule="auto"/>
        <w:ind w:left="1418" w:hanging="567"/>
        <w:contextualSpacing/>
        <w:jc w:val="both"/>
        <w:rPr>
          <w:color w:val="000000" w:themeColor="text1"/>
          <w:sz w:val="20"/>
          <w:szCs w:val="20"/>
          <w:u w:val="single"/>
        </w:rPr>
      </w:pPr>
      <w:r w:rsidRPr="00E72035">
        <w:rPr>
          <w:color w:val="000000" w:themeColor="text1"/>
          <w:sz w:val="20"/>
          <w:szCs w:val="20"/>
          <w:u w:val="single"/>
        </w:rPr>
        <w:t>dotyczy innych osób (nadzorujących, kierujących realizacją umowy</w:t>
      </w:r>
      <w:r w:rsidR="002B3A74">
        <w:rPr>
          <w:color w:val="000000" w:themeColor="text1"/>
          <w:sz w:val="20"/>
          <w:szCs w:val="20"/>
          <w:u w:val="single"/>
        </w:rPr>
        <w:t>,</w:t>
      </w:r>
      <w:r w:rsidR="002B3A74" w:rsidRPr="002B3A74">
        <w:rPr>
          <w:color w:val="000000" w:themeColor="text1"/>
          <w:sz w:val="20"/>
          <w:szCs w:val="20"/>
          <w:u w:val="single"/>
        </w:rPr>
        <w:t xml:space="preserve"> </w:t>
      </w:r>
      <w:r w:rsidR="002B3A74" w:rsidRPr="002B3A74">
        <w:rPr>
          <w:color w:val="7030A0"/>
          <w:sz w:val="20"/>
          <w:szCs w:val="20"/>
          <w:u w:val="single"/>
        </w:rPr>
        <w:t>wykonujących dokumentację niejawną</w:t>
      </w:r>
      <w:r w:rsidR="001D4EBB" w:rsidRPr="001D4EBB">
        <w:rPr>
          <w:color w:val="7030A0"/>
          <w:sz w:val="20"/>
          <w:szCs w:val="20"/>
          <w:u w:val="single"/>
        </w:rPr>
        <w:t>,</w:t>
      </w:r>
      <w:r w:rsidR="001D4EBB" w:rsidRPr="001D4EBB">
        <w:rPr>
          <w:color w:val="00B0F0"/>
          <w:sz w:val="20"/>
          <w:szCs w:val="20"/>
          <w:u w:val="single"/>
        </w:rPr>
        <w:t xml:space="preserve"> przetwarzających informacje niejawne</w:t>
      </w:r>
      <w:r w:rsidR="002B3A74" w:rsidRPr="002B3A74">
        <w:rPr>
          <w:color w:val="7030A0"/>
          <w:sz w:val="20"/>
          <w:szCs w:val="20"/>
          <w:u w:val="single"/>
        </w:rPr>
        <w:t xml:space="preserve"> </w:t>
      </w:r>
      <w:r w:rsidRPr="00E72035">
        <w:rPr>
          <w:color w:val="000000" w:themeColor="text1"/>
          <w:sz w:val="20"/>
          <w:szCs w:val="20"/>
          <w:u w:val="single"/>
        </w:rPr>
        <w:t xml:space="preserve"> np.</w:t>
      </w:r>
      <w:r w:rsidR="002B3A74">
        <w:rPr>
          <w:color w:val="000000" w:themeColor="text1"/>
          <w:sz w:val="20"/>
          <w:szCs w:val="20"/>
          <w:u w:val="single"/>
        </w:rPr>
        <w:t xml:space="preserve">, </w:t>
      </w:r>
      <w:r w:rsidRPr="00E72035">
        <w:rPr>
          <w:color w:val="000000" w:themeColor="text1"/>
          <w:sz w:val="20"/>
          <w:szCs w:val="20"/>
          <w:u w:val="single"/>
        </w:rPr>
        <w:t>menadżer główny, menadżer, koordynator</w:t>
      </w:r>
      <w:r w:rsidR="002B3A74">
        <w:rPr>
          <w:color w:val="000000" w:themeColor="text1"/>
          <w:sz w:val="20"/>
          <w:szCs w:val="20"/>
          <w:u w:val="single"/>
        </w:rPr>
        <w:t xml:space="preserve">, </w:t>
      </w:r>
      <w:r w:rsidR="002B3A74" w:rsidRPr="002B3A74">
        <w:rPr>
          <w:color w:val="7030A0"/>
          <w:sz w:val="20"/>
          <w:szCs w:val="20"/>
          <w:u w:val="single"/>
        </w:rPr>
        <w:t>specjalista, referen</w:t>
      </w:r>
      <w:r w:rsidR="002B3A74">
        <w:rPr>
          <w:color w:val="000000" w:themeColor="text1"/>
          <w:sz w:val="20"/>
          <w:szCs w:val="20"/>
          <w:u w:val="single"/>
        </w:rPr>
        <w:t>t</w:t>
      </w:r>
      <w:r w:rsidRPr="00E72035">
        <w:rPr>
          <w:color w:val="000000" w:themeColor="text1"/>
          <w:sz w:val="20"/>
          <w:szCs w:val="20"/>
          <w:u w:val="single"/>
        </w:rPr>
        <w:t xml:space="preserve"> itp. jeżeli ustanowiono do realizacji zadań),</w:t>
      </w:r>
    </w:p>
    <w:p w14:paraId="384B624E" w14:textId="57C095F4" w:rsidR="007417B2" w:rsidRPr="00E72035" w:rsidRDefault="007417B2" w:rsidP="003F444D">
      <w:pPr>
        <w:pStyle w:val="Akapitzlist"/>
        <w:widowControl/>
        <w:numPr>
          <w:ilvl w:val="0"/>
          <w:numId w:val="47"/>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zaświadczenie o odbyciu szkolenia w zakresie ochrony informacji </w:t>
      </w:r>
      <w:r w:rsidR="00B355D5">
        <w:rPr>
          <w:color w:val="000000" w:themeColor="text1"/>
          <w:sz w:val="20"/>
          <w:szCs w:val="20"/>
        </w:rPr>
        <w:t xml:space="preserve">                   </w:t>
      </w:r>
      <w:r w:rsidRPr="00E72035">
        <w:rPr>
          <w:color w:val="000000" w:themeColor="text1"/>
          <w:sz w:val="20"/>
          <w:szCs w:val="20"/>
        </w:rPr>
        <w:t>niejawnych zgodnie z art. 19, art. 20 ust. 1,</w:t>
      </w:r>
    </w:p>
    <w:p w14:paraId="18ACC1A4" w14:textId="77777777" w:rsidR="00F5637F" w:rsidRDefault="007417B2" w:rsidP="00F5637F">
      <w:pPr>
        <w:pStyle w:val="Akapitzlist"/>
        <w:widowControl/>
        <w:numPr>
          <w:ilvl w:val="0"/>
          <w:numId w:val="43"/>
        </w:numPr>
        <w:autoSpaceDE/>
        <w:autoSpaceDN/>
        <w:spacing w:line="360" w:lineRule="auto"/>
        <w:contextualSpacing/>
        <w:jc w:val="both"/>
        <w:rPr>
          <w:color w:val="000000" w:themeColor="text1"/>
          <w:sz w:val="20"/>
          <w:szCs w:val="20"/>
        </w:rPr>
      </w:pPr>
      <w:r w:rsidRPr="00E72035">
        <w:rPr>
          <w:color w:val="000000" w:themeColor="text1"/>
          <w:sz w:val="20"/>
          <w:szCs w:val="20"/>
        </w:rPr>
        <w:t xml:space="preserve">ważne upoważnienie kierownika jednostki organizacyjnej do dostępu do informacji niejawnych o klauzuli „zastrzeżone” lub poświadczenie bezpieczeństwa zgodnie z art. 21 ust. 4 ustawy z dnia 5 sierpnia 2010 r. </w:t>
      </w:r>
    </w:p>
    <w:p w14:paraId="11511505" w14:textId="6822C357" w:rsidR="007417B2" w:rsidRPr="00F5637F" w:rsidRDefault="007417B2" w:rsidP="00F5637F">
      <w:pPr>
        <w:pStyle w:val="Akapitzlist"/>
        <w:widowControl/>
        <w:autoSpaceDE/>
        <w:autoSpaceDN/>
        <w:spacing w:line="360" w:lineRule="auto"/>
        <w:ind w:left="2149" w:firstLine="0"/>
        <w:contextualSpacing/>
        <w:jc w:val="both"/>
        <w:rPr>
          <w:color w:val="000000" w:themeColor="text1"/>
          <w:sz w:val="20"/>
          <w:szCs w:val="20"/>
        </w:rPr>
      </w:pPr>
      <w:r w:rsidRPr="00F5637F">
        <w:rPr>
          <w:color w:val="000000" w:themeColor="text1"/>
          <w:sz w:val="20"/>
          <w:szCs w:val="20"/>
        </w:rPr>
        <w:t>o ochronie informacji niejawnych  (Dz. U. z 2019 r. poz. 742 z późn. zm.),</w:t>
      </w:r>
    </w:p>
    <w:p w14:paraId="265D5DCC" w14:textId="77777777" w:rsidR="007417B2" w:rsidRPr="00E72035" w:rsidRDefault="007417B2" w:rsidP="007417B2">
      <w:pPr>
        <w:pStyle w:val="Akapitzlist"/>
        <w:spacing w:line="360" w:lineRule="auto"/>
        <w:ind w:left="0"/>
        <w:rPr>
          <w:b/>
          <w:bCs/>
          <w:color w:val="000000" w:themeColor="text1"/>
          <w:sz w:val="20"/>
          <w:szCs w:val="20"/>
        </w:rPr>
      </w:pPr>
      <w:r w:rsidRPr="00E72035">
        <w:rPr>
          <w:b/>
          <w:bCs/>
          <w:color w:val="000000" w:themeColor="text1"/>
          <w:sz w:val="20"/>
          <w:szCs w:val="20"/>
        </w:rPr>
        <w:t>Uwaga Nr 3:</w:t>
      </w:r>
    </w:p>
    <w:p w14:paraId="66E42D01" w14:textId="77777777"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 xml:space="preserve"> Wszystkie osoby wykonujące czynności przedmiotu zamówienia związane </w:t>
      </w:r>
      <w:r w:rsidRPr="00E72035">
        <w:rPr>
          <w:bCs/>
          <w:color w:val="000000" w:themeColor="text1"/>
          <w:sz w:val="20"/>
          <w:szCs w:val="20"/>
        </w:rPr>
        <w:br/>
        <w:t>z dostępem do informacji niejawnych, muszą być zatrudnione przez Wykonawcę posiadającego ważne zaświadczenie o odbyciu szkolenia  w zakresie ochrony informacji niejawnych zgodnie z art. 19, art. 20 ust. 1 w związku z art. 2 pkt 14 ustawy (kierownik przedsiębiorcy), (Dz. U. z 2019 r. poz. 742 z późn. zm.).</w:t>
      </w:r>
    </w:p>
    <w:p w14:paraId="4CAFE6DA" w14:textId="07D7994E"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Wykaz pracowników wraz z kopiami dokumentów określonymi wyżej i w rozdziale w umowie „Obowiązki Wykonawcy w zakresie ochrony informacji” potwierdzonymi za zgodność z oryginałem oraz Pl</w:t>
      </w:r>
      <w:r w:rsidR="00510DE3" w:rsidRPr="00E72035">
        <w:rPr>
          <w:bCs/>
          <w:color w:val="000000" w:themeColor="text1"/>
          <w:sz w:val="20"/>
          <w:szCs w:val="20"/>
        </w:rPr>
        <w:t>an</w:t>
      </w:r>
      <w:r w:rsidRPr="00E72035">
        <w:rPr>
          <w:bCs/>
          <w:color w:val="000000" w:themeColor="text1"/>
          <w:sz w:val="20"/>
          <w:szCs w:val="20"/>
        </w:rPr>
        <w:t xml:space="preserve"> realizacji umowy, Wykonawca dostarczy do Zamawiającego najpóźniej w dniu podpisania umowy w celu dołączenia do umowy. </w:t>
      </w:r>
    </w:p>
    <w:p w14:paraId="133820F9" w14:textId="7520FAD5"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 xml:space="preserve">Wykonawca </w:t>
      </w:r>
      <w:r w:rsidR="009A47BD">
        <w:rPr>
          <w:bCs/>
          <w:color w:val="000000" w:themeColor="text1"/>
          <w:sz w:val="20"/>
          <w:szCs w:val="20"/>
        </w:rPr>
        <w:t>z</w:t>
      </w:r>
      <w:r w:rsidRPr="00E72035">
        <w:rPr>
          <w:bCs/>
          <w:color w:val="000000" w:themeColor="text1"/>
          <w:sz w:val="20"/>
          <w:szCs w:val="20"/>
        </w:rPr>
        <w:t xml:space="preserve">obowiązany jest zachować w tajemnicy informacje, jakie uzyskał na etapie składania wniosku, na etapie składania </w:t>
      </w:r>
      <w:r w:rsidR="00602631" w:rsidRPr="00E72035">
        <w:rPr>
          <w:bCs/>
          <w:color w:val="000000" w:themeColor="text1"/>
          <w:sz w:val="20"/>
          <w:szCs w:val="20"/>
        </w:rPr>
        <w:t>wniosków</w:t>
      </w:r>
      <w:r w:rsidRPr="00E72035">
        <w:rPr>
          <w:bCs/>
          <w:color w:val="000000" w:themeColor="text1"/>
          <w:sz w:val="20"/>
          <w:szCs w:val="20"/>
        </w:rPr>
        <w:t xml:space="preserve"> przetargowej </w:t>
      </w:r>
      <w:r w:rsidRPr="00E72035">
        <w:rPr>
          <w:bCs/>
          <w:color w:val="000000" w:themeColor="text1"/>
          <w:sz w:val="20"/>
          <w:szCs w:val="20"/>
        </w:rPr>
        <w:br/>
        <w:t>i w związku z wykonywaniem umowy. Obowiązek zachowania tajemnicy trwa zarówno w czasie procedury przetargowej, realizacji umowy jak i po zakończeniu.</w:t>
      </w:r>
    </w:p>
    <w:p w14:paraId="6B55B9E2" w14:textId="77777777"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 xml:space="preserve">Wykonawca obowiązany jest poinformować wszystkie osoby uczestniczące </w:t>
      </w:r>
      <w:r w:rsidRPr="00E72035">
        <w:rPr>
          <w:bCs/>
          <w:color w:val="000000" w:themeColor="text1"/>
          <w:sz w:val="20"/>
          <w:szCs w:val="20"/>
        </w:rPr>
        <w:br/>
        <w:t>w procesie realizacji procedury przetargowej, realizacji umowy o obowiązku zachowania w tajemnicy informacji, jakie uzyskała w związku z tym uczestnictwem. Obowiązek zachowania tajemnicy trwa zarówno w czasie realizacji procedury przetargowej, realizacji umowy jak i po zakończeniu.</w:t>
      </w:r>
    </w:p>
    <w:p w14:paraId="52C9139A" w14:textId="77777777"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 xml:space="preserve">Wykonawca obowiązany jest zapoznać wszystkie osoby uczestniczące </w:t>
      </w:r>
      <w:r w:rsidRPr="00E72035">
        <w:rPr>
          <w:bCs/>
          <w:color w:val="000000" w:themeColor="text1"/>
          <w:sz w:val="20"/>
          <w:szCs w:val="20"/>
        </w:rPr>
        <w:br/>
        <w:t xml:space="preserve">w procesie realizacji umowy z rozdziałem w umowie „Obowiązki Wykonawcy </w:t>
      </w:r>
      <w:r w:rsidRPr="00E72035">
        <w:rPr>
          <w:bCs/>
          <w:color w:val="000000" w:themeColor="text1"/>
          <w:sz w:val="20"/>
          <w:szCs w:val="20"/>
        </w:rPr>
        <w:br/>
        <w:t>w zakresie ochrony informacji”.</w:t>
      </w:r>
    </w:p>
    <w:p w14:paraId="73AAF846" w14:textId="75F138F9"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lastRenderedPageBreak/>
        <w:t xml:space="preserve">Zamawiający wymaga aby ważność dokumentów upoważniających do dostępu do informacji niejawnych była zachowana na </w:t>
      </w:r>
      <w:r w:rsidRPr="00E72035">
        <w:rPr>
          <w:color w:val="000000" w:themeColor="text1"/>
          <w:sz w:val="20"/>
          <w:szCs w:val="20"/>
        </w:rPr>
        <w:t>cały okres obowiązywania umowy.</w:t>
      </w:r>
      <w:r w:rsidR="00ED245E" w:rsidRPr="00E72035">
        <w:rPr>
          <w:color w:val="000000" w:themeColor="text1"/>
        </w:rPr>
        <w:t xml:space="preserve"> </w:t>
      </w:r>
      <w:r w:rsidR="00ED245E" w:rsidRPr="00E72035">
        <w:rPr>
          <w:color w:val="000000" w:themeColor="text1"/>
          <w:sz w:val="20"/>
          <w:szCs w:val="20"/>
        </w:rPr>
        <w:t xml:space="preserve">Ciągłość ważności ww. dokumentów Wykonawca musi utrzymać do zakończenia terminu realizacji umowy przedstawiając dokumenty Zamawiającemu potwierdzające ww. ciągłość nie później niż na </w:t>
      </w:r>
      <w:r w:rsidR="006B02EA" w:rsidRPr="00E72035">
        <w:rPr>
          <w:color w:val="000000" w:themeColor="text1"/>
          <w:sz w:val="20"/>
          <w:szCs w:val="20"/>
        </w:rPr>
        <w:t>7</w:t>
      </w:r>
      <w:r w:rsidR="00ED245E" w:rsidRPr="00E72035">
        <w:rPr>
          <w:color w:val="000000" w:themeColor="text1"/>
          <w:sz w:val="20"/>
          <w:szCs w:val="20"/>
        </w:rPr>
        <w:t xml:space="preserve"> dni </w:t>
      </w:r>
      <w:r w:rsidR="00F02D91" w:rsidRPr="00E72035">
        <w:rPr>
          <w:color w:val="000000" w:themeColor="text1"/>
          <w:sz w:val="20"/>
          <w:szCs w:val="20"/>
        </w:rPr>
        <w:t xml:space="preserve">roboczych </w:t>
      </w:r>
      <w:r w:rsidR="00ED245E" w:rsidRPr="00E72035">
        <w:rPr>
          <w:color w:val="000000" w:themeColor="text1"/>
          <w:sz w:val="20"/>
          <w:szCs w:val="20"/>
        </w:rPr>
        <w:t>przed upływem terminu ich ważności.</w:t>
      </w:r>
    </w:p>
    <w:p w14:paraId="010398DC" w14:textId="3D87007C" w:rsidR="007417B2" w:rsidRPr="00E72035"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Wykonawca dostarczy do Zamawiającego najpóźniej w dniu podpisania umowy „Plan realizacji umowy” w celu dołączenia do umowy</w:t>
      </w:r>
      <w:r w:rsidR="000C4618" w:rsidRPr="00E72035">
        <w:rPr>
          <w:bCs/>
          <w:color w:val="000000" w:themeColor="text1"/>
          <w:sz w:val="20"/>
          <w:szCs w:val="20"/>
        </w:rPr>
        <w:t>.</w:t>
      </w:r>
    </w:p>
    <w:p w14:paraId="020BD41E" w14:textId="1038C90A" w:rsidR="007417B2" w:rsidRDefault="007417B2" w:rsidP="003F444D">
      <w:pPr>
        <w:pStyle w:val="Akapitzlist"/>
        <w:widowControl/>
        <w:numPr>
          <w:ilvl w:val="0"/>
          <w:numId w:val="49"/>
        </w:numPr>
        <w:autoSpaceDE/>
        <w:autoSpaceDN/>
        <w:spacing w:after="200" w:line="360" w:lineRule="auto"/>
        <w:contextualSpacing/>
        <w:jc w:val="both"/>
        <w:rPr>
          <w:bCs/>
          <w:color w:val="000000" w:themeColor="text1"/>
          <w:sz w:val="20"/>
          <w:szCs w:val="20"/>
        </w:rPr>
      </w:pPr>
      <w:r w:rsidRPr="00E72035">
        <w:rPr>
          <w:bCs/>
          <w:color w:val="000000" w:themeColor="text1"/>
          <w:sz w:val="20"/>
          <w:szCs w:val="20"/>
        </w:rPr>
        <w:t xml:space="preserve">Powyższe zapisy dotyczą również podwykonawców i inne podmioty, które uczestniczą </w:t>
      </w:r>
      <w:r w:rsidR="00A8420D" w:rsidRPr="00E72035">
        <w:rPr>
          <w:bCs/>
          <w:color w:val="000000" w:themeColor="text1"/>
          <w:sz w:val="20"/>
          <w:szCs w:val="20"/>
        </w:rPr>
        <w:t xml:space="preserve">faktycznie </w:t>
      </w:r>
      <w:r w:rsidRPr="00E72035">
        <w:rPr>
          <w:bCs/>
          <w:color w:val="000000" w:themeColor="text1"/>
          <w:sz w:val="20"/>
          <w:szCs w:val="20"/>
        </w:rPr>
        <w:t>w realizacji procedury przetargowej</w:t>
      </w:r>
      <w:r w:rsidR="00A8420D" w:rsidRPr="00E72035">
        <w:rPr>
          <w:bCs/>
          <w:color w:val="000000" w:themeColor="text1"/>
          <w:sz w:val="20"/>
          <w:szCs w:val="20"/>
        </w:rPr>
        <w:t xml:space="preserve"> oraz</w:t>
      </w:r>
      <w:r w:rsidRPr="00E72035">
        <w:rPr>
          <w:bCs/>
          <w:color w:val="000000" w:themeColor="text1"/>
          <w:sz w:val="20"/>
          <w:szCs w:val="20"/>
        </w:rPr>
        <w:t xml:space="preserve"> realizacji umowy</w:t>
      </w:r>
      <w:r w:rsidR="00A8420D" w:rsidRPr="00E72035">
        <w:rPr>
          <w:bCs/>
          <w:color w:val="000000" w:themeColor="text1"/>
          <w:sz w:val="20"/>
          <w:szCs w:val="20"/>
        </w:rPr>
        <w:t>, do których jest niezbędne posiadanie ww. dokumentów</w:t>
      </w:r>
      <w:r w:rsidRPr="00E72035">
        <w:rPr>
          <w:bCs/>
          <w:color w:val="000000" w:themeColor="text1"/>
          <w:sz w:val="20"/>
          <w:szCs w:val="20"/>
        </w:rPr>
        <w:t>.</w:t>
      </w:r>
    </w:p>
    <w:p w14:paraId="2741537F" w14:textId="27E9D116" w:rsidR="007417B2" w:rsidRPr="00E72035" w:rsidRDefault="00434B48" w:rsidP="003F444D">
      <w:pPr>
        <w:pStyle w:val="Akapitzlist"/>
        <w:numPr>
          <w:ilvl w:val="1"/>
          <w:numId w:val="51"/>
        </w:numPr>
        <w:spacing w:line="360" w:lineRule="auto"/>
        <w:ind w:right="20"/>
        <w:jc w:val="both"/>
        <w:rPr>
          <w:b/>
          <w:bCs/>
          <w:color w:val="000000" w:themeColor="text1"/>
          <w:sz w:val="20"/>
          <w:szCs w:val="20"/>
        </w:rPr>
      </w:pPr>
      <w:r w:rsidRPr="00E72035">
        <w:rPr>
          <w:b/>
          <w:bCs/>
          <w:color w:val="000000" w:themeColor="text1"/>
          <w:sz w:val="20"/>
          <w:szCs w:val="20"/>
        </w:rPr>
        <w:t>Posiadania zdolności technicznej w zakresie dysponowania odpowiednim potencjałem technicznym</w:t>
      </w:r>
      <w:r w:rsidR="007417B2" w:rsidRPr="00E72035">
        <w:rPr>
          <w:color w:val="000000" w:themeColor="text1"/>
        </w:rPr>
        <w:t xml:space="preserve"> </w:t>
      </w:r>
      <w:r w:rsidR="007417B2" w:rsidRPr="00E72035">
        <w:rPr>
          <w:b/>
          <w:bCs/>
          <w:color w:val="000000" w:themeColor="text1"/>
          <w:sz w:val="20"/>
          <w:szCs w:val="20"/>
        </w:rPr>
        <w:t xml:space="preserve">na okres realizacji zamówienia dotyczy części  nr 1, nr 2, </w:t>
      </w:r>
    </w:p>
    <w:p w14:paraId="6E080C89" w14:textId="7ECE7F85" w:rsidR="00434B48" w:rsidRPr="00E72035" w:rsidRDefault="007417B2" w:rsidP="007417B2">
      <w:pPr>
        <w:pStyle w:val="Akapitzlist"/>
        <w:spacing w:line="360" w:lineRule="auto"/>
        <w:ind w:left="884" w:right="20" w:firstLine="0"/>
        <w:jc w:val="both"/>
        <w:rPr>
          <w:b/>
          <w:bCs/>
          <w:color w:val="000000" w:themeColor="text1"/>
          <w:sz w:val="20"/>
          <w:szCs w:val="20"/>
        </w:rPr>
      </w:pPr>
      <w:r w:rsidRPr="00E72035">
        <w:rPr>
          <w:b/>
          <w:bCs/>
          <w:color w:val="000000" w:themeColor="text1"/>
          <w:sz w:val="20"/>
          <w:szCs w:val="20"/>
        </w:rPr>
        <w:t>nr 3:</w:t>
      </w:r>
    </w:p>
    <w:p w14:paraId="19FF88E6" w14:textId="676CA556" w:rsidR="00A8420D" w:rsidRPr="00E72035" w:rsidRDefault="00A8420D" w:rsidP="00087C3F">
      <w:pPr>
        <w:numPr>
          <w:ilvl w:val="0"/>
          <w:numId w:val="50"/>
        </w:numPr>
        <w:spacing w:after="200" w:line="360" w:lineRule="auto"/>
        <w:ind w:left="1560"/>
        <w:jc w:val="both"/>
        <w:outlineLvl w:val="0"/>
        <w:rPr>
          <w:rFonts w:eastAsia="Times New Roman"/>
          <w:color w:val="000000" w:themeColor="text1"/>
          <w:sz w:val="20"/>
          <w:szCs w:val="20"/>
          <w:lang w:val="pl-PL"/>
        </w:rPr>
      </w:pPr>
      <w:r w:rsidRPr="00E72035">
        <w:rPr>
          <w:rFonts w:eastAsia="Times New Roman"/>
          <w:color w:val="000000" w:themeColor="text1"/>
          <w:sz w:val="20"/>
          <w:szCs w:val="20"/>
          <w:lang w:val="pl-PL"/>
        </w:rPr>
        <w:t xml:space="preserve">Wykonawca jest zobowiązany </w:t>
      </w:r>
      <w:r w:rsidRPr="00E72035">
        <w:rPr>
          <w:rFonts w:eastAsia="Times New Roman"/>
          <w:b/>
          <w:color w:val="000000" w:themeColor="text1"/>
          <w:sz w:val="20"/>
          <w:szCs w:val="20"/>
          <w:lang w:val="pl-PL"/>
        </w:rPr>
        <w:t>oświadczyć</w:t>
      </w:r>
      <w:r w:rsidRPr="00E72035">
        <w:rPr>
          <w:rFonts w:eastAsia="Times New Roman"/>
          <w:color w:val="000000" w:themeColor="text1"/>
          <w:sz w:val="20"/>
          <w:szCs w:val="20"/>
          <w:lang w:val="pl-PL"/>
        </w:rPr>
        <w:t xml:space="preserve"> w załączniku nr 2 do </w:t>
      </w:r>
      <w:r w:rsidR="00315718">
        <w:rPr>
          <w:rFonts w:eastAsia="Times New Roman"/>
          <w:color w:val="000000" w:themeColor="text1"/>
          <w:sz w:val="20"/>
          <w:szCs w:val="20"/>
          <w:lang w:val="pl-PL"/>
        </w:rPr>
        <w:t>opisu</w:t>
      </w:r>
      <w:r w:rsidRPr="00E72035">
        <w:rPr>
          <w:rFonts w:eastAsia="Times New Roman"/>
          <w:color w:val="000000" w:themeColor="text1"/>
          <w:sz w:val="20"/>
          <w:szCs w:val="20"/>
          <w:lang w:val="pl-PL"/>
        </w:rPr>
        <w:t xml:space="preserve">, iż posiada </w:t>
      </w:r>
      <w:r w:rsidRPr="00E72035">
        <w:rPr>
          <w:rFonts w:eastAsia="Times New Roman"/>
          <w:color w:val="000000" w:themeColor="text1"/>
          <w:sz w:val="20"/>
          <w:szCs w:val="20"/>
          <w:lang w:val="pl-PL"/>
        </w:rPr>
        <w:br/>
        <w:t>lub będzie posiadał na okres realizacji zamówienia:</w:t>
      </w:r>
      <w:r w:rsidRPr="00E72035">
        <w:rPr>
          <w:rFonts w:eastAsia="Times New Roman"/>
          <w:b/>
          <w:color w:val="000000" w:themeColor="text1"/>
          <w:sz w:val="20"/>
          <w:szCs w:val="20"/>
          <w:lang w:val="pl-PL"/>
        </w:rPr>
        <w:t xml:space="preserve"> broń palną zgodnie</w:t>
      </w:r>
      <w:r w:rsidRPr="00E72035">
        <w:rPr>
          <w:rFonts w:eastAsia="Times New Roman"/>
          <w:color w:val="000000" w:themeColor="text1"/>
          <w:sz w:val="20"/>
          <w:szCs w:val="20"/>
          <w:lang w:val="pl-PL"/>
        </w:rPr>
        <w:t xml:space="preserve"> </w:t>
      </w:r>
      <w:r w:rsidR="00A3516C">
        <w:rPr>
          <w:rFonts w:eastAsia="Times New Roman"/>
          <w:color w:val="000000" w:themeColor="text1"/>
          <w:sz w:val="20"/>
          <w:szCs w:val="20"/>
          <w:lang w:val="pl-PL"/>
        </w:rPr>
        <w:br/>
      </w:r>
      <w:r w:rsidRPr="00E72035">
        <w:rPr>
          <w:rFonts w:eastAsia="Times New Roman"/>
          <w:color w:val="000000" w:themeColor="text1"/>
          <w:sz w:val="20"/>
          <w:szCs w:val="20"/>
          <w:lang w:val="pl-PL"/>
        </w:rPr>
        <w:t xml:space="preserve">z Rozporządzeniem Ministra Spraw Wewnętrznych i Administracji z dnia 21 października 2011 r. w sprawie zasad uzbrojenia specjalistycznych uzbrojonych formacji ochronnych i warunków przechowywania oraz ewidencjonowania broni i amunicji (t.j. Dz. U. z 2015 r. poz. 992) dla części nr 1, nr 2 </w:t>
      </w:r>
      <w:r w:rsidRPr="00E72035">
        <w:rPr>
          <w:rFonts w:eastAsia="Times New Roman"/>
          <w:color w:val="000000" w:themeColor="text1"/>
          <w:sz w:val="20"/>
          <w:szCs w:val="20"/>
          <w:lang w:val="pl-PL"/>
        </w:rPr>
        <w:br/>
        <w:t xml:space="preserve">oraz  </w:t>
      </w:r>
      <w:r w:rsidRPr="00E72035">
        <w:rPr>
          <w:rFonts w:eastAsia="Times New Roman"/>
          <w:b/>
          <w:color w:val="000000" w:themeColor="text1"/>
          <w:sz w:val="20"/>
          <w:szCs w:val="20"/>
          <w:lang w:val="pl-PL"/>
        </w:rPr>
        <w:t xml:space="preserve">środki przymusu bezpośredniego, wyposażenie </w:t>
      </w:r>
      <w:r w:rsidRPr="00E72035">
        <w:rPr>
          <w:rFonts w:eastAsia="Times New Roman"/>
          <w:color w:val="000000" w:themeColor="text1"/>
          <w:sz w:val="20"/>
          <w:szCs w:val="20"/>
          <w:lang w:val="pl-PL"/>
        </w:rPr>
        <w:t xml:space="preserve">w ilości zgodnej z wymaganiami zawartymi w „Istotnych postanowieniach umowy” - zał. nr  8 </w:t>
      </w:r>
      <w:r w:rsidRPr="00E72035">
        <w:rPr>
          <w:rFonts w:eastAsia="Times New Roman"/>
          <w:b/>
          <w:color w:val="000000" w:themeColor="text1"/>
          <w:sz w:val="20"/>
          <w:szCs w:val="20"/>
          <w:lang w:val="pl-PL"/>
        </w:rPr>
        <w:t>do informacji</w:t>
      </w:r>
      <w:r w:rsidRPr="00E72035">
        <w:rPr>
          <w:rFonts w:eastAsia="Times New Roman"/>
          <w:color w:val="000000" w:themeColor="text1"/>
          <w:sz w:val="20"/>
          <w:szCs w:val="20"/>
          <w:lang w:val="pl-PL"/>
        </w:rPr>
        <w:t xml:space="preserve"> - </w:t>
      </w:r>
      <w:r w:rsidRPr="00E72035">
        <w:rPr>
          <w:rFonts w:eastAsia="Times New Roman"/>
          <w:b/>
          <w:color w:val="000000" w:themeColor="text1"/>
          <w:sz w:val="20"/>
          <w:szCs w:val="20"/>
          <w:lang w:val="pl-PL"/>
        </w:rPr>
        <w:t xml:space="preserve">obowiązuje dla części </w:t>
      </w:r>
      <w:r w:rsidRPr="00E72035">
        <w:rPr>
          <w:rFonts w:eastAsia="Times New Roman"/>
          <w:color w:val="000000" w:themeColor="text1"/>
          <w:sz w:val="20"/>
          <w:szCs w:val="20"/>
          <w:lang w:val="pl-PL"/>
        </w:rPr>
        <w:t>nr 1, nr 2, nr 3</w:t>
      </w:r>
      <w:r w:rsidRPr="00E72035">
        <w:rPr>
          <w:rFonts w:eastAsia="Times New Roman"/>
          <w:b/>
          <w:color w:val="000000" w:themeColor="text1"/>
          <w:sz w:val="20"/>
          <w:szCs w:val="20"/>
          <w:lang w:val="pl-PL"/>
        </w:rPr>
        <w:t>;</w:t>
      </w:r>
    </w:p>
    <w:p w14:paraId="7B33A29D" w14:textId="73E7BC23" w:rsidR="00A8420D" w:rsidRPr="00E72035" w:rsidRDefault="00A8420D" w:rsidP="00087C3F">
      <w:pPr>
        <w:numPr>
          <w:ilvl w:val="0"/>
          <w:numId w:val="50"/>
        </w:numPr>
        <w:spacing w:after="200" w:line="360" w:lineRule="auto"/>
        <w:ind w:left="1560"/>
        <w:jc w:val="both"/>
        <w:outlineLvl w:val="0"/>
        <w:rPr>
          <w:rFonts w:eastAsia="Times New Roman"/>
          <w:color w:val="000000" w:themeColor="text1"/>
          <w:sz w:val="20"/>
          <w:szCs w:val="20"/>
          <w:lang w:val="pl-PL"/>
        </w:rPr>
      </w:pPr>
      <w:r w:rsidRPr="00E72035">
        <w:rPr>
          <w:rFonts w:eastAsia="Times New Roman"/>
          <w:color w:val="000000" w:themeColor="text1"/>
          <w:sz w:val="20"/>
          <w:szCs w:val="20"/>
          <w:lang w:val="pl-PL"/>
        </w:rPr>
        <w:t>Wykonawca jest zobowiązany</w:t>
      </w:r>
      <w:r w:rsidRPr="00E72035">
        <w:rPr>
          <w:rFonts w:eastAsia="Times New Roman"/>
          <w:b/>
          <w:i/>
          <w:color w:val="000000" w:themeColor="text1"/>
          <w:sz w:val="20"/>
          <w:szCs w:val="20"/>
          <w:lang w:val="pl-PL"/>
        </w:rPr>
        <w:t xml:space="preserve"> </w:t>
      </w:r>
      <w:r w:rsidRPr="00E72035">
        <w:rPr>
          <w:rFonts w:eastAsia="Times New Roman"/>
          <w:b/>
          <w:color w:val="000000" w:themeColor="text1"/>
          <w:sz w:val="20"/>
          <w:szCs w:val="20"/>
          <w:lang w:val="pl-PL"/>
        </w:rPr>
        <w:t>oświadczyć</w:t>
      </w:r>
      <w:r w:rsidRPr="00E72035">
        <w:rPr>
          <w:rFonts w:eastAsia="Times New Roman"/>
          <w:b/>
          <w:i/>
          <w:color w:val="000000" w:themeColor="text1"/>
          <w:sz w:val="20"/>
          <w:szCs w:val="20"/>
          <w:lang w:val="pl-PL"/>
        </w:rPr>
        <w:t xml:space="preserve"> </w:t>
      </w:r>
      <w:r w:rsidRPr="00E72035">
        <w:rPr>
          <w:rFonts w:eastAsia="Times New Roman"/>
          <w:color w:val="000000" w:themeColor="text1"/>
          <w:sz w:val="20"/>
          <w:szCs w:val="20"/>
          <w:lang w:val="pl-PL"/>
        </w:rPr>
        <w:t xml:space="preserve">w załączniku nr 2 do </w:t>
      </w:r>
      <w:r w:rsidR="00315718">
        <w:rPr>
          <w:rFonts w:eastAsia="Times New Roman"/>
          <w:color w:val="000000" w:themeColor="text1"/>
          <w:sz w:val="20"/>
          <w:szCs w:val="20"/>
          <w:lang w:val="pl-PL"/>
        </w:rPr>
        <w:t>opisu</w:t>
      </w:r>
      <w:r w:rsidRPr="00E72035">
        <w:rPr>
          <w:rFonts w:eastAsia="Times New Roman"/>
          <w:color w:val="000000" w:themeColor="text1"/>
          <w:sz w:val="20"/>
          <w:szCs w:val="20"/>
          <w:lang w:val="pl-PL"/>
        </w:rPr>
        <w:t>, iż posiada lub będzie posiadał na okres realizacji zamówienia:</w:t>
      </w:r>
      <w:r w:rsidRPr="00E72035">
        <w:rPr>
          <w:rFonts w:eastAsia="Times New Roman"/>
          <w:b/>
          <w:i/>
          <w:color w:val="000000" w:themeColor="text1"/>
          <w:sz w:val="20"/>
          <w:szCs w:val="20"/>
          <w:lang w:val="pl-PL"/>
        </w:rPr>
        <w:t xml:space="preserve"> oznakowany samochód </w:t>
      </w:r>
      <w:r w:rsidRPr="00E72035">
        <w:rPr>
          <w:rFonts w:eastAsia="Times New Roman"/>
          <w:b/>
          <w:i/>
          <w:color w:val="000000" w:themeColor="text1"/>
          <w:sz w:val="20"/>
          <w:szCs w:val="20"/>
          <w:lang w:val="pl-PL"/>
        </w:rPr>
        <w:br/>
        <w:t>osobowo – terenowy</w:t>
      </w:r>
      <w:r w:rsidRPr="00E72035">
        <w:rPr>
          <w:rFonts w:eastAsia="Times New Roman"/>
          <w:color w:val="000000" w:themeColor="text1"/>
          <w:sz w:val="20"/>
          <w:szCs w:val="20"/>
          <w:lang w:val="pl-PL"/>
        </w:rPr>
        <w:t xml:space="preserve">  przeznaczony wyłącznie do patrolowania terenu kompleksu wojskowego Kraków – Pasternik (część nr 2 zamówienia) zgodnie „Istotnymi postanowieniami umowy” - zał. nr 8 </w:t>
      </w:r>
      <w:r w:rsidRPr="00E72035">
        <w:rPr>
          <w:rFonts w:eastAsia="Times New Roman"/>
          <w:b/>
          <w:color w:val="000000" w:themeColor="text1"/>
          <w:sz w:val="20"/>
          <w:szCs w:val="20"/>
          <w:lang w:val="pl-PL"/>
        </w:rPr>
        <w:t xml:space="preserve">do </w:t>
      </w:r>
      <w:r w:rsidR="00315718">
        <w:rPr>
          <w:rFonts w:eastAsia="Times New Roman"/>
          <w:b/>
          <w:color w:val="000000" w:themeColor="text1"/>
          <w:sz w:val="20"/>
          <w:szCs w:val="20"/>
          <w:lang w:val="pl-PL"/>
        </w:rPr>
        <w:t>opisu</w:t>
      </w:r>
      <w:r w:rsidRPr="00E72035">
        <w:rPr>
          <w:rFonts w:eastAsia="Times New Roman"/>
          <w:color w:val="000000" w:themeColor="text1"/>
          <w:sz w:val="20"/>
          <w:szCs w:val="20"/>
          <w:lang w:val="pl-PL"/>
        </w:rPr>
        <w:t xml:space="preserve">- </w:t>
      </w:r>
      <w:r w:rsidRPr="00E72035">
        <w:rPr>
          <w:rFonts w:eastAsia="Times New Roman"/>
          <w:b/>
          <w:color w:val="000000" w:themeColor="text1"/>
          <w:sz w:val="20"/>
          <w:szCs w:val="20"/>
          <w:lang w:val="pl-PL"/>
        </w:rPr>
        <w:t>obowiązuje dla części nr 2;</w:t>
      </w:r>
    </w:p>
    <w:p w14:paraId="06F250AF" w14:textId="784778C3" w:rsidR="00A8420D" w:rsidRPr="00E72035" w:rsidRDefault="00A8420D" w:rsidP="00087C3F">
      <w:pPr>
        <w:numPr>
          <w:ilvl w:val="0"/>
          <w:numId w:val="50"/>
        </w:numPr>
        <w:spacing w:after="200" w:line="360" w:lineRule="auto"/>
        <w:ind w:left="1560"/>
        <w:jc w:val="both"/>
        <w:outlineLvl w:val="0"/>
        <w:rPr>
          <w:rFonts w:eastAsia="Times New Roman"/>
          <w:color w:val="000000" w:themeColor="text1"/>
          <w:sz w:val="20"/>
          <w:szCs w:val="20"/>
          <w:lang w:val="pl-PL"/>
        </w:rPr>
      </w:pPr>
      <w:r w:rsidRPr="00E72035">
        <w:rPr>
          <w:rFonts w:eastAsia="Times New Roman"/>
          <w:color w:val="000000" w:themeColor="text1"/>
          <w:sz w:val="20"/>
          <w:szCs w:val="20"/>
          <w:lang w:val="pl-PL"/>
        </w:rPr>
        <w:t xml:space="preserve">Wykonawca jest zobowiązany </w:t>
      </w:r>
      <w:r w:rsidRPr="00E72035">
        <w:rPr>
          <w:rFonts w:eastAsia="Times New Roman"/>
          <w:b/>
          <w:color w:val="000000" w:themeColor="text1"/>
          <w:sz w:val="20"/>
          <w:szCs w:val="20"/>
          <w:lang w:val="pl-PL"/>
        </w:rPr>
        <w:t xml:space="preserve">oświadczyć </w:t>
      </w:r>
      <w:r w:rsidRPr="00E72035">
        <w:rPr>
          <w:rFonts w:eastAsia="Times New Roman"/>
          <w:color w:val="000000" w:themeColor="text1"/>
          <w:sz w:val="20"/>
          <w:szCs w:val="20"/>
          <w:lang w:val="pl-PL"/>
        </w:rPr>
        <w:t xml:space="preserve">w załączniku nr 2 do </w:t>
      </w:r>
      <w:r w:rsidR="00315718">
        <w:rPr>
          <w:rFonts w:eastAsia="Times New Roman"/>
          <w:color w:val="000000" w:themeColor="text1"/>
          <w:sz w:val="20"/>
          <w:szCs w:val="20"/>
          <w:lang w:val="pl-PL"/>
        </w:rPr>
        <w:t>opisu</w:t>
      </w:r>
      <w:r w:rsidRPr="00E72035">
        <w:rPr>
          <w:rFonts w:eastAsia="Times New Roman"/>
          <w:color w:val="000000" w:themeColor="text1"/>
          <w:sz w:val="20"/>
          <w:szCs w:val="20"/>
          <w:lang w:val="pl-PL"/>
        </w:rPr>
        <w:t>, iż posiada lub będzie posiadał na okres realizacji zamówienia:</w:t>
      </w:r>
      <w:r w:rsidRPr="00E72035">
        <w:rPr>
          <w:rFonts w:eastAsia="Times New Roman"/>
          <w:b/>
          <w:i/>
          <w:color w:val="000000" w:themeColor="text1"/>
          <w:sz w:val="20"/>
          <w:szCs w:val="20"/>
          <w:lang w:val="pl-PL"/>
        </w:rPr>
        <w:t xml:space="preserve"> środki łączności radiotelefonicznej</w:t>
      </w:r>
      <w:r w:rsidRPr="00E72035">
        <w:rPr>
          <w:rFonts w:eastAsia="Times New Roman"/>
          <w:color w:val="000000" w:themeColor="text1"/>
          <w:sz w:val="20"/>
          <w:szCs w:val="20"/>
          <w:lang w:val="pl-PL"/>
        </w:rPr>
        <w:t xml:space="preserve"> (przenośnymi – bezprzewodowym), umożliwiającymi łączność z każdego miejsca w chronionym obiekcie z oddalonym centrum monitorowania oraz oficerem dyżurnym jednostki wojskowej, dowódcą ochrony i dowódca pododdziału alarmowego - </w:t>
      </w:r>
      <w:r w:rsidRPr="00E72035">
        <w:rPr>
          <w:rFonts w:eastAsia="Times New Roman"/>
          <w:b/>
          <w:color w:val="000000" w:themeColor="text1"/>
          <w:sz w:val="20"/>
          <w:szCs w:val="20"/>
          <w:lang w:val="pl-PL"/>
        </w:rPr>
        <w:t xml:space="preserve">obowiązuje dla części </w:t>
      </w:r>
      <w:r w:rsidRPr="00E72035">
        <w:rPr>
          <w:rFonts w:eastAsia="Times New Roman"/>
          <w:color w:val="000000" w:themeColor="text1"/>
          <w:sz w:val="20"/>
          <w:szCs w:val="20"/>
          <w:lang w:val="pl-PL"/>
        </w:rPr>
        <w:t xml:space="preserve">nr 1, nr 2, nr 3 oraz telefonem komórkowym - </w:t>
      </w:r>
      <w:r w:rsidRPr="00E72035">
        <w:rPr>
          <w:rFonts w:eastAsia="Times New Roman"/>
          <w:b/>
          <w:color w:val="000000" w:themeColor="text1"/>
          <w:sz w:val="20"/>
          <w:szCs w:val="20"/>
          <w:lang w:val="pl-PL"/>
        </w:rPr>
        <w:t xml:space="preserve">obowiązuje dla części </w:t>
      </w:r>
      <w:r w:rsidRPr="00E72035">
        <w:rPr>
          <w:rFonts w:eastAsia="Times New Roman"/>
          <w:color w:val="000000" w:themeColor="text1"/>
          <w:sz w:val="20"/>
          <w:szCs w:val="20"/>
          <w:lang w:val="pl-PL"/>
        </w:rPr>
        <w:t xml:space="preserve">nr 1, nr 2, nr 3, :zgodnie z zał. nr 8 do </w:t>
      </w:r>
      <w:r w:rsidR="00315718">
        <w:rPr>
          <w:rFonts w:eastAsia="Times New Roman"/>
          <w:color w:val="000000" w:themeColor="text1"/>
          <w:sz w:val="20"/>
          <w:szCs w:val="20"/>
          <w:lang w:val="pl-PL"/>
        </w:rPr>
        <w:t>opisu</w:t>
      </w:r>
      <w:r w:rsidRPr="00E72035">
        <w:rPr>
          <w:rFonts w:eastAsia="Times New Roman"/>
          <w:b/>
          <w:color w:val="000000" w:themeColor="text1"/>
          <w:sz w:val="20"/>
          <w:szCs w:val="20"/>
          <w:lang w:val="pl-PL"/>
        </w:rPr>
        <w:t>.</w:t>
      </w:r>
    </w:p>
    <w:p w14:paraId="46AC44AC" w14:textId="19EEB48A" w:rsidR="00A8420D" w:rsidRPr="00E72035" w:rsidRDefault="00A8420D" w:rsidP="00087C3F">
      <w:pPr>
        <w:numPr>
          <w:ilvl w:val="0"/>
          <w:numId w:val="50"/>
        </w:numPr>
        <w:spacing w:after="200" w:line="360" w:lineRule="auto"/>
        <w:ind w:left="1560"/>
        <w:jc w:val="both"/>
        <w:outlineLvl w:val="0"/>
        <w:rPr>
          <w:rFonts w:eastAsia="Times New Roman"/>
          <w:color w:val="000000" w:themeColor="text1"/>
          <w:sz w:val="20"/>
          <w:szCs w:val="20"/>
          <w:lang w:val="pl-PL"/>
        </w:rPr>
      </w:pPr>
      <w:r w:rsidRPr="00E72035">
        <w:rPr>
          <w:rFonts w:eastAsia="Times New Roman"/>
          <w:color w:val="000000" w:themeColor="text1"/>
          <w:sz w:val="20"/>
          <w:szCs w:val="20"/>
          <w:lang w:val="pl-PL"/>
        </w:rPr>
        <w:t xml:space="preserve">Wykonawca jest zobowiązany </w:t>
      </w:r>
      <w:r w:rsidRPr="00E72035">
        <w:rPr>
          <w:rFonts w:eastAsia="Times New Roman"/>
          <w:b/>
          <w:color w:val="000000" w:themeColor="text1"/>
          <w:sz w:val="20"/>
          <w:szCs w:val="20"/>
          <w:lang w:val="pl-PL"/>
        </w:rPr>
        <w:t>oświadczyć</w:t>
      </w:r>
      <w:r w:rsidRPr="00E72035">
        <w:rPr>
          <w:rFonts w:eastAsia="Times New Roman"/>
          <w:color w:val="000000" w:themeColor="text1"/>
          <w:sz w:val="20"/>
          <w:szCs w:val="20"/>
          <w:lang w:val="pl-PL"/>
        </w:rPr>
        <w:t xml:space="preserve"> w załączniku nr 2 do </w:t>
      </w:r>
      <w:r w:rsidR="00315718">
        <w:rPr>
          <w:rFonts w:eastAsia="Times New Roman"/>
          <w:color w:val="000000" w:themeColor="text1"/>
          <w:sz w:val="20"/>
          <w:szCs w:val="20"/>
          <w:lang w:val="pl-PL"/>
        </w:rPr>
        <w:t>opisu</w:t>
      </w:r>
      <w:r w:rsidRPr="00E72035">
        <w:rPr>
          <w:rFonts w:eastAsia="Times New Roman"/>
          <w:color w:val="000000" w:themeColor="text1"/>
          <w:sz w:val="20"/>
          <w:szCs w:val="20"/>
          <w:lang w:val="pl-PL"/>
        </w:rPr>
        <w:t>, iż posiada lub będzie posiadał na okres realizacji zamówienia:</w:t>
      </w:r>
      <w:r w:rsidRPr="00E72035">
        <w:rPr>
          <w:rFonts w:eastAsia="Times New Roman"/>
          <w:b/>
          <w:i/>
          <w:color w:val="000000" w:themeColor="text1"/>
          <w:sz w:val="20"/>
          <w:szCs w:val="20"/>
          <w:lang w:val="pl-PL"/>
        </w:rPr>
        <w:t xml:space="preserve"> </w:t>
      </w:r>
      <w:r w:rsidRPr="00E72035">
        <w:rPr>
          <w:rFonts w:eastAsia="Times New Roman"/>
          <w:color w:val="000000" w:themeColor="text1"/>
          <w:sz w:val="20"/>
          <w:szCs w:val="20"/>
          <w:lang w:val="pl-PL"/>
        </w:rPr>
        <w:t xml:space="preserve">grupę interwencyjną- nie mniej niż dwie grupy interwencyjne osobne dla części nr 1,2 zamówienia oraz nie mniej niż cztery dla części nr 3 , gotowe do realizacji zadań w tym samym czasie Każdy z grup składa się z co najmniej dwóch pracowników zgodnie z „Istotnymi postanowieniami </w:t>
      </w:r>
      <w:r w:rsidRPr="00E72035">
        <w:rPr>
          <w:rFonts w:eastAsia="Times New Roman"/>
          <w:color w:val="000000" w:themeColor="text1"/>
          <w:sz w:val="20"/>
          <w:szCs w:val="20"/>
          <w:lang w:val="pl-PL"/>
        </w:rPr>
        <w:lastRenderedPageBreak/>
        <w:t xml:space="preserve">umowy” - zał. nr 8 </w:t>
      </w:r>
      <w:r w:rsidRPr="00E72035">
        <w:rPr>
          <w:rFonts w:eastAsia="Times New Roman"/>
          <w:b/>
          <w:color w:val="000000" w:themeColor="text1"/>
          <w:sz w:val="20"/>
          <w:szCs w:val="20"/>
          <w:lang w:val="pl-PL"/>
        </w:rPr>
        <w:t xml:space="preserve">do </w:t>
      </w:r>
      <w:r w:rsidR="00315718">
        <w:rPr>
          <w:rFonts w:eastAsia="Times New Roman"/>
          <w:b/>
          <w:color w:val="000000" w:themeColor="text1"/>
          <w:sz w:val="20"/>
          <w:szCs w:val="20"/>
          <w:lang w:val="pl-PL"/>
        </w:rPr>
        <w:t>opisu</w:t>
      </w:r>
      <w:r w:rsidRPr="00E72035">
        <w:rPr>
          <w:rFonts w:eastAsia="Times New Roman"/>
          <w:color w:val="000000" w:themeColor="text1"/>
          <w:sz w:val="20"/>
          <w:szCs w:val="20"/>
          <w:lang w:val="pl-PL"/>
        </w:rPr>
        <w:t xml:space="preserve"> - </w:t>
      </w:r>
      <w:r w:rsidRPr="00E72035">
        <w:rPr>
          <w:rFonts w:eastAsia="Times New Roman"/>
          <w:b/>
          <w:color w:val="000000" w:themeColor="text1"/>
          <w:sz w:val="20"/>
          <w:szCs w:val="20"/>
          <w:lang w:val="pl-PL"/>
        </w:rPr>
        <w:t>dotyczy części  nr 1, nr 2, nr 3 (</w:t>
      </w:r>
      <w:r w:rsidRPr="00E72035">
        <w:rPr>
          <w:rFonts w:eastAsia="Times New Roman"/>
          <w:color w:val="000000" w:themeColor="text1"/>
          <w:sz w:val="20"/>
          <w:szCs w:val="20"/>
          <w:lang w:val="pl-PL"/>
        </w:rPr>
        <w:t>zgodnie z wyszczególnieniem określonym w IPU</w:t>
      </w:r>
      <w:r w:rsidRPr="00E72035">
        <w:rPr>
          <w:rFonts w:eastAsia="Times New Roman"/>
          <w:b/>
          <w:color w:val="000000" w:themeColor="text1"/>
          <w:sz w:val="20"/>
          <w:szCs w:val="20"/>
          <w:lang w:val="pl-PL"/>
        </w:rPr>
        <w:t>)</w:t>
      </w:r>
      <w:r w:rsidRPr="00E72035">
        <w:rPr>
          <w:rFonts w:ascii="Calibri" w:eastAsia="Times New Roman" w:hAnsi="Calibri" w:cs="Times New Roman"/>
          <w:color w:val="000000" w:themeColor="text1"/>
          <w:lang w:val="pl-PL"/>
        </w:rPr>
        <w:t xml:space="preserve"> </w:t>
      </w:r>
      <w:r w:rsidRPr="00E72035">
        <w:rPr>
          <w:rFonts w:eastAsia="Times New Roman"/>
          <w:color w:val="000000" w:themeColor="text1"/>
          <w:sz w:val="20"/>
          <w:szCs w:val="20"/>
          <w:lang w:val="pl-PL"/>
        </w:rPr>
        <w:t>pracownicy wchodzący w skład grupy interwencyjnej muszą posiadać: legitymację kwalifikowanego pracownika ochrony fizycznej, zaświadczenie o wpisie na listę kwalifikowanych pracowników ochrony fizycznej, legitymacj</w:t>
      </w:r>
      <w:r w:rsidR="00117565">
        <w:rPr>
          <w:rFonts w:eastAsia="Times New Roman"/>
          <w:color w:val="000000" w:themeColor="text1"/>
          <w:sz w:val="20"/>
          <w:szCs w:val="20"/>
          <w:lang w:val="pl-PL"/>
        </w:rPr>
        <w:t>ę</w:t>
      </w:r>
      <w:r w:rsidRPr="00E72035">
        <w:rPr>
          <w:rFonts w:eastAsia="Times New Roman"/>
          <w:color w:val="000000" w:themeColor="text1"/>
          <w:sz w:val="20"/>
          <w:szCs w:val="20"/>
          <w:lang w:val="pl-PL"/>
        </w:rPr>
        <w:t xml:space="preserve"> osoby dopuszczonej do posiadania broni palnej, upoważnienie kierownika jednostki organizacyjnej do dostępu do informacji niejawnych o klauzuli „zastrzeżone” lub poświadczenie bezpieczeństwa zgodnie z art. 21 ust. 4 ustawy z dnia 5 sierpnia 2010 r. o ochronie informacji niejawnych  - z koniecznością zachowania ważności (ciągłości) dokumentu na cały okres obowiązywania umowy </w:t>
      </w:r>
      <w:r w:rsidRPr="00E72035">
        <w:rPr>
          <w:rFonts w:eastAsia="Times New Roman"/>
          <w:color w:val="000000" w:themeColor="text1"/>
          <w:sz w:val="20"/>
          <w:szCs w:val="20"/>
          <w:u w:val="single"/>
          <w:lang w:val="pl-PL"/>
        </w:rPr>
        <w:t>(Dz. U. z 2019 r. poz. 742 z późn. zm.)</w:t>
      </w:r>
      <w:r w:rsidRPr="00E72035">
        <w:rPr>
          <w:rFonts w:eastAsia="Times New Roman"/>
          <w:color w:val="000000" w:themeColor="text1"/>
          <w:sz w:val="20"/>
          <w:szCs w:val="20"/>
          <w:lang w:val="pl-PL"/>
        </w:rPr>
        <w:t xml:space="preserve">, zaświadczenie stwierdzające odbycie szkolenia w zakresie ochrony informacji niejawnych zgodnie z art. 19, art. 20 ust. 1-   z koniecznością zachowania ważności (ciągłości) dokumentu na cały okres obowiązywania umowy </w:t>
      </w:r>
      <w:r w:rsidRPr="00E72035">
        <w:rPr>
          <w:rFonts w:eastAsia="Times New Roman"/>
          <w:color w:val="000000" w:themeColor="text1"/>
          <w:sz w:val="20"/>
          <w:szCs w:val="20"/>
          <w:u w:val="single"/>
          <w:lang w:val="pl-PL"/>
        </w:rPr>
        <w:t>(Dz. U. z 2019 r. poz. 742 z późn. zm.)</w:t>
      </w:r>
      <w:r w:rsidRPr="00E72035">
        <w:rPr>
          <w:rFonts w:eastAsia="Times New Roman"/>
          <w:color w:val="000000" w:themeColor="text1"/>
          <w:sz w:val="20"/>
          <w:szCs w:val="20"/>
          <w:lang w:val="pl-PL"/>
        </w:rPr>
        <w:t>.</w:t>
      </w:r>
    </w:p>
    <w:p w14:paraId="59D360C3" w14:textId="19770A27" w:rsidR="00A8420D" w:rsidRPr="00E72035" w:rsidRDefault="00A8420D" w:rsidP="00087C3F">
      <w:pPr>
        <w:numPr>
          <w:ilvl w:val="0"/>
          <w:numId w:val="50"/>
        </w:numPr>
        <w:spacing w:after="200" w:line="360" w:lineRule="auto"/>
        <w:ind w:left="1560"/>
        <w:jc w:val="both"/>
        <w:outlineLvl w:val="0"/>
        <w:rPr>
          <w:rFonts w:eastAsia="Times New Roman"/>
          <w:b/>
          <w:i/>
          <w:color w:val="000000" w:themeColor="text1"/>
          <w:sz w:val="20"/>
          <w:szCs w:val="20"/>
          <w:lang w:val="pl-PL"/>
        </w:rPr>
      </w:pPr>
      <w:r w:rsidRPr="00E72035">
        <w:rPr>
          <w:rFonts w:eastAsia="Times New Roman"/>
          <w:color w:val="000000" w:themeColor="text1"/>
          <w:sz w:val="20"/>
          <w:szCs w:val="20"/>
          <w:lang w:val="pl-PL"/>
        </w:rPr>
        <w:t>Wykonawca jest zobowiązany</w:t>
      </w:r>
      <w:r w:rsidRPr="00E72035">
        <w:rPr>
          <w:rFonts w:eastAsia="Times New Roman"/>
          <w:b/>
          <w:color w:val="000000" w:themeColor="text1"/>
          <w:sz w:val="20"/>
          <w:szCs w:val="20"/>
          <w:lang w:val="pl-PL"/>
        </w:rPr>
        <w:t xml:space="preserve"> oświadczyć </w:t>
      </w:r>
      <w:r w:rsidRPr="00E72035">
        <w:rPr>
          <w:rFonts w:eastAsia="Times New Roman"/>
          <w:color w:val="000000" w:themeColor="text1"/>
          <w:sz w:val="20"/>
          <w:szCs w:val="20"/>
          <w:lang w:val="pl-PL"/>
        </w:rPr>
        <w:t>w załączniku nr 2 do informacji, iż posiada lub będzie posiadał na okres realizacji zamówienia:</w:t>
      </w:r>
      <w:r w:rsidRPr="00E72035">
        <w:rPr>
          <w:rFonts w:eastAsia="Times New Roman"/>
          <w:b/>
          <w:i/>
          <w:color w:val="000000" w:themeColor="text1"/>
          <w:sz w:val="20"/>
          <w:szCs w:val="20"/>
          <w:lang w:val="pl-PL"/>
        </w:rPr>
        <w:t xml:space="preserve"> oddalone centrum monitorowania</w:t>
      </w:r>
      <w:r w:rsidRPr="00E72035">
        <w:rPr>
          <w:rFonts w:eastAsia="Times New Roman"/>
          <w:color w:val="000000" w:themeColor="text1"/>
          <w:sz w:val="20"/>
          <w:szCs w:val="20"/>
          <w:lang w:val="pl-PL"/>
        </w:rPr>
        <w:t xml:space="preserve"> sygnałów alarmowych wraz z gotowymi do natychmiastowego użycia siłami interwencyjnymi (grupy interwencyjne), zdolnymi dotrzeć w sytuacji alarmowej do obiektów, w których nie ma całodobowych sił ochrony  w ciągu 10 min. od otrzymania sygnału w bazie monitorowania, oraz w przypadku potrzeby wsparcia sił ochrony na kompleksie od chwili powiadomienia, w czasie do 10 min. w nocy i 13 min. w dzień, dotyczy to również przypadku sprawdzenia przez Zamawiającego gotowości do działania grupy interwencyjnej – w zakresie wyszczególnionym w „Istotnych postanowieniach umowy” - zał. nr 8  </w:t>
      </w:r>
      <w:r w:rsidRPr="00E72035">
        <w:rPr>
          <w:rFonts w:eastAsia="Times New Roman"/>
          <w:b/>
          <w:color w:val="000000" w:themeColor="text1"/>
          <w:sz w:val="20"/>
          <w:szCs w:val="20"/>
          <w:lang w:val="pl-PL"/>
        </w:rPr>
        <w:t xml:space="preserve">do </w:t>
      </w:r>
      <w:r w:rsidR="00315718">
        <w:rPr>
          <w:rFonts w:eastAsia="Times New Roman"/>
          <w:b/>
          <w:color w:val="000000" w:themeColor="text1"/>
          <w:sz w:val="20"/>
          <w:szCs w:val="20"/>
          <w:lang w:val="pl-PL"/>
        </w:rPr>
        <w:t>opisu</w:t>
      </w:r>
      <w:r w:rsidRPr="00E72035">
        <w:rPr>
          <w:rFonts w:eastAsia="Times New Roman"/>
          <w:color w:val="000000" w:themeColor="text1"/>
          <w:sz w:val="20"/>
          <w:szCs w:val="20"/>
          <w:lang w:val="pl-PL"/>
        </w:rPr>
        <w:t xml:space="preserve"> - </w:t>
      </w:r>
      <w:r w:rsidRPr="00E72035">
        <w:rPr>
          <w:rFonts w:eastAsia="Times New Roman"/>
          <w:b/>
          <w:color w:val="000000" w:themeColor="text1"/>
          <w:sz w:val="20"/>
          <w:szCs w:val="20"/>
          <w:lang w:val="pl-PL"/>
        </w:rPr>
        <w:t xml:space="preserve">obowiązuje dla części </w:t>
      </w:r>
      <w:r w:rsidRPr="00E72035">
        <w:rPr>
          <w:rFonts w:eastAsia="Times New Roman"/>
          <w:color w:val="000000" w:themeColor="text1"/>
          <w:sz w:val="20"/>
          <w:szCs w:val="20"/>
          <w:lang w:val="pl-PL"/>
        </w:rPr>
        <w:t>nr 1, nr 2, nr 3</w:t>
      </w:r>
      <w:r w:rsidRPr="00E72035">
        <w:rPr>
          <w:rFonts w:eastAsia="Times New Roman"/>
          <w:b/>
          <w:color w:val="000000" w:themeColor="text1"/>
          <w:sz w:val="20"/>
          <w:szCs w:val="20"/>
          <w:lang w:val="pl-PL"/>
        </w:rPr>
        <w:t>;</w:t>
      </w:r>
    </w:p>
    <w:p w14:paraId="3913BAE2" w14:textId="77DF401F" w:rsidR="00A8420D" w:rsidRPr="00852660" w:rsidRDefault="00A8420D" w:rsidP="00087C3F">
      <w:pPr>
        <w:numPr>
          <w:ilvl w:val="0"/>
          <w:numId w:val="50"/>
        </w:numPr>
        <w:spacing w:after="200" w:line="360" w:lineRule="auto"/>
        <w:ind w:left="1560"/>
        <w:jc w:val="both"/>
        <w:outlineLvl w:val="0"/>
        <w:rPr>
          <w:rFonts w:eastAsia="Times New Roman"/>
          <w:color w:val="000000" w:themeColor="text1"/>
          <w:sz w:val="20"/>
          <w:szCs w:val="20"/>
          <w:highlight w:val="green"/>
          <w:u w:val="single"/>
          <w:lang w:val="pl-PL"/>
        </w:rPr>
      </w:pPr>
      <w:r w:rsidRPr="00852660">
        <w:rPr>
          <w:rFonts w:eastAsia="Times New Roman"/>
          <w:color w:val="000000" w:themeColor="text1"/>
          <w:sz w:val="20"/>
          <w:szCs w:val="20"/>
          <w:highlight w:val="green"/>
          <w:lang w:val="pl-PL"/>
        </w:rPr>
        <w:t>Wykonawca jest zobowiązany</w:t>
      </w:r>
      <w:r w:rsidRPr="00852660">
        <w:rPr>
          <w:rFonts w:eastAsia="Times New Roman"/>
          <w:b/>
          <w:color w:val="000000" w:themeColor="text1"/>
          <w:sz w:val="20"/>
          <w:szCs w:val="20"/>
          <w:highlight w:val="green"/>
          <w:lang w:val="pl-PL"/>
        </w:rPr>
        <w:t xml:space="preserve"> </w:t>
      </w:r>
      <w:r w:rsidR="00087C3F" w:rsidRPr="00852660">
        <w:rPr>
          <w:rFonts w:eastAsia="Times New Roman"/>
          <w:b/>
          <w:color w:val="000000" w:themeColor="text1"/>
          <w:sz w:val="20"/>
          <w:szCs w:val="20"/>
          <w:highlight w:val="green"/>
          <w:lang w:val="pl-PL"/>
        </w:rPr>
        <w:t>oświadczyć</w:t>
      </w:r>
      <w:r w:rsidRPr="00852660">
        <w:rPr>
          <w:rFonts w:eastAsia="Times New Roman"/>
          <w:b/>
          <w:color w:val="000000" w:themeColor="text1"/>
          <w:sz w:val="20"/>
          <w:szCs w:val="20"/>
          <w:highlight w:val="green"/>
          <w:lang w:val="pl-PL"/>
        </w:rPr>
        <w:t xml:space="preserve"> </w:t>
      </w:r>
      <w:r w:rsidRPr="00852660">
        <w:rPr>
          <w:rFonts w:eastAsia="Times New Roman"/>
          <w:color w:val="000000" w:themeColor="text1"/>
          <w:sz w:val="20"/>
          <w:szCs w:val="20"/>
          <w:highlight w:val="green"/>
          <w:lang w:val="pl-PL"/>
        </w:rPr>
        <w:t xml:space="preserve">w załączniku nr 2 i w </w:t>
      </w:r>
      <w:r w:rsidR="00087C3F" w:rsidRPr="00852660">
        <w:rPr>
          <w:rFonts w:eastAsia="Times New Roman"/>
          <w:color w:val="000000" w:themeColor="text1"/>
          <w:sz w:val="20"/>
          <w:szCs w:val="20"/>
          <w:highlight w:val="green"/>
          <w:lang w:val="pl-PL"/>
        </w:rPr>
        <w:t>wykazać</w:t>
      </w:r>
      <w:r w:rsidRPr="00852660">
        <w:rPr>
          <w:rFonts w:eastAsia="Times New Roman"/>
          <w:color w:val="000000" w:themeColor="text1"/>
          <w:sz w:val="20"/>
          <w:szCs w:val="20"/>
          <w:highlight w:val="green"/>
          <w:lang w:val="pl-PL"/>
        </w:rPr>
        <w:t xml:space="preserve"> nr 5 do </w:t>
      </w:r>
      <w:r w:rsidR="00315718" w:rsidRPr="00852660">
        <w:rPr>
          <w:rFonts w:eastAsia="Times New Roman"/>
          <w:color w:val="000000" w:themeColor="text1"/>
          <w:sz w:val="20"/>
          <w:szCs w:val="20"/>
          <w:highlight w:val="green"/>
          <w:lang w:val="pl-PL"/>
        </w:rPr>
        <w:t>opisu</w:t>
      </w:r>
      <w:r w:rsidRPr="00852660">
        <w:rPr>
          <w:rFonts w:eastAsia="Times New Roman"/>
          <w:color w:val="000000" w:themeColor="text1"/>
          <w:sz w:val="20"/>
          <w:szCs w:val="20"/>
          <w:highlight w:val="green"/>
          <w:lang w:val="pl-PL"/>
        </w:rPr>
        <w:t xml:space="preserve">, iż posiada lub będzie posiadał na cały okres obowiązywania umowy: system teleinformatyczny do przetwarzania informacji niejawnych o klauzuli „zastrzeżone” zgodnie z art. 48, art. 49 </w:t>
      </w:r>
      <w:r w:rsidRPr="00852660">
        <w:rPr>
          <w:rFonts w:eastAsia="Times New Roman"/>
          <w:bCs/>
          <w:color w:val="000000" w:themeColor="text1"/>
          <w:sz w:val="20"/>
          <w:szCs w:val="20"/>
          <w:highlight w:val="green"/>
          <w:lang w:val="pl-PL"/>
        </w:rPr>
        <w:t>ustawy z dnia 5</w:t>
      </w:r>
      <w:r w:rsidR="00004413" w:rsidRPr="00852660">
        <w:rPr>
          <w:rFonts w:eastAsia="Times New Roman"/>
          <w:bCs/>
          <w:color w:val="000000" w:themeColor="text1"/>
          <w:sz w:val="20"/>
          <w:szCs w:val="20"/>
          <w:highlight w:val="green"/>
          <w:lang w:val="pl-PL"/>
        </w:rPr>
        <w:t xml:space="preserve"> </w:t>
      </w:r>
      <w:r w:rsidRPr="00852660">
        <w:rPr>
          <w:rFonts w:eastAsia="Times New Roman"/>
          <w:bCs/>
          <w:color w:val="000000" w:themeColor="text1"/>
          <w:sz w:val="20"/>
          <w:szCs w:val="20"/>
          <w:highlight w:val="green"/>
          <w:lang w:val="pl-PL"/>
        </w:rPr>
        <w:t xml:space="preserve">sierpnia 2010 r. o ochronie informacji niejawnych </w:t>
      </w:r>
      <w:r w:rsidRPr="00852660">
        <w:rPr>
          <w:rFonts w:eastAsia="Times New Roman"/>
          <w:color w:val="000000" w:themeColor="text1"/>
          <w:sz w:val="20"/>
          <w:szCs w:val="20"/>
          <w:highlight w:val="green"/>
          <w:lang w:val="pl-PL"/>
        </w:rPr>
        <w:t>(Dz. U. z 2019 r. poz. 742 z późn. zm.)</w:t>
      </w:r>
      <w:r w:rsidRPr="00852660">
        <w:rPr>
          <w:rFonts w:eastAsia="Times New Roman"/>
          <w:bCs/>
          <w:color w:val="000000" w:themeColor="text1"/>
          <w:sz w:val="20"/>
          <w:szCs w:val="20"/>
          <w:highlight w:val="green"/>
          <w:lang w:val="pl-PL"/>
        </w:rPr>
        <w:t xml:space="preserve"> - </w:t>
      </w:r>
      <w:r w:rsidRPr="00852660">
        <w:rPr>
          <w:rFonts w:eastAsia="Times New Roman"/>
          <w:b/>
          <w:bCs/>
          <w:color w:val="000000" w:themeColor="text1"/>
          <w:sz w:val="20"/>
          <w:szCs w:val="20"/>
          <w:highlight w:val="green"/>
          <w:lang w:val="pl-PL"/>
        </w:rPr>
        <w:t xml:space="preserve">obowiązuje dla części </w:t>
      </w:r>
      <w:r w:rsidRPr="00852660">
        <w:rPr>
          <w:rFonts w:eastAsia="Times New Roman"/>
          <w:color w:val="000000" w:themeColor="text1"/>
          <w:sz w:val="20"/>
          <w:szCs w:val="20"/>
          <w:highlight w:val="green"/>
          <w:lang w:val="pl-PL"/>
        </w:rPr>
        <w:t>nr 1, nr 2, nr 3</w:t>
      </w:r>
      <w:r w:rsidRPr="00852660">
        <w:rPr>
          <w:rFonts w:eastAsia="Times New Roman"/>
          <w:b/>
          <w:bCs/>
          <w:color w:val="000000" w:themeColor="text1"/>
          <w:sz w:val="20"/>
          <w:szCs w:val="20"/>
          <w:highlight w:val="green"/>
          <w:lang w:val="pl-PL"/>
        </w:rPr>
        <w:t>;</w:t>
      </w:r>
    </w:p>
    <w:p w14:paraId="0DAD1C0F" w14:textId="064C05C3" w:rsidR="00A8420D" w:rsidRPr="00E72035" w:rsidRDefault="00A8420D" w:rsidP="00087C3F">
      <w:pPr>
        <w:spacing w:line="360" w:lineRule="auto"/>
        <w:ind w:left="1560"/>
        <w:jc w:val="both"/>
        <w:outlineLvl w:val="0"/>
        <w:rPr>
          <w:rFonts w:eastAsia="Times New Roman"/>
          <w:bCs/>
          <w:color w:val="000000" w:themeColor="text1"/>
          <w:sz w:val="20"/>
          <w:szCs w:val="20"/>
          <w:lang w:val="pl-PL"/>
        </w:rPr>
      </w:pPr>
      <w:r w:rsidRPr="00852660">
        <w:rPr>
          <w:rFonts w:eastAsia="Times New Roman"/>
          <w:bCs/>
          <w:color w:val="000000" w:themeColor="text1"/>
          <w:sz w:val="20"/>
          <w:szCs w:val="20"/>
          <w:highlight w:val="green"/>
          <w:lang w:val="pl-PL"/>
        </w:rPr>
        <w:t xml:space="preserve">Wykonawca po </w:t>
      </w:r>
      <w:r w:rsidR="000C4618" w:rsidRPr="00852660">
        <w:rPr>
          <w:rFonts w:eastAsia="Times New Roman"/>
          <w:bCs/>
          <w:color w:val="000000" w:themeColor="text1"/>
          <w:sz w:val="20"/>
          <w:szCs w:val="20"/>
          <w:highlight w:val="green"/>
          <w:lang w:val="pl-PL"/>
        </w:rPr>
        <w:t>podpisaniu</w:t>
      </w:r>
      <w:r w:rsidRPr="00852660">
        <w:rPr>
          <w:rFonts w:eastAsia="Times New Roman"/>
          <w:bCs/>
          <w:color w:val="000000" w:themeColor="text1"/>
          <w:sz w:val="20"/>
          <w:szCs w:val="20"/>
          <w:highlight w:val="green"/>
          <w:lang w:val="pl-PL"/>
        </w:rPr>
        <w:t xml:space="preserve"> umowy będzie obowiązany wykonać dokumentację niejawną w</w:t>
      </w:r>
      <w:r w:rsidR="00852660" w:rsidRPr="00852660">
        <w:rPr>
          <w:rFonts w:eastAsia="Times New Roman"/>
          <w:bCs/>
          <w:color w:val="000000" w:themeColor="text1"/>
          <w:sz w:val="20"/>
          <w:szCs w:val="20"/>
          <w:highlight w:val="green"/>
          <w:lang w:val="pl-PL"/>
        </w:rPr>
        <w:t xml:space="preserve"> </w:t>
      </w:r>
      <w:r w:rsidRPr="00852660">
        <w:rPr>
          <w:rFonts w:eastAsia="Times New Roman"/>
          <w:bCs/>
          <w:color w:val="000000" w:themeColor="text1"/>
          <w:sz w:val="20"/>
          <w:szCs w:val="20"/>
          <w:highlight w:val="green"/>
          <w:lang w:val="pl-PL"/>
        </w:rPr>
        <w:t xml:space="preserve">systemie </w:t>
      </w:r>
      <w:r w:rsidR="000C4618" w:rsidRPr="00852660">
        <w:rPr>
          <w:rFonts w:eastAsia="Times New Roman"/>
          <w:bCs/>
          <w:color w:val="000000" w:themeColor="text1"/>
          <w:sz w:val="20"/>
          <w:szCs w:val="20"/>
          <w:highlight w:val="green"/>
          <w:lang w:val="pl-PL"/>
        </w:rPr>
        <w:t>teleinformatycznym</w:t>
      </w:r>
      <w:r w:rsidRPr="00852660">
        <w:rPr>
          <w:rFonts w:eastAsia="Times New Roman"/>
          <w:bCs/>
          <w:color w:val="000000" w:themeColor="text1"/>
          <w:sz w:val="20"/>
          <w:szCs w:val="20"/>
          <w:highlight w:val="green"/>
          <w:lang w:val="pl-PL"/>
        </w:rPr>
        <w:t>.</w:t>
      </w:r>
    </w:p>
    <w:p w14:paraId="23948377" w14:textId="2D85CEB3" w:rsidR="002D6B00" w:rsidRPr="00852660" w:rsidRDefault="00A8420D" w:rsidP="00087C3F">
      <w:pPr>
        <w:numPr>
          <w:ilvl w:val="0"/>
          <w:numId w:val="50"/>
        </w:numPr>
        <w:shd w:val="clear" w:color="auto" w:fill="FFFFFF"/>
        <w:spacing w:after="200" w:line="360" w:lineRule="auto"/>
        <w:ind w:left="1560"/>
        <w:contextualSpacing/>
        <w:jc w:val="both"/>
        <w:rPr>
          <w:rFonts w:eastAsia="Times New Roman"/>
          <w:color w:val="000000" w:themeColor="text1"/>
          <w:sz w:val="20"/>
          <w:szCs w:val="20"/>
          <w:highlight w:val="green"/>
          <w:lang w:val="pl-PL"/>
        </w:rPr>
      </w:pPr>
      <w:r w:rsidRPr="00852660">
        <w:rPr>
          <w:rFonts w:eastAsia="Times New Roman"/>
          <w:color w:val="000000" w:themeColor="text1"/>
          <w:sz w:val="20"/>
          <w:szCs w:val="20"/>
          <w:highlight w:val="green"/>
          <w:lang w:val="pl-PL"/>
        </w:rPr>
        <w:t>Wykonawca jest zobowiązany</w:t>
      </w:r>
      <w:r w:rsidRPr="00852660">
        <w:rPr>
          <w:rFonts w:eastAsia="Times New Roman"/>
          <w:b/>
          <w:color w:val="000000" w:themeColor="text1"/>
          <w:sz w:val="20"/>
          <w:szCs w:val="20"/>
          <w:highlight w:val="green"/>
          <w:lang w:val="pl-PL"/>
        </w:rPr>
        <w:t xml:space="preserve"> </w:t>
      </w:r>
      <w:r w:rsidRPr="00852660">
        <w:rPr>
          <w:rFonts w:eastAsia="Times New Roman"/>
          <w:color w:val="000000" w:themeColor="text1"/>
          <w:sz w:val="20"/>
          <w:szCs w:val="20"/>
          <w:highlight w:val="green"/>
          <w:lang w:val="pl-PL"/>
        </w:rPr>
        <w:t xml:space="preserve">w </w:t>
      </w:r>
      <w:r w:rsidR="00087C3F" w:rsidRPr="00852660">
        <w:rPr>
          <w:rFonts w:eastAsia="Times New Roman"/>
          <w:color w:val="000000" w:themeColor="text1"/>
          <w:sz w:val="20"/>
          <w:szCs w:val="20"/>
          <w:highlight w:val="green"/>
          <w:lang w:val="pl-PL"/>
        </w:rPr>
        <w:t xml:space="preserve">oświadczyć </w:t>
      </w:r>
      <w:r w:rsidRPr="00852660">
        <w:rPr>
          <w:rFonts w:eastAsia="Times New Roman"/>
          <w:color w:val="000000" w:themeColor="text1"/>
          <w:sz w:val="20"/>
          <w:szCs w:val="20"/>
          <w:highlight w:val="green"/>
          <w:lang w:val="pl-PL"/>
        </w:rPr>
        <w:t xml:space="preserve">załączniku nr 2 i w </w:t>
      </w:r>
      <w:r w:rsidR="00087C3F" w:rsidRPr="00852660">
        <w:rPr>
          <w:rFonts w:eastAsia="Times New Roman"/>
          <w:b/>
          <w:color w:val="000000" w:themeColor="text1"/>
          <w:sz w:val="20"/>
          <w:szCs w:val="20"/>
          <w:highlight w:val="green"/>
          <w:lang w:val="pl-PL"/>
        </w:rPr>
        <w:t>wykazać</w:t>
      </w:r>
      <w:r w:rsidR="00087C3F" w:rsidRPr="00852660">
        <w:rPr>
          <w:rFonts w:eastAsia="Times New Roman"/>
          <w:color w:val="000000" w:themeColor="text1"/>
          <w:sz w:val="20"/>
          <w:szCs w:val="20"/>
          <w:highlight w:val="green"/>
          <w:lang w:val="pl-PL"/>
        </w:rPr>
        <w:t xml:space="preserve"> </w:t>
      </w:r>
      <w:r w:rsidR="000C4618" w:rsidRPr="00852660">
        <w:rPr>
          <w:rFonts w:eastAsia="Times New Roman"/>
          <w:color w:val="000000" w:themeColor="text1"/>
          <w:sz w:val="20"/>
          <w:szCs w:val="20"/>
          <w:highlight w:val="green"/>
          <w:lang w:val="pl-PL"/>
        </w:rPr>
        <w:t>załączniku</w:t>
      </w:r>
      <w:r w:rsidRPr="00852660">
        <w:rPr>
          <w:rFonts w:eastAsia="Times New Roman"/>
          <w:color w:val="000000" w:themeColor="text1"/>
          <w:sz w:val="20"/>
          <w:szCs w:val="20"/>
          <w:highlight w:val="green"/>
          <w:lang w:val="pl-PL"/>
        </w:rPr>
        <w:t xml:space="preserve"> nr 5 do </w:t>
      </w:r>
      <w:r w:rsidR="00315718" w:rsidRPr="00852660">
        <w:rPr>
          <w:rFonts w:eastAsia="Times New Roman"/>
          <w:color w:val="000000" w:themeColor="text1"/>
          <w:sz w:val="20"/>
          <w:szCs w:val="20"/>
          <w:highlight w:val="green"/>
          <w:lang w:val="pl-PL"/>
        </w:rPr>
        <w:t>opisu</w:t>
      </w:r>
      <w:r w:rsidRPr="00852660">
        <w:rPr>
          <w:rFonts w:eastAsia="Times New Roman"/>
          <w:color w:val="000000" w:themeColor="text1"/>
          <w:sz w:val="20"/>
          <w:szCs w:val="20"/>
          <w:highlight w:val="green"/>
          <w:lang w:val="pl-PL"/>
        </w:rPr>
        <w:t>, iż posiada lub będzie posiadał na cały okres obowiązywania umowy:</w:t>
      </w:r>
      <w:r w:rsidRPr="00852660">
        <w:rPr>
          <w:rFonts w:eastAsia="Times New Roman"/>
          <w:b/>
          <w:i/>
          <w:color w:val="000000" w:themeColor="text1"/>
          <w:sz w:val="20"/>
          <w:szCs w:val="20"/>
          <w:highlight w:val="green"/>
          <w:lang w:val="pl-PL"/>
        </w:rPr>
        <w:t xml:space="preserve"> </w:t>
      </w:r>
      <w:r w:rsidRPr="00852660">
        <w:rPr>
          <w:rFonts w:eastAsia="Times New Roman"/>
          <w:color w:val="000000" w:themeColor="text1"/>
          <w:sz w:val="20"/>
          <w:szCs w:val="20"/>
          <w:highlight w:val="green"/>
          <w:lang w:val="pl-PL"/>
        </w:rPr>
        <w:t xml:space="preserve">komórkę organizacyjną (wewnętrzną) odpowiedzialną za sprawne i bezpieczne rejestrowanie, przechowywanie, obieg i wydawanie materiałów, o których mowa w art. 2 pkt. 4 ustawy o ochronie informacji niejawnych oznaczonych klauzulą „zastrzeżone” i kierowaną przez kierownika kancelarii lub innego upoważnionego pracownika w związku z art. 42 ust. 1 i art. 44 ust. 1 </w:t>
      </w:r>
      <w:r w:rsidRPr="00852660">
        <w:rPr>
          <w:rFonts w:eastAsia="Times New Roman"/>
          <w:bCs/>
          <w:color w:val="000000" w:themeColor="text1"/>
          <w:sz w:val="20"/>
          <w:szCs w:val="20"/>
          <w:highlight w:val="green"/>
          <w:lang w:val="pl-PL"/>
        </w:rPr>
        <w:t xml:space="preserve">ustawy z dnia 5 sierpnia 2010 r. </w:t>
      </w:r>
      <w:r w:rsidRPr="00852660">
        <w:rPr>
          <w:rFonts w:eastAsia="Times New Roman"/>
          <w:bCs/>
          <w:color w:val="000000" w:themeColor="text1"/>
          <w:sz w:val="20"/>
          <w:szCs w:val="20"/>
          <w:highlight w:val="green"/>
          <w:lang w:val="pl-PL"/>
        </w:rPr>
        <w:lastRenderedPageBreak/>
        <w:t xml:space="preserve">o ochronie informacji niejawnych </w:t>
      </w:r>
      <w:r w:rsidRPr="00852660">
        <w:rPr>
          <w:rFonts w:eastAsia="Times New Roman"/>
          <w:color w:val="000000" w:themeColor="text1"/>
          <w:sz w:val="20"/>
          <w:szCs w:val="20"/>
          <w:highlight w:val="green"/>
          <w:lang w:val="pl-PL"/>
        </w:rPr>
        <w:t xml:space="preserve">(Dz. U. z 2019 r. poz. 742 z późn. zm.) </w:t>
      </w:r>
      <w:r w:rsidRPr="00852660">
        <w:rPr>
          <w:rFonts w:eastAsia="Times New Roman"/>
          <w:bCs/>
          <w:color w:val="000000" w:themeColor="text1"/>
          <w:sz w:val="20"/>
          <w:szCs w:val="20"/>
          <w:highlight w:val="green"/>
          <w:lang w:val="pl-PL"/>
        </w:rPr>
        <w:t xml:space="preserve">- </w:t>
      </w:r>
      <w:r w:rsidRPr="00852660">
        <w:rPr>
          <w:rFonts w:eastAsia="Times New Roman"/>
          <w:b/>
          <w:bCs/>
          <w:color w:val="000000" w:themeColor="text1"/>
          <w:sz w:val="20"/>
          <w:szCs w:val="20"/>
          <w:highlight w:val="green"/>
          <w:lang w:val="pl-PL"/>
        </w:rPr>
        <w:t xml:space="preserve">obowiązuje dla części </w:t>
      </w:r>
      <w:r w:rsidRPr="00852660">
        <w:rPr>
          <w:rFonts w:eastAsia="Times New Roman"/>
          <w:color w:val="000000" w:themeColor="text1"/>
          <w:sz w:val="20"/>
          <w:szCs w:val="20"/>
          <w:highlight w:val="green"/>
          <w:lang w:val="pl-PL"/>
        </w:rPr>
        <w:t>nr 1, nr 2, nr 3</w:t>
      </w:r>
      <w:r w:rsidR="00087C3F" w:rsidRPr="00852660">
        <w:rPr>
          <w:rFonts w:eastAsia="Times New Roman"/>
          <w:color w:val="000000" w:themeColor="text1"/>
          <w:sz w:val="20"/>
          <w:szCs w:val="20"/>
          <w:highlight w:val="green"/>
          <w:lang w:val="pl-PL"/>
        </w:rPr>
        <w:t>.</w:t>
      </w:r>
    </w:p>
    <w:p w14:paraId="2EACF64B" w14:textId="77777777" w:rsidR="002D6B00" w:rsidRPr="002D6B00" w:rsidRDefault="002D6B00" w:rsidP="002D6B00">
      <w:pPr>
        <w:pStyle w:val="Akapitzlist"/>
        <w:spacing w:line="360" w:lineRule="auto"/>
        <w:ind w:left="884" w:right="20" w:hanging="33"/>
        <w:jc w:val="both"/>
        <w:rPr>
          <w:b/>
          <w:bCs/>
          <w:sz w:val="20"/>
          <w:szCs w:val="20"/>
        </w:rPr>
      </w:pPr>
      <w:r w:rsidRPr="002D6B00">
        <w:rPr>
          <w:b/>
          <w:bCs/>
          <w:sz w:val="20"/>
          <w:szCs w:val="20"/>
        </w:rPr>
        <w:t>Zgodnie z art. 405 ust 4 Pzp do wniosku o dopuszczenie do udziału w postępowaniu, wykonawca dołącza ww. podmiotowe środki dowodowe.</w:t>
      </w:r>
    </w:p>
    <w:p w14:paraId="7EAE015D" w14:textId="3C7172B0" w:rsidR="002D6B00" w:rsidRDefault="002D6B00" w:rsidP="002D6B00">
      <w:pPr>
        <w:pStyle w:val="Akapitzlist"/>
        <w:spacing w:line="360" w:lineRule="auto"/>
        <w:ind w:left="884" w:right="20" w:firstLine="0"/>
        <w:jc w:val="both"/>
        <w:rPr>
          <w:b/>
          <w:bCs/>
          <w:sz w:val="20"/>
          <w:szCs w:val="20"/>
        </w:rPr>
      </w:pPr>
      <w:r w:rsidRPr="002D6B00">
        <w:rPr>
          <w:b/>
          <w:bCs/>
          <w:sz w:val="20"/>
          <w:szCs w:val="20"/>
        </w:rPr>
        <w:t>Zgodnie z art. 405 ust 5 Pzp ww. wymienione podmiotowe środki dowodowe, potwierdzają spełnianie warunków udziału w postępowaniu nie później niż na dzień składania wniosków o dopuszczenie do udziału w postępowaniu.</w:t>
      </w:r>
    </w:p>
    <w:p w14:paraId="5420E333" w14:textId="77777777" w:rsidR="002D6B00" w:rsidRPr="00233EB1" w:rsidRDefault="002D6B00" w:rsidP="002D6B00">
      <w:pPr>
        <w:pStyle w:val="Akapitzlist"/>
        <w:spacing w:line="360" w:lineRule="auto"/>
        <w:ind w:left="884" w:right="20" w:firstLine="0"/>
        <w:jc w:val="both"/>
        <w:rPr>
          <w:b/>
          <w:bCs/>
          <w:sz w:val="20"/>
          <w:szCs w:val="20"/>
        </w:rPr>
      </w:pPr>
    </w:p>
    <w:p w14:paraId="4AF95D38" w14:textId="7715273F" w:rsidR="00866771" w:rsidRPr="00B113DB" w:rsidRDefault="00866771" w:rsidP="00B113DB">
      <w:pPr>
        <w:numPr>
          <w:ilvl w:val="0"/>
          <w:numId w:val="51"/>
        </w:numPr>
        <w:spacing w:line="360" w:lineRule="auto"/>
        <w:jc w:val="both"/>
        <w:rPr>
          <w:sz w:val="20"/>
          <w:szCs w:val="20"/>
        </w:rPr>
      </w:pPr>
      <w:r>
        <w:rPr>
          <w:sz w:val="20"/>
          <w:szCs w:val="20"/>
        </w:rPr>
        <w:t>Warunek dotyczący uprawnień do prowadzenia określonej działalności gospodarczej lub zawodowej, o którym mowa w art. 112 ust. 2 pkt 2 Pzp (rozdział</w:t>
      </w:r>
      <w:r>
        <w:t xml:space="preserve"> </w:t>
      </w:r>
      <w:r>
        <w:rPr>
          <w:sz w:val="20"/>
          <w:szCs w:val="20"/>
        </w:rPr>
        <w:t xml:space="preserve">VIII pkt 2 ppkt 2), jest spełniony, jeżeli </w:t>
      </w:r>
      <w:bookmarkStart w:id="28" w:name="_Hlk102987641"/>
      <w:r>
        <w:rPr>
          <w:sz w:val="20"/>
          <w:szCs w:val="20"/>
        </w:rPr>
        <w:t xml:space="preserve">co najmniej jeden z wykonawców </w:t>
      </w:r>
      <w:bookmarkStart w:id="29" w:name="_Hlk69973109"/>
      <w:r>
        <w:rPr>
          <w:sz w:val="20"/>
          <w:szCs w:val="20"/>
        </w:rPr>
        <w:t xml:space="preserve">wspólnie ubiegających się o udzielenie zamówienia </w:t>
      </w:r>
      <w:bookmarkEnd w:id="28"/>
      <w:bookmarkEnd w:id="29"/>
      <w:r>
        <w:rPr>
          <w:sz w:val="20"/>
          <w:szCs w:val="20"/>
        </w:rPr>
        <w:t xml:space="preserve">posiada uprawnienia do prowadzenia określonej działalności gospodarczej lub zawodowej </w:t>
      </w:r>
      <w:r w:rsidR="00260013">
        <w:rPr>
          <w:sz w:val="20"/>
          <w:szCs w:val="20"/>
        </w:rPr>
        <w:br/>
      </w:r>
      <w:r>
        <w:rPr>
          <w:sz w:val="20"/>
          <w:szCs w:val="20"/>
        </w:rPr>
        <w:t>i zrealizuje usługi, do których realizacji te uprawnienia są wymagane.</w:t>
      </w:r>
      <w:r w:rsidR="00B113DB" w:rsidRPr="00B113DB">
        <w:t xml:space="preserve"> </w:t>
      </w:r>
      <w:bookmarkStart w:id="30" w:name="_Hlk102720362"/>
      <w:r w:rsidR="00B113DB" w:rsidRPr="00B113DB">
        <w:rPr>
          <w:sz w:val="20"/>
          <w:szCs w:val="20"/>
        </w:rPr>
        <w:t>Zdolność do ochrony informacji niejawnych musi spełnić co najmniej</w:t>
      </w:r>
      <w:r w:rsidR="00E01EB9">
        <w:rPr>
          <w:sz w:val="20"/>
          <w:szCs w:val="20"/>
        </w:rPr>
        <w:t xml:space="preserve"> </w:t>
      </w:r>
      <w:r w:rsidR="00E01EB9" w:rsidRPr="00E01EB9">
        <w:rPr>
          <w:sz w:val="20"/>
          <w:szCs w:val="20"/>
        </w:rPr>
        <w:t>jeden z wykonawców wspólnie ubiegających się o udzielenie zamówienia</w:t>
      </w:r>
      <w:r w:rsidR="00B113DB" w:rsidRPr="00B113DB">
        <w:rPr>
          <w:sz w:val="20"/>
          <w:szCs w:val="20"/>
        </w:rPr>
        <w:t>,</w:t>
      </w:r>
      <w:r w:rsidR="00B113DB">
        <w:rPr>
          <w:sz w:val="20"/>
          <w:szCs w:val="20"/>
        </w:rPr>
        <w:t xml:space="preserve"> </w:t>
      </w:r>
      <w:r w:rsidR="00B113DB" w:rsidRPr="00B113DB">
        <w:rPr>
          <w:sz w:val="20"/>
          <w:szCs w:val="20"/>
        </w:rPr>
        <w:t>który faktycznie będzie realizował dostęp do informacji niejawnych</w:t>
      </w:r>
      <w:r w:rsidR="00E72035" w:rsidRPr="00E72035">
        <w:t xml:space="preserve"> </w:t>
      </w:r>
      <w:r w:rsidR="00E72035" w:rsidRPr="00E72035">
        <w:rPr>
          <w:sz w:val="20"/>
          <w:szCs w:val="20"/>
        </w:rPr>
        <w:t>oraz pozostali, którzy faktycznie będą mieli dostęp do informacji niejawnych.</w:t>
      </w:r>
    </w:p>
    <w:bookmarkEnd w:id="30"/>
    <w:p w14:paraId="5589445D" w14:textId="131056C8" w:rsidR="00F03DFD" w:rsidRDefault="00F03DFD" w:rsidP="003F444D">
      <w:pPr>
        <w:numPr>
          <w:ilvl w:val="0"/>
          <w:numId w:val="51"/>
        </w:numPr>
        <w:spacing w:line="360" w:lineRule="auto"/>
        <w:ind w:left="448"/>
        <w:jc w:val="both"/>
        <w:rPr>
          <w:sz w:val="20"/>
          <w:szCs w:val="20"/>
        </w:rPr>
      </w:pPr>
      <w:r>
        <w:rPr>
          <w:sz w:val="20"/>
          <w:szCs w:val="20"/>
        </w:rPr>
        <w:t xml:space="preserve">Zamawiający wymaga aby </w:t>
      </w:r>
      <w:r>
        <w:rPr>
          <w:b/>
          <w:bCs/>
          <w:sz w:val="20"/>
          <w:szCs w:val="20"/>
        </w:rPr>
        <w:t xml:space="preserve">zdolnością zawodową w zakresie doświadczenia wykazał się co najmniej jeden z Wykonawców wspólnie ubiegających się o udzielenie zamówienia. </w:t>
      </w:r>
      <w:r>
        <w:rPr>
          <w:b/>
          <w:bCs/>
          <w:sz w:val="20"/>
          <w:szCs w:val="20"/>
          <w:u w:val="single"/>
        </w:rPr>
        <w:t>Zamawiający nie dopuszcza sumowania doświadczenia przez dwóch lub więcej członków konsorcjum.</w:t>
      </w:r>
    </w:p>
    <w:p w14:paraId="5B7A0096" w14:textId="7E51C7CE" w:rsidR="00866771" w:rsidRDefault="00866771" w:rsidP="003F444D">
      <w:pPr>
        <w:numPr>
          <w:ilvl w:val="0"/>
          <w:numId w:val="51"/>
        </w:numPr>
        <w:spacing w:line="360" w:lineRule="auto"/>
        <w:ind w:left="448"/>
        <w:jc w:val="both"/>
        <w:rPr>
          <w:sz w:val="20"/>
          <w:szCs w:val="20"/>
        </w:rPr>
      </w:pPr>
      <w:r>
        <w:rPr>
          <w:sz w:val="20"/>
          <w:szCs w:val="20"/>
        </w:rPr>
        <w:t xml:space="preserve">Zamawiający w stosunku do Wykonawców wspólnie ubiegających się o udzielenie zamówienia, </w:t>
      </w:r>
      <w:r>
        <w:rPr>
          <w:sz w:val="20"/>
          <w:szCs w:val="20"/>
        </w:rPr>
        <w:br/>
        <w:t xml:space="preserve">w odniesieniu do warunku </w:t>
      </w:r>
      <w:r>
        <w:rPr>
          <w:b/>
          <w:bCs/>
          <w:sz w:val="20"/>
          <w:szCs w:val="20"/>
        </w:rPr>
        <w:t>dotyczącego zdolności technicznej lub zawodowej w zakresie dysponowania osobami – dopuszcza łączne spełnianie warunku przez Wykonawców wspólnie ubiegających się o udzielenie zamówienia.</w:t>
      </w:r>
    </w:p>
    <w:p w14:paraId="22EAA1C2" w14:textId="77777777" w:rsidR="00193D7B" w:rsidRDefault="00866771" w:rsidP="00193D7B">
      <w:pPr>
        <w:numPr>
          <w:ilvl w:val="0"/>
          <w:numId w:val="51"/>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Pr>
          <w:sz w:val="20"/>
          <w:szCs w:val="20"/>
        </w:rPr>
        <w:br/>
        <w:t>w szczególności zaangażowanie zasobów technicznych lub zawodowych wykonawcy w inne przedsięwzięcia gospodarcze wykonawcy może mieć negatywny wpływ na realizację zamówienia.</w:t>
      </w:r>
    </w:p>
    <w:p w14:paraId="74D72B71" w14:textId="5C75E8DC" w:rsidR="00193D7B" w:rsidRPr="00193D7B" w:rsidRDefault="00193D7B" w:rsidP="00193D7B">
      <w:pPr>
        <w:numPr>
          <w:ilvl w:val="0"/>
          <w:numId w:val="51"/>
        </w:numPr>
        <w:spacing w:line="360" w:lineRule="auto"/>
        <w:ind w:left="448"/>
        <w:jc w:val="both"/>
        <w:rPr>
          <w:sz w:val="20"/>
          <w:szCs w:val="20"/>
        </w:rPr>
      </w:pPr>
      <w:r w:rsidRPr="00193D7B">
        <w:rPr>
          <w:sz w:val="20"/>
          <w:szCs w:val="20"/>
        </w:rPr>
        <w:t xml:space="preserve">Jeśli Wykonawca, na potwierdzenie spełnienia warunku udziału w postępowaniu wymienionych w Rozdział VIII pkt 2 ppkt 3 i 4 (np. wiedzy i doświadczenia, dokumentu potwierdzającego ubezpieczenie odpowiedzialności cywilnej, zdolności kredytowej lub posiadanych środków na koncie)  przedstawi dokumenty wyrażone w innej walucie niż PLN, Zamawiający do oceny spełnienia ww. warunków przez Wykonawcę przeliczy podane kwoty po średnim kursie tej waluty w stosunku do PLN publikowanym przez NBP (Tabela A kursów średnich walut obcych) </w:t>
      </w:r>
      <w:r w:rsidR="00981113">
        <w:rPr>
          <w:sz w:val="20"/>
          <w:szCs w:val="20"/>
        </w:rPr>
        <w:t>na dzień</w:t>
      </w:r>
      <w:r w:rsidR="00EF5076">
        <w:rPr>
          <w:sz w:val="20"/>
          <w:szCs w:val="20"/>
        </w:rPr>
        <w:t xml:space="preserve"> </w:t>
      </w:r>
      <w:r w:rsidRPr="00193D7B">
        <w:rPr>
          <w:sz w:val="20"/>
          <w:szCs w:val="20"/>
        </w:rPr>
        <w:t>składania wniosków o dopuszczenie do udziału w postępowaniu.</w:t>
      </w:r>
    </w:p>
    <w:p w14:paraId="4C158843" w14:textId="77777777" w:rsidR="00193D7B" w:rsidRPr="00EA3892" w:rsidRDefault="00193D7B" w:rsidP="00193D7B">
      <w:pPr>
        <w:spacing w:line="360" w:lineRule="auto"/>
        <w:ind w:left="448"/>
        <w:jc w:val="both"/>
        <w:rPr>
          <w:sz w:val="20"/>
          <w:szCs w:val="20"/>
        </w:rPr>
      </w:pPr>
    </w:p>
    <w:p w14:paraId="0000008F" w14:textId="77777777" w:rsidR="0064397C" w:rsidRDefault="00874596">
      <w:pPr>
        <w:pStyle w:val="Nagwek2"/>
      </w:pPr>
      <w:bookmarkStart w:id="31" w:name="_sv3xn7chhdup" w:colFirst="0" w:colLast="0"/>
      <w:bookmarkEnd w:id="31"/>
      <w:r>
        <w:lastRenderedPageBreak/>
        <w:t>IX. Podstawy wykluczenia z postępowania</w:t>
      </w:r>
    </w:p>
    <w:p w14:paraId="00000090" w14:textId="312526E3" w:rsidR="0064397C" w:rsidRDefault="00874596">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1" w14:textId="209D5F86" w:rsidR="0064397C" w:rsidRDefault="00874596" w:rsidP="00617A65">
      <w:pPr>
        <w:numPr>
          <w:ilvl w:val="0"/>
          <w:numId w:val="18"/>
        </w:numPr>
        <w:spacing w:line="360" w:lineRule="auto"/>
        <w:ind w:left="812" w:hanging="386"/>
        <w:jc w:val="both"/>
        <w:rPr>
          <w:sz w:val="20"/>
          <w:szCs w:val="20"/>
        </w:rPr>
      </w:pPr>
      <w:r>
        <w:rPr>
          <w:sz w:val="20"/>
          <w:szCs w:val="20"/>
        </w:rPr>
        <w:t xml:space="preserve">w art. </w:t>
      </w:r>
      <w:r w:rsidR="00787C4C">
        <w:rPr>
          <w:sz w:val="20"/>
          <w:szCs w:val="20"/>
        </w:rPr>
        <w:t>405</w:t>
      </w:r>
      <w:r>
        <w:rPr>
          <w:sz w:val="20"/>
          <w:szCs w:val="20"/>
        </w:rPr>
        <w:t xml:space="preserve"> ust. 1 P</w:t>
      </w:r>
      <w:r w:rsidR="00787C4C">
        <w:rPr>
          <w:sz w:val="20"/>
          <w:szCs w:val="20"/>
        </w:rPr>
        <w:t>zp.</w:t>
      </w:r>
      <w:r w:rsidR="00A04006">
        <w:rPr>
          <w:sz w:val="20"/>
          <w:szCs w:val="20"/>
        </w:rPr>
        <w:t xml:space="preserve"> </w:t>
      </w:r>
      <w:r w:rsidR="00A04006" w:rsidRPr="00A04006">
        <w:rPr>
          <w:sz w:val="20"/>
          <w:szCs w:val="20"/>
        </w:rPr>
        <w:t>w zakresie</w:t>
      </w:r>
      <w:r w:rsidR="0031121F">
        <w:rPr>
          <w:sz w:val="20"/>
          <w:szCs w:val="20"/>
        </w:rPr>
        <w:t xml:space="preserve"> </w:t>
      </w:r>
      <w:r w:rsidR="00F470B1">
        <w:rPr>
          <w:sz w:val="20"/>
          <w:szCs w:val="20"/>
        </w:rPr>
        <w:t>w art. 108 ust 1 i 2 Pzp.</w:t>
      </w:r>
      <w:r w:rsidR="00787C4C">
        <w:rPr>
          <w:sz w:val="20"/>
          <w:szCs w:val="20"/>
        </w:rPr>
        <w:t xml:space="preserve">, </w:t>
      </w:r>
      <w:r w:rsidR="00B61381">
        <w:rPr>
          <w:sz w:val="20"/>
          <w:szCs w:val="20"/>
        </w:rPr>
        <w:t xml:space="preserve">art. </w:t>
      </w:r>
      <w:r w:rsidR="00787C4C">
        <w:rPr>
          <w:sz w:val="20"/>
          <w:szCs w:val="20"/>
        </w:rPr>
        <w:t xml:space="preserve">405 ust. 2 pkt. </w:t>
      </w:r>
      <w:r w:rsidR="0075270A">
        <w:rPr>
          <w:sz w:val="20"/>
          <w:szCs w:val="20"/>
        </w:rPr>
        <w:t>1,2,</w:t>
      </w:r>
      <w:r w:rsidR="00787C4C">
        <w:rPr>
          <w:sz w:val="20"/>
          <w:szCs w:val="20"/>
        </w:rPr>
        <w:t>3,4 Pzp.</w:t>
      </w:r>
    </w:p>
    <w:p w14:paraId="3C777301" w14:textId="29BC528F" w:rsidR="00E03B8C" w:rsidRDefault="00E03B8C" w:rsidP="00E03B8C">
      <w:pPr>
        <w:numPr>
          <w:ilvl w:val="0"/>
          <w:numId w:val="18"/>
        </w:numPr>
        <w:spacing w:line="360" w:lineRule="auto"/>
        <w:ind w:left="812" w:hanging="386"/>
        <w:jc w:val="both"/>
        <w:rPr>
          <w:sz w:val="20"/>
          <w:szCs w:val="20"/>
        </w:rPr>
      </w:pPr>
      <w:r w:rsidRPr="00E03B8C">
        <w:rPr>
          <w:sz w:val="20"/>
          <w:szCs w:val="20"/>
        </w:rPr>
        <w:t>w art. 7 ust. 1 ustawy z dnia 13 kwietnia 2022 r. o szczególnych rozwiązaniach w zakresie przeciwdziałania wspieraniu agresji na Ukrainę oraz służących ochronie bezpieczeństwa narodowego</w:t>
      </w:r>
      <w:r w:rsidR="00466D9B">
        <w:rPr>
          <w:sz w:val="20"/>
          <w:szCs w:val="20"/>
        </w:rPr>
        <w:t>;</w:t>
      </w:r>
    </w:p>
    <w:p w14:paraId="38B7FF48" w14:textId="7CB7DCAA" w:rsidR="00466D9B" w:rsidRPr="00466D9B" w:rsidRDefault="00466D9B" w:rsidP="00466D9B">
      <w:pPr>
        <w:numPr>
          <w:ilvl w:val="0"/>
          <w:numId w:val="18"/>
        </w:numPr>
        <w:spacing w:line="360" w:lineRule="auto"/>
        <w:ind w:left="851"/>
        <w:jc w:val="both"/>
        <w:rPr>
          <w:sz w:val="20"/>
          <w:szCs w:val="20"/>
        </w:rPr>
      </w:pPr>
      <w:r w:rsidRPr="00466D9B">
        <w:rPr>
          <w:sz w:val="20"/>
          <w:szCs w:val="20"/>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00000096" w14:textId="033E6A69" w:rsidR="0064397C" w:rsidRDefault="00874596" w:rsidP="00F03DFD">
      <w:pPr>
        <w:numPr>
          <w:ilvl w:val="0"/>
          <w:numId w:val="2"/>
        </w:numPr>
        <w:spacing w:line="360" w:lineRule="auto"/>
        <w:ind w:left="426"/>
        <w:jc w:val="both"/>
        <w:rPr>
          <w:sz w:val="20"/>
          <w:szCs w:val="20"/>
        </w:rPr>
      </w:pPr>
      <w:r>
        <w:rPr>
          <w:sz w:val="20"/>
          <w:szCs w:val="20"/>
        </w:rPr>
        <w:t>Wykluczenie Wykonawcy następuje zgodnie z art. 111 P</w:t>
      </w:r>
      <w:r w:rsidR="00E35949">
        <w:rPr>
          <w:sz w:val="20"/>
          <w:szCs w:val="20"/>
        </w:rPr>
        <w:t>zp</w:t>
      </w:r>
      <w:r w:rsidR="00E73EA2">
        <w:rPr>
          <w:sz w:val="20"/>
          <w:szCs w:val="20"/>
        </w:rPr>
        <w:t>.</w:t>
      </w:r>
    </w:p>
    <w:p w14:paraId="0C84E4BC" w14:textId="17501230" w:rsidR="00766C5A" w:rsidRPr="00F03DFD" w:rsidRDefault="00766C5A" w:rsidP="00F03DFD">
      <w:pPr>
        <w:numPr>
          <w:ilvl w:val="0"/>
          <w:numId w:val="2"/>
        </w:numPr>
        <w:spacing w:line="360" w:lineRule="auto"/>
        <w:ind w:left="426"/>
        <w:jc w:val="both"/>
        <w:rPr>
          <w:sz w:val="20"/>
          <w:szCs w:val="20"/>
        </w:rPr>
      </w:pPr>
      <w:r w:rsidRPr="00766C5A">
        <w:rPr>
          <w:sz w:val="20"/>
          <w:szCs w:val="20"/>
        </w:rPr>
        <w:t>Zamawiający nie przewiduje podstaw wykluczenia, o których mowa w art. 109</w:t>
      </w:r>
      <w:r>
        <w:rPr>
          <w:sz w:val="20"/>
          <w:szCs w:val="20"/>
        </w:rPr>
        <w:t xml:space="preserve"> Pzp.</w:t>
      </w:r>
    </w:p>
    <w:p w14:paraId="2F977DAB" w14:textId="1072D48B" w:rsidR="00EA4BA4" w:rsidRPr="00FD15AD" w:rsidRDefault="00874596" w:rsidP="004D399B">
      <w:pPr>
        <w:pStyle w:val="Nagwek2"/>
        <w:jc w:val="both"/>
      </w:pPr>
      <w:bookmarkStart w:id="32" w:name="_crlv0voso4yw" w:colFirst="0" w:colLast="0"/>
      <w:bookmarkEnd w:id="32"/>
      <w:r>
        <w:t xml:space="preserve">X. Oświadczenia i dokumenty, </w:t>
      </w:r>
      <w:bookmarkStart w:id="33" w:name="_Hlk102723362"/>
      <w:r>
        <w:t xml:space="preserve">jakie zobowiązani </w:t>
      </w:r>
      <w:r w:rsidR="00D87679">
        <w:t>dołączyć</w:t>
      </w:r>
      <w:r w:rsidR="00A27992">
        <w:t xml:space="preserve"> do wniosku</w:t>
      </w:r>
      <w:r>
        <w:t xml:space="preserve"> Wykonawcy</w:t>
      </w:r>
      <w:bookmarkEnd w:id="33"/>
      <w:r>
        <w:t xml:space="preserve"> w celu potwierdzenia spełniania warunków udziału w postępowaniu oraz wykazania braku podstaw wykluczenia</w:t>
      </w:r>
      <w:r w:rsidR="005F5635">
        <w:t xml:space="preserve"> </w:t>
      </w:r>
      <w:r w:rsidR="009162D8">
        <w:t>oraz informacja o</w:t>
      </w:r>
      <w:r w:rsidR="005F5635">
        <w:t xml:space="preserve"> podmiotow</w:t>
      </w:r>
      <w:r w:rsidR="009162D8">
        <w:t>ych</w:t>
      </w:r>
      <w:r w:rsidR="005F5635">
        <w:t xml:space="preserve"> środk</w:t>
      </w:r>
      <w:r w:rsidR="009162D8">
        <w:t>ach</w:t>
      </w:r>
      <w:r w:rsidR="005F5635">
        <w:t xml:space="preserve"> dowodo</w:t>
      </w:r>
      <w:r w:rsidR="009162D8">
        <w:t>wych</w:t>
      </w:r>
    </w:p>
    <w:p w14:paraId="29FB114F" w14:textId="3E96E13A" w:rsidR="00A27992" w:rsidRDefault="00A27992" w:rsidP="003F444D">
      <w:pPr>
        <w:pStyle w:val="Akapitzlist"/>
        <w:numPr>
          <w:ilvl w:val="0"/>
          <w:numId w:val="29"/>
        </w:numPr>
        <w:spacing w:line="360" w:lineRule="auto"/>
        <w:ind w:left="284" w:hanging="284"/>
        <w:jc w:val="both"/>
        <w:rPr>
          <w:rFonts w:eastAsia="Times New Roman"/>
          <w:sz w:val="20"/>
          <w:szCs w:val="20"/>
        </w:rPr>
      </w:pPr>
      <w:r w:rsidRPr="00A27992">
        <w:rPr>
          <w:rFonts w:eastAsia="Times New Roman"/>
          <w:sz w:val="20"/>
          <w:szCs w:val="20"/>
        </w:rPr>
        <w:t>Kompletny wniosek musi zawierać</w:t>
      </w:r>
      <w:r w:rsidR="007E5909">
        <w:rPr>
          <w:rFonts w:eastAsia="Times New Roman"/>
          <w:sz w:val="20"/>
          <w:szCs w:val="20"/>
        </w:rPr>
        <w:t xml:space="preserve"> wypełniony/wypełnione</w:t>
      </w:r>
      <w:r w:rsidRPr="00A27992">
        <w:rPr>
          <w:rFonts w:eastAsia="Times New Roman"/>
          <w:sz w:val="20"/>
          <w:szCs w:val="20"/>
        </w:rPr>
        <w:t>:</w:t>
      </w:r>
    </w:p>
    <w:p w14:paraId="4013B6A8" w14:textId="344A8BBA" w:rsidR="004D399B" w:rsidRDefault="00BE45F9" w:rsidP="0016490A">
      <w:pPr>
        <w:pStyle w:val="Akapitzlist"/>
        <w:numPr>
          <w:ilvl w:val="0"/>
          <w:numId w:val="39"/>
        </w:numPr>
        <w:spacing w:line="360" w:lineRule="auto"/>
        <w:jc w:val="both"/>
        <w:rPr>
          <w:rFonts w:eastAsia="Times New Roman"/>
          <w:sz w:val="20"/>
          <w:szCs w:val="20"/>
        </w:rPr>
      </w:pPr>
      <w:r w:rsidRPr="00BE45F9">
        <w:rPr>
          <w:rFonts w:eastAsia="Times New Roman"/>
          <w:sz w:val="20"/>
          <w:szCs w:val="20"/>
        </w:rPr>
        <w:t xml:space="preserve">Formularz Wniosku sporządzony zgodnie z treścią wzoru  stanowiącego  </w:t>
      </w:r>
      <w:r w:rsidRPr="00FB0757">
        <w:rPr>
          <w:rFonts w:eastAsia="Times New Roman"/>
          <w:b/>
          <w:bCs/>
          <w:sz w:val="20"/>
          <w:szCs w:val="20"/>
        </w:rPr>
        <w:t>załącznik nr 1 do niniejszego opisu;</w:t>
      </w:r>
      <w:r>
        <w:rPr>
          <w:rFonts w:eastAsia="Times New Roman"/>
          <w:sz w:val="20"/>
          <w:szCs w:val="20"/>
        </w:rPr>
        <w:t xml:space="preserve"> </w:t>
      </w:r>
    </w:p>
    <w:p w14:paraId="2ADF393C" w14:textId="62A94318" w:rsidR="0046753E" w:rsidRPr="0016490A" w:rsidRDefault="0046753E" w:rsidP="0046753E">
      <w:pPr>
        <w:pStyle w:val="Akapitzlist"/>
        <w:spacing w:line="360" w:lineRule="auto"/>
        <w:ind w:left="1004" w:firstLine="0"/>
        <w:jc w:val="both"/>
        <w:rPr>
          <w:rFonts w:eastAsia="Times New Roman"/>
          <w:sz w:val="20"/>
          <w:szCs w:val="20"/>
        </w:rPr>
      </w:pPr>
      <w:r>
        <w:rPr>
          <w:rFonts w:eastAsia="Times New Roman"/>
          <w:sz w:val="20"/>
          <w:szCs w:val="20"/>
        </w:rPr>
        <w:t xml:space="preserve">Dokumenty </w:t>
      </w:r>
      <w:r w:rsidRPr="0046753E">
        <w:rPr>
          <w:rFonts w:eastAsia="Times New Roman"/>
          <w:sz w:val="20"/>
          <w:szCs w:val="20"/>
        </w:rPr>
        <w:t>jakie zobowiązani dołączyć do wniosku Wykonawcy</w:t>
      </w:r>
      <w:r>
        <w:rPr>
          <w:rFonts w:eastAsia="Times New Roman"/>
          <w:sz w:val="20"/>
          <w:szCs w:val="20"/>
        </w:rPr>
        <w:t>:</w:t>
      </w:r>
    </w:p>
    <w:p w14:paraId="568496B0" w14:textId="2287B503" w:rsidR="00BE45F9" w:rsidRPr="00A9143B" w:rsidRDefault="00BE45F9" w:rsidP="00A9143B">
      <w:pPr>
        <w:pStyle w:val="Akapitzlist"/>
        <w:numPr>
          <w:ilvl w:val="0"/>
          <w:numId w:val="39"/>
        </w:numPr>
        <w:spacing w:line="360" w:lineRule="auto"/>
        <w:jc w:val="both"/>
        <w:rPr>
          <w:rFonts w:eastAsia="Times New Roman"/>
          <w:sz w:val="20"/>
          <w:szCs w:val="20"/>
        </w:rPr>
      </w:pPr>
      <w:bookmarkStart w:id="34" w:name="_Hlk102041140"/>
      <w:bookmarkStart w:id="35" w:name="_Hlk102635311"/>
      <w:bookmarkStart w:id="36" w:name="_Hlk102041552"/>
      <w:r w:rsidRPr="00BE45F9">
        <w:rPr>
          <w:rFonts w:eastAsia="Times New Roman"/>
          <w:sz w:val="20"/>
          <w:szCs w:val="20"/>
        </w:rPr>
        <w:t xml:space="preserve">oświadczenie, o którym mowa w art. 125 ust. 1 Pzp </w:t>
      </w:r>
      <w:r w:rsidR="00A9143B" w:rsidRPr="00A9143B">
        <w:rPr>
          <w:rFonts w:eastAsia="Times New Roman"/>
          <w:sz w:val="20"/>
          <w:szCs w:val="20"/>
        </w:rPr>
        <w:t xml:space="preserve">o braku podstaw wykluczenia oraz </w:t>
      </w:r>
      <w:r w:rsidR="00A9143B">
        <w:rPr>
          <w:rFonts w:eastAsia="Times New Roman"/>
          <w:sz w:val="20"/>
          <w:szCs w:val="20"/>
        </w:rPr>
        <w:br/>
      </w:r>
      <w:r w:rsidR="00A9143B" w:rsidRPr="00A9143B">
        <w:rPr>
          <w:rFonts w:eastAsia="Times New Roman"/>
          <w:sz w:val="20"/>
          <w:szCs w:val="20"/>
        </w:rPr>
        <w:t>o spełnianiu warunków udziału w postępowaniu nie później niż na dzień składania wniosków o dopuszczenie do udziału w postępowaniu zgodnie</w:t>
      </w:r>
      <w:r w:rsidRPr="00A9143B">
        <w:rPr>
          <w:rFonts w:eastAsia="Times New Roman"/>
          <w:sz w:val="20"/>
          <w:szCs w:val="20"/>
        </w:rPr>
        <w:t xml:space="preserve"> z treścią wzoru  stanowiącego  </w:t>
      </w:r>
      <w:r w:rsidRPr="00A9143B">
        <w:rPr>
          <w:rFonts w:eastAsia="Times New Roman"/>
          <w:b/>
          <w:bCs/>
          <w:sz w:val="20"/>
          <w:szCs w:val="20"/>
        </w:rPr>
        <w:t>załącznik nr 2 do niniejszego opisu</w:t>
      </w:r>
      <w:bookmarkEnd w:id="34"/>
      <w:r w:rsidR="001C4443" w:rsidRPr="00A9143B">
        <w:rPr>
          <w:rFonts w:eastAsia="Times New Roman"/>
          <w:b/>
          <w:bCs/>
          <w:sz w:val="20"/>
          <w:szCs w:val="20"/>
        </w:rPr>
        <w:t xml:space="preserve"> dot. wykonawcy</w:t>
      </w:r>
      <w:bookmarkEnd w:id="35"/>
      <w:r w:rsidRPr="00A9143B">
        <w:rPr>
          <w:rFonts w:eastAsia="Times New Roman"/>
          <w:b/>
          <w:bCs/>
          <w:sz w:val="20"/>
          <w:szCs w:val="20"/>
        </w:rPr>
        <w:t>;</w:t>
      </w:r>
    </w:p>
    <w:p w14:paraId="32D7E955" w14:textId="77777777" w:rsidR="00E96B3B" w:rsidRPr="00E96B3B" w:rsidRDefault="00D87679" w:rsidP="00E96B3B">
      <w:pPr>
        <w:pStyle w:val="Akapitzlist"/>
        <w:numPr>
          <w:ilvl w:val="0"/>
          <w:numId w:val="39"/>
        </w:numPr>
        <w:spacing w:line="360" w:lineRule="auto"/>
        <w:jc w:val="both"/>
        <w:rPr>
          <w:rFonts w:eastAsia="Times New Roman"/>
          <w:sz w:val="20"/>
          <w:szCs w:val="20"/>
        </w:rPr>
      </w:pPr>
      <w:bookmarkStart w:id="37" w:name="_Hlk102635365"/>
      <w:bookmarkEnd w:id="36"/>
      <w:r w:rsidRPr="00D87679">
        <w:rPr>
          <w:rFonts w:eastAsia="Times New Roman"/>
          <w:sz w:val="20"/>
          <w:szCs w:val="20"/>
        </w:rPr>
        <w:t xml:space="preserve">oświadczenie, o którym mowa w art. 125 ust. 1 Pzp </w:t>
      </w:r>
      <w:r w:rsidR="00E96B3B" w:rsidRPr="00E96B3B">
        <w:rPr>
          <w:rFonts w:eastAsia="Times New Roman"/>
          <w:sz w:val="20"/>
          <w:szCs w:val="20"/>
        </w:rPr>
        <w:t xml:space="preserve">o braku podstaw wykluczenia oraz </w:t>
      </w:r>
    </w:p>
    <w:p w14:paraId="4055EF35" w14:textId="1D4998CD" w:rsidR="00D87679" w:rsidRDefault="00E96B3B" w:rsidP="00E96B3B">
      <w:pPr>
        <w:pStyle w:val="Akapitzlist"/>
        <w:spacing w:line="360" w:lineRule="auto"/>
        <w:ind w:left="1004" w:firstLine="0"/>
        <w:jc w:val="both"/>
        <w:rPr>
          <w:rFonts w:eastAsia="Times New Roman"/>
          <w:sz w:val="20"/>
          <w:szCs w:val="20"/>
        </w:rPr>
      </w:pPr>
      <w:r w:rsidRPr="00E96B3B">
        <w:rPr>
          <w:rFonts w:eastAsia="Times New Roman"/>
          <w:sz w:val="20"/>
          <w:szCs w:val="20"/>
        </w:rPr>
        <w:t>o spełnianiu warunków udziału w postępowaniu</w:t>
      </w:r>
      <w:r w:rsidR="00D66350">
        <w:rPr>
          <w:rFonts w:eastAsia="Times New Roman"/>
          <w:sz w:val="20"/>
          <w:szCs w:val="20"/>
        </w:rPr>
        <w:t xml:space="preserve"> w udostępnianym zakresie</w:t>
      </w:r>
      <w:r w:rsidRPr="00E96B3B">
        <w:rPr>
          <w:rFonts w:eastAsia="Times New Roman"/>
          <w:sz w:val="20"/>
          <w:szCs w:val="20"/>
        </w:rPr>
        <w:t xml:space="preserve"> nie później niż na dzień składania wniosków o dopuszczenie do udziału w postępowaniu </w:t>
      </w:r>
      <w:r w:rsidR="00D87679" w:rsidRPr="00D87679">
        <w:rPr>
          <w:rFonts w:eastAsia="Times New Roman"/>
          <w:sz w:val="20"/>
          <w:szCs w:val="20"/>
        </w:rPr>
        <w:t xml:space="preserve">zgodnie z treścią wzoru  stanowiącego  </w:t>
      </w:r>
      <w:r w:rsidR="00D87679" w:rsidRPr="00D87679">
        <w:rPr>
          <w:rFonts w:eastAsia="Times New Roman"/>
          <w:b/>
          <w:bCs/>
          <w:sz w:val="20"/>
          <w:szCs w:val="20"/>
        </w:rPr>
        <w:t xml:space="preserve">załącznik nr 2a </w:t>
      </w:r>
      <w:bookmarkStart w:id="38" w:name="_Hlk102045526"/>
      <w:r w:rsidR="00D87679" w:rsidRPr="00D87679">
        <w:rPr>
          <w:rFonts w:eastAsia="Times New Roman"/>
          <w:b/>
          <w:bCs/>
          <w:sz w:val="20"/>
          <w:szCs w:val="20"/>
        </w:rPr>
        <w:t xml:space="preserve">do niniejszego opisu </w:t>
      </w:r>
      <w:bookmarkEnd w:id="38"/>
      <w:r w:rsidR="00D87679" w:rsidRPr="00D87679">
        <w:rPr>
          <w:rFonts w:eastAsia="Times New Roman"/>
          <w:b/>
          <w:bCs/>
          <w:sz w:val="20"/>
          <w:szCs w:val="20"/>
        </w:rPr>
        <w:t xml:space="preserve">dot. </w:t>
      </w:r>
      <w:bookmarkStart w:id="39" w:name="_Hlk102629476"/>
      <w:r w:rsidR="00506CEC" w:rsidRPr="00506CEC">
        <w:rPr>
          <w:rFonts w:eastAsia="Times New Roman"/>
          <w:b/>
          <w:bCs/>
          <w:sz w:val="20"/>
          <w:szCs w:val="20"/>
        </w:rPr>
        <w:t xml:space="preserve">dla podmiotu udostepniającego zasoby </w:t>
      </w:r>
      <w:r w:rsidR="0064001C" w:rsidRPr="0064001C">
        <w:rPr>
          <w:rFonts w:eastAsia="Times New Roman"/>
          <w:b/>
          <w:bCs/>
          <w:sz w:val="20"/>
          <w:szCs w:val="20"/>
        </w:rPr>
        <w:t>(jeżeli dotyczy)</w:t>
      </w:r>
      <w:bookmarkEnd w:id="39"/>
      <w:r w:rsidR="00D87679" w:rsidRPr="00D87679">
        <w:rPr>
          <w:rFonts w:eastAsia="Times New Roman"/>
          <w:b/>
          <w:bCs/>
          <w:sz w:val="20"/>
          <w:szCs w:val="20"/>
        </w:rPr>
        <w:t>;</w:t>
      </w:r>
    </w:p>
    <w:bookmarkEnd w:id="37"/>
    <w:p w14:paraId="6FC408E5" w14:textId="698012EB" w:rsidR="0064001C" w:rsidRPr="006B5B09" w:rsidRDefault="0064001C" w:rsidP="003F444D">
      <w:pPr>
        <w:pStyle w:val="Akapitzlist"/>
        <w:numPr>
          <w:ilvl w:val="0"/>
          <w:numId w:val="39"/>
        </w:numPr>
        <w:spacing w:line="360" w:lineRule="auto"/>
        <w:jc w:val="both"/>
        <w:rPr>
          <w:rFonts w:eastAsia="Times New Roman"/>
          <w:b/>
          <w:bCs/>
          <w:sz w:val="20"/>
          <w:szCs w:val="20"/>
        </w:rPr>
      </w:pPr>
      <w:r w:rsidRPr="0064001C">
        <w:rPr>
          <w:rFonts w:eastAsia="Times New Roman"/>
          <w:sz w:val="20"/>
          <w:szCs w:val="20"/>
        </w:rPr>
        <w:t xml:space="preserve">„Oświadczenie o oddaniu do dyspozycji niezbędnych zasobów” w celu korzystania z nich przy wykonywaniu zamówienia” </w:t>
      </w:r>
      <w:r w:rsidRPr="0064001C">
        <w:rPr>
          <w:rFonts w:eastAsia="Times New Roman"/>
          <w:b/>
          <w:bCs/>
          <w:sz w:val="20"/>
          <w:szCs w:val="20"/>
        </w:rPr>
        <w:t>- (zał. nr 3</w:t>
      </w:r>
      <w:r w:rsidRPr="0064001C">
        <w:rPr>
          <w:b/>
          <w:bCs/>
        </w:rPr>
        <w:t xml:space="preserve"> </w:t>
      </w:r>
      <w:bookmarkStart w:id="40" w:name="_Hlk102045575"/>
      <w:r w:rsidRPr="0064001C">
        <w:rPr>
          <w:rFonts w:eastAsia="Times New Roman"/>
          <w:b/>
          <w:bCs/>
          <w:sz w:val="20"/>
          <w:szCs w:val="20"/>
        </w:rPr>
        <w:t>do niniejszego opisu</w:t>
      </w:r>
      <w:bookmarkEnd w:id="40"/>
      <w:r w:rsidRPr="0064001C">
        <w:rPr>
          <w:rFonts w:eastAsia="Times New Roman"/>
          <w:b/>
          <w:bCs/>
          <w:sz w:val="20"/>
          <w:szCs w:val="20"/>
        </w:rPr>
        <w:t>)</w:t>
      </w:r>
      <w:r w:rsidRPr="0064001C">
        <w:rPr>
          <w:rFonts w:eastAsia="Times New Roman"/>
          <w:sz w:val="20"/>
          <w:szCs w:val="20"/>
        </w:rPr>
        <w:t xml:space="preserve"> podpisany przez osobę(y) upoważnione do reprezentowania podmiotu oddającego zasoby do dyspozycji – </w:t>
      </w:r>
      <w:r w:rsidRPr="0064001C">
        <w:rPr>
          <w:rFonts w:eastAsia="Times New Roman"/>
          <w:sz w:val="20"/>
          <w:szCs w:val="20"/>
        </w:rPr>
        <w:lastRenderedPageBreak/>
        <w:t xml:space="preserve">w przypadku korzystania z zasobów innych podmiotów </w:t>
      </w:r>
      <w:bookmarkStart w:id="41" w:name="_Hlk102045548"/>
      <w:r w:rsidRPr="0064001C">
        <w:rPr>
          <w:rFonts w:eastAsia="Times New Roman"/>
          <w:sz w:val="20"/>
          <w:szCs w:val="20"/>
        </w:rPr>
        <w:t>(jeżeli dotyczy</w:t>
      </w:r>
      <w:r w:rsidRPr="006B5B09">
        <w:rPr>
          <w:rFonts w:eastAsia="Times New Roman"/>
          <w:sz w:val="20"/>
          <w:szCs w:val="20"/>
        </w:rPr>
        <w:t>)</w:t>
      </w:r>
      <w:bookmarkEnd w:id="41"/>
      <w:r w:rsidR="006B5B09" w:rsidRPr="006B5B09">
        <w:t xml:space="preserve"> </w:t>
      </w:r>
      <w:r w:rsidR="006B5B09" w:rsidRPr="006B5B09">
        <w:rPr>
          <w:rFonts w:eastAsia="Times New Roman"/>
          <w:b/>
          <w:bCs/>
          <w:sz w:val="20"/>
          <w:szCs w:val="20"/>
        </w:rPr>
        <w:t>- podmiotowy środek dowodowy</w:t>
      </w:r>
      <w:r w:rsidRPr="006B5B09">
        <w:rPr>
          <w:rFonts w:eastAsia="Times New Roman"/>
          <w:b/>
          <w:bCs/>
          <w:sz w:val="20"/>
          <w:szCs w:val="20"/>
        </w:rPr>
        <w:t>;</w:t>
      </w:r>
    </w:p>
    <w:p w14:paraId="6F7836D5" w14:textId="42E80295" w:rsidR="0064001C" w:rsidRPr="0064001C" w:rsidRDefault="0064001C" w:rsidP="003F444D">
      <w:pPr>
        <w:pStyle w:val="Akapitzlist"/>
        <w:numPr>
          <w:ilvl w:val="0"/>
          <w:numId w:val="39"/>
        </w:numPr>
        <w:spacing w:line="360" w:lineRule="auto"/>
        <w:jc w:val="both"/>
        <w:rPr>
          <w:rFonts w:eastAsia="Times New Roman"/>
          <w:sz w:val="20"/>
          <w:szCs w:val="20"/>
        </w:rPr>
      </w:pPr>
      <w:r w:rsidRPr="0064001C">
        <w:rPr>
          <w:rFonts w:eastAsia="Times New Roman"/>
          <w:sz w:val="20"/>
          <w:szCs w:val="20"/>
        </w:rPr>
        <w:t xml:space="preserve">Oświadczenie Wykonawców wspólnie ubiegających się o udzielenie zamówienia  </w:t>
      </w:r>
      <w:r w:rsidRPr="0064001C">
        <w:rPr>
          <w:rFonts w:eastAsia="Times New Roman"/>
          <w:b/>
          <w:bCs/>
          <w:sz w:val="20"/>
          <w:szCs w:val="20"/>
        </w:rPr>
        <w:t>(zał. nr 4</w:t>
      </w:r>
      <w:r w:rsidRPr="0064001C">
        <w:rPr>
          <w:rFonts w:eastAsia="Times New Roman"/>
          <w:b/>
          <w:bCs/>
          <w:sz w:val="20"/>
          <w:szCs w:val="20"/>
          <w:lang w:val="pl" w:eastAsia="pl-PL"/>
        </w:rPr>
        <w:t xml:space="preserve"> </w:t>
      </w:r>
      <w:r w:rsidRPr="0064001C">
        <w:rPr>
          <w:rFonts w:eastAsia="Times New Roman"/>
          <w:b/>
          <w:bCs/>
          <w:sz w:val="20"/>
          <w:szCs w:val="20"/>
          <w:lang w:val="pl"/>
        </w:rPr>
        <w:t>do niniejszego opisu</w:t>
      </w:r>
      <w:r w:rsidRPr="0064001C">
        <w:rPr>
          <w:rFonts w:eastAsia="Times New Roman"/>
          <w:sz w:val="20"/>
          <w:szCs w:val="20"/>
        </w:rPr>
        <w:t>) składane na podstawie art. 117 ust. 4 ustawy z dnia 11 września 2019 r. Prawo zamówień publicznych (jeżeli dotyczy)</w:t>
      </w:r>
      <w:r w:rsidR="00CA46F3" w:rsidRPr="00CA46F3">
        <w:t xml:space="preserve"> </w:t>
      </w:r>
      <w:r w:rsidR="00CA46F3" w:rsidRPr="00CA46F3">
        <w:rPr>
          <w:rFonts w:eastAsia="Times New Roman"/>
          <w:sz w:val="20"/>
          <w:szCs w:val="20"/>
        </w:rPr>
        <w:t>- podmiotowy środek dowodowy</w:t>
      </w:r>
      <w:r w:rsidRPr="0064001C">
        <w:rPr>
          <w:rFonts w:eastAsia="Times New Roman"/>
          <w:sz w:val="20"/>
          <w:szCs w:val="20"/>
        </w:rPr>
        <w:t>;</w:t>
      </w:r>
    </w:p>
    <w:p w14:paraId="155C6D83" w14:textId="76489189" w:rsidR="00FB0757" w:rsidRPr="00BE45F9" w:rsidRDefault="00FB0757" w:rsidP="003F444D">
      <w:pPr>
        <w:pStyle w:val="Akapitzlist"/>
        <w:numPr>
          <w:ilvl w:val="0"/>
          <w:numId w:val="39"/>
        </w:numPr>
        <w:spacing w:line="360" w:lineRule="auto"/>
        <w:jc w:val="both"/>
        <w:rPr>
          <w:rFonts w:eastAsia="Times New Roman"/>
          <w:sz w:val="20"/>
          <w:szCs w:val="20"/>
        </w:rPr>
      </w:pPr>
      <w:r w:rsidRPr="00FB0757">
        <w:rPr>
          <w:rFonts w:eastAsia="Times New Roman"/>
          <w:sz w:val="20"/>
          <w:szCs w:val="20"/>
        </w:rPr>
        <w:t>Dokument</w:t>
      </w:r>
      <w:r w:rsidR="001C4443">
        <w:rPr>
          <w:rFonts w:eastAsia="Times New Roman"/>
          <w:sz w:val="20"/>
          <w:szCs w:val="20"/>
        </w:rPr>
        <w:t>y</w:t>
      </w:r>
      <w:r w:rsidRPr="00FB0757">
        <w:rPr>
          <w:rFonts w:eastAsia="Times New Roman"/>
          <w:sz w:val="20"/>
          <w:szCs w:val="20"/>
        </w:rPr>
        <w:t xml:space="preserve"> dot. uprawnień do prowadzenia określonej działalności gospodarczej lub zawodowej o którym mowa z Rozdziale VIII pkt 2 ppkt 2</w:t>
      </w:r>
      <w:r w:rsidR="004F488E">
        <w:rPr>
          <w:rFonts w:eastAsia="Times New Roman"/>
          <w:sz w:val="20"/>
          <w:szCs w:val="20"/>
        </w:rPr>
        <w:t>- podmiotowy środek dowodowy</w:t>
      </w:r>
      <w:r w:rsidRPr="00FB0757">
        <w:rPr>
          <w:rFonts w:eastAsia="Times New Roman"/>
          <w:sz w:val="20"/>
          <w:szCs w:val="20"/>
        </w:rPr>
        <w:t>;</w:t>
      </w:r>
    </w:p>
    <w:p w14:paraId="552F0206" w14:textId="3913C7FE" w:rsidR="0064001C" w:rsidRDefault="0064001C" w:rsidP="003F444D">
      <w:pPr>
        <w:pStyle w:val="Akapitzlist"/>
        <w:numPr>
          <w:ilvl w:val="0"/>
          <w:numId w:val="39"/>
        </w:numPr>
        <w:spacing w:line="360" w:lineRule="auto"/>
        <w:jc w:val="both"/>
        <w:rPr>
          <w:rFonts w:eastAsia="Times New Roman"/>
          <w:sz w:val="20"/>
          <w:szCs w:val="20"/>
        </w:rPr>
      </w:pPr>
      <w:r w:rsidRPr="00FB0757">
        <w:rPr>
          <w:rFonts w:eastAsia="Times New Roman"/>
          <w:sz w:val="20"/>
          <w:szCs w:val="20"/>
        </w:rPr>
        <w:t xml:space="preserve">Wykaz osób </w:t>
      </w:r>
      <w:r w:rsidR="00087C3F">
        <w:rPr>
          <w:rFonts w:eastAsia="Times New Roman"/>
          <w:sz w:val="20"/>
          <w:szCs w:val="20"/>
        </w:rPr>
        <w:t xml:space="preserve">i potencjału technicznego </w:t>
      </w:r>
      <w:r w:rsidRPr="00FB0757">
        <w:rPr>
          <w:rFonts w:eastAsia="Times New Roman"/>
          <w:sz w:val="20"/>
          <w:szCs w:val="20"/>
        </w:rPr>
        <w:t xml:space="preserve">o którym mowa z Rozdziale VIII pkt 2 ppkt 4 lit. b </w:t>
      </w:r>
      <w:r w:rsidR="00087C3F">
        <w:rPr>
          <w:rFonts w:eastAsia="Times New Roman"/>
          <w:sz w:val="20"/>
          <w:szCs w:val="20"/>
        </w:rPr>
        <w:t>i c</w:t>
      </w:r>
      <w:r w:rsidRPr="00FB0757">
        <w:rPr>
          <w:rFonts w:eastAsia="Times New Roman"/>
          <w:sz w:val="20"/>
          <w:szCs w:val="20"/>
        </w:rPr>
        <w:t xml:space="preserve">- </w:t>
      </w:r>
      <w:r w:rsidRPr="00FB0757">
        <w:rPr>
          <w:rFonts w:eastAsia="Times New Roman"/>
          <w:b/>
          <w:bCs/>
          <w:sz w:val="20"/>
          <w:szCs w:val="20"/>
        </w:rPr>
        <w:t xml:space="preserve">załącznik nr </w:t>
      </w:r>
      <w:r>
        <w:rPr>
          <w:rFonts w:eastAsia="Times New Roman"/>
          <w:b/>
          <w:bCs/>
          <w:sz w:val="20"/>
          <w:szCs w:val="20"/>
        </w:rPr>
        <w:t>5</w:t>
      </w:r>
      <w:r w:rsidRPr="00FB0757">
        <w:rPr>
          <w:rFonts w:eastAsia="Times New Roman"/>
          <w:b/>
          <w:bCs/>
          <w:sz w:val="20"/>
          <w:szCs w:val="20"/>
        </w:rPr>
        <w:t xml:space="preserve"> do niniejszego opisu</w:t>
      </w:r>
      <w:r w:rsidR="004F488E" w:rsidRPr="004F488E">
        <w:rPr>
          <w:rFonts w:eastAsia="Times New Roman"/>
          <w:b/>
          <w:bCs/>
          <w:sz w:val="20"/>
          <w:szCs w:val="20"/>
        </w:rPr>
        <w:t>- podmiotowy środek dowodowy</w:t>
      </w:r>
      <w:r w:rsidRPr="00FB0757">
        <w:rPr>
          <w:rFonts w:eastAsia="Times New Roman"/>
          <w:b/>
          <w:bCs/>
          <w:sz w:val="20"/>
          <w:szCs w:val="20"/>
        </w:rPr>
        <w:t>;</w:t>
      </w:r>
    </w:p>
    <w:p w14:paraId="1BA9BF6F" w14:textId="19BE20D1" w:rsidR="00BE45F9" w:rsidRDefault="00E224D9" w:rsidP="003F444D">
      <w:pPr>
        <w:pStyle w:val="Akapitzlist"/>
        <w:numPr>
          <w:ilvl w:val="0"/>
          <w:numId w:val="39"/>
        </w:numPr>
        <w:spacing w:line="360" w:lineRule="auto"/>
        <w:jc w:val="both"/>
        <w:rPr>
          <w:rFonts w:eastAsia="Times New Roman"/>
          <w:sz w:val="20"/>
          <w:szCs w:val="20"/>
        </w:rPr>
      </w:pPr>
      <w:r w:rsidRPr="00E224D9">
        <w:rPr>
          <w:rFonts w:eastAsia="Times New Roman"/>
          <w:sz w:val="20"/>
          <w:szCs w:val="20"/>
        </w:rPr>
        <w:t xml:space="preserve">Wykaz usług wraz z referencjami o którym mowa z Rozdziale VIII pkt 2 ppkt 4 lit. a – </w:t>
      </w:r>
      <w:bookmarkStart w:id="42" w:name="_Hlk102629361"/>
      <w:r w:rsidRPr="00FB0757">
        <w:rPr>
          <w:rFonts w:eastAsia="Times New Roman"/>
          <w:b/>
          <w:bCs/>
          <w:sz w:val="20"/>
          <w:szCs w:val="20"/>
        </w:rPr>
        <w:t xml:space="preserve">załącznik nr </w:t>
      </w:r>
      <w:r w:rsidR="0064001C">
        <w:rPr>
          <w:rFonts w:eastAsia="Times New Roman"/>
          <w:b/>
          <w:bCs/>
          <w:sz w:val="20"/>
          <w:szCs w:val="20"/>
        </w:rPr>
        <w:t>6</w:t>
      </w:r>
      <w:r w:rsidRPr="00FB0757">
        <w:rPr>
          <w:rFonts w:eastAsia="Times New Roman"/>
          <w:b/>
          <w:bCs/>
          <w:sz w:val="20"/>
          <w:szCs w:val="20"/>
        </w:rPr>
        <w:t xml:space="preserve"> </w:t>
      </w:r>
      <w:r w:rsidR="00FB0757" w:rsidRPr="00FB0757">
        <w:rPr>
          <w:rFonts w:eastAsia="Times New Roman"/>
          <w:b/>
          <w:bCs/>
          <w:sz w:val="20"/>
          <w:szCs w:val="20"/>
        </w:rPr>
        <w:t>do niniejszego opisu</w:t>
      </w:r>
      <w:r w:rsidR="004F488E" w:rsidRPr="004F488E">
        <w:rPr>
          <w:rFonts w:eastAsia="Times New Roman"/>
          <w:b/>
          <w:bCs/>
          <w:sz w:val="20"/>
          <w:szCs w:val="20"/>
        </w:rPr>
        <w:t>- podmiotowy środek dowodowy</w:t>
      </w:r>
      <w:r w:rsidR="00FB0757" w:rsidRPr="00FB0757">
        <w:rPr>
          <w:rFonts w:eastAsia="Times New Roman"/>
          <w:b/>
          <w:bCs/>
          <w:sz w:val="20"/>
          <w:szCs w:val="20"/>
        </w:rPr>
        <w:t>;</w:t>
      </w:r>
    </w:p>
    <w:bookmarkEnd w:id="42"/>
    <w:p w14:paraId="6A3D8B18" w14:textId="44C84B74" w:rsidR="00FB0757" w:rsidRPr="00581F49" w:rsidRDefault="00A757A7" w:rsidP="003F444D">
      <w:pPr>
        <w:pStyle w:val="Akapitzlist"/>
        <w:numPr>
          <w:ilvl w:val="0"/>
          <w:numId w:val="39"/>
        </w:numPr>
        <w:spacing w:line="360" w:lineRule="auto"/>
        <w:jc w:val="both"/>
        <w:rPr>
          <w:rFonts w:eastAsia="Times New Roman"/>
          <w:sz w:val="20"/>
          <w:szCs w:val="20"/>
        </w:rPr>
      </w:pPr>
      <w:r w:rsidRPr="00A757A7">
        <w:rPr>
          <w:rFonts w:eastAsia="Times New Roman"/>
          <w:sz w:val="20"/>
          <w:szCs w:val="20"/>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wniosek o dopuszczenie do udziału w postępowaniu, albo oświadczenie o przynależności do tej samej grupy kapitałowej wraz z dokumentami lub informacjami potwierdzającymi przygotowanie wniosku o dopuszczenie do udziału w postępowaniu niezależnie od innego wykonawcy należącego do tej samej grupy kapitałowej </w:t>
      </w:r>
      <w:r w:rsidR="00245B86">
        <w:rPr>
          <w:rFonts w:eastAsia="Times New Roman"/>
          <w:b/>
          <w:bCs/>
          <w:sz w:val="20"/>
          <w:szCs w:val="20"/>
        </w:rPr>
        <w:t>wystawionej</w:t>
      </w:r>
      <w:r w:rsidR="002E36DE" w:rsidRPr="002E36DE">
        <w:rPr>
          <w:rFonts w:eastAsia="Times New Roman"/>
          <w:b/>
          <w:bCs/>
          <w:sz w:val="20"/>
          <w:szCs w:val="20"/>
        </w:rPr>
        <w:t xml:space="preserve"> nie wcześniej niż 3 miesiące przed upływem terminu składania </w:t>
      </w:r>
      <w:r w:rsidR="00A12087" w:rsidRPr="00A12087">
        <w:rPr>
          <w:rFonts w:eastAsia="Times New Roman"/>
          <w:b/>
          <w:bCs/>
          <w:sz w:val="20"/>
          <w:szCs w:val="20"/>
          <w:lang w:val="pl"/>
        </w:rPr>
        <w:t xml:space="preserve">wniosków o dopuszczenie do udziału w postępowaniu </w:t>
      </w:r>
      <w:r w:rsidR="00A46ED0" w:rsidRPr="00581F49">
        <w:rPr>
          <w:rFonts w:eastAsia="Times New Roman"/>
          <w:sz w:val="20"/>
          <w:szCs w:val="20"/>
        </w:rPr>
        <w:t xml:space="preserve">- </w:t>
      </w:r>
      <w:r w:rsidR="00A46ED0" w:rsidRPr="00581F49">
        <w:rPr>
          <w:rFonts w:eastAsia="Times New Roman"/>
          <w:b/>
          <w:bCs/>
          <w:sz w:val="20"/>
          <w:szCs w:val="20"/>
        </w:rPr>
        <w:t xml:space="preserve">załącznik nr </w:t>
      </w:r>
      <w:r w:rsidR="00087C3F">
        <w:rPr>
          <w:rFonts w:eastAsia="Times New Roman"/>
          <w:b/>
          <w:bCs/>
          <w:sz w:val="20"/>
          <w:szCs w:val="20"/>
        </w:rPr>
        <w:t>7</w:t>
      </w:r>
      <w:r w:rsidR="00A46ED0" w:rsidRPr="00581F49">
        <w:rPr>
          <w:rFonts w:eastAsia="Times New Roman"/>
          <w:b/>
          <w:bCs/>
          <w:sz w:val="20"/>
          <w:szCs w:val="20"/>
        </w:rPr>
        <w:t xml:space="preserve"> do</w:t>
      </w:r>
      <w:r w:rsidR="00FB0757" w:rsidRPr="00581F49">
        <w:rPr>
          <w:rFonts w:eastAsia="Times New Roman"/>
          <w:b/>
          <w:bCs/>
          <w:sz w:val="20"/>
          <w:szCs w:val="20"/>
        </w:rPr>
        <w:t xml:space="preserve"> niniejszego op</w:t>
      </w:r>
      <w:r w:rsidRPr="00581F49">
        <w:rPr>
          <w:rFonts w:eastAsia="Times New Roman"/>
          <w:b/>
          <w:bCs/>
          <w:sz w:val="20"/>
          <w:szCs w:val="20"/>
        </w:rPr>
        <w:t>isu</w:t>
      </w:r>
      <w:r w:rsidR="004F488E" w:rsidRPr="004F488E">
        <w:rPr>
          <w:rFonts w:eastAsia="Times New Roman"/>
          <w:b/>
          <w:bCs/>
          <w:sz w:val="20"/>
          <w:szCs w:val="20"/>
        </w:rPr>
        <w:t>- podmiotowy środek dowodowy</w:t>
      </w:r>
      <w:r w:rsidR="00FB0757" w:rsidRPr="00581F49">
        <w:rPr>
          <w:rFonts w:eastAsia="Times New Roman"/>
          <w:b/>
          <w:bCs/>
          <w:sz w:val="20"/>
          <w:szCs w:val="20"/>
        </w:rPr>
        <w:t>:</w:t>
      </w:r>
    </w:p>
    <w:p w14:paraId="4FF58016" w14:textId="0692B896" w:rsidR="00A46ED0" w:rsidRDefault="00A46ED0" w:rsidP="003F444D">
      <w:pPr>
        <w:pStyle w:val="Akapitzlist"/>
        <w:numPr>
          <w:ilvl w:val="0"/>
          <w:numId w:val="39"/>
        </w:numPr>
        <w:spacing w:line="360" w:lineRule="auto"/>
        <w:jc w:val="both"/>
        <w:rPr>
          <w:rFonts w:eastAsia="Times New Roman"/>
          <w:sz w:val="20"/>
          <w:szCs w:val="20"/>
        </w:rPr>
      </w:pPr>
      <w:bookmarkStart w:id="43" w:name="_Hlk102543489"/>
      <w:r w:rsidRPr="00FB0757">
        <w:rPr>
          <w:rFonts w:eastAsia="Times New Roman"/>
          <w:b/>
          <w:bCs/>
          <w:sz w:val="20"/>
          <w:szCs w:val="20"/>
        </w:rPr>
        <w:t xml:space="preserve"> </w:t>
      </w:r>
      <w:r w:rsidRPr="00FB0757">
        <w:rPr>
          <w:rFonts w:eastAsia="Times New Roman"/>
          <w:b/>
          <w:sz w:val="20"/>
          <w:szCs w:val="20"/>
        </w:rPr>
        <w:t xml:space="preserve">Informacja z Krajowego Rejestru Karnego </w:t>
      </w:r>
      <w:r w:rsidRPr="00FB0757">
        <w:rPr>
          <w:rFonts w:eastAsia="Times New Roman"/>
          <w:sz w:val="20"/>
          <w:szCs w:val="20"/>
        </w:rPr>
        <w:t xml:space="preserve">w zakresie dotyczącym podstaw wykluczenia wskazanych w art. 108 ust. 1 pkt 1,2 i 4 </w:t>
      </w:r>
      <w:r w:rsidR="001E5E80">
        <w:rPr>
          <w:rFonts w:eastAsia="Times New Roman"/>
          <w:sz w:val="20"/>
          <w:szCs w:val="20"/>
        </w:rPr>
        <w:t>ustawy Pzp.</w:t>
      </w:r>
      <w:r w:rsidR="00E61286">
        <w:rPr>
          <w:rFonts w:eastAsia="Times New Roman"/>
          <w:sz w:val="20"/>
          <w:szCs w:val="20"/>
        </w:rPr>
        <w:t xml:space="preserve"> </w:t>
      </w:r>
      <w:r w:rsidR="00245B86">
        <w:rPr>
          <w:rFonts w:eastAsia="Times New Roman"/>
          <w:b/>
          <w:bCs/>
          <w:sz w:val="20"/>
          <w:szCs w:val="20"/>
        </w:rPr>
        <w:t>wystawione</w:t>
      </w:r>
      <w:r w:rsidR="00C32854">
        <w:rPr>
          <w:rFonts w:eastAsia="Times New Roman"/>
          <w:b/>
          <w:bCs/>
          <w:sz w:val="20"/>
          <w:szCs w:val="20"/>
        </w:rPr>
        <w:t>j</w:t>
      </w:r>
      <w:r w:rsidR="00E61286" w:rsidRPr="00E61286">
        <w:rPr>
          <w:rFonts w:eastAsia="Times New Roman"/>
          <w:b/>
          <w:bCs/>
          <w:sz w:val="20"/>
          <w:szCs w:val="20"/>
        </w:rPr>
        <w:t xml:space="preserve"> nie wcześniej niż 6 miesięcy przed upływem terminu składania </w:t>
      </w:r>
      <w:bookmarkStart w:id="44" w:name="_Hlk103084313"/>
      <w:r w:rsidR="00E61286" w:rsidRPr="00E61286">
        <w:rPr>
          <w:rFonts w:eastAsia="Times New Roman"/>
          <w:b/>
          <w:bCs/>
          <w:sz w:val="20"/>
          <w:szCs w:val="20"/>
        </w:rPr>
        <w:t xml:space="preserve">wniosków o dopuszczenie do udziału </w:t>
      </w:r>
      <w:r w:rsidR="003E6AF1">
        <w:rPr>
          <w:rFonts w:eastAsia="Times New Roman"/>
          <w:b/>
          <w:bCs/>
          <w:sz w:val="20"/>
          <w:szCs w:val="20"/>
        </w:rPr>
        <w:br/>
      </w:r>
      <w:r w:rsidR="00E61286" w:rsidRPr="00E61286">
        <w:rPr>
          <w:rFonts w:eastAsia="Times New Roman"/>
          <w:b/>
          <w:bCs/>
          <w:sz w:val="20"/>
          <w:szCs w:val="20"/>
        </w:rPr>
        <w:t>w postępowaniu</w:t>
      </w:r>
      <w:bookmarkEnd w:id="44"/>
      <w:r w:rsidR="004F488E" w:rsidRPr="004F488E">
        <w:rPr>
          <w:rFonts w:eastAsia="Times New Roman"/>
          <w:b/>
          <w:bCs/>
          <w:sz w:val="20"/>
          <w:szCs w:val="20"/>
        </w:rPr>
        <w:t>- podmiotowy środek dowodowy</w:t>
      </w:r>
      <w:r w:rsidR="00E61286" w:rsidRPr="00E61286">
        <w:rPr>
          <w:rStyle w:val="Odwoanieprzypisudolnego"/>
          <w:rFonts w:eastAsia="Times New Roman" w:cs="Arial"/>
          <w:szCs w:val="20"/>
          <w:vertAlign w:val="baseline"/>
        </w:rPr>
        <w:t xml:space="preserve"> </w:t>
      </w:r>
      <w:r w:rsidR="007A4AAF">
        <w:rPr>
          <w:rStyle w:val="Odwoanieprzypisudolnego"/>
          <w:rFonts w:eastAsia="Times New Roman"/>
          <w:szCs w:val="20"/>
        </w:rPr>
        <w:footnoteReference w:id="3"/>
      </w:r>
      <w:r w:rsidR="00ED7B71">
        <w:rPr>
          <w:rFonts w:eastAsia="Times New Roman"/>
          <w:szCs w:val="20"/>
        </w:rPr>
        <w:t>;</w:t>
      </w:r>
    </w:p>
    <w:p w14:paraId="5FFF5D41" w14:textId="186FEA55" w:rsidR="00581F49" w:rsidRPr="005D541C" w:rsidRDefault="00260F3D" w:rsidP="003F444D">
      <w:pPr>
        <w:pStyle w:val="Akapitzlist"/>
        <w:numPr>
          <w:ilvl w:val="0"/>
          <w:numId w:val="39"/>
        </w:numPr>
        <w:spacing w:line="360" w:lineRule="auto"/>
        <w:jc w:val="both"/>
        <w:rPr>
          <w:rFonts w:eastAsia="Times New Roman"/>
          <w:sz w:val="20"/>
          <w:szCs w:val="20"/>
        </w:rPr>
      </w:pPr>
      <w:r w:rsidRPr="00260F3D">
        <w:rPr>
          <w:rFonts w:eastAsia="Times New Roman"/>
          <w:sz w:val="20"/>
          <w:szCs w:val="20"/>
        </w:rPr>
        <w:t>informacji z Centralnego Rejestru Beneficjentów Rzeczywistych, w zakresie art. 108 ust. 2 ustawy</w:t>
      </w:r>
      <w:r>
        <w:rPr>
          <w:rFonts w:eastAsia="Times New Roman"/>
          <w:sz w:val="20"/>
          <w:szCs w:val="20"/>
        </w:rPr>
        <w:t xml:space="preserve"> </w:t>
      </w:r>
      <w:r w:rsidR="00660110">
        <w:rPr>
          <w:rFonts w:eastAsia="Times New Roman"/>
          <w:sz w:val="20"/>
          <w:szCs w:val="20"/>
        </w:rPr>
        <w:t>P</w:t>
      </w:r>
      <w:r>
        <w:rPr>
          <w:rFonts w:eastAsia="Times New Roman"/>
          <w:sz w:val="20"/>
          <w:szCs w:val="20"/>
        </w:rPr>
        <w:t>zp.</w:t>
      </w:r>
      <w:r w:rsidRPr="00260F3D">
        <w:rPr>
          <w:rFonts w:eastAsia="Times New Roman"/>
          <w:sz w:val="20"/>
          <w:szCs w:val="20"/>
        </w:rPr>
        <w:t>, jeżeli odrębne przepisy wymagają wpisu do tego rejestru</w:t>
      </w:r>
      <w:r w:rsidR="00581F49">
        <w:rPr>
          <w:rFonts w:eastAsia="Times New Roman"/>
          <w:sz w:val="20"/>
          <w:szCs w:val="20"/>
        </w:rPr>
        <w:t xml:space="preserve"> </w:t>
      </w:r>
      <w:r w:rsidR="00581F49" w:rsidRPr="00A757A7">
        <w:rPr>
          <w:rFonts w:eastAsia="Times New Roman"/>
          <w:b/>
          <w:bCs/>
          <w:sz w:val="20"/>
          <w:szCs w:val="20"/>
        </w:rPr>
        <w:t xml:space="preserve">– </w:t>
      </w:r>
      <w:r w:rsidR="00245B86">
        <w:rPr>
          <w:rFonts w:eastAsia="Times New Roman"/>
          <w:b/>
          <w:bCs/>
          <w:sz w:val="20"/>
          <w:szCs w:val="20"/>
        </w:rPr>
        <w:t>wystawionej</w:t>
      </w:r>
      <w:r w:rsidR="00C32854">
        <w:rPr>
          <w:rFonts w:eastAsia="Times New Roman"/>
          <w:b/>
          <w:bCs/>
          <w:sz w:val="20"/>
          <w:szCs w:val="20"/>
        </w:rPr>
        <w:t xml:space="preserve"> </w:t>
      </w:r>
      <w:r w:rsidR="00581F49" w:rsidRPr="00A757A7">
        <w:rPr>
          <w:rFonts w:eastAsia="Times New Roman"/>
          <w:b/>
          <w:bCs/>
          <w:sz w:val="20"/>
          <w:szCs w:val="20"/>
        </w:rPr>
        <w:t xml:space="preserve"> nie wcześniej niż 3 miesiące przed upływem terminu składania wniosków o dopuszczenie do udziału</w:t>
      </w:r>
      <w:r w:rsidR="00581F49" w:rsidRPr="00A757A7">
        <w:rPr>
          <w:rFonts w:eastAsia="Times New Roman"/>
          <w:sz w:val="20"/>
          <w:szCs w:val="20"/>
        </w:rPr>
        <w:t xml:space="preserve"> </w:t>
      </w:r>
      <w:r w:rsidR="00581F49" w:rsidRPr="00581F49">
        <w:rPr>
          <w:rFonts w:eastAsia="Times New Roman"/>
          <w:b/>
          <w:bCs/>
          <w:sz w:val="20"/>
          <w:szCs w:val="20"/>
        </w:rPr>
        <w:t>w postępowaniu</w:t>
      </w:r>
      <w:r w:rsidR="004F488E" w:rsidRPr="004F488E">
        <w:rPr>
          <w:rFonts w:eastAsia="Times New Roman"/>
          <w:b/>
          <w:bCs/>
          <w:sz w:val="20"/>
          <w:szCs w:val="20"/>
        </w:rPr>
        <w:t>- podmiotowy środek dowodowy</w:t>
      </w:r>
      <w:r w:rsidR="005D541C">
        <w:rPr>
          <w:rFonts w:eastAsia="Times New Roman"/>
          <w:b/>
          <w:bCs/>
          <w:sz w:val="20"/>
          <w:szCs w:val="20"/>
        </w:rPr>
        <w:t>;</w:t>
      </w:r>
    </w:p>
    <w:p w14:paraId="7F3CABBD" w14:textId="7DD8B833" w:rsidR="00390288" w:rsidRPr="00390288" w:rsidRDefault="00390288" w:rsidP="00390288">
      <w:pPr>
        <w:pStyle w:val="Akapitzlist"/>
        <w:numPr>
          <w:ilvl w:val="0"/>
          <w:numId w:val="39"/>
        </w:numPr>
        <w:spacing w:line="360" w:lineRule="auto"/>
        <w:jc w:val="both"/>
        <w:rPr>
          <w:rFonts w:eastAsia="Times New Roman"/>
          <w:sz w:val="20"/>
          <w:szCs w:val="20"/>
        </w:rPr>
      </w:pPr>
      <w:bookmarkStart w:id="45" w:name="_Hlk102629433"/>
      <w:bookmarkEnd w:id="43"/>
      <w:r w:rsidRPr="00390288">
        <w:rPr>
          <w:rFonts w:eastAsia="Times New Roman"/>
          <w:sz w:val="20"/>
          <w:szCs w:val="20"/>
        </w:rPr>
        <w:t xml:space="preserve">oświadczenie </w:t>
      </w:r>
      <w:r w:rsidRPr="003E6AF1">
        <w:rPr>
          <w:rFonts w:eastAsia="Times New Roman"/>
          <w:b/>
          <w:bCs/>
          <w:sz w:val="20"/>
          <w:szCs w:val="20"/>
        </w:rPr>
        <w:t>wykonawcy</w:t>
      </w:r>
      <w:r w:rsidRPr="00390288">
        <w:rPr>
          <w:rFonts w:eastAsia="Times New Roman"/>
          <w:sz w:val="20"/>
          <w:szCs w:val="20"/>
        </w:rPr>
        <w:t xml:space="preserve"> o aktualności informacji zawartych w oświadczeniu, o którym mowa w art. 125 ust. 1 ustawy Pzp, w zakresie podstaw wykluczenia z postepowania wskazanych przez Zamawiającego, o których mowa w:</w:t>
      </w:r>
    </w:p>
    <w:p w14:paraId="5595742F" w14:textId="613178A9" w:rsidR="00390288" w:rsidRPr="00390288" w:rsidRDefault="00390288" w:rsidP="00390288">
      <w:pPr>
        <w:pStyle w:val="Akapitzlist"/>
        <w:spacing w:line="360" w:lineRule="auto"/>
        <w:ind w:left="1004" w:firstLine="0"/>
        <w:jc w:val="both"/>
        <w:rPr>
          <w:rFonts w:eastAsia="Times New Roman"/>
          <w:sz w:val="20"/>
          <w:szCs w:val="20"/>
        </w:rPr>
      </w:pPr>
      <w:r w:rsidRPr="00390288">
        <w:rPr>
          <w:rFonts w:eastAsia="Times New Roman"/>
          <w:sz w:val="20"/>
          <w:szCs w:val="20"/>
        </w:rPr>
        <w:t>art. 108 ust. 1 pkt 3 ustawy Pzp;</w:t>
      </w:r>
    </w:p>
    <w:p w14:paraId="7CAAAEBE" w14:textId="75D69294" w:rsidR="00390288" w:rsidRPr="00390288" w:rsidRDefault="00390288" w:rsidP="00390288">
      <w:pPr>
        <w:pStyle w:val="Akapitzlist"/>
        <w:spacing w:line="360" w:lineRule="auto"/>
        <w:ind w:left="1004" w:firstLine="0"/>
        <w:jc w:val="both"/>
        <w:rPr>
          <w:rFonts w:eastAsia="Times New Roman"/>
          <w:sz w:val="20"/>
          <w:szCs w:val="20"/>
        </w:rPr>
      </w:pPr>
      <w:r w:rsidRPr="00390288">
        <w:rPr>
          <w:rFonts w:eastAsia="Times New Roman"/>
          <w:sz w:val="20"/>
          <w:szCs w:val="20"/>
        </w:rPr>
        <w:t>art. 108 ust. 1 pkt 4 ustawy Pzp dotyczące orzeczenia zakazu ubiegania się o zamówienie publiczne tytułem środka zapobiegawczego;</w:t>
      </w:r>
    </w:p>
    <w:p w14:paraId="4B5B1742" w14:textId="77777777" w:rsidR="00390288" w:rsidRDefault="00390288" w:rsidP="00390288">
      <w:pPr>
        <w:pStyle w:val="Akapitzlist"/>
        <w:spacing w:line="360" w:lineRule="auto"/>
        <w:ind w:left="1004" w:firstLine="0"/>
        <w:jc w:val="both"/>
        <w:rPr>
          <w:rFonts w:eastAsia="Times New Roman"/>
          <w:sz w:val="20"/>
          <w:szCs w:val="20"/>
        </w:rPr>
      </w:pPr>
      <w:r w:rsidRPr="00390288">
        <w:rPr>
          <w:rFonts w:eastAsia="Times New Roman"/>
          <w:sz w:val="20"/>
          <w:szCs w:val="20"/>
        </w:rPr>
        <w:lastRenderedPageBreak/>
        <w:t>art. 108 ust. 1 pkt 5 ustawy Pzp dotyczące zawarcia z innymi</w:t>
      </w:r>
      <w:r>
        <w:rPr>
          <w:rFonts w:eastAsia="Times New Roman"/>
          <w:sz w:val="20"/>
          <w:szCs w:val="20"/>
        </w:rPr>
        <w:t xml:space="preserve"> </w:t>
      </w:r>
      <w:r w:rsidRPr="00390288">
        <w:rPr>
          <w:rFonts w:eastAsia="Times New Roman"/>
          <w:sz w:val="20"/>
          <w:szCs w:val="20"/>
        </w:rPr>
        <w:t>wykonawcami porozumienia mającego na celu zakłócenie konkurencji;</w:t>
      </w:r>
    </w:p>
    <w:p w14:paraId="6383178E" w14:textId="1F14A3EF" w:rsidR="00390288" w:rsidRPr="00A66ED2" w:rsidRDefault="00390288" w:rsidP="00390288">
      <w:pPr>
        <w:pStyle w:val="Akapitzlist"/>
        <w:spacing w:line="360" w:lineRule="auto"/>
        <w:ind w:left="1004" w:firstLine="0"/>
        <w:jc w:val="both"/>
        <w:rPr>
          <w:rFonts w:eastAsia="Times New Roman"/>
          <w:b/>
          <w:bCs/>
          <w:sz w:val="20"/>
          <w:szCs w:val="20"/>
        </w:rPr>
      </w:pPr>
      <w:r w:rsidRPr="00390288">
        <w:rPr>
          <w:rFonts w:eastAsia="Times New Roman"/>
          <w:sz w:val="20"/>
          <w:szCs w:val="20"/>
        </w:rPr>
        <w:t>art. 108 ust. 1 pkt 6 ustawy Pzp</w:t>
      </w:r>
      <w:r w:rsidR="00A66ED2">
        <w:rPr>
          <w:rFonts w:eastAsia="Times New Roman"/>
          <w:sz w:val="20"/>
          <w:szCs w:val="20"/>
        </w:rPr>
        <w:t xml:space="preserve">- </w:t>
      </w:r>
      <w:r w:rsidR="00A66ED2" w:rsidRPr="00A66ED2">
        <w:rPr>
          <w:rFonts w:eastAsia="Times New Roman"/>
          <w:b/>
          <w:bCs/>
          <w:sz w:val="20"/>
          <w:szCs w:val="20"/>
        </w:rPr>
        <w:t>załącznik nr 10 do niniejszego opisu- podmiotowy środek dowodowy;</w:t>
      </w:r>
    </w:p>
    <w:bookmarkEnd w:id="45"/>
    <w:p w14:paraId="79C1F031" w14:textId="3FB615F2" w:rsidR="00DA337E" w:rsidRPr="00DA337E" w:rsidRDefault="00DA337E" w:rsidP="00DA337E">
      <w:pPr>
        <w:pStyle w:val="Akapitzlist"/>
        <w:numPr>
          <w:ilvl w:val="0"/>
          <w:numId w:val="39"/>
        </w:numPr>
        <w:spacing w:line="360" w:lineRule="auto"/>
        <w:jc w:val="both"/>
        <w:rPr>
          <w:rFonts w:eastAsia="Times New Roman"/>
          <w:sz w:val="20"/>
          <w:szCs w:val="20"/>
        </w:rPr>
      </w:pPr>
      <w:r w:rsidRPr="00DA337E">
        <w:rPr>
          <w:rFonts w:eastAsia="Times New Roman"/>
          <w:sz w:val="20"/>
          <w:szCs w:val="20"/>
        </w:rPr>
        <w:t xml:space="preserve">oświadczenie </w:t>
      </w:r>
      <w:bookmarkStart w:id="46" w:name="_Hlk102629573"/>
      <w:r w:rsidRPr="00DA337E">
        <w:rPr>
          <w:rFonts w:eastAsia="Times New Roman"/>
          <w:b/>
          <w:bCs/>
          <w:sz w:val="20"/>
          <w:szCs w:val="20"/>
        </w:rPr>
        <w:t xml:space="preserve">dla podmiotu udostepniającego zasoby </w:t>
      </w:r>
      <w:bookmarkEnd w:id="46"/>
      <w:r w:rsidRPr="00DA337E">
        <w:rPr>
          <w:rFonts w:eastAsia="Times New Roman"/>
          <w:b/>
          <w:bCs/>
          <w:sz w:val="20"/>
          <w:szCs w:val="20"/>
        </w:rPr>
        <w:t>(jeżeli dotyczy)</w:t>
      </w:r>
      <w:r w:rsidRPr="00DA337E">
        <w:rPr>
          <w:rFonts w:eastAsia="Times New Roman"/>
          <w:sz w:val="20"/>
          <w:szCs w:val="20"/>
        </w:rPr>
        <w:t xml:space="preserve"> o aktualności informacji zawartych w oświadczeniu, o którym mowa w art. 125 ust. 1 ustawy Pzp, w zakresie podstaw wykluczenia z postepowania wskazanych przez Zamawiającego, o których mowa w:</w:t>
      </w:r>
    </w:p>
    <w:p w14:paraId="20288CCD" w14:textId="77777777" w:rsidR="00DA337E" w:rsidRPr="00DA337E" w:rsidRDefault="00DA337E" w:rsidP="00DA337E">
      <w:pPr>
        <w:pStyle w:val="Akapitzlist"/>
        <w:spacing w:line="360" w:lineRule="auto"/>
        <w:ind w:left="1004" w:firstLine="0"/>
        <w:jc w:val="both"/>
        <w:rPr>
          <w:rFonts w:eastAsia="Times New Roman"/>
          <w:sz w:val="20"/>
          <w:szCs w:val="20"/>
        </w:rPr>
      </w:pPr>
      <w:r w:rsidRPr="00DA337E">
        <w:rPr>
          <w:rFonts w:eastAsia="Times New Roman"/>
          <w:sz w:val="20"/>
          <w:szCs w:val="20"/>
        </w:rPr>
        <w:t>art. 108 ust. 1 pkt 3 ustawy Pzp;</w:t>
      </w:r>
    </w:p>
    <w:p w14:paraId="4EAE57D5" w14:textId="77777777" w:rsidR="00DA337E" w:rsidRPr="00DA337E" w:rsidRDefault="00DA337E" w:rsidP="00DA337E">
      <w:pPr>
        <w:pStyle w:val="Akapitzlist"/>
        <w:spacing w:line="360" w:lineRule="auto"/>
        <w:ind w:left="1004" w:firstLine="0"/>
        <w:jc w:val="both"/>
        <w:rPr>
          <w:rFonts w:eastAsia="Times New Roman"/>
          <w:sz w:val="20"/>
          <w:szCs w:val="20"/>
        </w:rPr>
      </w:pPr>
      <w:r w:rsidRPr="00DA337E">
        <w:rPr>
          <w:rFonts w:eastAsia="Times New Roman"/>
          <w:sz w:val="20"/>
          <w:szCs w:val="20"/>
        </w:rPr>
        <w:t>art. 108 ust. 1 pkt 4 ustawy Pzp dotyczące orzeczenia zakazu ubiegania się o zamówienie publiczne tytułem środka zapobiegawczego;</w:t>
      </w:r>
    </w:p>
    <w:p w14:paraId="116C6B89" w14:textId="77777777" w:rsidR="00DA337E" w:rsidRPr="00DA337E" w:rsidRDefault="00DA337E" w:rsidP="00DA337E">
      <w:pPr>
        <w:pStyle w:val="Akapitzlist"/>
        <w:spacing w:line="360" w:lineRule="auto"/>
        <w:ind w:left="1004" w:firstLine="0"/>
        <w:jc w:val="both"/>
        <w:rPr>
          <w:rFonts w:eastAsia="Times New Roman"/>
          <w:sz w:val="20"/>
          <w:szCs w:val="20"/>
        </w:rPr>
      </w:pPr>
      <w:r w:rsidRPr="00DA337E">
        <w:rPr>
          <w:rFonts w:eastAsia="Times New Roman"/>
          <w:sz w:val="20"/>
          <w:szCs w:val="20"/>
        </w:rPr>
        <w:t>art. 108 ust. 1 pkt 5 ustawy Pzp dotyczące zawarcia z innymi wykonawcami porozumienia mającego na celu zakłócenie konkurencji;</w:t>
      </w:r>
    </w:p>
    <w:p w14:paraId="1556D1C7" w14:textId="7546EA7B" w:rsidR="00DA337E" w:rsidRPr="00DA337E" w:rsidRDefault="00DA337E" w:rsidP="00DA337E">
      <w:pPr>
        <w:pStyle w:val="Akapitzlist"/>
        <w:spacing w:line="360" w:lineRule="auto"/>
        <w:ind w:left="1004" w:firstLine="0"/>
        <w:jc w:val="both"/>
        <w:rPr>
          <w:rFonts w:eastAsia="Times New Roman"/>
          <w:sz w:val="20"/>
          <w:szCs w:val="20"/>
        </w:rPr>
      </w:pPr>
      <w:r w:rsidRPr="00DA337E">
        <w:rPr>
          <w:rFonts w:eastAsia="Times New Roman"/>
          <w:sz w:val="20"/>
          <w:szCs w:val="20"/>
        </w:rPr>
        <w:t>art. 108 ust. 1 pkt 6 ustawy Pzp</w:t>
      </w:r>
      <w:r w:rsidRPr="00DA337E">
        <w:rPr>
          <w:rFonts w:eastAsia="Times New Roman"/>
          <w:b/>
          <w:bCs/>
          <w:sz w:val="20"/>
          <w:szCs w:val="20"/>
        </w:rPr>
        <w:t>- załącznik nr 10a do niniejszego opisu- podmiotowy środek dowodowy;</w:t>
      </w:r>
    </w:p>
    <w:p w14:paraId="216DCFD9" w14:textId="3493E2F2" w:rsidR="005D541C" w:rsidRPr="005D541C" w:rsidRDefault="005D541C" w:rsidP="003F444D">
      <w:pPr>
        <w:pStyle w:val="Akapitzlist"/>
        <w:numPr>
          <w:ilvl w:val="0"/>
          <w:numId w:val="39"/>
        </w:numPr>
        <w:spacing w:line="360" w:lineRule="auto"/>
        <w:jc w:val="both"/>
        <w:rPr>
          <w:rFonts w:eastAsia="Times New Roman"/>
          <w:sz w:val="20"/>
          <w:szCs w:val="20"/>
        </w:rPr>
      </w:pPr>
      <w:r w:rsidRPr="005D541C">
        <w:rPr>
          <w:rFonts w:eastAsia="Times New Roman"/>
          <w:sz w:val="20"/>
          <w:szCs w:val="20"/>
        </w:rPr>
        <w:t xml:space="preserve">Pełnomocnictwo jest wymagane dla osoby/osób podpisującej/cych </w:t>
      </w:r>
      <w:r w:rsidR="002A681C">
        <w:rPr>
          <w:rFonts w:eastAsia="Times New Roman"/>
          <w:sz w:val="20"/>
          <w:szCs w:val="20"/>
        </w:rPr>
        <w:t>wniosek o dopuszczenie do udziału w postępowaniu</w:t>
      </w:r>
      <w:r w:rsidRPr="005D541C">
        <w:rPr>
          <w:rFonts w:eastAsia="Times New Roman"/>
          <w:sz w:val="20"/>
          <w:szCs w:val="20"/>
        </w:rPr>
        <w:t xml:space="preserve">, lub składających pozostałe oświadczenia woli w imieniu Wykonawcy, gdy prawo takie nie wynika z innych dokumentów załączonych do </w:t>
      </w:r>
      <w:r w:rsidR="006F494C">
        <w:rPr>
          <w:rFonts w:eastAsia="Times New Roman"/>
          <w:sz w:val="20"/>
          <w:szCs w:val="20"/>
        </w:rPr>
        <w:t>wniosku</w:t>
      </w:r>
      <w:r w:rsidR="009F3296">
        <w:rPr>
          <w:rFonts w:eastAsia="Times New Roman"/>
          <w:sz w:val="20"/>
          <w:szCs w:val="20"/>
        </w:rPr>
        <w:t xml:space="preserve"> </w:t>
      </w:r>
      <w:r w:rsidR="009F3296" w:rsidRPr="009F3296">
        <w:rPr>
          <w:rFonts w:eastAsia="Times New Roman"/>
          <w:sz w:val="20"/>
          <w:szCs w:val="20"/>
        </w:rPr>
        <w:t>(jeżeli dotyczy</w:t>
      </w:r>
      <w:r w:rsidR="009F3296">
        <w:rPr>
          <w:rFonts w:eastAsia="Times New Roman"/>
          <w:sz w:val="20"/>
          <w:szCs w:val="20"/>
        </w:rPr>
        <w:t>)</w:t>
      </w:r>
      <w:r w:rsidRPr="005D541C">
        <w:rPr>
          <w:rFonts w:eastAsia="Times New Roman"/>
          <w:sz w:val="20"/>
          <w:szCs w:val="20"/>
        </w:rPr>
        <w:t>;</w:t>
      </w:r>
    </w:p>
    <w:p w14:paraId="761C621F" w14:textId="11B9B399" w:rsidR="005D541C" w:rsidRPr="006F494C" w:rsidRDefault="005D541C" w:rsidP="006F494C">
      <w:pPr>
        <w:pStyle w:val="Akapitzlist"/>
        <w:numPr>
          <w:ilvl w:val="0"/>
          <w:numId w:val="39"/>
        </w:numPr>
        <w:spacing w:line="360" w:lineRule="auto"/>
        <w:jc w:val="both"/>
        <w:rPr>
          <w:rFonts w:eastAsia="Times New Roman"/>
          <w:sz w:val="20"/>
          <w:szCs w:val="20"/>
        </w:rPr>
      </w:pPr>
      <w:r w:rsidRPr="005D541C">
        <w:rPr>
          <w:rFonts w:eastAsia="Times New Roman"/>
          <w:sz w:val="20"/>
          <w:szCs w:val="20"/>
        </w:rPr>
        <w:t>pełnomocnictwo do reprezentowania wszystkich wykonawców wspólnie ubiegających się o udzielenie zamówienia (konsorcjum</w:t>
      </w:r>
      <w:r w:rsidR="003E6AF1">
        <w:rPr>
          <w:rFonts w:eastAsia="Times New Roman"/>
          <w:sz w:val="20"/>
          <w:szCs w:val="20"/>
        </w:rPr>
        <w:t>, spółka cywilna</w:t>
      </w:r>
      <w:r w:rsidRPr="005D541C">
        <w:rPr>
          <w:rFonts w:eastAsia="Times New Roman"/>
          <w:sz w:val="20"/>
          <w:szCs w:val="20"/>
        </w:rPr>
        <w:t xml:space="preserve">). Pełnomocnik może być ustanowiony </w:t>
      </w:r>
      <w:r w:rsidRPr="006F494C">
        <w:rPr>
          <w:rFonts w:eastAsia="Times New Roman"/>
          <w:sz w:val="20"/>
          <w:szCs w:val="20"/>
        </w:rPr>
        <w:t>do reprezentowania wykonawców w postępowaniu albo do reprezentowania</w:t>
      </w:r>
    </w:p>
    <w:p w14:paraId="27FC0608" w14:textId="43C27270" w:rsidR="00FB0757" w:rsidRDefault="005D541C" w:rsidP="00FD442C">
      <w:pPr>
        <w:pStyle w:val="Akapitzlist"/>
        <w:spacing w:line="360" w:lineRule="auto"/>
        <w:ind w:left="1004" w:firstLine="0"/>
        <w:jc w:val="both"/>
        <w:rPr>
          <w:rFonts w:eastAsia="Times New Roman"/>
          <w:sz w:val="20"/>
          <w:szCs w:val="20"/>
        </w:rPr>
      </w:pPr>
      <w:r w:rsidRPr="005D541C">
        <w:rPr>
          <w:rFonts w:eastAsia="Times New Roman"/>
          <w:sz w:val="20"/>
          <w:szCs w:val="20"/>
        </w:rPr>
        <w:t xml:space="preserve">w postępowaniu i zawarcia umowy </w:t>
      </w:r>
      <w:bookmarkStart w:id="47" w:name="_Hlk104542095"/>
      <w:r w:rsidRPr="005D541C">
        <w:rPr>
          <w:rFonts w:eastAsia="Times New Roman"/>
          <w:sz w:val="20"/>
          <w:szCs w:val="20"/>
        </w:rPr>
        <w:t>(jeżeli dotyczy</w:t>
      </w:r>
      <w:bookmarkEnd w:id="47"/>
      <w:r w:rsidRPr="005D541C">
        <w:rPr>
          <w:rFonts w:eastAsia="Times New Roman"/>
          <w:sz w:val="20"/>
          <w:szCs w:val="20"/>
        </w:rPr>
        <w:t>).</w:t>
      </w:r>
    </w:p>
    <w:p w14:paraId="15AD07F5" w14:textId="77777777" w:rsidR="000F150B" w:rsidRDefault="000F150B" w:rsidP="00FD442C">
      <w:pPr>
        <w:pStyle w:val="Akapitzlist"/>
        <w:spacing w:line="360" w:lineRule="auto"/>
        <w:ind w:left="1004" w:firstLine="0"/>
        <w:jc w:val="both"/>
        <w:rPr>
          <w:rFonts w:eastAsia="Times New Roman"/>
          <w:sz w:val="20"/>
          <w:szCs w:val="20"/>
        </w:rPr>
      </w:pPr>
    </w:p>
    <w:p w14:paraId="72ACBE51" w14:textId="7BEB439C" w:rsidR="00716D1F" w:rsidRDefault="000F150B" w:rsidP="00FD442C">
      <w:pPr>
        <w:pStyle w:val="Akapitzlist"/>
        <w:spacing w:line="360" w:lineRule="auto"/>
        <w:ind w:left="1004" w:firstLine="0"/>
        <w:jc w:val="both"/>
        <w:rPr>
          <w:rFonts w:eastAsia="Times New Roman"/>
          <w:sz w:val="20"/>
          <w:szCs w:val="20"/>
        </w:rPr>
      </w:pPr>
      <w:r>
        <w:rPr>
          <w:rFonts w:eastAsia="Times New Roman"/>
          <w:sz w:val="20"/>
          <w:szCs w:val="20"/>
        </w:rPr>
        <w:t>Zamawiający nie wymaga złożenia przedmio</w:t>
      </w:r>
      <w:r w:rsidR="00984140">
        <w:rPr>
          <w:rFonts w:eastAsia="Times New Roman"/>
          <w:sz w:val="20"/>
          <w:szCs w:val="20"/>
        </w:rPr>
        <w:t>towych</w:t>
      </w:r>
      <w:r>
        <w:rPr>
          <w:rFonts w:eastAsia="Times New Roman"/>
          <w:sz w:val="20"/>
          <w:szCs w:val="20"/>
        </w:rPr>
        <w:t xml:space="preserve"> środków dowodowych.</w:t>
      </w:r>
    </w:p>
    <w:p w14:paraId="51E4D28A" w14:textId="77777777" w:rsidR="000F150B" w:rsidRDefault="000F150B" w:rsidP="00FD442C">
      <w:pPr>
        <w:pStyle w:val="Akapitzlist"/>
        <w:spacing w:line="360" w:lineRule="auto"/>
        <w:ind w:left="1004" w:firstLine="0"/>
        <w:jc w:val="both"/>
        <w:rPr>
          <w:rFonts w:eastAsia="Times New Roman"/>
          <w:sz w:val="20"/>
          <w:szCs w:val="20"/>
        </w:rPr>
      </w:pPr>
    </w:p>
    <w:p w14:paraId="28CCB1C0" w14:textId="7303C51E" w:rsidR="00956566" w:rsidRDefault="00956566" w:rsidP="00956566">
      <w:pPr>
        <w:pStyle w:val="Akapitzlist"/>
        <w:spacing w:line="360" w:lineRule="auto"/>
        <w:ind w:left="1004" w:firstLine="0"/>
        <w:jc w:val="both"/>
        <w:rPr>
          <w:rFonts w:eastAsia="Times New Roman"/>
          <w:sz w:val="20"/>
          <w:szCs w:val="20"/>
        </w:rPr>
      </w:pPr>
      <w:r w:rsidRPr="00956566">
        <w:rPr>
          <w:rFonts w:eastAsia="Times New Roman"/>
          <w:sz w:val="20"/>
          <w:szCs w:val="20"/>
        </w:rPr>
        <w:t>Oświadczenie, o którym mowa w art. 125 ust. 1</w:t>
      </w:r>
      <w:r w:rsidR="00831118">
        <w:rPr>
          <w:rFonts w:eastAsia="Times New Roman"/>
          <w:sz w:val="20"/>
          <w:szCs w:val="20"/>
        </w:rPr>
        <w:t xml:space="preserve"> Pzp</w:t>
      </w:r>
      <w:r w:rsidRPr="00956566">
        <w:rPr>
          <w:rFonts w:eastAsia="Times New Roman"/>
          <w:sz w:val="20"/>
          <w:szCs w:val="20"/>
        </w:rPr>
        <w:t>, oraz podmiotowe środki dowodowe, potwierdzają brak podstaw wykluczenia, spełnianie warunków udziału w postępowaniu nie później niż na dzień składania wniosków o dopuszczenie do udziału w postępowaniu</w:t>
      </w:r>
      <w:r>
        <w:rPr>
          <w:rFonts w:eastAsia="Times New Roman"/>
          <w:sz w:val="20"/>
          <w:szCs w:val="20"/>
        </w:rPr>
        <w:t>.</w:t>
      </w:r>
    </w:p>
    <w:p w14:paraId="20A1EBD7" w14:textId="7A403279" w:rsidR="00672082" w:rsidRDefault="00672082" w:rsidP="00672082">
      <w:pPr>
        <w:pStyle w:val="Akapitzlist"/>
        <w:spacing w:line="360" w:lineRule="auto"/>
        <w:ind w:left="1004" w:firstLine="0"/>
        <w:jc w:val="both"/>
        <w:rPr>
          <w:rFonts w:eastAsia="Times New Roman"/>
          <w:sz w:val="20"/>
          <w:szCs w:val="20"/>
        </w:rPr>
      </w:pPr>
    </w:p>
    <w:p w14:paraId="0EB0BFD1" w14:textId="71482885" w:rsidR="00594E04" w:rsidRPr="007F180C" w:rsidRDefault="00594E04" w:rsidP="00FD442C">
      <w:pPr>
        <w:pStyle w:val="Akapitzlist"/>
        <w:spacing w:line="360" w:lineRule="auto"/>
        <w:ind w:left="1004" w:firstLine="0"/>
        <w:jc w:val="both"/>
        <w:rPr>
          <w:rFonts w:eastAsia="Times New Roman"/>
          <w:b/>
          <w:bCs/>
          <w:sz w:val="20"/>
          <w:szCs w:val="20"/>
        </w:rPr>
      </w:pPr>
      <w:r w:rsidRPr="007F180C">
        <w:rPr>
          <w:rFonts w:eastAsia="Times New Roman"/>
          <w:b/>
          <w:bCs/>
          <w:sz w:val="20"/>
          <w:szCs w:val="20"/>
        </w:rPr>
        <w:t>Zamawiający nie ogranicz</w:t>
      </w:r>
      <w:r w:rsidR="004A3959">
        <w:rPr>
          <w:rFonts w:eastAsia="Times New Roman"/>
          <w:b/>
          <w:bCs/>
          <w:sz w:val="20"/>
          <w:szCs w:val="20"/>
        </w:rPr>
        <w:t>a</w:t>
      </w:r>
      <w:r w:rsidRPr="007F180C">
        <w:rPr>
          <w:rFonts w:eastAsia="Times New Roman"/>
          <w:b/>
          <w:bCs/>
          <w:sz w:val="20"/>
          <w:szCs w:val="20"/>
        </w:rPr>
        <w:t xml:space="preserve"> liczby wykonawców</w:t>
      </w:r>
      <w:r w:rsidR="00EA0764">
        <w:rPr>
          <w:rFonts w:eastAsia="Times New Roman"/>
          <w:b/>
          <w:bCs/>
          <w:sz w:val="20"/>
          <w:szCs w:val="20"/>
        </w:rPr>
        <w:t xml:space="preserve">, których zaprosi </w:t>
      </w:r>
      <w:r w:rsidRPr="007F180C">
        <w:rPr>
          <w:rFonts w:eastAsia="Times New Roman"/>
          <w:b/>
          <w:bCs/>
          <w:sz w:val="20"/>
          <w:szCs w:val="20"/>
        </w:rPr>
        <w:t xml:space="preserve">do składania </w:t>
      </w:r>
      <w:r w:rsidR="00326E9C">
        <w:rPr>
          <w:rFonts w:eastAsia="Times New Roman"/>
          <w:b/>
          <w:bCs/>
          <w:sz w:val="20"/>
          <w:szCs w:val="20"/>
        </w:rPr>
        <w:t>ofert.</w:t>
      </w:r>
      <w:r w:rsidR="007F180C" w:rsidRPr="007F180C">
        <w:rPr>
          <w:rFonts w:eastAsia="Times New Roman"/>
          <w:b/>
          <w:bCs/>
          <w:sz w:val="20"/>
          <w:szCs w:val="20"/>
        </w:rPr>
        <w:t xml:space="preserve"> Zamawiający do składania </w:t>
      </w:r>
      <w:r w:rsidR="00326E9C">
        <w:rPr>
          <w:rFonts w:eastAsia="Times New Roman"/>
          <w:b/>
          <w:bCs/>
          <w:sz w:val="20"/>
          <w:szCs w:val="20"/>
        </w:rPr>
        <w:t>ofert</w:t>
      </w:r>
      <w:r w:rsidR="007F180C" w:rsidRPr="007F180C">
        <w:rPr>
          <w:rFonts w:eastAsia="Times New Roman"/>
          <w:b/>
          <w:bCs/>
          <w:sz w:val="20"/>
          <w:szCs w:val="20"/>
        </w:rPr>
        <w:t xml:space="preserve"> zaprosi wszystkich Wykonawców</w:t>
      </w:r>
      <w:r w:rsidR="00EA0764">
        <w:rPr>
          <w:rFonts w:eastAsia="Times New Roman"/>
          <w:b/>
          <w:bCs/>
          <w:sz w:val="20"/>
          <w:szCs w:val="20"/>
        </w:rPr>
        <w:t>,</w:t>
      </w:r>
      <w:r w:rsidRPr="007F180C">
        <w:rPr>
          <w:rFonts w:eastAsia="Times New Roman"/>
          <w:b/>
          <w:bCs/>
          <w:sz w:val="20"/>
          <w:szCs w:val="20"/>
        </w:rPr>
        <w:t xml:space="preserve"> których wnioski </w:t>
      </w:r>
      <w:r w:rsidR="003E6AF1">
        <w:rPr>
          <w:rFonts w:eastAsia="Times New Roman"/>
          <w:b/>
          <w:bCs/>
          <w:sz w:val="20"/>
          <w:szCs w:val="20"/>
        </w:rPr>
        <w:br/>
      </w:r>
      <w:r w:rsidRPr="007F180C">
        <w:rPr>
          <w:rFonts w:eastAsia="Times New Roman"/>
          <w:b/>
          <w:bCs/>
          <w:sz w:val="20"/>
          <w:szCs w:val="20"/>
        </w:rPr>
        <w:t>o dopuszczenie do udziału w postępowaniu nie podlegały odrzuceniu</w:t>
      </w:r>
      <w:r w:rsidR="004A3959">
        <w:rPr>
          <w:rFonts w:eastAsia="Times New Roman"/>
          <w:b/>
          <w:bCs/>
          <w:sz w:val="20"/>
          <w:szCs w:val="20"/>
        </w:rPr>
        <w:t xml:space="preserve">. W związku </w:t>
      </w:r>
      <w:r w:rsidR="00326E9C">
        <w:rPr>
          <w:rFonts w:eastAsia="Times New Roman"/>
          <w:b/>
          <w:bCs/>
          <w:sz w:val="20"/>
          <w:szCs w:val="20"/>
        </w:rPr>
        <w:br/>
      </w:r>
      <w:r w:rsidR="004A3959">
        <w:rPr>
          <w:rFonts w:eastAsia="Times New Roman"/>
          <w:b/>
          <w:bCs/>
          <w:sz w:val="20"/>
          <w:szCs w:val="20"/>
        </w:rPr>
        <w:t>z powyższy</w:t>
      </w:r>
      <w:r w:rsidR="00B52EE8">
        <w:rPr>
          <w:rFonts w:eastAsia="Times New Roman"/>
          <w:b/>
          <w:bCs/>
          <w:sz w:val="20"/>
          <w:szCs w:val="20"/>
        </w:rPr>
        <w:t>m</w:t>
      </w:r>
      <w:r w:rsidR="004A3959">
        <w:rPr>
          <w:rFonts w:eastAsia="Times New Roman"/>
          <w:b/>
          <w:bCs/>
          <w:sz w:val="20"/>
          <w:szCs w:val="20"/>
        </w:rPr>
        <w:t xml:space="preserve"> Zamawiający nie wskazuje żadnych kryteriów selekcji.</w:t>
      </w:r>
    </w:p>
    <w:p w14:paraId="0A813F02" w14:textId="77777777" w:rsidR="00594E04" w:rsidRPr="00FD442C" w:rsidRDefault="00594E04" w:rsidP="00FD442C">
      <w:pPr>
        <w:pStyle w:val="Akapitzlist"/>
        <w:spacing w:line="360" w:lineRule="auto"/>
        <w:ind w:left="1004" w:firstLine="0"/>
        <w:jc w:val="both"/>
        <w:rPr>
          <w:rFonts w:eastAsia="Times New Roman"/>
          <w:sz w:val="20"/>
          <w:szCs w:val="20"/>
        </w:rPr>
      </w:pPr>
    </w:p>
    <w:p w14:paraId="7B31576A" w14:textId="77777777" w:rsidR="00233EB1" w:rsidRPr="001F54AA" w:rsidRDefault="00233EB1" w:rsidP="001F54AA">
      <w:pPr>
        <w:spacing w:line="360" w:lineRule="auto"/>
        <w:ind w:left="709" w:hanging="425"/>
        <w:contextualSpacing/>
        <w:jc w:val="both"/>
        <w:rPr>
          <w:rFonts w:eastAsia="Times New Roman"/>
          <w:sz w:val="20"/>
          <w:szCs w:val="20"/>
          <w:lang w:val="pl-PL"/>
        </w:rPr>
      </w:pPr>
    </w:p>
    <w:p w14:paraId="183FBC63" w14:textId="409E6573" w:rsidR="00A46ED0" w:rsidRPr="00496DCE" w:rsidRDefault="00E26D01" w:rsidP="001F54AA">
      <w:pPr>
        <w:spacing w:line="360" w:lineRule="auto"/>
        <w:ind w:left="284" w:hanging="284"/>
        <w:jc w:val="both"/>
        <w:rPr>
          <w:rFonts w:eastAsia="Times New Roman"/>
          <w:sz w:val="20"/>
          <w:szCs w:val="20"/>
          <w:lang w:val="pl-PL"/>
        </w:rPr>
      </w:pPr>
      <w:r>
        <w:rPr>
          <w:rFonts w:eastAsia="Times New Roman"/>
          <w:b/>
          <w:sz w:val="20"/>
          <w:szCs w:val="20"/>
          <w:lang w:val="pl-PL"/>
        </w:rPr>
        <w:t>2</w:t>
      </w:r>
      <w:r w:rsidR="00A46ED0" w:rsidRPr="00496DCE">
        <w:rPr>
          <w:rFonts w:eastAsia="Times New Roman"/>
          <w:b/>
          <w:sz w:val="20"/>
          <w:szCs w:val="20"/>
          <w:lang w:val="pl-PL"/>
        </w:rPr>
        <w:t>.</w:t>
      </w:r>
      <w:r w:rsidR="00A46ED0" w:rsidRPr="00496DCE">
        <w:rPr>
          <w:rFonts w:eastAsia="Times New Roman"/>
          <w:b/>
          <w:sz w:val="20"/>
          <w:szCs w:val="20"/>
          <w:lang w:val="pl-PL"/>
        </w:rPr>
        <w:tab/>
      </w:r>
      <w:r w:rsidR="00A46ED0" w:rsidRPr="00496DCE">
        <w:rPr>
          <w:rFonts w:eastAsia="Times New Roman"/>
          <w:sz w:val="20"/>
          <w:szCs w:val="20"/>
          <w:lang w:val="pl-PL"/>
        </w:rPr>
        <w:t>Jeżeli Wykonawca ma siedzibę lub miejsce zamieszkania poza granicami Rzeczypospolitej Polskiej</w:t>
      </w:r>
      <w:r w:rsidR="00DA20EB" w:rsidRPr="00496DCE">
        <w:t xml:space="preserve"> </w:t>
      </w:r>
      <w:r w:rsidR="00DA20EB" w:rsidRPr="00496DCE">
        <w:rPr>
          <w:rFonts w:eastAsia="Times New Roman"/>
          <w:sz w:val="20"/>
          <w:szCs w:val="20"/>
          <w:lang w:val="pl-PL"/>
        </w:rPr>
        <w:t>zamiast:</w:t>
      </w:r>
    </w:p>
    <w:p w14:paraId="271D4CD8" w14:textId="3766687B" w:rsidR="00E26D01" w:rsidRPr="00E26D01" w:rsidRDefault="00E26D01" w:rsidP="00E26D01">
      <w:pPr>
        <w:spacing w:before="26" w:line="360" w:lineRule="auto"/>
        <w:ind w:left="373"/>
        <w:rPr>
          <w:rFonts w:eastAsia="Times New Roman"/>
          <w:sz w:val="20"/>
          <w:szCs w:val="20"/>
          <w:lang w:val="pl-PL"/>
        </w:rPr>
      </w:pPr>
      <w:r w:rsidRPr="00E26D01">
        <w:rPr>
          <w:rFonts w:eastAsia="Times New Roman"/>
          <w:color w:val="000000"/>
          <w:sz w:val="20"/>
          <w:szCs w:val="20"/>
          <w:lang w:val="pl-PL"/>
        </w:rPr>
        <w:t xml:space="preserve">1) informacji z Krajowego Rejestru Karnego, o której mowa </w:t>
      </w:r>
      <w:bookmarkStart w:id="48" w:name="_Hlk102040541"/>
      <w:r w:rsidRPr="00E26D01">
        <w:rPr>
          <w:rFonts w:eastAsia="Times New Roman"/>
          <w:color w:val="000000"/>
          <w:sz w:val="20"/>
          <w:szCs w:val="20"/>
          <w:lang w:val="pl-PL"/>
        </w:rPr>
        <w:t xml:space="preserve">w </w:t>
      </w:r>
      <w:r>
        <w:rPr>
          <w:rFonts w:eastAsia="Times New Roman"/>
          <w:color w:val="000000"/>
          <w:sz w:val="20"/>
          <w:szCs w:val="20"/>
          <w:lang w:val="pl-PL"/>
        </w:rPr>
        <w:t xml:space="preserve">pkt </w:t>
      </w:r>
      <w:r w:rsidRPr="00E26D01">
        <w:rPr>
          <w:rFonts w:eastAsia="Times New Roman"/>
          <w:color w:val="000000"/>
          <w:sz w:val="20"/>
          <w:szCs w:val="20"/>
          <w:lang w:val="pl-PL"/>
        </w:rPr>
        <w:t xml:space="preserve">1 pkt </w:t>
      </w:r>
      <w:r w:rsidR="00FD442C">
        <w:rPr>
          <w:rFonts w:eastAsia="Times New Roman"/>
          <w:color w:val="000000"/>
          <w:sz w:val="20"/>
          <w:szCs w:val="20"/>
          <w:lang w:val="pl-PL"/>
        </w:rPr>
        <w:t>10</w:t>
      </w:r>
      <w:r w:rsidRPr="00E26D01">
        <w:rPr>
          <w:rFonts w:eastAsia="Times New Roman"/>
          <w:color w:val="000000"/>
          <w:sz w:val="20"/>
          <w:szCs w:val="20"/>
          <w:lang w:val="pl-PL"/>
        </w:rPr>
        <w:t xml:space="preserve"> </w:t>
      </w:r>
      <w:bookmarkEnd w:id="48"/>
      <w:r w:rsidRPr="00E26D01">
        <w:rPr>
          <w:rFonts w:eastAsia="Times New Roman"/>
          <w:color w:val="000000"/>
          <w:sz w:val="20"/>
          <w:szCs w:val="20"/>
          <w:lang w:val="pl-PL"/>
        </w:rPr>
        <w:t xml:space="preserve">- składa informację z odpowiedniego rejestru, takiego jak rejestr sądowy, albo, w przypadku braku takiego rejestru, </w:t>
      </w:r>
      <w:r w:rsidRPr="00E26D01">
        <w:rPr>
          <w:rFonts w:eastAsia="Times New Roman"/>
          <w:color w:val="000000"/>
          <w:sz w:val="20"/>
          <w:szCs w:val="20"/>
          <w:lang w:val="pl-PL"/>
        </w:rPr>
        <w:lastRenderedPageBreak/>
        <w:t>inny równoważny dokument wydany przez właściwy organ sądowy lub administracyjny kraju, w którym wykonawca ma siedzibę lub miejsce zamieszkania, w zakresie, o którym mowa w § 2 ust. 1 pkt 1;</w:t>
      </w:r>
    </w:p>
    <w:p w14:paraId="2A19C061" w14:textId="11660B6C" w:rsidR="00E26D01" w:rsidRPr="00E26D01" w:rsidRDefault="00E26D01" w:rsidP="00E26D01">
      <w:pPr>
        <w:spacing w:before="26" w:line="360" w:lineRule="auto"/>
        <w:ind w:left="373"/>
        <w:rPr>
          <w:rFonts w:eastAsia="Times New Roman"/>
          <w:sz w:val="20"/>
          <w:szCs w:val="20"/>
          <w:lang w:val="pl-PL"/>
        </w:rPr>
      </w:pPr>
      <w:r w:rsidRPr="00E26D01">
        <w:rPr>
          <w:rFonts w:eastAsia="Times New Roman"/>
          <w:color w:val="000000"/>
          <w:sz w:val="20"/>
          <w:szCs w:val="20"/>
          <w:lang w:val="pl-PL"/>
        </w:rPr>
        <w:t xml:space="preserve">2) informacji z Centralnego Rejestru Beneficjentów Rzeczywistych, o której mowa w  pkt 1 pkt </w:t>
      </w:r>
      <w:r w:rsidR="00FD442C">
        <w:rPr>
          <w:rFonts w:eastAsia="Times New Roman"/>
          <w:color w:val="000000"/>
          <w:sz w:val="20"/>
          <w:szCs w:val="20"/>
          <w:lang w:val="pl-PL"/>
        </w:rPr>
        <w:t>11</w:t>
      </w:r>
      <w:r w:rsidRPr="00E26D01">
        <w:rPr>
          <w:rFonts w:eastAsia="Times New Roman"/>
          <w:color w:val="000000"/>
          <w:sz w:val="20"/>
          <w:szCs w:val="20"/>
          <w:lang w:val="pl-PL"/>
        </w:rPr>
        <w:t xml:space="preserve">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1A16A40B" w14:textId="2FEF46F5" w:rsidR="00E26D01" w:rsidRPr="00E26D01" w:rsidRDefault="002A291E" w:rsidP="00FD442C">
      <w:pPr>
        <w:spacing w:before="26" w:line="360" w:lineRule="auto"/>
        <w:ind w:left="284" w:hanging="284"/>
        <w:jc w:val="both"/>
        <w:rPr>
          <w:rFonts w:eastAsia="Times New Roman"/>
          <w:color w:val="000000"/>
          <w:sz w:val="20"/>
          <w:szCs w:val="20"/>
          <w:lang w:val="pl-PL"/>
        </w:rPr>
      </w:pPr>
      <w:r>
        <w:rPr>
          <w:rFonts w:eastAsia="Times New Roman"/>
          <w:color w:val="000000"/>
          <w:sz w:val="20"/>
          <w:szCs w:val="20"/>
          <w:lang w:val="pl-PL"/>
        </w:rPr>
        <w:t xml:space="preserve">3. </w:t>
      </w:r>
      <w:r w:rsidR="00E26D01" w:rsidRPr="00E26D01">
        <w:rPr>
          <w:rFonts w:eastAsia="Times New Roman"/>
          <w:color w:val="000000"/>
          <w:sz w:val="20"/>
          <w:szCs w:val="20"/>
          <w:lang w:val="pl-PL"/>
        </w:rPr>
        <w:t xml:space="preserve">Dokument, o którym mowa w </w:t>
      </w:r>
      <w:r w:rsidR="00E26D01">
        <w:rPr>
          <w:rFonts w:eastAsia="Times New Roman"/>
          <w:color w:val="000000"/>
          <w:sz w:val="20"/>
          <w:szCs w:val="20"/>
          <w:lang w:val="pl-PL"/>
        </w:rPr>
        <w:t>pkt 2</w:t>
      </w:r>
      <w:r w:rsidR="00E26D01" w:rsidRPr="00E26D01">
        <w:rPr>
          <w:rFonts w:eastAsia="Times New Roman"/>
          <w:color w:val="000000"/>
          <w:sz w:val="20"/>
          <w:szCs w:val="20"/>
          <w:lang w:val="pl-PL"/>
        </w:rPr>
        <w:t xml:space="preserve">  p</w:t>
      </w:r>
      <w:r w:rsidR="00E26D01">
        <w:rPr>
          <w:rFonts w:eastAsia="Times New Roman"/>
          <w:color w:val="000000"/>
          <w:sz w:val="20"/>
          <w:szCs w:val="20"/>
          <w:lang w:val="pl-PL"/>
        </w:rPr>
        <w:t>p</w:t>
      </w:r>
      <w:r w:rsidR="00E26D01" w:rsidRPr="00E26D01">
        <w:rPr>
          <w:rFonts w:eastAsia="Times New Roman"/>
          <w:color w:val="000000"/>
          <w:sz w:val="20"/>
          <w:szCs w:val="20"/>
          <w:lang w:val="pl-PL"/>
        </w:rPr>
        <w:t xml:space="preserve">kt 1, powinien być wystawiony nie wcześniej niż 6 miesięcy </w:t>
      </w:r>
      <w:bookmarkStart w:id="49" w:name="_Hlk102992876"/>
      <w:r w:rsidR="00E26D01" w:rsidRPr="00E26D01">
        <w:rPr>
          <w:rFonts w:eastAsia="Times New Roman"/>
          <w:color w:val="000000"/>
          <w:sz w:val="20"/>
          <w:szCs w:val="20"/>
          <w:lang w:val="pl-PL"/>
        </w:rPr>
        <w:t xml:space="preserve">przed </w:t>
      </w:r>
      <w:r w:rsidR="00F43C30">
        <w:rPr>
          <w:rFonts w:eastAsia="Times New Roman"/>
          <w:color w:val="000000"/>
          <w:sz w:val="20"/>
          <w:szCs w:val="20"/>
          <w:lang w:val="pl-PL"/>
        </w:rPr>
        <w:t xml:space="preserve">upływem </w:t>
      </w:r>
      <w:r w:rsidR="004A1D1B">
        <w:rPr>
          <w:rFonts w:eastAsia="Times New Roman"/>
          <w:color w:val="000000"/>
          <w:sz w:val="20"/>
          <w:szCs w:val="20"/>
          <w:lang w:val="pl-PL"/>
        </w:rPr>
        <w:t>termin</w:t>
      </w:r>
      <w:r w:rsidR="00F43C30">
        <w:rPr>
          <w:rFonts w:eastAsia="Times New Roman"/>
          <w:color w:val="000000"/>
          <w:sz w:val="20"/>
          <w:szCs w:val="20"/>
          <w:lang w:val="pl-PL"/>
        </w:rPr>
        <w:t>u</w:t>
      </w:r>
      <w:r w:rsidR="004A1D1B">
        <w:rPr>
          <w:rFonts w:eastAsia="Times New Roman"/>
          <w:color w:val="000000"/>
          <w:sz w:val="20"/>
          <w:szCs w:val="20"/>
          <w:lang w:val="pl-PL"/>
        </w:rPr>
        <w:t xml:space="preserve"> składania wniosków</w:t>
      </w:r>
      <w:bookmarkEnd w:id="49"/>
      <w:r w:rsidR="004A1D1B">
        <w:rPr>
          <w:rFonts w:eastAsia="Times New Roman"/>
          <w:color w:val="000000"/>
          <w:sz w:val="20"/>
          <w:szCs w:val="20"/>
          <w:lang w:val="pl-PL"/>
        </w:rPr>
        <w:t>.</w:t>
      </w:r>
      <w:r w:rsidR="00E26D01" w:rsidRPr="00E26D01">
        <w:rPr>
          <w:rFonts w:eastAsia="Times New Roman"/>
          <w:color w:val="000000"/>
          <w:sz w:val="20"/>
          <w:szCs w:val="20"/>
          <w:lang w:val="pl-PL"/>
        </w:rPr>
        <w:t xml:space="preserve"> Dokument, o których mowa w </w:t>
      </w:r>
      <w:r w:rsidR="00E26D01">
        <w:rPr>
          <w:rFonts w:eastAsia="Times New Roman"/>
          <w:color w:val="000000"/>
          <w:sz w:val="20"/>
          <w:szCs w:val="20"/>
          <w:lang w:val="pl-PL"/>
        </w:rPr>
        <w:t>pkt 2</w:t>
      </w:r>
      <w:r w:rsidR="00E26D01" w:rsidRPr="00E26D01">
        <w:rPr>
          <w:rFonts w:eastAsia="Times New Roman"/>
          <w:color w:val="000000"/>
          <w:sz w:val="20"/>
          <w:szCs w:val="20"/>
          <w:lang w:val="pl-PL"/>
        </w:rPr>
        <w:t xml:space="preserve"> pkt 2, powin</w:t>
      </w:r>
      <w:r w:rsidR="001B3346">
        <w:rPr>
          <w:rFonts w:eastAsia="Times New Roman"/>
          <w:color w:val="000000"/>
          <w:sz w:val="20"/>
          <w:szCs w:val="20"/>
          <w:lang w:val="pl-PL"/>
        </w:rPr>
        <w:t>ien</w:t>
      </w:r>
      <w:r w:rsidR="00E26D01" w:rsidRPr="00E26D01">
        <w:rPr>
          <w:rFonts w:eastAsia="Times New Roman"/>
          <w:color w:val="000000"/>
          <w:sz w:val="20"/>
          <w:szCs w:val="20"/>
          <w:lang w:val="pl-PL"/>
        </w:rPr>
        <w:t xml:space="preserve"> być wystawion</w:t>
      </w:r>
      <w:r w:rsidR="001B3346">
        <w:rPr>
          <w:rFonts w:eastAsia="Times New Roman"/>
          <w:color w:val="000000"/>
          <w:sz w:val="20"/>
          <w:szCs w:val="20"/>
          <w:lang w:val="pl-PL"/>
        </w:rPr>
        <w:t>y</w:t>
      </w:r>
      <w:r w:rsidR="00E26D01" w:rsidRPr="00E26D01">
        <w:rPr>
          <w:rFonts w:eastAsia="Times New Roman"/>
          <w:color w:val="000000"/>
          <w:sz w:val="20"/>
          <w:szCs w:val="20"/>
          <w:lang w:val="pl-PL"/>
        </w:rPr>
        <w:t xml:space="preserve"> nie wcześniej niż 3 miesiące przed </w:t>
      </w:r>
      <w:r w:rsidR="00F43C30">
        <w:rPr>
          <w:rFonts w:eastAsia="Times New Roman"/>
          <w:color w:val="000000"/>
          <w:sz w:val="20"/>
          <w:szCs w:val="20"/>
          <w:lang w:val="pl-PL"/>
        </w:rPr>
        <w:t xml:space="preserve">upływem </w:t>
      </w:r>
      <w:r w:rsidR="004A1D1B" w:rsidRPr="004A1D1B">
        <w:rPr>
          <w:rFonts w:eastAsia="Times New Roman"/>
          <w:color w:val="000000"/>
          <w:sz w:val="20"/>
          <w:szCs w:val="20"/>
          <w:lang w:val="pl-PL"/>
        </w:rPr>
        <w:t>termin</w:t>
      </w:r>
      <w:r w:rsidR="00F43C30">
        <w:rPr>
          <w:rFonts w:eastAsia="Times New Roman"/>
          <w:color w:val="000000"/>
          <w:sz w:val="20"/>
          <w:szCs w:val="20"/>
          <w:lang w:val="pl-PL"/>
        </w:rPr>
        <w:t>u</w:t>
      </w:r>
      <w:r w:rsidR="004A1D1B" w:rsidRPr="004A1D1B">
        <w:rPr>
          <w:rFonts w:eastAsia="Times New Roman"/>
          <w:color w:val="000000"/>
          <w:sz w:val="20"/>
          <w:szCs w:val="20"/>
          <w:lang w:val="pl-PL"/>
        </w:rPr>
        <w:t xml:space="preserve"> składania wniosków</w:t>
      </w:r>
      <w:r w:rsidR="004A1D1B">
        <w:rPr>
          <w:rFonts w:eastAsia="Times New Roman"/>
          <w:color w:val="000000"/>
          <w:sz w:val="20"/>
          <w:szCs w:val="20"/>
          <w:lang w:val="pl-PL"/>
        </w:rPr>
        <w:t xml:space="preserve">. </w:t>
      </w:r>
      <w:r w:rsidR="00D7267A" w:rsidRPr="00D7267A">
        <w:rPr>
          <w:rFonts w:eastAsia="Times New Roman"/>
          <w:color w:val="000000"/>
          <w:sz w:val="20"/>
          <w:szCs w:val="20"/>
          <w:lang w:val="pl-PL"/>
        </w:rPr>
        <w:t xml:space="preserve">Okresy wyrażone w latach lub miesiącach, o których mowa w </w:t>
      </w:r>
      <w:r w:rsidR="00D7267A">
        <w:rPr>
          <w:rFonts w:eastAsia="Times New Roman"/>
          <w:color w:val="000000"/>
          <w:sz w:val="20"/>
          <w:szCs w:val="20"/>
          <w:lang w:val="pl-PL"/>
        </w:rPr>
        <w:t>pkt 2</w:t>
      </w:r>
      <w:r w:rsidR="00D7267A" w:rsidRPr="00D7267A">
        <w:rPr>
          <w:rFonts w:eastAsia="Times New Roman"/>
          <w:color w:val="000000"/>
          <w:sz w:val="20"/>
          <w:szCs w:val="20"/>
          <w:lang w:val="pl-PL"/>
        </w:rPr>
        <w:t xml:space="preserve"> </w:t>
      </w:r>
      <w:r w:rsidR="00D7267A">
        <w:rPr>
          <w:rFonts w:eastAsia="Times New Roman"/>
          <w:color w:val="000000"/>
          <w:sz w:val="20"/>
          <w:szCs w:val="20"/>
          <w:lang w:val="pl-PL"/>
        </w:rPr>
        <w:t>p</w:t>
      </w:r>
      <w:r w:rsidR="00D7267A" w:rsidRPr="00D7267A">
        <w:rPr>
          <w:rFonts w:eastAsia="Times New Roman"/>
          <w:color w:val="000000"/>
          <w:sz w:val="20"/>
          <w:szCs w:val="20"/>
          <w:lang w:val="pl-PL"/>
        </w:rPr>
        <w:t>pkt 1 liczy się wstecz od dnia</w:t>
      </w:r>
      <w:r w:rsidR="00D7267A">
        <w:rPr>
          <w:rFonts w:eastAsia="Times New Roman"/>
          <w:color w:val="000000"/>
          <w:sz w:val="20"/>
          <w:szCs w:val="20"/>
          <w:lang w:val="pl-PL"/>
        </w:rPr>
        <w:t xml:space="preserve"> </w:t>
      </w:r>
      <w:r w:rsidR="00D7267A" w:rsidRPr="00D7267A">
        <w:rPr>
          <w:rFonts w:eastAsia="Times New Roman"/>
          <w:color w:val="000000"/>
          <w:sz w:val="20"/>
          <w:szCs w:val="20"/>
          <w:lang w:val="pl-PL"/>
        </w:rPr>
        <w:t>w którym upływa termin składania wniosków o dopuszczenie do udziału w postępowaniu</w:t>
      </w:r>
      <w:r w:rsidR="00D7267A">
        <w:rPr>
          <w:rFonts w:eastAsia="Times New Roman"/>
          <w:color w:val="000000"/>
          <w:sz w:val="20"/>
          <w:szCs w:val="20"/>
          <w:lang w:val="pl-PL"/>
        </w:rPr>
        <w:t>.</w:t>
      </w:r>
    </w:p>
    <w:p w14:paraId="339CF7FE" w14:textId="12D0EB87" w:rsidR="00DA20EB" w:rsidRPr="001F54AA" w:rsidRDefault="002A291E" w:rsidP="00594E04">
      <w:pPr>
        <w:spacing w:before="26" w:line="360" w:lineRule="auto"/>
        <w:ind w:left="284" w:hanging="284"/>
        <w:jc w:val="both"/>
        <w:rPr>
          <w:rFonts w:eastAsia="Times New Roman"/>
          <w:sz w:val="20"/>
          <w:szCs w:val="20"/>
          <w:lang w:val="pl-PL"/>
        </w:rPr>
      </w:pPr>
      <w:r>
        <w:rPr>
          <w:rFonts w:eastAsia="Times New Roman"/>
          <w:color w:val="000000"/>
          <w:sz w:val="20"/>
          <w:szCs w:val="20"/>
          <w:lang w:val="pl-PL"/>
        </w:rPr>
        <w:t xml:space="preserve">4. </w:t>
      </w:r>
      <w:r w:rsidR="00E26D01" w:rsidRPr="00E26D01">
        <w:rPr>
          <w:rFonts w:eastAsia="Times New Roman"/>
          <w:color w:val="000000"/>
          <w:sz w:val="20"/>
          <w:szCs w:val="20"/>
          <w:lang w:val="pl-PL"/>
        </w:rPr>
        <w:t xml:space="preserve">Jeżeli w kraju, w którym wykonawca ma siedzibę lub miejsce zamieszkania, nie wydaje się dokumentów, o których mowa w </w:t>
      </w:r>
      <w:r>
        <w:rPr>
          <w:rFonts w:eastAsia="Times New Roman"/>
          <w:color w:val="000000"/>
          <w:sz w:val="20"/>
          <w:szCs w:val="20"/>
          <w:lang w:val="pl-PL"/>
        </w:rPr>
        <w:t>pkt 2</w:t>
      </w:r>
      <w:r w:rsidR="00E26D01" w:rsidRPr="00E26D01">
        <w:rPr>
          <w:rFonts w:eastAsia="Times New Roman"/>
          <w:color w:val="000000"/>
          <w:sz w:val="20"/>
          <w:szCs w:val="20"/>
          <w:lang w:val="pl-PL"/>
        </w:rPr>
        <w:t xml:space="preserve">, lub gdy dokumenty te nie odnoszą się do wszystkich przypadków, o których mowa w </w:t>
      </w:r>
      <w:r w:rsidR="00E26D01" w:rsidRPr="00E26D01">
        <w:rPr>
          <w:rFonts w:eastAsia="Times New Roman"/>
          <w:color w:val="1B1B1B"/>
          <w:sz w:val="20"/>
          <w:szCs w:val="20"/>
          <w:lang w:val="pl-PL"/>
        </w:rPr>
        <w:t>art. 108 ust. 1 pkt 1</w:t>
      </w:r>
      <w:r w:rsidR="00E26D01" w:rsidRPr="00E26D01">
        <w:rPr>
          <w:rFonts w:eastAsia="Times New Roman"/>
          <w:color w:val="000000"/>
          <w:sz w:val="20"/>
          <w:szCs w:val="20"/>
          <w:lang w:val="pl-PL"/>
        </w:rPr>
        <w:t xml:space="preserve">, </w:t>
      </w:r>
      <w:r w:rsidR="00E26D01" w:rsidRPr="00E26D01">
        <w:rPr>
          <w:rFonts w:eastAsia="Times New Roman"/>
          <w:color w:val="1B1B1B"/>
          <w:sz w:val="20"/>
          <w:szCs w:val="20"/>
          <w:lang w:val="pl-PL"/>
        </w:rPr>
        <w:t>2</w:t>
      </w:r>
      <w:r w:rsidR="00E26D01" w:rsidRPr="00E26D01">
        <w:rPr>
          <w:rFonts w:eastAsia="Times New Roman"/>
          <w:color w:val="000000"/>
          <w:sz w:val="20"/>
          <w:szCs w:val="20"/>
          <w:lang w:val="pl-PL"/>
        </w:rPr>
        <w:t xml:space="preserve"> i </w:t>
      </w:r>
      <w:r w:rsidR="00E26D01" w:rsidRPr="00E26D01">
        <w:rPr>
          <w:rFonts w:eastAsia="Times New Roman"/>
          <w:color w:val="1B1B1B"/>
          <w:sz w:val="20"/>
          <w:szCs w:val="20"/>
          <w:lang w:val="pl-PL"/>
        </w:rPr>
        <w:t>4</w:t>
      </w:r>
      <w:r w:rsidR="00E26D01" w:rsidRPr="00E26D01">
        <w:rPr>
          <w:rFonts w:eastAsia="Times New Roman"/>
          <w:color w:val="000000"/>
          <w:sz w:val="20"/>
          <w:szCs w:val="20"/>
          <w:lang w:val="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9A1E24">
        <w:rPr>
          <w:rFonts w:eastAsia="Times New Roman"/>
          <w:color w:val="000000"/>
          <w:sz w:val="20"/>
          <w:szCs w:val="20"/>
          <w:lang w:val="pl-PL"/>
        </w:rPr>
        <w:t>Zapisy</w:t>
      </w:r>
      <w:r w:rsidR="00E26D01" w:rsidRPr="00E26D01">
        <w:rPr>
          <w:rFonts w:eastAsia="Times New Roman"/>
          <w:color w:val="000000"/>
          <w:sz w:val="20"/>
          <w:szCs w:val="20"/>
          <w:lang w:val="pl-PL"/>
        </w:rPr>
        <w:t xml:space="preserve"> ust. </w:t>
      </w:r>
      <w:r>
        <w:rPr>
          <w:rFonts w:eastAsia="Times New Roman"/>
          <w:color w:val="000000"/>
          <w:sz w:val="20"/>
          <w:szCs w:val="20"/>
          <w:lang w:val="pl-PL"/>
        </w:rPr>
        <w:t>3</w:t>
      </w:r>
      <w:r w:rsidR="00E26D01" w:rsidRPr="00E26D01">
        <w:rPr>
          <w:rFonts w:eastAsia="Times New Roman"/>
          <w:color w:val="000000"/>
          <w:sz w:val="20"/>
          <w:szCs w:val="20"/>
          <w:lang w:val="pl-PL"/>
        </w:rPr>
        <w:t xml:space="preserve"> stosuje się.</w:t>
      </w:r>
    </w:p>
    <w:p w14:paraId="5C263DC7" w14:textId="7CE0AFFF" w:rsidR="00A46ED0" w:rsidRPr="005739E0" w:rsidRDefault="002A291E" w:rsidP="005739E0">
      <w:pPr>
        <w:spacing w:line="360" w:lineRule="auto"/>
        <w:ind w:left="284" w:hanging="284"/>
        <w:jc w:val="both"/>
        <w:rPr>
          <w:rFonts w:eastAsia="Times New Roman"/>
          <w:sz w:val="20"/>
          <w:szCs w:val="20"/>
          <w:lang w:val="pl-PL"/>
        </w:rPr>
      </w:pPr>
      <w:r>
        <w:rPr>
          <w:rFonts w:eastAsia="Times New Roman"/>
          <w:b/>
          <w:sz w:val="20"/>
          <w:szCs w:val="20"/>
          <w:lang w:val="pl-PL"/>
        </w:rPr>
        <w:t>5</w:t>
      </w:r>
      <w:r w:rsidR="00A46ED0" w:rsidRPr="001F54AA">
        <w:rPr>
          <w:rFonts w:eastAsia="Times New Roman"/>
          <w:b/>
          <w:sz w:val="20"/>
          <w:szCs w:val="20"/>
          <w:lang w:val="pl-PL"/>
        </w:rPr>
        <w:t>.</w:t>
      </w:r>
      <w:r w:rsidR="00A46ED0" w:rsidRPr="001F54AA">
        <w:rPr>
          <w:rFonts w:eastAsia="Times New Roman"/>
          <w:b/>
          <w:sz w:val="20"/>
          <w:szCs w:val="20"/>
          <w:lang w:val="pl-PL"/>
        </w:rPr>
        <w:tab/>
      </w:r>
      <w:r w:rsidR="00A46ED0" w:rsidRPr="001F54AA">
        <w:rPr>
          <w:rFonts w:eastAsia="Times New Roman"/>
          <w:sz w:val="20"/>
          <w:szCs w:val="20"/>
          <w:lang w:val="pl-PL"/>
        </w:rPr>
        <w:t xml:space="preserve">W zakresie nieuregulowanym ustawą </w:t>
      </w:r>
      <w:r w:rsidR="009C6AFE">
        <w:rPr>
          <w:rFonts w:eastAsia="Times New Roman"/>
          <w:sz w:val="20"/>
          <w:szCs w:val="20"/>
          <w:lang w:val="pl-PL"/>
        </w:rPr>
        <w:t>Pzp</w:t>
      </w:r>
      <w:r w:rsidR="00A46ED0" w:rsidRPr="001F54AA">
        <w:rPr>
          <w:rFonts w:eastAsia="Times New Roman"/>
          <w:sz w:val="20"/>
          <w:szCs w:val="20"/>
          <w:lang w:val="pl-PL"/>
        </w:rPr>
        <w:t xml:space="preserve">. lub </w:t>
      </w:r>
      <w:r w:rsidR="003E6AF1">
        <w:rPr>
          <w:rFonts w:eastAsia="Times New Roman"/>
          <w:sz w:val="20"/>
          <w:szCs w:val="20"/>
          <w:lang w:val="pl-PL"/>
        </w:rPr>
        <w:t>niniejszym opisem</w:t>
      </w:r>
      <w:r w:rsidR="00A46ED0" w:rsidRPr="001F54AA">
        <w:rPr>
          <w:rFonts w:eastAsia="Times New Roman"/>
          <w:sz w:val="20"/>
          <w:szCs w:val="20"/>
          <w:lang w:val="pl-PL"/>
        </w:rPr>
        <w:t xml:space="preserve"> do oświadczeń i dokumentów składanych przez Wykonawcę w postępowaniu, zastosowanie mają przepisy rozporządzenia Ministra Rozwoju, Pracy i Technologii z dnia 23 grudnia 2020 r. </w:t>
      </w:r>
      <w:r w:rsidR="00A46ED0" w:rsidRPr="001F54AA">
        <w:rPr>
          <w:rFonts w:eastAsia="Times New Roman"/>
          <w:i/>
          <w:sz w:val="20"/>
          <w:szCs w:val="20"/>
          <w:lang w:val="pl-PL"/>
        </w:rPr>
        <w:t xml:space="preserve">w sprawie podmiotowych środków dowodowych oraz innych dokumentów lub oświadczeń, jakich może żądać zamawiający od wykonawcy </w:t>
      </w:r>
      <w:r w:rsidR="00A46ED0" w:rsidRPr="001F54AA">
        <w:rPr>
          <w:rFonts w:eastAsia="Times New Roman"/>
          <w:sz w:val="20"/>
          <w:szCs w:val="20"/>
          <w:lang w:val="pl-PL"/>
        </w:rPr>
        <w:t xml:space="preserve">(Dz. U. z 2020 r. poz. 2415; zwanym dalej "r.p.ś.d.") oraz przepisy rozporządzenia Prezesa Rady Ministrów z dnia 30 grudnia 2020 r. </w:t>
      </w:r>
      <w:r w:rsidR="00A46ED0" w:rsidRPr="001F54AA">
        <w:rPr>
          <w:rFonts w:eastAsia="Times New Roman"/>
          <w:i/>
          <w:iCs/>
          <w:sz w:val="20"/>
          <w:szCs w:val="20"/>
          <w:shd w:val="clear" w:color="auto" w:fill="FFFFFF"/>
          <w:lang w:val="pl-PL"/>
        </w:rPr>
        <w:t xml:space="preserve">w sprawie sposobu sporządzania i przekazywania informacji oraz wymagań technicznych dla dokumentów elektronicznych oraz środków komunikacji elektronicznej w postępowaniu o udzielenie zamówienia publicznego lub konkursie  </w:t>
      </w:r>
      <w:r w:rsidR="00A46ED0" w:rsidRPr="001F54AA">
        <w:rPr>
          <w:rFonts w:eastAsia="Times New Roman"/>
          <w:sz w:val="20"/>
          <w:szCs w:val="20"/>
          <w:shd w:val="clear" w:color="auto" w:fill="FFFFFF"/>
          <w:lang w:val="pl-PL"/>
        </w:rPr>
        <w:t>(Dz.U. z 2020 r. poz. 2452</w:t>
      </w:r>
      <w:r w:rsidR="00A46ED0" w:rsidRPr="001F54AA">
        <w:rPr>
          <w:rFonts w:eastAsia="Times New Roman"/>
          <w:sz w:val="20"/>
          <w:szCs w:val="20"/>
          <w:lang w:val="pl-PL"/>
        </w:rPr>
        <w:t xml:space="preserve"> zwanym dalej "r.d.e."</w:t>
      </w:r>
      <w:r w:rsidR="00A46ED0" w:rsidRPr="001F54AA">
        <w:rPr>
          <w:rFonts w:eastAsia="Times New Roman"/>
          <w:sz w:val="20"/>
          <w:szCs w:val="20"/>
          <w:shd w:val="clear" w:color="auto" w:fill="FFFFFF"/>
          <w:lang w:val="pl-PL"/>
        </w:rPr>
        <w:t>)</w:t>
      </w:r>
      <w:r w:rsidR="00FB1E22">
        <w:rPr>
          <w:rFonts w:eastAsia="Times New Roman"/>
          <w:sz w:val="20"/>
          <w:szCs w:val="20"/>
          <w:lang w:val="pl-PL"/>
        </w:rPr>
        <w:t>.</w:t>
      </w:r>
    </w:p>
    <w:p w14:paraId="000000A7" w14:textId="24BB65C3" w:rsidR="0064397C" w:rsidRDefault="00874596">
      <w:pPr>
        <w:pStyle w:val="Nagwek2"/>
      </w:pPr>
      <w:bookmarkStart w:id="50" w:name="_gb4nrns0uw97" w:colFirst="0" w:colLast="0"/>
      <w:bookmarkEnd w:id="50"/>
      <w:r>
        <w:t>XI. Poleganie na zasobach innych podmiotów</w:t>
      </w:r>
    </w:p>
    <w:p w14:paraId="52756D49" w14:textId="44757187" w:rsidR="00937C0A" w:rsidRDefault="00937C0A" w:rsidP="005F4DEC">
      <w:pPr>
        <w:spacing w:line="360" w:lineRule="auto"/>
        <w:ind w:left="284" w:hanging="284"/>
        <w:jc w:val="both"/>
        <w:rPr>
          <w:sz w:val="20"/>
          <w:szCs w:val="20"/>
          <w:shd w:val="clear" w:color="auto" w:fill="FFFFFF"/>
        </w:rPr>
      </w:pPr>
      <w:r>
        <w:rPr>
          <w:sz w:val="20"/>
          <w:szCs w:val="20"/>
          <w:shd w:val="clear" w:color="auto" w:fill="FFFFFF"/>
        </w:rPr>
        <w:t xml:space="preserve">1. </w:t>
      </w:r>
      <w:r w:rsidRPr="00937C0A">
        <w:rPr>
          <w:sz w:val="20"/>
          <w:szCs w:val="20"/>
          <w:shd w:val="clear" w:color="auto" w:fill="FFFFFF"/>
        </w:rPr>
        <w:t xml:space="preserve">Wykonawca może w celu potwierdzenia spełniania warunków udziału w postępowaniu, </w:t>
      </w:r>
      <w:r w:rsidR="00531EF0">
        <w:rPr>
          <w:sz w:val="20"/>
          <w:szCs w:val="20"/>
          <w:shd w:val="clear" w:color="auto" w:fill="FFFFFF"/>
        </w:rPr>
        <w:br/>
      </w:r>
      <w:r w:rsidRPr="00937C0A">
        <w:rPr>
          <w:sz w:val="20"/>
          <w:szCs w:val="20"/>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124DA4">
        <w:rPr>
          <w:sz w:val="20"/>
          <w:szCs w:val="20"/>
          <w:shd w:val="clear" w:color="auto" w:fill="FFFFFF"/>
        </w:rPr>
        <w:t xml:space="preserve"> </w:t>
      </w:r>
      <w:r w:rsidR="00BB6699" w:rsidRPr="00BB6699">
        <w:rPr>
          <w:sz w:val="20"/>
          <w:szCs w:val="20"/>
          <w:shd w:val="clear" w:color="auto" w:fill="FFFFFF"/>
        </w:rPr>
        <w:t xml:space="preserve">Ponadto z uwagi na treść przepisów art. 5k rozporządzenia 833/2014 w brzmieniu </w:t>
      </w:r>
      <w:r w:rsidR="00BB6699" w:rsidRPr="00BB6699">
        <w:rPr>
          <w:sz w:val="20"/>
          <w:szCs w:val="20"/>
          <w:shd w:val="clear" w:color="auto" w:fill="FFFFFF"/>
        </w:rPr>
        <w:lastRenderedPageBreak/>
        <w:t>nadanym rozporządzeniem 2022/576 zamawiający żąda od wykonawcy w przypadku podmiotów, na których zdolnościach technicznych lub zawodowych lub sytuacji finansowej lub ekonomicznej wykonawca polega – wskazania, czy wykonawca polega na zdolności tych podmiotów w zakresie odpowiadającym ponad 10% wartości zamówienia.</w:t>
      </w:r>
    </w:p>
    <w:p w14:paraId="7EE15E48" w14:textId="77777777" w:rsidR="00BB6699" w:rsidRPr="00937C0A" w:rsidRDefault="00BB6699" w:rsidP="00937C0A">
      <w:pPr>
        <w:spacing w:line="360" w:lineRule="auto"/>
        <w:ind w:left="284" w:hanging="284"/>
        <w:jc w:val="both"/>
        <w:rPr>
          <w:sz w:val="20"/>
          <w:szCs w:val="20"/>
        </w:rPr>
      </w:pPr>
    </w:p>
    <w:p w14:paraId="7DEE68AD" w14:textId="1C33877D" w:rsidR="00937C0A" w:rsidRPr="00937C0A" w:rsidRDefault="00937C0A" w:rsidP="00937C0A">
      <w:pPr>
        <w:pStyle w:val="Teksttreci40"/>
        <w:shd w:val="clear" w:color="auto" w:fill="auto"/>
        <w:spacing w:before="0" w:after="0" w:line="360" w:lineRule="auto"/>
        <w:ind w:left="284" w:right="20" w:hanging="284"/>
        <w:rPr>
          <w:rFonts w:ascii="Arial" w:hAnsi="Arial" w:cs="Arial"/>
          <w:sz w:val="20"/>
          <w:szCs w:val="20"/>
          <w:lang w:val="pl-PL"/>
        </w:rPr>
      </w:pPr>
      <w:r w:rsidRPr="00937C0A">
        <w:rPr>
          <w:rFonts w:ascii="Arial" w:hAnsi="Arial" w:cs="Arial"/>
          <w:b/>
          <w:sz w:val="20"/>
          <w:szCs w:val="20"/>
          <w:lang w:val="pl-PL"/>
        </w:rPr>
        <w:t>2.</w:t>
      </w:r>
      <w:r w:rsidRPr="00937C0A">
        <w:rPr>
          <w:rFonts w:ascii="Arial" w:hAnsi="Arial" w:cs="Arial"/>
          <w:b/>
          <w:sz w:val="20"/>
          <w:szCs w:val="20"/>
          <w:lang w:val="pl-PL"/>
        </w:rPr>
        <w:tab/>
      </w:r>
      <w:r w:rsidRPr="00937C0A">
        <w:rPr>
          <w:rFonts w:ascii="Arial" w:hAnsi="Arial" w:cs="Arial"/>
          <w:sz w:val="20"/>
          <w:szCs w:val="20"/>
          <w:lang w:val="pl-PL"/>
        </w:rPr>
        <w:t xml:space="preserve">Wymagania dotyczące polegania na zdolnościach lub sytuacjach innych podmiotów, o których mowa w </w:t>
      </w:r>
      <w:r w:rsidR="009777E1">
        <w:rPr>
          <w:rFonts w:ascii="Arial" w:hAnsi="Arial" w:cs="Arial"/>
          <w:sz w:val="20"/>
          <w:szCs w:val="20"/>
          <w:lang w:val="pl-PL"/>
        </w:rPr>
        <w:t xml:space="preserve">pkt </w:t>
      </w:r>
      <w:r w:rsidR="00695DA6">
        <w:rPr>
          <w:rFonts w:ascii="Arial" w:hAnsi="Arial" w:cs="Arial"/>
          <w:sz w:val="20"/>
          <w:szCs w:val="20"/>
          <w:lang w:val="pl-PL"/>
        </w:rPr>
        <w:t xml:space="preserve"> </w:t>
      </w:r>
      <w:r w:rsidRPr="00937C0A">
        <w:rPr>
          <w:rFonts w:ascii="Arial" w:hAnsi="Arial" w:cs="Arial"/>
          <w:sz w:val="20"/>
          <w:szCs w:val="20"/>
          <w:lang w:val="pl-PL"/>
        </w:rPr>
        <w:t>1:</w:t>
      </w:r>
    </w:p>
    <w:p w14:paraId="3E32A8E9" w14:textId="46CB762F" w:rsidR="00937C0A" w:rsidRPr="00937C0A" w:rsidRDefault="00937C0A" w:rsidP="00937C0A">
      <w:pPr>
        <w:spacing w:line="360" w:lineRule="auto"/>
        <w:ind w:left="709" w:hanging="283"/>
        <w:contextualSpacing/>
        <w:jc w:val="both"/>
        <w:rPr>
          <w:sz w:val="20"/>
          <w:szCs w:val="20"/>
        </w:rPr>
      </w:pPr>
      <w:r w:rsidRPr="00937C0A">
        <w:rPr>
          <w:b/>
          <w:sz w:val="20"/>
          <w:szCs w:val="20"/>
        </w:rPr>
        <w:t>1)</w:t>
      </w:r>
      <w:r w:rsidRPr="00937C0A">
        <w:rPr>
          <w:b/>
          <w:sz w:val="20"/>
          <w:szCs w:val="20"/>
        </w:rPr>
        <w:tab/>
      </w:r>
      <w:r w:rsidRPr="00937C0A">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w:t>
      </w:r>
      <w:r w:rsidR="00FA2DEA">
        <w:rPr>
          <w:sz w:val="20"/>
          <w:szCs w:val="20"/>
        </w:rPr>
        <w:t xml:space="preserve"> </w:t>
      </w:r>
      <w:r w:rsidRPr="00937C0A">
        <w:rPr>
          <w:sz w:val="20"/>
          <w:szCs w:val="20"/>
        </w:rPr>
        <w:t xml:space="preserve"> niezbędnych zasobów na potrzeby realizacji zamówienia lub inny podmiotowy środek dowodowy potwierdzający tą okoliczność;</w:t>
      </w:r>
    </w:p>
    <w:p w14:paraId="3886DA6C" w14:textId="77777777" w:rsidR="00937C0A" w:rsidRPr="00937C0A" w:rsidRDefault="00937C0A" w:rsidP="00937C0A">
      <w:pPr>
        <w:spacing w:line="360" w:lineRule="auto"/>
        <w:ind w:left="709" w:hanging="283"/>
        <w:jc w:val="both"/>
        <w:rPr>
          <w:sz w:val="20"/>
          <w:szCs w:val="20"/>
        </w:rPr>
      </w:pPr>
      <w:r w:rsidRPr="00937C0A">
        <w:rPr>
          <w:b/>
          <w:sz w:val="20"/>
          <w:szCs w:val="20"/>
        </w:rPr>
        <w:t>2)</w:t>
      </w:r>
      <w:r w:rsidRPr="00937C0A">
        <w:rPr>
          <w:b/>
          <w:sz w:val="20"/>
          <w:szCs w:val="20"/>
        </w:rPr>
        <w:tab/>
      </w:r>
      <w:r w:rsidRPr="00937C0A">
        <w:rPr>
          <w:sz w:val="20"/>
          <w:szCs w:val="20"/>
          <w:shd w:val="clear" w:color="auto" w:fill="FFFFFF"/>
        </w:rPr>
        <w:t>Zamawiaj</w:t>
      </w:r>
      <w:r w:rsidRPr="00937C0A">
        <w:rPr>
          <w:rFonts w:eastAsia="Times New Roman"/>
          <w:sz w:val="20"/>
          <w:szCs w:val="20"/>
          <w:shd w:val="clear" w:color="auto" w:fill="FFFFFF"/>
        </w:rPr>
        <w:t>ą</w:t>
      </w:r>
      <w:r w:rsidRPr="00937C0A">
        <w:rPr>
          <w:sz w:val="20"/>
          <w:szCs w:val="20"/>
          <w:shd w:val="clear" w:color="auto" w:fill="FFFFFF"/>
        </w:rPr>
        <w:t>cy ocenia, czy udost</w:t>
      </w:r>
      <w:r w:rsidRPr="00937C0A">
        <w:rPr>
          <w:rFonts w:eastAsia="Times New Roman"/>
          <w:sz w:val="20"/>
          <w:szCs w:val="20"/>
          <w:shd w:val="clear" w:color="auto" w:fill="FFFFFF"/>
        </w:rPr>
        <w:t>ę</w:t>
      </w:r>
      <w:r w:rsidRPr="00937C0A">
        <w:rPr>
          <w:sz w:val="20"/>
          <w:szCs w:val="20"/>
          <w:shd w:val="clear" w:color="auto" w:fill="FFFFFF"/>
        </w:rPr>
        <w:t>pniane wykonawcy przez podmioty udost</w:t>
      </w:r>
      <w:r w:rsidRPr="00937C0A">
        <w:rPr>
          <w:rFonts w:eastAsia="Times New Roman"/>
          <w:sz w:val="20"/>
          <w:szCs w:val="20"/>
          <w:shd w:val="clear" w:color="auto" w:fill="FFFFFF"/>
        </w:rPr>
        <w:t>ę</w:t>
      </w:r>
      <w:r w:rsidRPr="00937C0A">
        <w:rPr>
          <w:sz w:val="20"/>
          <w:szCs w:val="20"/>
          <w:shd w:val="clear" w:color="auto" w:fill="FFFFFF"/>
        </w:rPr>
        <w:t>pniaj</w:t>
      </w:r>
      <w:r w:rsidRPr="00937C0A">
        <w:rPr>
          <w:rFonts w:eastAsia="Times New Roman"/>
          <w:sz w:val="20"/>
          <w:szCs w:val="20"/>
          <w:shd w:val="clear" w:color="auto" w:fill="FFFFFF"/>
        </w:rPr>
        <w:t>ą</w:t>
      </w:r>
      <w:r w:rsidRPr="00937C0A">
        <w:rPr>
          <w:sz w:val="20"/>
          <w:szCs w:val="20"/>
          <w:shd w:val="clear" w:color="auto" w:fill="FFFFFF"/>
        </w:rPr>
        <w:t>ce zasoby zdolno</w:t>
      </w:r>
      <w:r w:rsidRPr="00937C0A">
        <w:rPr>
          <w:rFonts w:eastAsia="Times New Roman"/>
          <w:sz w:val="20"/>
          <w:szCs w:val="20"/>
          <w:shd w:val="clear" w:color="auto" w:fill="FFFFFF"/>
        </w:rPr>
        <w:t>ś</w:t>
      </w:r>
      <w:r w:rsidRPr="00937C0A">
        <w:rPr>
          <w:sz w:val="20"/>
          <w:szCs w:val="20"/>
          <w:shd w:val="clear" w:color="auto" w:fill="FFFFFF"/>
        </w:rPr>
        <w:t>ci techniczne lub zawodowe lub ich sytuacja finansowa lub ekonomiczna, pozwalaj</w:t>
      </w:r>
      <w:r w:rsidRPr="00937C0A">
        <w:rPr>
          <w:rFonts w:eastAsia="Times New Roman"/>
          <w:sz w:val="20"/>
          <w:szCs w:val="20"/>
          <w:shd w:val="clear" w:color="auto" w:fill="FFFFFF"/>
        </w:rPr>
        <w:t>ą</w:t>
      </w:r>
      <w:r w:rsidRPr="00937C0A">
        <w:rPr>
          <w:sz w:val="20"/>
          <w:szCs w:val="20"/>
          <w:shd w:val="clear" w:color="auto" w:fill="FFFFFF"/>
        </w:rPr>
        <w:t xml:space="preserve"> na wykazanie przez wykonawc</w:t>
      </w:r>
      <w:r w:rsidRPr="00937C0A">
        <w:rPr>
          <w:rFonts w:eastAsia="Times New Roman"/>
          <w:sz w:val="20"/>
          <w:szCs w:val="20"/>
          <w:shd w:val="clear" w:color="auto" w:fill="FFFFFF"/>
        </w:rPr>
        <w:t>ę</w:t>
      </w:r>
      <w:r w:rsidRPr="00937C0A">
        <w:rPr>
          <w:sz w:val="20"/>
          <w:szCs w:val="20"/>
          <w:shd w:val="clear" w:color="auto" w:fill="FFFFFF"/>
        </w:rPr>
        <w:t xml:space="preserve"> spe</w:t>
      </w:r>
      <w:r w:rsidRPr="00937C0A">
        <w:rPr>
          <w:rFonts w:eastAsia="Times New Roman"/>
          <w:sz w:val="20"/>
          <w:szCs w:val="20"/>
          <w:shd w:val="clear" w:color="auto" w:fill="FFFFFF"/>
        </w:rPr>
        <w:t>ł</w:t>
      </w:r>
      <w:r w:rsidRPr="00937C0A">
        <w:rPr>
          <w:sz w:val="20"/>
          <w:szCs w:val="20"/>
          <w:shd w:val="clear" w:color="auto" w:fill="FFFFFF"/>
        </w:rPr>
        <w:t>niania warunk</w:t>
      </w:r>
      <w:r w:rsidRPr="00937C0A">
        <w:rPr>
          <w:rFonts w:eastAsia="Times New Roman"/>
          <w:sz w:val="20"/>
          <w:szCs w:val="20"/>
          <w:shd w:val="clear" w:color="auto" w:fill="FFFFFF"/>
        </w:rPr>
        <w:t>ó</w:t>
      </w:r>
      <w:r w:rsidRPr="00937C0A">
        <w:rPr>
          <w:sz w:val="20"/>
          <w:szCs w:val="20"/>
          <w:shd w:val="clear" w:color="auto" w:fill="FFFFFF"/>
        </w:rPr>
        <w:t>w udzia</w:t>
      </w:r>
      <w:r w:rsidRPr="00937C0A">
        <w:rPr>
          <w:rFonts w:eastAsia="Times New Roman"/>
          <w:sz w:val="20"/>
          <w:szCs w:val="20"/>
          <w:shd w:val="clear" w:color="auto" w:fill="FFFFFF"/>
        </w:rPr>
        <w:t>ł</w:t>
      </w:r>
      <w:r w:rsidRPr="00937C0A">
        <w:rPr>
          <w:sz w:val="20"/>
          <w:szCs w:val="20"/>
          <w:shd w:val="clear" w:color="auto" w:fill="FFFFFF"/>
        </w:rPr>
        <w:t>u w post</w:t>
      </w:r>
      <w:r w:rsidRPr="00937C0A">
        <w:rPr>
          <w:rFonts w:eastAsia="Times New Roman"/>
          <w:sz w:val="20"/>
          <w:szCs w:val="20"/>
          <w:shd w:val="clear" w:color="auto" w:fill="FFFFFF"/>
        </w:rPr>
        <w:t>ę</w:t>
      </w:r>
      <w:r w:rsidRPr="00937C0A">
        <w:rPr>
          <w:sz w:val="20"/>
          <w:szCs w:val="20"/>
          <w:shd w:val="clear" w:color="auto" w:fill="FFFFFF"/>
        </w:rPr>
        <w:t>powaniu, a tak</w:t>
      </w:r>
      <w:r w:rsidRPr="00937C0A">
        <w:rPr>
          <w:rFonts w:eastAsia="Times New Roman"/>
          <w:sz w:val="20"/>
          <w:szCs w:val="20"/>
          <w:shd w:val="clear" w:color="auto" w:fill="FFFFFF"/>
        </w:rPr>
        <w:t>ż</w:t>
      </w:r>
      <w:r w:rsidRPr="00937C0A">
        <w:rPr>
          <w:sz w:val="20"/>
          <w:szCs w:val="20"/>
          <w:shd w:val="clear" w:color="auto" w:fill="FFFFFF"/>
        </w:rPr>
        <w:t>e bada, czy nie zachodz</w:t>
      </w:r>
      <w:r w:rsidRPr="00937C0A">
        <w:rPr>
          <w:rFonts w:eastAsia="Times New Roman"/>
          <w:sz w:val="20"/>
          <w:szCs w:val="20"/>
          <w:shd w:val="clear" w:color="auto" w:fill="FFFFFF"/>
        </w:rPr>
        <w:t>ą</w:t>
      </w:r>
      <w:r w:rsidRPr="00937C0A">
        <w:rPr>
          <w:sz w:val="20"/>
          <w:szCs w:val="20"/>
          <w:shd w:val="clear" w:color="auto" w:fill="FFFFFF"/>
        </w:rPr>
        <w:t xml:space="preserve"> wobec tego podmiotu podstawy wykluczenia, kt</w:t>
      </w:r>
      <w:r w:rsidRPr="00937C0A">
        <w:rPr>
          <w:rFonts w:eastAsia="Times New Roman"/>
          <w:sz w:val="20"/>
          <w:szCs w:val="20"/>
          <w:shd w:val="clear" w:color="auto" w:fill="FFFFFF"/>
        </w:rPr>
        <w:t>ó</w:t>
      </w:r>
      <w:r w:rsidRPr="00937C0A">
        <w:rPr>
          <w:sz w:val="20"/>
          <w:szCs w:val="20"/>
          <w:shd w:val="clear" w:color="auto" w:fill="FFFFFF"/>
        </w:rPr>
        <w:t>re zosta</w:t>
      </w:r>
      <w:r w:rsidRPr="00937C0A">
        <w:rPr>
          <w:rFonts w:eastAsia="Times New Roman"/>
          <w:sz w:val="20"/>
          <w:szCs w:val="20"/>
          <w:shd w:val="clear" w:color="auto" w:fill="FFFFFF"/>
        </w:rPr>
        <w:t>ł</w:t>
      </w:r>
      <w:r w:rsidRPr="00937C0A">
        <w:rPr>
          <w:sz w:val="20"/>
          <w:szCs w:val="20"/>
          <w:shd w:val="clear" w:color="auto" w:fill="FFFFFF"/>
        </w:rPr>
        <w:t>y przewidziane wzgl</w:t>
      </w:r>
      <w:r w:rsidRPr="00937C0A">
        <w:rPr>
          <w:rFonts w:eastAsia="Times New Roman"/>
          <w:sz w:val="20"/>
          <w:szCs w:val="20"/>
          <w:shd w:val="clear" w:color="auto" w:fill="FFFFFF"/>
        </w:rPr>
        <w:t>ę</w:t>
      </w:r>
      <w:r w:rsidRPr="00937C0A">
        <w:rPr>
          <w:sz w:val="20"/>
          <w:szCs w:val="20"/>
          <w:shd w:val="clear" w:color="auto" w:fill="FFFFFF"/>
        </w:rPr>
        <w:t>dem wykonawcy.</w:t>
      </w:r>
    </w:p>
    <w:p w14:paraId="28762AAA" w14:textId="77777777" w:rsidR="00937C0A" w:rsidRPr="00937C0A" w:rsidRDefault="00937C0A" w:rsidP="00937C0A">
      <w:pPr>
        <w:spacing w:line="360" w:lineRule="auto"/>
        <w:ind w:left="709" w:hanging="283"/>
        <w:jc w:val="both"/>
        <w:rPr>
          <w:sz w:val="20"/>
          <w:szCs w:val="20"/>
        </w:rPr>
      </w:pPr>
      <w:r w:rsidRPr="00937C0A">
        <w:rPr>
          <w:b/>
          <w:sz w:val="20"/>
          <w:szCs w:val="20"/>
        </w:rPr>
        <w:t>3)</w:t>
      </w:r>
      <w:r w:rsidRPr="00937C0A">
        <w:rPr>
          <w:b/>
          <w:sz w:val="20"/>
          <w:szCs w:val="20"/>
        </w:rPr>
        <w:tab/>
      </w:r>
      <w:r w:rsidRPr="00937C0A">
        <w:rPr>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4F95E5" w14:textId="4E1C7029" w:rsidR="00937C0A" w:rsidRPr="00937C0A" w:rsidRDefault="00937C0A" w:rsidP="00937C0A">
      <w:pPr>
        <w:spacing w:line="360" w:lineRule="auto"/>
        <w:ind w:left="709" w:hanging="283"/>
        <w:jc w:val="both"/>
        <w:rPr>
          <w:sz w:val="20"/>
          <w:szCs w:val="20"/>
        </w:rPr>
      </w:pPr>
      <w:r w:rsidRPr="00937C0A">
        <w:rPr>
          <w:b/>
          <w:sz w:val="20"/>
          <w:szCs w:val="20"/>
        </w:rPr>
        <w:t>4)</w:t>
      </w:r>
      <w:r w:rsidRPr="00937C0A">
        <w:rPr>
          <w:b/>
          <w:sz w:val="20"/>
          <w:szCs w:val="20"/>
        </w:rPr>
        <w:tab/>
      </w:r>
      <w:r w:rsidRPr="00937C0A">
        <w:rPr>
          <w:sz w:val="20"/>
          <w:szCs w:val="20"/>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w:t>
      </w:r>
      <w:r w:rsidR="00602631">
        <w:rPr>
          <w:sz w:val="20"/>
          <w:szCs w:val="20"/>
          <w:shd w:val="clear" w:color="auto" w:fill="FFFFFF"/>
        </w:rPr>
        <w:t>wniosków</w:t>
      </w:r>
      <w:r w:rsidRPr="00937C0A">
        <w:rPr>
          <w:sz w:val="20"/>
          <w:szCs w:val="20"/>
          <w:shd w:val="clear" w:color="auto" w:fill="FFFFFF"/>
        </w:rPr>
        <w:t xml:space="preserve">, powoływać się na zdolności lub sytuację podmiotów udostępniających zasoby, jeżeli na etapie składania wniosków o dopuszczenie do udziału </w:t>
      </w:r>
      <w:r w:rsidR="00506445">
        <w:rPr>
          <w:sz w:val="20"/>
          <w:szCs w:val="20"/>
          <w:shd w:val="clear" w:color="auto" w:fill="FFFFFF"/>
        </w:rPr>
        <w:br/>
      </w:r>
      <w:r w:rsidRPr="00937C0A">
        <w:rPr>
          <w:sz w:val="20"/>
          <w:szCs w:val="20"/>
          <w:shd w:val="clear" w:color="auto" w:fill="FFFFFF"/>
        </w:rPr>
        <w:t>w postępowaniu nie polegał on w danym zakresie na zdolnościach lub sytuacji podmiotów udostępniających zasoby.</w:t>
      </w:r>
    </w:p>
    <w:p w14:paraId="00365FBE" w14:textId="77777777" w:rsidR="00937C0A" w:rsidRPr="001168E2" w:rsidRDefault="00937C0A" w:rsidP="00937C0A">
      <w:pPr>
        <w:pStyle w:val="Akapitzlist"/>
        <w:spacing w:line="360" w:lineRule="auto"/>
        <w:ind w:left="709"/>
        <w:jc w:val="both"/>
        <w:rPr>
          <w:szCs w:val="20"/>
        </w:rPr>
      </w:pPr>
    </w:p>
    <w:p w14:paraId="41039E91" w14:textId="1B0D7377" w:rsidR="00937C0A" w:rsidRPr="00776895" w:rsidRDefault="00937C0A" w:rsidP="00937C0A">
      <w:pPr>
        <w:pStyle w:val="Teksttreci0"/>
        <w:shd w:val="clear" w:color="auto" w:fill="auto"/>
        <w:spacing w:line="360" w:lineRule="auto"/>
        <w:ind w:left="284" w:right="20" w:hanging="284"/>
        <w:jc w:val="both"/>
        <w:rPr>
          <w:rFonts w:ascii="Arial" w:hAnsi="Arial" w:cs="Arial"/>
          <w:sz w:val="20"/>
          <w:szCs w:val="20"/>
          <w:lang w:val="pl-PL"/>
        </w:rPr>
      </w:pPr>
      <w:r w:rsidRPr="00776895">
        <w:rPr>
          <w:rFonts w:ascii="Arial" w:hAnsi="Arial" w:cs="Arial"/>
          <w:b/>
          <w:sz w:val="20"/>
          <w:szCs w:val="20"/>
          <w:lang w:val="pl-PL"/>
        </w:rPr>
        <w:t>3.</w:t>
      </w:r>
      <w:r w:rsidRPr="00776895">
        <w:rPr>
          <w:rFonts w:ascii="Arial" w:hAnsi="Arial" w:cs="Arial"/>
          <w:b/>
          <w:sz w:val="20"/>
          <w:szCs w:val="20"/>
          <w:lang w:val="pl-PL"/>
        </w:rPr>
        <w:tab/>
      </w:r>
      <w:r w:rsidRPr="00776895">
        <w:rPr>
          <w:rFonts w:ascii="Arial" w:hAnsi="Arial" w:cs="Arial"/>
          <w:sz w:val="20"/>
          <w:szCs w:val="20"/>
          <w:lang w:val="pl-PL"/>
        </w:rPr>
        <w:t xml:space="preserve">W celu oceny, czy Wykonawca polegając na zdolnościach lub sytuacji innych podmiotów na zasadach określonych w </w:t>
      </w:r>
      <w:r w:rsidR="009777E1">
        <w:rPr>
          <w:rFonts w:ascii="Arial" w:hAnsi="Arial" w:cs="Arial"/>
          <w:sz w:val="20"/>
          <w:szCs w:val="20"/>
          <w:lang w:val="pl-PL"/>
        </w:rPr>
        <w:t>pkt</w:t>
      </w:r>
      <w:r w:rsidRPr="00776895">
        <w:rPr>
          <w:rFonts w:ascii="Arial" w:hAnsi="Arial" w:cs="Arial"/>
          <w:sz w:val="20"/>
          <w:szCs w:val="20"/>
          <w:lang w:val="pl-PL"/>
        </w:rPr>
        <w:t xml:space="preserve">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t>
      </w:r>
      <w:r w:rsidR="00506445">
        <w:rPr>
          <w:rFonts w:ascii="Arial" w:hAnsi="Arial" w:cs="Arial"/>
          <w:sz w:val="20"/>
          <w:szCs w:val="20"/>
          <w:lang w:val="pl-PL"/>
        </w:rPr>
        <w:br/>
      </w:r>
      <w:r w:rsidRPr="00776895">
        <w:rPr>
          <w:rFonts w:ascii="Arial" w:hAnsi="Arial" w:cs="Arial"/>
          <w:sz w:val="20"/>
          <w:szCs w:val="20"/>
          <w:lang w:val="pl-PL"/>
        </w:rPr>
        <w:t>w jakim powołuje się na ich zasoby, warunków udziału w postępowaniu, Wykonawca:</w:t>
      </w:r>
    </w:p>
    <w:p w14:paraId="42E6F067" w14:textId="4026F496" w:rsidR="00937C0A" w:rsidRPr="00776895" w:rsidRDefault="00937C0A" w:rsidP="00937C0A">
      <w:pPr>
        <w:pStyle w:val="Teksttreci0"/>
        <w:shd w:val="clear" w:color="auto" w:fill="auto"/>
        <w:spacing w:line="360" w:lineRule="auto"/>
        <w:ind w:left="709" w:right="20" w:hanging="283"/>
        <w:jc w:val="both"/>
        <w:rPr>
          <w:rFonts w:ascii="Arial" w:hAnsi="Arial" w:cs="Arial"/>
          <w:sz w:val="20"/>
          <w:szCs w:val="20"/>
          <w:lang w:val="pl-PL"/>
        </w:rPr>
      </w:pPr>
      <w:r w:rsidRPr="00776895">
        <w:rPr>
          <w:rFonts w:ascii="Arial" w:hAnsi="Arial" w:cs="Arial"/>
          <w:b/>
          <w:sz w:val="20"/>
          <w:szCs w:val="20"/>
          <w:lang w:val="pl-PL"/>
        </w:rPr>
        <w:lastRenderedPageBreak/>
        <w:t>1)</w:t>
      </w:r>
      <w:r w:rsidRPr="00776895">
        <w:rPr>
          <w:rFonts w:ascii="Arial" w:hAnsi="Arial" w:cs="Arial"/>
          <w:b/>
          <w:sz w:val="20"/>
          <w:szCs w:val="20"/>
          <w:lang w:val="pl-PL"/>
        </w:rPr>
        <w:tab/>
      </w:r>
      <w:r w:rsidRPr="005B5E41">
        <w:rPr>
          <w:rFonts w:ascii="Arial" w:hAnsi="Arial" w:cs="Arial"/>
          <w:b/>
          <w:bCs/>
          <w:sz w:val="20"/>
          <w:szCs w:val="20"/>
          <w:lang w:val="pl-PL"/>
        </w:rPr>
        <w:t xml:space="preserve">składa wraz z </w:t>
      </w:r>
      <w:r w:rsidR="00D87679" w:rsidRPr="005B5E41">
        <w:rPr>
          <w:rFonts w:ascii="Arial" w:hAnsi="Arial" w:cs="Arial"/>
          <w:b/>
          <w:bCs/>
          <w:sz w:val="20"/>
          <w:szCs w:val="20"/>
          <w:lang w:val="pl-PL"/>
        </w:rPr>
        <w:t>wnioskiem</w:t>
      </w:r>
      <w:r w:rsidR="00474267" w:rsidRPr="005B5E41">
        <w:rPr>
          <w:rFonts w:ascii="Arial" w:hAnsi="Arial" w:cs="Arial"/>
          <w:b/>
          <w:bCs/>
          <w:sz w:val="20"/>
          <w:szCs w:val="20"/>
          <w:lang w:val="pl-PL"/>
        </w:rPr>
        <w:t xml:space="preserve"> o dopuszczenie do udziału w postępowaniu</w:t>
      </w:r>
      <w:r w:rsidRPr="00776895">
        <w:rPr>
          <w:rFonts w:ascii="Arial" w:hAnsi="Arial" w:cs="Arial"/>
          <w:sz w:val="20"/>
          <w:szCs w:val="20"/>
          <w:lang w:val="pl-PL"/>
        </w:rPr>
        <w:t xml:space="preserve"> zobowiązanie innego podmiotu do udostępnienia niezbędnych zasobów Wykonawcy - zgodnie z </w:t>
      </w:r>
      <w:r w:rsidR="00124C20">
        <w:rPr>
          <w:rFonts w:ascii="Arial" w:hAnsi="Arial" w:cs="Arial"/>
          <w:b/>
          <w:sz w:val="20"/>
          <w:szCs w:val="20"/>
          <w:lang w:val="pl-PL"/>
        </w:rPr>
        <w:t>z</w:t>
      </w:r>
      <w:r w:rsidRPr="00776895">
        <w:rPr>
          <w:rFonts w:ascii="Arial" w:hAnsi="Arial" w:cs="Arial"/>
          <w:b/>
          <w:sz w:val="20"/>
          <w:szCs w:val="20"/>
          <w:lang w:val="pl-PL"/>
        </w:rPr>
        <w:t xml:space="preserve">ałącznikiem nr  </w:t>
      </w:r>
      <w:r w:rsidR="00474267">
        <w:rPr>
          <w:rFonts w:ascii="Arial" w:hAnsi="Arial" w:cs="Arial"/>
          <w:b/>
          <w:sz w:val="20"/>
          <w:szCs w:val="20"/>
          <w:lang w:val="pl-PL"/>
        </w:rPr>
        <w:t xml:space="preserve">3 </w:t>
      </w:r>
      <w:r w:rsidRPr="00776895">
        <w:rPr>
          <w:rFonts w:ascii="Arial" w:hAnsi="Arial" w:cs="Arial"/>
          <w:b/>
          <w:sz w:val="20"/>
          <w:szCs w:val="20"/>
          <w:lang w:val="pl-PL"/>
        </w:rPr>
        <w:t xml:space="preserve">do </w:t>
      </w:r>
      <w:r w:rsidR="00FD3811">
        <w:rPr>
          <w:rFonts w:ascii="Arial" w:hAnsi="Arial" w:cs="Arial"/>
          <w:b/>
          <w:sz w:val="20"/>
          <w:szCs w:val="20"/>
          <w:lang w:val="pl-PL"/>
        </w:rPr>
        <w:t xml:space="preserve">niniejszego </w:t>
      </w:r>
      <w:r w:rsidR="00D87679">
        <w:rPr>
          <w:rFonts w:ascii="Arial" w:hAnsi="Arial" w:cs="Arial"/>
          <w:b/>
          <w:sz w:val="20"/>
          <w:szCs w:val="20"/>
          <w:lang w:val="pl-PL"/>
        </w:rPr>
        <w:t>opisu</w:t>
      </w:r>
      <w:r w:rsidRPr="00776895">
        <w:rPr>
          <w:rFonts w:ascii="Arial" w:hAnsi="Arial" w:cs="Arial"/>
          <w:sz w:val="20"/>
          <w:szCs w:val="20"/>
          <w:lang w:val="pl-PL"/>
        </w:rPr>
        <w:t>;</w:t>
      </w:r>
    </w:p>
    <w:p w14:paraId="7CE32CA0" w14:textId="2CDE2A30" w:rsidR="00B5083B" w:rsidRPr="00776895" w:rsidRDefault="00937C0A" w:rsidP="00B5083B">
      <w:pPr>
        <w:pStyle w:val="Teksttreci0"/>
        <w:shd w:val="clear" w:color="auto" w:fill="auto"/>
        <w:spacing w:line="360" w:lineRule="auto"/>
        <w:ind w:left="709" w:right="20" w:hanging="283"/>
        <w:jc w:val="both"/>
        <w:rPr>
          <w:rFonts w:ascii="Arial" w:hAnsi="Arial" w:cs="Arial"/>
          <w:sz w:val="20"/>
          <w:szCs w:val="20"/>
          <w:lang w:val="pl-PL"/>
        </w:rPr>
      </w:pPr>
      <w:r w:rsidRPr="00776895">
        <w:rPr>
          <w:rFonts w:ascii="Arial" w:hAnsi="Arial" w:cs="Arial"/>
          <w:b/>
          <w:sz w:val="20"/>
          <w:szCs w:val="20"/>
          <w:lang w:val="pl-PL"/>
        </w:rPr>
        <w:t>2)</w:t>
      </w:r>
      <w:r w:rsidRPr="00776895">
        <w:rPr>
          <w:rFonts w:ascii="Arial" w:hAnsi="Arial" w:cs="Arial"/>
          <w:b/>
          <w:sz w:val="20"/>
          <w:szCs w:val="20"/>
          <w:lang w:val="pl-PL"/>
        </w:rPr>
        <w:tab/>
      </w:r>
      <w:bookmarkStart w:id="51" w:name="_Hlk102041346"/>
      <w:r w:rsidRPr="005B5E41">
        <w:rPr>
          <w:rFonts w:ascii="Arial" w:hAnsi="Arial" w:cs="Arial"/>
          <w:b/>
          <w:bCs/>
          <w:sz w:val="20"/>
          <w:szCs w:val="20"/>
          <w:lang w:val="pl-PL"/>
        </w:rPr>
        <w:t>składa wraz z </w:t>
      </w:r>
      <w:r w:rsidR="00D87679" w:rsidRPr="005B5E41">
        <w:rPr>
          <w:rFonts w:ascii="Arial" w:hAnsi="Arial" w:cs="Arial"/>
          <w:b/>
          <w:bCs/>
          <w:sz w:val="20"/>
          <w:szCs w:val="20"/>
          <w:lang w:val="pl-PL"/>
        </w:rPr>
        <w:t xml:space="preserve">wnioskiem </w:t>
      </w:r>
      <w:bookmarkStart w:id="52" w:name="_Hlk102041172"/>
      <w:bookmarkEnd w:id="51"/>
      <w:r w:rsidR="00474267" w:rsidRPr="005B5E41">
        <w:rPr>
          <w:rFonts w:ascii="Arial" w:hAnsi="Arial" w:cs="Arial"/>
          <w:b/>
          <w:bCs/>
          <w:sz w:val="20"/>
          <w:szCs w:val="20"/>
          <w:lang w:val="pl-PL"/>
        </w:rPr>
        <w:t>o dopuszczenie do udziału w postępowaniu</w:t>
      </w:r>
      <w:r w:rsidR="00474267" w:rsidRPr="00474267">
        <w:rPr>
          <w:rFonts w:ascii="Arial" w:hAnsi="Arial" w:cs="Arial"/>
          <w:sz w:val="20"/>
          <w:szCs w:val="20"/>
          <w:lang w:val="pl-PL"/>
        </w:rPr>
        <w:t xml:space="preserve"> </w:t>
      </w:r>
      <w:r w:rsidR="00D87679" w:rsidRPr="00D87679">
        <w:rPr>
          <w:rFonts w:ascii="Arial" w:hAnsi="Arial" w:cs="Arial"/>
          <w:sz w:val="20"/>
          <w:szCs w:val="20"/>
          <w:lang w:val="pl-PL"/>
        </w:rPr>
        <w:t>oświadczenie,</w:t>
      </w:r>
      <w:r w:rsidR="00054E06">
        <w:rPr>
          <w:rFonts w:ascii="Arial" w:hAnsi="Arial" w:cs="Arial"/>
          <w:sz w:val="20"/>
          <w:szCs w:val="20"/>
          <w:lang w:val="pl-PL"/>
        </w:rPr>
        <w:br/>
      </w:r>
      <w:r w:rsidR="00D87679" w:rsidRPr="00D87679">
        <w:rPr>
          <w:rFonts w:ascii="Arial" w:hAnsi="Arial" w:cs="Arial"/>
          <w:sz w:val="20"/>
          <w:szCs w:val="20"/>
          <w:lang w:val="pl-PL"/>
        </w:rPr>
        <w:t>o którym mowa w art. 125 ust. 1 Pzp zgodnie z treścią wzoru  stanowiącego  załącznik nr 2</w:t>
      </w:r>
      <w:r w:rsidR="00D87679">
        <w:rPr>
          <w:rFonts w:ascii="Arial" w:hAnsi="Arial" w:cs="Arial"/>
          <w:sz w:val="20"/>
          <w:szCs w:val="20"/>
          <w:lang w:val="pl-PL"/>
        </w:rPr>
        <w:t>a</w:t>
      </w:r>
      <w:r w:rsidR="00D87679" w:rsidRPr="00D87679">
        <w:rPr>
          <w:rFonts w:ascii="Arial" w:hAnsi="Arial" w:cs="Arial"/>
          <w:sz w:val="20"/>
          <w:szCs w:val="20"/>
          <w:lang w:val="pl-PL"/>
        </w:rPr>
        <w:t xml:space="preserve"> do niniejszego opisu </w:t>
      </w:r>
      <w:r w:rsidRPr="00776895">
        <w:rPr>
          <w:rFonts w:ascii="Arial" w:hAnsi="Arial" w:cs="Arial"/>
          <w:sz w:val="20"/>
          <w:szCs w:val="20"/>
          <w:lang w:val="pl-PL"/>
        </w:rPr>
        <w:t>dotyczący tych podmiotów</w:t>
      </w:r>
      <w:bookmarkEnd w:id="52"/>
      <w:r w:rsidR="0001201A">
        <w:rPr>
          <w:rFonts w:ascii="Arial" w:hAnsi="Arial" w:cs="Arial"/>
          <w:sz w:val="20"/>
          <w:szCs w:val="20"/>
          <w:lang w:val="pl-PL"/>
        </w:rPr>
        <w:t>;</w:t>
      </w:r>
    </w:p>
    <w:p w14:paraId="7466E00D" w14:textId="54888FF7" w:rsidR="00CE0D89" w:rsidRDefault="00937C0A" w:rsidP="00CE0D89">
      <w:pPr>
        <w:pStyle w:val="Teksttreci0"/>
        <w:shd w:val="clear" w:color="auto" w:fill="auto"/>
        <w:spacing w:line="360" w:lineRule="auto"/>
        <w:ind w:left="709" w:right="20" w:hanging="283"/>
        <w:jc w:val="both"/>
        <w:rPr>
          <w:rFonts w:ascii="Arial" w:hAnsi="Arial" w:cs="Arial"/>
          <w:sz w:val="20"/>
          <w:szCs w:val="20"/>
          <w:lang w:val="pl-PL"/>
        </w:rPr>
      </w:pPr>
      <w:r w:rsidRPr="00776895">
        <w:rPr>
          <w:rFonts w:ascii="Arial" w:hAnsi="Arial" w:cs="Arial"/>
          <w:b/>
          <w:sz w:val="20"/>
          <w:szCs w:val="20"/>
          <w:lang w:val="pl-PL"/>
        </w:rPr>
        <w:t>3)</w:t>
      </w:r>
      <w:r w:rsidRPr="00776895">
        <w:rPr>
          <w:rFonts w:ascii="Arial" w:hAnsi="Arial" w:cs="Arial"/>
          <w:b/>
          <w:sz w:val="20"/>
          <w:szCs w:val="20"/>
          <w:lang w:val="pl-PL"/>
        </w:rPr>
        <w:tab/>
      </w:r>
      <w:bookmarkStart w:id="53" w:name="_Hlk102041417"/>
      <w:r w:rsidR="00FD3811" w:rsidRPr="00FD3811">
        <w:rPr>
          <w:rFonts w:ascii="Arial" w:hAnsi="Arial" w:cs="Arial"/>
          <w:b/>
          <w:sz w:val="20"/>
          <w:szCs w:val="20"/>
          <w:lang w:val="pl-PL"/>
        </w:rPr>
        <w:t xml:space="preserve">składa wraz z wnioskiem </w:t>
      </w:r>
      <w:r w:rsidR="00474267" w:rsidRPr="00474267">
        <w:rPr>
          <w:rFonts w:ascii="Arial" w:hAnsi="Arial" w:cs="Arial"/>
          <w:b/>
          <w:sz w:val="20"/>
          <w:szCs w:val="20"/>
          <w:lang w:val="pl-PL"/>
        </w:rPr>
        <w:t xml:space="preserve">o dopuszczenie do udziału w postępowaniu </w:t>
      </w:r>
      <w:r w:rsidR="00FD3811">
        <w:rPr>
          <w:rFonts w:ascii="Arial" w:hAnsi="Arial" w:cs="Arial"/>
          <w:b/>
          <w:sz w:val="20"/>
          <w:szCs w:val="20"/>
          <w:lang w:val="pl-PL"/>
        </w:rPr>
        <w:t xml:space="preserve">dokumenty dot. braku podstaw do wykluczenia </w:t>
      </w:r>
      <w:bookmarkEnd w:id="53"/>
      <w:r w:rsidRPr="00776895">
        <w:rPr>
          <w:rFonts w:ascii="Arial" w:hAnsi="Arial" w:cs="Arial"/>
          <w:sz w:val="20"/>
          <w:szCs w:val="20"/>
          <w:lang w:val="pl-PL"/>
        </w:rPr>
        <w:t xml:space="preserve">w Rozdziale X </w:t>
      </w:r>
      <w:r w:rsidR="009777E1">
        <w:rPr>
          <w:rFonts w:ascii="Arial" w:hAnsi="Arial" w:cs="Arial"/>
          <w:sz w:val="20"/>
          <w:szCs w:val="20"/>
          <w:lang w:val="pl-PL"/>
        </w:rPr>
        <w:t xml:space="preserve">pkt </w:t>
      </w:r>
      <w:r w:rsidRPr="00776895">
        <w:rPr>
          <w:rFonts w:ascii="Arial" w:hAnsi="Arial" w:cs="Arial"/>
          <w:sz w:val="20"/>
          <w:szCs w:val="20"/>
          <w:lang w:val="pl-PL"/>
        </w:rPr>
        <w:t xml:space="preserve"> </w:t>
      </w:r>
      <w:r w:rsidR="00FD3811">
        <w:rPr>
          <w:rFonts w:ascii="Arial" w:hAnsi="Arial" w:cs="Arial"/>
          <w:sz w:val="20"/>
          <w:szCs w:val="20"/>
          <w:lang w:val="pl-PL"/>
        </w:rPr>
        <w:t>1</w:t>
      </w:r>
      <w:r w:rsidRPr="00776895">
        <w:rPr>
          <w:rFonts w:ascii="Arial" w:hAnsi="Arial" w:cs="Arial"/>
          <w:sz w:val="20"/>
          <w:szCs w:val="20"/>
          <w:lang w:val="pl-PL"/>
        </w:rPr>
        <w:t xml:space="preserve"> </w:t>
      </w:r>
      <w:r w:rsidR="00E77D2F" w:rsidRPr="00C75B5B">
        <w:rPr>
          <w:rFonts w:ascii="Arial" w:hAnsi="Arial" w:cs="Arial"/>
          <w:sz w:val="20"/>
          <w:szCs w:val="20"/>
          <w:lang w:val="pl-PL"/>
        </w:rPr>
        <w:t>p</w:t>
      </w:r>
      <w:r w:rsidR="00B572A9" w:rsidRPr="00C75B5B">
        <w:rPr>
          <w:rFonts w:ascii="Arial" w:hAnsi="Arial" w:cs="Arial"/>
          <w:sz w:val="20"/>
          <w:szCs w:val="20"/>
          <w:lang w:val="pl-PL"/>
        </w:rPr>
        <w:t xml:space="preserve">pkt </w:t>
      </w:r>
      <w:r w:rsidR="0093038A" w:rsidRPr="00FC2138">
        <w:rPr>
          <w:rFonts w:ascii="Arial" w:hAnsi="Arial" w:cs="Arial"/>
          <w:b/>
          <w:bCs/>
          <w:sz w:val="20"/>
          <w:szCs w:val="20"/>
          <w:lang w:val="pl-PL"/>
        </w:rPr>
        <w:t>10</w:t>
      </w:r>
      <w:r w:rsidR="00FC2138" w:rsidRPr="00FC2138">
        <w:rPr>
          <w:rFonts w:ascii="Arial" w:hAnsi="Arial" w:cs="Arial"/>
          <w:b/>
          <w:bCs/>
          <w:sz w:val="20"/>
          <w:szCs w:val="20"/>
          <w:lang w:val="pl-PL"/>
        </w:rPr>
        <w:t>,</w:t>
      </w:r>
      <w:r w:rsidR="0093038A" w:rsidRPr="00FC2138">
        <w:rPr>
          <w:rFonts w:ascii="Arial" w:hAnsi="Arial" w:cs="Arial"/>
          <w:b/>
          <w:bCs/>
          <w:sz w:val="20"/>
          <w:szCs w:val="20"/>
          <w:lang w:val="pl-PL"/>
        </w:rPr>
        <w:t>11</w:t>
      </w:r>
      <w:r w:rsidR="00FC2138" w:rsidRPr="00FC2138">
        <w:rPr>
          <w:rFonts w:ascii="Arial" w:hAnsi="Arial" w:cs="Arial"/>
          <w:b/>
          <w:bCs/>
          <w:sz w:val="20"/>
          <w:szCs w:val="20"/>
          <w:lang w:val="pl-PL"/>
        </w:rPr>
        <w:t>,13</w:t>
      </w:r>
      <w:r w:rsidR="00B572A9">
        <w:rPr>
          <w:rFonts w:ascii="Arial" w:hAnsi="Arial" w:cs="Arial"/>
          <w:sz w:val="20"/>
          <w:szCs w:val="20"/>
          <w:lang w:val="pl-PL"/>
        </w:rPr>
        <w:t xml:space="preserve"> </w:t>
      </w:r>
      <w:bookmarkStart w:id="54" w:name="_Hlk102546417"/>
      <w:r w:rsidR="0093038A">
        <w:rPr>
          <w:rFonts w:ascii="Arial" w:hAnsi="Arial" w:cs="Arial"/>
          <w:sz w:val="20"/>
          <w:szCs w:val="20"/>
          <w:lang w:val="pl-PL"/>
        </w:rPr>
        <w:t>opisu sposobu przygotowania wniosku</w:t>
      </w:r>
      <w:bookmarkEnd w:id="54"/>
      <w:r w:rsidRPr="00776895">
        <w:rPr>
          <w:rFonts w:ascii="Arial" w:hAnsi="Arial" w:cs="Arial"/>
          <w:sz w:val="20"/>
          <w:szCs w:val="20"/>
          <w:lang w:val="pl-PL"/>
        </w:rPr>
        <w:t>, przedkłada w odniesieniu do tych podmiotów oświadczenia i dokumenty tam wskazane</w:t>
      </w:r>
      <w:r w:rsidR="00F57D09">
        <w:rPr>
          <w:rFonts w:ascii="Arial" w:hAnsi="Arial" w:cs="Arial"/>
          <w:sz w:val="20"/>
          <w:szCs w:val="20"/>
          <w:lang w:val="pl-PL"/>
        </w:rPr>
        <w:t>;</w:t>
      </w:r>
    </w:p>
    <w:p w14:paraId="77C9A7C7" w14:textId="7B193C53" w:rsidR="00937C0A" w:rsidRPr="00E9782D" w:rsidRDefault="00FD3811" w:rsidP="003F444D">
      <w:pPr>
        <w:pStyle w:val="Akapitzlist"/>
        <w:numPr>
          <w:ilvl w:val="0"/>
          <w:numId w:val="33"/>
        </w:numPr>
        <w:spacing w:line="360" w:lineRule="auto"/>
        <w:ind w:left="709" w:hanging="283"/>
        <w:jc w:val="both"/>
        <w:rPr>
          <w:sz w:val="20"/>
          <w:szCs w:val="20"/>
          <w:lang w:eastAsia="pl-PL"/>
        </w:rPr>
      </w:pPr>
      <w:r w:rsidRPr="00FD3811">
        <w:rPr>
          <w:b/>
          <w:bCs/>
          <w:sz w:val="20"/>
          <w:szCs w:val="20"/>
          <w:lang w:eastAsia="pl-PL"/>
        </w:rPr>
        <w:t xml:space="preserve">składa wraz z wnioskiem </w:t>
      </w:r>
      <w:r w:rsidR="00474267" w:rsidRPr="00474267">
        <w:rPr>
          <w:b/>
          <w:bCs/>
          <w:sz w:val="20"/>
          <w:szCs w:val="20"/>
          <w:lang w:eastAsia="pl-PL"/>
        </w:rPr>
        <w:t xml:space="preserve">o dopuszczenie do udziału w postępowaniu </w:t>
      </w:r>
      <w:r w:rsidRPr="00FD3811">
        <w:rPr>
          <w:b/>
          <w:bCs/>
          <w:sz w:val="20"/>
          <w:szCs w:val="20"/>
          <w:lang w:eastAsia="pl-PL"/>
        </w:rPr>
        <w:t xml:space="preserve">dokumenty dot. </w:t>
      </w:r>
      <w:r w:rsidR="00CE0D89" w:rsidRPr="00CE0D89">
        <w:rPr>
          <w:sz w:val="20"/>
          <w:szCs w:val="20"/>
          <w:lang w:eastAsia="pl-PL"/>
        </w:rPr>
        <w:t xml:space="preserve">spełniania warunków udziału w postępowaniu z art. </w:t>
      </w:r>
      <w:r w:rsidR="00CE0D89">
        <w:rPr>
          <w:sz w:val="20"/>
          <w:szCs w:val="20"/>
          <w:lang w:eastAsia="pl-PL"/>
        </w:rPr>
        <w:t>124</w:t>
      </w:r>
      <w:r w:rsidR="00CE0D89" w:rsidRPr="00CE0D89">
        <w:rPr>
          <w:sz w:val="20"/>
          <w:szCs w:val="20"/>
          <w:lang w:eastAsia="pl-PL"/>
        </w:rPr>
        <w:t xml:space="preserve"> pkt 2 (o którym mowa </w:t>
      </w:r>
      <w:bookmarkStart w:id="55" w:name="_Hlk64027992"/>
      <w:r w:rsidR="00CE0D89" w:rsidRPr="00CE0D89">
        <w:rPr>
          <w:sz w:val="20"/>
          <w:szCs w:val="20"/>
          <w:lang w:eastAsia="pl-PL"/>
        </w:rPr>
        <w:t xml:space="preserve">w </w:t>
      </w:r>
      <w:r w:rsidR="006842BD" w:rsidRPr="006842BD">
        <w:rPr>
          <w:sz w:val="20"/>
          <w:szCs w:val="20"/>
          <w:lang w:eastAsia="pl-PL"/>
        </w:rPr>
        <w:t>Rozdziale</w:t>
      </w:r>
      <w:r w:rsidR="00CE0D89" w:rsidRPr="00CE0D89">
        <w:rPr>
          <w:sz w:val="20"/>
          <w:szCs w:val="20"/>
          <w:lang w:eastAsia="pl-PL"/>
        </w:rPr>
        <w:t xml:space="preserve"> </w:t>
      </w:r>
      <w:r w:rsidR="009B4F33">
        <w:rPr>
          <w:sz w:val="20"/>
          <w:szCs w:val="20"/>
          <w:lang w:eastAsia="pl-PL"/>
        </w:rPr>
        <w:t>V</w:t>
      </w:r>
      <w:r w:rsidR="00CE0D89" w:rsidRPr="00CE0D89">
        <w:rPr>
          <w:sz w:val="20"/>
          <w:szCs w:val="20"/>
          <w:lang w:eastAsia="pl-PL"/>
        </w:rPr>
        <w:t xml:space="preserve">III </w:t>
      </w:r>
      <w:r w:rsidR="0093038A" w:rsidRPr="0093038A">
        <w:rPr>
          <w:sz w:val="20"/>
          <w:szCs w:val="20"/>
          <w:lang w:eastAsia="pl-PL"/>
        </w:rPr>
        <w:t xml:space="preserve">opisu sposobu przygotowania wniosku </w:t>
      </w:r>
      <w:r w:rsidR="009777E1">
        <w:rPr>
          <w:sz w:val="20"/>
          <w:szCs w:val="20"/>
          <w:lang w:eastAsia="pl-PL"/>
        </w:rPr>
        <w:t xml:space="preserve">pkt </w:t>
      </w:r>
      <w:r>
        <w:rPr>
          <w:sz w:val="20"/>
          <w:szCs w:val="20"/>
          <w:lang w:eastAsia="pl-PL"/>
        </w:rPr>
        <w:t>1</w:t>
      </w:r>
      <w:r w:rsidR="00CE0D89" w:rsidRPr="00CE0D89">
        <w:rPr>
          <w:sz w:val="20"/>
          <w:szCs w:val="20"/>
          <w:lang w:eastAsia="pl-PL"/>
        </w:rPr>
        <w:t xml:space="preserve"> ppkt</w:t>
      </w:r>
      <w:r w:rsidR="009B4F33">
        <w:rPr>
          <w:sz w:val="20"/>
          <w:szCs w:val="20"/>
          <w:lang w:eastAsia="pl-PL"/>
        </w:rPr>
        <w:t xml:space="preserve"> </w:t>
      </w:r>
      <w:bookmarkEnd w:id="55"/>
      <w:r w:rsidR="00474267">
        <w:rPr>
          <w:sz w:val="20"/>
          <w:szCs w:val="20"/>
          <w:lang w:eastAsia="pl-PL"/>
        </w:rPr>
        <w:t>7</w:t>
      </w:r>
      <w:r>
        <w:rPr>
          <w:sz w:val="20"/>
          <w:szCs w:val="20"/>
          <w:lang w:eastAsia="pl-PL"/>
        </w:rPr>
        <w:t xml:space="preserve"> </w:t>
      </w:r>
      <w:r w:rsidR="008E6E8F">
        <w:rPr>
          <w:sz w:val="20"/>
          <w:szCs w:val="20"/>
          <w:lang w:eastAsia="pl-PL"/>
        </w:rPr>
        <w:t xml:space="preserve">lub/i </w:t>
      </w:r>
      <w:r w:rsidR="00474267">
        <w:rPr>
          <w:sz w:val="20"/>
          <w:szCs w:val="20"/>
          <w:lang w:eastAsia="pl-PL"/>
        </w:rPr>
        <w:t>8</w:t>
      </w:r>
      <w:r w:rsidR="00CE0D89" w:rsidRPr="00CE0D89">
        <w:rPr>
          <w:sz w:val="20"/>
          <w:szCs w:val="20"/>
          <w:lang w:eastAsia="pl-PL"/>
        </w:rPr>
        <w:t>), wyłącznie w zakresie, w jakim Wykonawca powołuje się na zasoby podmiotu trzeciego.</w:t>
      </w:r>
    </w:p>
    <w:p w14:paraId="000000AF" w14:textId="300F1184" w:rsidR="0064397C" w:rsidRDefault="00874596">
      <w:pPr>
        <w:pStyle w:val="Nagwek2"/>
      </w:pPr>
      <w:bookmarkStart w:id="56" w:name="_lodptpqf2xh0" w:colFirst="0" w:colLast="0"/>
      <w:bookmarkEnd w:id="56"/>
      <w:r>
        <w:t>XII. Informacja dla Wykonawców wspólnie ubiegających się o udzielenie zamówienia</w:t>
      </w:r>
      <w:r w:rsidR="00C75B5B">
        <w:t xml:space="preserve"> (w tym spółki cywilne).</w:t>
      </w:r>
    </w:p>
    <w:p w14:paraId="7A056C5F" w14:textId="53268050" w:rsidR="0047690E" w:rsidRDefault="00776895" w:rsidP="00776895">
      <w:pPr>
        <w:spacing w:line="360" w:lineRule="auto"/>
        <w:ind w:left="284" w:hanging="284"/>
        <w:contextualSpacing/>
        <w:jc w:val="both"/>
        <w:rPr>
          <w:sz w:val="20"/>
          <w:szCs w:val="20"/>
        </w:rPr>
      </w:pPr>
      <w:r w:rsidRPr="001168E2">
        <w:rPr>
          <w:b/>
          <w:szCs w:val="20"/>
        </w:rPr>
        <w:t>1.</w:t>
      </w:r>
      <w:r w:rsidRPr="001168E2">
        <w:rPr>
          <w:b/>
          <w:szCs w:val="20"/>
        </w:rPr>
        <w:tab/>
      </w:r>
      <w:r w:rsidRPr="00776895">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356E7554" w14:textId="0E8132EE" w:rsidR="00776895" w:rsidRPr="0047690E" w:rsidRDefault="0047690E" w:rsidP="003F444D">
      <w:pPr>
        <w:pStyle w:val="Akapitzlist"/>
        <w:numPr>
          <w:ilvl w:val="0"/>
          <w:numId w:val="34"/>
        </w:numPr>
        <w:spacing w:line="360" w:lineRule="auto"/>
        <w:ind w:left="284" w:hanging="284"/>
        <w:contextualSpacing/>
        <w:jc w:val="both"/>
        <w:rPr>
          <w:sz w:val="20"/>
          <w:szCs w:val="20"/>
        </w:rPr>
      </w:pPr>
      <w:r w:rsidRPr="0047690E">
        <w:rPr>
          <w:sz w:val="20"/>
          <w:szCs w:val="20"/>
        </w:rPr>
        <w:t xml:space="preserve">Jeżeli Zamawiający podzielił przedmiot zamówienia na części i Wykonawca </w:t>
      </w:r>
      <w:r w:rsidR="00473596">
        <w:rPr>
          <w:sz w:val="20"/>
          <w:szCs w:val="20"/>
        </w:rPr>
        <w:t>wniosek o dopuszczenie do udziału w postępowaniu</w:t>
      </w:r>
      <w:r w:rsidRPr="0047690E">
        <w:rPr>
          <w:sz w:val="20"/>
          <w:szCs w:val="20"/>
        </w:rPr>
        <w:t xml:space="preserve"> na kilka części pełnomocnictwo musi jasno wskazywać jakich części dotyczy.</w:t>
      </w:r>
    </w:p>
    <w:p w14:paraId="6997DAE0" w14:textId="706C15A3" w:rsidR="00776895" w:rsidRPr="00776895" w:rsidRDefault="0047690E" w:rsidP="00776895">
      <w:pPr>
        <w:spacing w:line="360" w:lineRule="auto"/>
        <w:ind w:left="284" w:hanging="284"/>
        <w:contextualSpacing/>
        <w:jc w:val="both"/>
        <w:rPr>
          <w:sz w:val="20"/>
          <w:szCs w:val="20"/>
        </w:rPr>
      </w:pPr>
      <w:r>
        <w:rPr>
          <w:b/>
          <w:sz w:val="20"/>
          <w:szCs w:val="20"/>
        </w:rPr>
        <w:t>3.</w:t>
      </w:r>
      <w:r w:rsidR="00776895" w:rsidRPr="00776895">
        <w:rPr>
          <w:b/>
          <w:sz w:val="20"/>
          <w:szCs w:val="20"/>
        </w:rPr>
        <w:tab/>
      </w:r>
      <w:r w:rsidR="00776895" w:rsidRPr="00776895">
        <w:rPr>
          <w:sz w:val="20"/>
          <w:szCs w:val="20"/>
        </w:rPr>
        <w:t>W przypadku Wykonawców wspólnie ubiegających się o udzielenie zamówienia,</w:t>
      </w:r>
      <w:r w:rsidR="00630787" w:rsidRPr="00630787">
        <w:rPr>
          <w:sz w:val="20"/>
          <w:szCs w:val="20"/>
        </w:rPr>
        <w:t xml:space="preserve"> oświadczenie</w:t>
      </w:r>
      <w:r w:rsidR="00630787">
        <w:rPr>
          <w:sz w:val="20"/>
          <w:szCs w:val="20"/>
        </w:rPr>
        <w:br/>
      </w:r>
      <w:r w:rsidR="00630787" w:rsidRPr="00630787">
        <w:rPr>
          <w:sz w:val="20"/>
          <w:szCs w:val="20"/>
        </w:rPr>
        <w:t>o którym mowa w art. 125 ust. 1 Pzp zgodnie z treścią wzoru  stanowiącego  załącznik nr 2 do niniejszego opisu</w:t>
      </w:r>
      <w:r w:rsidR="00630787">
        <w:rPr>
          <w:sz w:val="20"/>
          <w:szCs w:val="20"/>
        </w:rPr>
        <w:t xml:space="preserve"> </w:t>
      </w:r>
      <w:r w:rsidR="00776895" w:rsidRPr="00776895">
        <w:rPr>
          <w:sz w:val="20"/>
          <w:szCs w:val="20"/>
        </w:rPr>
        <w:t xml:space="preserve">składa każdy z Wykonawców wspólnie ubiegających się o zamówienie. Oświadczenie potwierdza spełnianie warunków udziału w postępowaniu oraz brak podstaw do wykluczenia w zakresie, w którym każdy z Wykonawców wykazuje spełnianie warunków udziału </w:t>
      </w:r>
      <w:r w:rsidR="00630787">
        <w:rPr>
          <w:sz w:val="20"/>
          <w:szCs w:val="20"/>
        </w:rPr>
        <w:br/>
      </w:r>
      <w:r w:rsidR="00776895" w:rsidRPr="00776895">
        <w:rPr>
          <w:sz w:val="20"/>
          <w:szCs w:val="20"/>
        </w:rPr>
        <w:t>w postępowaniu oraz brak podstaw do wykluczenia.</w:t>
      </w:r>
    </w:p>
    <w:p w14:paraId="01B4A888" w14:textId="262087F4" w:rsidR="00776895" w:rsidRPr="00776895" w:rsidRDefault="0047690E" w:rsidP="00776895">
      <w:pPr>
        <w:spacing w:line="360" w:lineRule="auto"/>
        <w:ind w:left="284" w:hanging="284"/>
        <w:contextualSpacing/>
        <w:jc w:val="both"/>
        <w:rPr>
          <w:sz w:val="20"/>
          <w:szCs w:val="20"/>
        </w:rPr>
      </w:pPr>
      <w:r>
        <w:rPr>
          <w:b/>
          <w:sz w:val="20"/>
          <w:szCs w:val="20"/>
        </w:rPr>
        <w:t>4</w:t>
      </w:r>
      <w:r w:rsidR="00776895" w:rsidRPr="00776895">
        <w:rPr>
          <w:b/>
          <w:sz w:val="20"/>
          <w:szCs w:val="20"/>
        </w:rPr>
        <w:t>.</w:t>
      </w:r>
      <w:r w:rsidR="00776895" w:rsidRPr="00776895">
        <w:rPr>
          <w:b/>
          <w:sz w:val="20"/>
          <w:szCs w:val="20"/>
        </w:rPr>
        <w:tab/>
      </w:r>
      <w:r w:rsidR="00776895" w:rsidRPr="00776895">
        <w:rPr>
          <w:sz w:val="20"/>
          <w:szCs w:val="20"/>
        </w:rPr>
        <w:t>Oświadczenia i dokumenty potwierdzające brak podstaw do wykluczenia z postępowania,</w:t>
      </w:r>
      <w:r w:rsidR="001250B1" w:rsidRPr="001250B1">
        <w:rPr>
          <w:sz w:val="20"/>
          <w:szCs w:val="20"/>
        </w:rPr>
        <w:t xml:space="preserve"> </w:t>
      </w:r>
      <w:r w:rsidR="00776895" w:rsidRPr="00776895">
        <w:rPr>
          <w:sz w:val="20"/>
          <w:szCs w:val="20"/>
        </w:rPr>
        <w:t>składa każdy z Wykonawców wspólnie ubiegających się o zamówienie.</w:t>
      </w:r>
    </w:p>
    <w:p w14:paraId="0AB22521" w14:textId="3B2DDB6F" w:rsidR="00776895" w:rsidRDefault="0047690E" w:rsidP="00776895">
      <w:pPr>
        <w:spacing w:line="360" w:lineRule="auto"/>
        <w:ind w:left="284" w:hanging="284"/>
        <w:contextualSpacing/>
        <w:jc w:val="both"/>
        <w:rPr>
          <w:sz w:val="20"/>
          <w:szCs w:val="20"/>
          <w:shd w:val="clear" w:color="auto" w:fill="FFFFFF"/>
        </w:rPr>
      </w:pPr>
      <w:r w:rsidRPr="00454968">
        <w:rPr>
          <w:b/>
          <w:sz w:val="20"/>
          <w:szCs w:val="20"/>
          <w:highlight w:val="green"/>
        </w:rPr>
        <w:t>5</w:t>
      </w:r>
      <w:r w:rsidR="00776895" w:rsidRPr="00454968">
        <w:rPr>
          <w:b/>
          <w:sz w:val="20"/>
          <w:szCs w:val="20"/>
          <w:highlight w:val="green"/>
        </w:rPr>
        <w:t>.</w:t>
      </w:r>
      <w:r w:rsidR="00776895" w:rsidRPr="00454968">
        <w:rPr>
          <w:b/>
          <w:sz w:val="20"/>
          <w:szCs w:val="20"/>
          <w:highlight w:val="green"/>
        </w:rPr>
        <w:tab/>
      </w:r>
      <w:r w:rsidR="00776895" w:rsidRPr="00454968">
        <w:rPr>
          <w:sz w:val="20"/>
          <w:szCs w:val="20"/>
          <w:highlight w:val="green"/>
          <w:shd w:val="clear" w:color="auto" w:fill="FFFFFF"/>
        </w:rPr>
        <w:t xml:space="preserve">Wykonawcy wspólnie ubiegający się o udzielenie zamówienia </w:t>
      </w:r>
      <w:r w:rsidR="00776895" w:rsidRPr="00454968">
        <w:rPr>
          <w:b/>
          <w:bCs/>
          <w:sz w:val="20"/>
          <w:szCs w:val="20"/>
          <w:highlight w:val="green"/>
          <w:shd w:val="clear" w:color="auto" w:fill="FFFFFF"/>
        </w:rPr>
        <w:t>wskazuj</w:t>
      </w:r>
      <w:r w:rsidR="00776895" w:rsidRPr="00454968">
        <w:rPr>
          <w:rFonts w:eastAsia="Times New Roman"/>
          <w:b/>
          <w:bCs/>
          <w:sz w:val="20"/>
          <w:szCs w:val="20"/>
          <w:highlight w:val="green"/>
          <w:shd w:val="clear" w:color="auto" w:fill="FFFFFF"/>
        </w:rPr>
        <w:t>ą</w:t>
      </w:r>
      <w:r w:rsidR="00776895" w:rsidRPr="00454968">
        <w:rPr>
          <w:b/>
          <w:bCs/>
          <w:sz w:val="20"/>
          <w:szCs w:val="20"/>
          <w:highlight w:val="green"/>
          <w:shd w:val="clear" w:color="auto" w:fill="FFFFFF"/>
        </w:rPr>
        <w:t xml:space="preserve"> w załączniku nr</w:t>
      </w:r>
      <w:r w:rsidR="005411EA" w:rsidRPr="00454968">
        <w:rPr>
          <w:b/>
          <w:bCs/>
          <w:sz w:val="20"/>
          <w:szCs w:val="20"/>
          <w:highlight w:val="green"/>
          <w:shd w:val="clear" w:color="auto" w:fill="FFFFFF"/>
        </w:rPr>
        <w:t xml:space="preserve"> </w:t>
      </w:r>
      <w:r w:rsidR="008E6E8F" w:rsidRPr="00454968">
        <w:rPr>
          <w:b/>
          <w:bCs/>
          <w:sz w:val="20"/>
          <w:szCs w:val="20"/>
          <w:highlight w:val="green"/>
          <w:shd w:val="clear" w:color="auto" w:fill="FFFFFF"/>
        </w:rPr>
        <w:t>4</w:t>
      </w:r>
      <w:r w:rsidR="005411EA" w:rsidRPr="00454968">
        <w:rPr>
          <w:b/>
          <w:bCs/>
          <w:sz w:val="20"/>
          <w:szCs w:val="20"/>
          <w:highlight w:val="green"/>
          <w:shd w:val="clear" w:color="auto" w:fill="FFFFFF"/>
        </w:rPr>
        <w:t xml:space="preserve"> </w:t>
      </w:r>
      <w:r w:rsidR="00776895" w:rsidRPr="00454968">
        <w:rPr>
          <w:b/>
          <w:bCs/>
          <w:sz w:val="20"/>
          <w:szCs w:val="20"/>
          <w:highlight w:val="green"/>
          <w:shd w:val="clear" w:color="auto" w:fill="FFFFFF"/>
        </w:rPr>
        <w:t xml:space="preserve">do, </w:t>
      </w:r>
      <w:r w:rsidR="00442EBE" w:rsidRPr="00454968">
        <w:rPr>
          <w:b/>
          <w:bCs/>
          <w:sz w:val="20"/>
          <w:szCs w:val="20"/>
          <w:highlight w:val="green"/>
          <w:shd w:val="clear" w:color="auto" w:fill="FFFFFF"/>
        </w:rPr>
        <w:t xml:space="preserve">opisu sposobu przygotowania wniosku </w:t>
      </w:r>
      <w:r w:rsidR="00776895" w:rsidRPr="00454968">
        <w:rPr>
          <w:b/>
          <w:bCs/>
          <w:sz w:val="20"/>
          <w:szCs w:val="20"/>
          <w:highlight w:val="green"/>
          <w:shd w:val="clear" w:color="auto" w:fill="FFFFFF"/>
        </w:rPr>
        <w:t xml:space="preserve">które </w:t>
      </w:r>
      <w:r w:rsidR="00C168FF" w:rsidRPr="00454968">
        <w:rPr>
          <w:b/>
          <w:bCs/>
          <w:sz w:val="20"/>
          <w:szCs w:val="20"/>
          <w:highlight w:val="green"/>
          <w:shd w:val="clear" w:color="auto" w:fill="FFFFFF"/>
        </w:rPr>
        <w:t>usługi</w:t>
      </w:r>
      <w:r w:rsidR="00776895" w:rsidRPr="00454968">
        <w:rPr>
          <w:b/>
          <w:bCs/>
          <w:sz w:val="20"/>
          <w:szCs w:val="20"/>
          <w:highlight w:val="green"/>
          <w:shd w:val="clear" w:color="auto" w:fill="FFFFFF"/>
        </w:rPr>
        <w:t xml:space="preserve"> wykonają poszczególni wykonawcy</w:t>
      </w:r>
      <w:r w:rsidR="00F872FE" w:rsidRPr="00454968">
        <w:rPr>
          <w:b/>
          <w:bCs/>
          <w:sz w:val="20"/>
          <w:szCs w:val="20"/>
          <w:highlight w:val="green"/>
          <w:shd w:val="clear" w:color="auto" w:fill="FFFFFF"/>
        </w:rPr>
        <w:t>,</w:t>
      </w:r>
      <w:r w:rsidR="00F872FE" w:rsidRPr="00454968">
        <w:rPr>
          <w:sz w:val="20"/>
          <w:szCs w:val="20"/>
          <w:highlight w:val="green"/>
          <w:shd w:val="clear" w:color="auto" w:fill="FFFFFF"/>
        </w:rPr>
        <w:t xml:space="preserve"> jeżeli Zamawiający postawił warunki udziału w postępowaniu o których mowa  </w:t>
      </w:r>
      <w:r w:rsidR="00143608" w:rsidRPr="00454968">
        <w:rPr>
          <w:sz w:val="20"/>
          <w:szCs w:val="20"/>
          <w:highlight w:val="green"/>
          <w:shd w:val="clear" w:color="auto" w:fill="FFFFFF"/>
        </w:rPr>
        <w:t xml:space="preserve">w </w:t>
      </w:r>
      <w:r w:rsidR="00905B5A" w:rsidRPr="00454968">
        <w:rPr>
          <w:sz w:val="20"/>
          <w:szCs w:val="20"/>
          <w:highlight w:val="green"/>
          <w:shd w:val="clear" w:color="auto" w:fill="FFFFFF"/>
        </w:rPr>
        <w:t xml:space="preserve">rozdziale </w:t>
      </w:r>
      <w:r w:rsidR="00143608" w:rsidRPr="00454968">
        <w:rPr>
          <w:sz w:val="20"/>
          <w:szCs w:val="20"/>
          <w:highlight w:val="green"/>
          <w:shd w:val="clear" w:color="auto" w:fill="FFFFFF"/>
        </w:rPr>
        <w:t xml:space="preserve">VIII  </w:t>
      </w:r>
      <w:r w:rsidR="00442EBE" w:rsidRPr="00454968">
        <w:rPr>
          <w:sz w:val="20"/>
          <w:szCs w:val="20"/>
          <w:highlight w:val="green"/>
          <w:shd w:val="clear" w:color="auto" w:fill="FFFFFF"/>
          <w:lang w:val="pl-PL"/>
        </w:rPr>
        <w:t>opisu sposobu przygotowania wniosku</w:t>
      </w:r>
      <w:r w:rsidR="00442EBE" w:rsidRPr="00454968">
        <w:rPr>
          <w:sz w:val="20"/>
          <w:szCs w:val="20"/>
          <w:highlight w:val="green"/>
          <w:shd w:val="clear" w:color="auto" w:fill="FFFFFF"/>
        </w:rPr>
        <w:t xml:space="preserve"> </w:t>
      </w:r>
      <w:r w:rsidR="00143608" w:rsidRPr="00454968">
        <w:rPr>
          <w:sz w:val="20"/>
          <w:szCs w:val="20"/>
          <w:highlight w:val="green"/>
          <w:shd w:val="clear" w:color="auto" w:fill="FFFFFF"/>
        </w:rPr>
        <w:t xml:space="preserve">pkt 2 ppkt </w:t>
      </w:r>
      <w:r w:rsidR="00337235" w:rsidRPr="00454968">
        <w:rPr>
          <w:sz w:val="20"/>
          <w:szCs w:val="20"/>
          <w:highlight w:val="green"/>
          <w:shd w:val="clear" w:color="auto" w:fill="FFFFFF"/>
        </w:rPr>
        <w:t>2 lub 4</w:t>
      </w:r>
      <w:r w:rsidR="00143608" w:rsidRPr="00454968">
        <w:rPr>
          <w:sz w:val="20"/>
          <w:szCs w:val="20"/>
          <w:highlight w:val="green"/>
          <w:shd w:val="clear" w:color="auto" w:fill="FFFFFF"/>
        </w:rPr>
        <w:t>.</w:t>
      </w:r>
    </w:p>
    <w:p w14:paraId="4AA2FA91" w14:textId="168FE6D8" w:rsidR="00995664" w:rsidRDefault="00905B5A" w:rsidP="00776895">
      <w:pPr>
        <w:spacing w:line="360" w:lineRule="auto"/>
        <w:ind w:left="284" w:hanging="284"/>
        <w:contextualSpacing/>
        <w:jc w:val="both"/>
        <w:rPr>
          <w:sz w:val="20"/>
          <w:szCs w:val="20"/>
          <w:shd w:val="clear" w:color="auto" w:fill="FFFFFF"/>
        </w:rPr>
      </w:pPr>
      <w:r>
        <w:rPr>
          <w:b/>
          <w:sz w:val="20"/>
          <w:szCs w:val="20"/>
        </w:rPr>
        <w:t>6.</w:t>
      </w:r>
      <w:r>
        <w:rPr>
          <w:sz w:val="20"/>
          <w:szCs w:val="20"/>
          <w:shd w:val="clear" w:color="auto" w:fill="FFFFFF"/>
        </w:rPr>
        <w:t xml:space="preserve"> </w:t>
      </w:r>
      <w:r w:rsidR="00995664" w:rsidRPr="00995664">
        <w:rPr>
          <w:sz w:val="20"/>
          <w:szCs w:val="20"/>
          <w:shd w:val="clear" w:color="auto" w:fill="FFFFFF"/>
        </w:rPr>
        <w:t xml:space="preserve">Jeżeli </w:t>
      </w:r>
      <w:r w:rsidR="00704CCA">
        <w:rPr>
          <w:sz w:val="20"/>
          <w:szCs w:val="20"/>
          <w:shd w:val="clear" w:color="auto" w:fill="FFFFFF"/>
        </w:rPr>
        <w:t>oferta</w:t>
      </w:r>
      <w:r w:rsidR="00995664" w:rsidRPr="00995664">
        <w:rPr>
          <w:sz w:val="20"/>
          <w:szCs w:val="20"/>
          <w:shd w:val="clear" w:color="auto" w:fill="FFFFFF"/>
        </w:rPr>
        <w:t xml:space="preserve"> Wykonawców, o których mowa powyżej, zostanie wybrana, Zamawiający zastrzega możliwość żądania przed zawarciem umowy w sprawie zamówienia publicznego, przedłożenia umowy regulującej współpracę tych Wykonawców.</w:t>
      </w:r>
    </w:p>
    <w:p w14:paraId="22D511CE" w14:textId="6756D8E1" w:rsidR="00905B5A" w:rsidRDefault="00995664" w:rsidP="00776895">
      <w:pPr>
        <w:spacing w:line="360" w:lineRule="auto"/>
        <w:ind w:left="284" w:hanging="284"/>
        <w:contextualSpacing/>
        <w:jc w:val="both"/>
        <w:rPr>
          <w:sz w:val="20"/>
          <w:szCs w:val="20"/>
          <w:shd w:val="clear" w:color="auto" w:fill="FFFFFF"/>
        </w:rPr>
      </w:pPr>
      <w:r w:rsidRPr="00995664">
        <w:rPr>
          <w:b/>
          <w:bCs/>
          <w:sz w:val="20"/>
          <w:szCs w:val="20"/>
        </w:rPr>
        <w:lastRenderedPageBreak/>
        <w:t>7.</w:t>
      </w:r>
      <w:r>
        <w:rPr>
          <w:sz w:val="20"/>
          <w:szCs w:val="20"/>
        </w:rPr>
        <w:t xml:space="preserve"> </w:t>
      </w:r>
      <w:r w:rsidR="00905B5A" w:rsidRPr="00905B5A">
        <w:rPr>
          <w:sz w:val="20"/>
          <w:szCs w:val="20"/>
        </w:rPr>
        <w:t xml:space="preserve">W przypadku Wykonawców wykonujących działalność w formie spółki cywilnej postanowienia dot. </w:t>
      </w:r>
      <w:r w:rsidR="00704CCA">
        <w:rPr>
          <w:sz w:val="20"/>
          <w:szCs w:val="20"/>
        </w:rPr>
        <w:t xml:space="preserve">oferty </w:t>
      </w:r>
      <w:r w:rsidR="00905B5A" w:rsidRPr="00905B5A">
        <w:rPr>
          <w:sz w:val="20"/>
          <w:szCs w:val="20"/>
        </w:rPr>
        <w:t>Wykonawców wspólnie ubiegających się o udzielenie zamówienia stosuje się odpowiednio.</w:t>
      </w:r>
    </w:p>
    <w:p w14:paraId="7C4F4DF5" w14:textId="77777777" w:rsidR="00776895" w:rsidRPr="00776895" w:rsidRDefault="00776895" w:rsidP="00776895"/>
    <w:p w14:paraId="000000B4" w14:textId="77777777" w:rsidR="0064397C" w:rsidRDefault="00874596">
      <w:pPr>
        <w:pStyle w:val="Nagwek2"/>
        <w:spacing w:before="240" w:after="240"/>
      </w:pPr>
      <w:bookmarkStart w:id="57" w:name="_tp7vefgpgfgi" w:colFirst="0" w:colLast="0"/>
      <w:bookmarkEnd w:id="57"/>
      <w:r w:rsidRPr="00EB6249">
        <w:t>XIII. Informacje o sposobie porozumiewania się zamawiającego z Wykonawcami oraz przekazywania oświadczeń lub dokumentów</w:t>
      </w:r>
    </w:p>
    <w:p w14:paraId="000000B5" w14:textId="502280BD" w:rsidR="0064397C" w:rsidRPr="001F7139" w:rsidRDefault="00874596" w:rsidP="001F7139">
      <w:pPr>
        <w:numPr>
          <w:ilvl w:val="0"/>
          <w:numId w:val="14"/>
        </w:numPr>
        <w:spacing w:line="360" w:lineRule="auto"/>
        <w:jc w:val="both"/>
        <w:rPr>
          <w:sz w:val="20"/>
          <w:szCs w:val="20"/>
        </w:rPr>
      </w:pPr>
      <w:r w:rsidRPr="001F7139">
        <w:rPr>
          <w:sz w:val="20"/>
          <w:szCs w:val="20"/>
        </w:rPr>
        <w:t xml:space="preserve">Osobą uprawnioną do kontaktu z Wykonawcami </w:t>
      </w:r>
      <w:r w:rsidR="0008214D">
        <w:rPr>
          <w:sz w:val="20"/>
          <w:szCs w:val="20"/>
        </w:rPr>
        <w:t>w sprawach formalno-prawnych</w:t>
      </w:r>
      <w:r w:rsidR="0008214D">
        <w:rPr>
          <w:sz w:val="20"/>
          <w:szCs w:val="20"/>
        </w:rPr>
        <w:br/>
      </w:r>
      <w:r w:rsidRPr="001F7139">
        <w:rPr>
          <w:sz w:val="20"/>
          <w:szCs w:val="20"/>
        </w:rPr>
        <w:t>jest</w:t>
      </w:r>
      <w:r w:rsidR="009C4F82" w:rsidRPr="001F7139">
        <w:rPr>
          <w:sz w:val="20"/>
          <w:szCs w:val="20"/>
        </w:rPr>
        <w:t xml:space="preserve"> </w:t>
      </w:r>
      <w:r w:rsidR="00524F01">
        <w:rPr>
          <w:sz w:val="20"/>
          <w:szCs w:val="20"/>
        </w:rPr>
        <w:t xml:space="preserve">Specjalista Zamówień Publicznych </w:t>
      </w:r>
      <w:r w:rsidR="00E016FE" w:rsidRPr="001F7139">
        <w:rPr>
          <w:sz w:val="20"/>
          <w:szCs w:val="20"/>
        </w:rPr>
        <w:t>tel. 261 13-30-24</w:t>
      </w:r>
      <w:r w:rsidR="0008214D">
        <w:rPr>
          <w:sz w:val="20"/>
          <w:szCs w:val="20"/>
        </w:rPr>
        <w:t xml:space="preserve">, w przypadku ochrony informacji niejawnych Pełnomocnik ds. OIN </w:t>
      </w:r>
      <w:r w:rsidR="0008214D" w:rsidRPr="0008214D">
        <w:rPr>
          <w:sz w:val="20"/>
          <w:szCs w:val="20"/>
        </w:rPr>
        <w:t>tel. 261 13-30-</w:t>
      </w:r>
      <w:r w:rsidR="0008214D">
        <w:rPr>
          <w:sz w:val="20"/>
          <w:szCs w:val="20"/>
        </w:rPr>
        <w:t>36.</w:t>
      </w:r>
    </w:p>
    <w:p w14:paraId="52D8B808" w14:textId="782E2027" w:rsidR="00F52745" w:rsidRPr="00F52745" w:rsidRDefault="00F52745" w:rsidP="00F52745">
      <w:pPr>
        <w:pStyle w:val="Akapitzlist"/>
        <w:numPr>
          <w:ilvl w:val="0"/>
          <w:numId w:val="14"/>
        </w:numPr>
        <w:spacing w:line="360" w:lineRule="auto"/>
        <w:jc w:val="both"/>
        <w:rPr>
          <w:sz w:val="20"/>
          <w:szCs w:val="20"/>
          <w:lang w:val="pl" w:eastAsia="pl-PL"/>
        </w:rPr>
      </w:pPr>
      <w:r w:rsidRPr="00F52745">
        <w:rPr>
          <w:sz w:val="20"/>
          <w:szCs w:val="20"/>
          <w:lang w:val="pl" w:eastAsia="pl-PL"/>
        </w:rPr>
        <w:t xml:space="preserve">Postępowanie prowadzone jest w języku polskim za pośrednictwem platformazakupowa.pl pod adresem: </w:t>
      </w:r>
      <w:hyperlink r:id="rId11" w:history="1">
        <w:r w:rsidRPr="00F52745">
          <w:rPr>
            <w:rStyle w:val="Hipercze"/>
            <w:sz w:val="20"/>
            <w:szCs w:val="20"/>
            <w:lang w:val="pl" w:eastAsia="pl-PL"/>
          </w:rPr>
          <w:t>https://platformazakupowa.pl/pn/35wog/proceedings</w:t>
        </w:r>
      </w:hyperlink>
    </w:p>
    <w:p w14:paraId="738DB357" w14:textId="0DCC232F" w:rsidR="00F52745" w:rsidRPr="00032937" w:rsidRDefault="00F52745" w:rsidP="00F52745">
      <w:pPr>
        <w:numPr>
          <w:ilvl w:val="0"/>
          <w:numId w:val="14"/>
        </w:numPr>
        <w:pBdr>
          <w:top w:val="nil"/>
          <w:left w:val="nil"/>
          <w:bottom w:val="nil"/>
          <w:right w:val="nil"/>
          <w:between w:val="nil"/>
        </w:pBdr>
        <w:spacing w:line="360" w:lineRule="auto"/>
        <w:jc w:val="both"/>
        <w:rPr>
          <w:sz w:val="20"/>
          <w:szCs w:val="20"/>
        </w:rPr>
      </w:pPr>
      <w:r w:rsidRPr="001F7139">
        <w:rPr>
          <w:sz w:val="20"/>
          <w:szCs w:val="20"/>
        </w:rPr>
        <w:t xml:space="preserve">W postępowaniu o udzielenie zamówienia komunikacja między Wykonawcami </w:t>
      </w:r>
      <w:r>
        <w:rPr>
          <w:sz w:val="20"/>
          <w:szCs w:val="20"/>
        </w:rPr>
        <w:br/>
      </w:r>
      <w:r w:rsidRPr="00032937">
        <w:rPr>
          <w:sz w:val="20"/>
          <w:szCs w:val="20"/>
        </w:rPr>
        <w:t xml:space="preserve">a Zamawiającym odbywa się elektronicznie za pośrednictwem platformy zakupowej </w:t>
      </w:r>
      <w:bookmarkStart w:id="58" w:name="_Hlk103339709"/>
      <w:r w:rsidRPr="00C4091C">
        <w:fldChar w:fldCharType="begin"/>
      </w:r>
      <w:r w:rsidRPr="00C4091C">
        <w:instrText xml:space="preserve"> HYPERLINK "https://platformazakupowa.pl/pn/35wog/proceedings" </w:instrText>
      </w:r>
      <w:r w:rsidRPr="00C4091C">
        <w:fldChar w:fldCharType="separate"/>
      </w:r>
      <w:r w:rsidRPr="00C4091C">
        <w:rPr>
          <w:rStyle w:val="Hipercze"/>
          <w:sz w:val="20"/>
          <w:szCs w:val="20"/>
        </w:rPr>
        <w:t>https://platformazakupowa.pl/pn/35wog/proceedings</w:t>
      </w:r>
      <w:r w:rsidRPr="00C4091C">
        <w:rPr>
          <w:rStyle w:val="Hipercze"/>
          <w:sz w:val="20"/>
          <w:szCs w:val="20"/>
        </w:rPr>
        <w:fldChar w:fldCharType="end"/>
      </w:r>
      <w:bookmarkEnd w:id="58"/>
      <w:r w:rsidRPr="00C4091C">
        <w:rPr>
          <w:sz w:val="20"/>
          <w:szCs w:val="20"/>
        </w:rPr>
        <w:t xml:space="preserve"> </w:t>
      </w:r>
      <w:r w:rsidRPr="00C4091C">
        <w:rPr>
          <w:b/>
          <w:bCs/>
          <w:sz w:val="20"/>
          <w:szCs w:val="20"/>
        </w:rPr>
        <w:t>z zastrzeżeniem zapisów rozdziału XIV pkt 8 dot. możliwości złożenia wniosku</w:t>
      </w:r>
      <w:r w:rsidR="00904E66" w:rsidRPr="00C4091C">
        <w:rPr>
          <w:b/>
          <w:bCs/>
          <w:sz w:val="20"/>
          <w:szCs w:val="20"/>
        </w:rPr>
        <w:t xml:space="preserve"> oraz oferty</w:t>
      </w:r>
      <w:r w:rsidRPr="00C4091C">
        <w:rPr>
          <w:b/>
          <w:bCs/>
          <w:sz w:val="20"/>
          <w:szCs w:val="20"/>
        </w:rPr>
        <w:t xml:space="preserve"> w formie pisemnej</w:t>
      </w:r>
      <w:r w:rsidR="00FD1745" w:rsidRPr="00C4091C">
        <w:rPr>
          <w:b/>
          <w:bCs/>
          <w:sz w:val="20"/>
          <w:szCs w:val="20"/>
        </w:rPr>
        <w:t xml:space="preserve"> oraz konieczności odbioru Specyfikacji Warunków Zamówienia osobiście w siedzibie Zamawiającego</w:t>
      </w:r>
      <w:r w:rsidR="00904E66" w:rsidRPr="00C4091C">
        <w:rPr>
          <w:b/>
          <w:bCs/>
          <w:sz w:val="20"/>
          <w:szCs w:val="20"/>
        </w:rPr>
        <w:br/>
        <w:t xml:space="preserve"> w drugim etapie postępowania</w:t>
      </w:r>
      <w:r w:rsidR="00FD1745" w:rsidRPr="00C4091C">
        <w:rPr>
          <w:b/>
          <w:bCs/>
          <w:sz w:val="20"/>
          <w:szCs w:val="20"/>
        </w:rPr>
        <w:t>.</w:t>
      </w:r>
    </w:p>
    <w:p w14:paraId="000000C7" w14:textId="4DFF0CC0" w:rsidR="0064397C" w:rsidRPr="001F7139" w:rsidRDefault="00874596"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 xml:space="preserve">Zamawiający informuje, że instrukcje korzystania z </w:t>
      </w:r>
      <w:hyperlink r:id="rId12">
        <w:r w:rsidRPr="001F7139">
          <w:rPr>
            <w:color w:val="1155CC"/>
            <w:sz w:val="20"/>
            <w:szCs w:val="20"/>
            <w:u w:val="single"/>
          </w:rPr>
          <w:t>platformazakupowa.pl</w:t>
        </w:r>
      </w:hyperlink>
      <w:r w:rsidRPr="001F7139">
        <w:rPr>
          <w:sz w:val="20"/>
          <w:szCs w:val="20"/>
        </w:rPr>
        <w:t xml:space="preserve"> dotyczące </w:t>
      </w:r>
      <w:r w:rsidR="00524F01">
        <w:rPr>
          <w:sz w:val="20"/>
          <w:szCs w:val="20"/>
        </w:rPr>
        <w:br/>
      </w:r>
      <w:r w:rsidRPr="001F7139">
        <w:rPr>
          <w:sz w:val="20"/>
          <w:szCs w:val="20"/>
        </w:rPr>
        <w:t xml:space="preserve">w szczególności logowania, składania wniosków o wyjaśnienie treści </w:t>
      </w:r>
      <w:r w:rsidR="005D541C" w:rsidRPr="001F7139">
        <w:rPr>
          <w:sz w:val="20"/>
          <w:szCs w:val="20"/>
        </w:rPr>
        <w:t>opisu</w:t>
      </w:r>
      <w:r w:rsidRPr="001F7139">
        <w:rPr>
          <w:sz w:val="20"/>
          <w:szCs w:val="20"/>
        </w:rPr>
        <w:t xml:space="preserve">, składania </w:t>
      </w:r>
      <w:r w:rsidR="00602631" w:rsidRPr="001F7139">
        <w:rPr>
          <w:sz w:val="20"/>
          <w:szCs w:val="20"/>
        </w:rPr>
        <w:t>wniosków</w:t>
      </w:r>
      <w:r w:rsidRPr="001F7139">
        <w:rPr>
          <w:sz w:val="20"/>
          <w:szCs w:val="20"/>
        </w:rPr>
        <w:t xml:space="preserve"> oraz innych czynności podejmowanych w niniejszym postępowaniu przy użyciu </w:t>
      </w:r>
      <w:hyperlink r:id="rId13">
        <w:r w:rsidRPr="001F7139">
          <w:rPr>
            <w:color w:val="1155CC"/>
            <w:sz w:val="20"/>
            <w:szCs w:val="20"/>
            <w:u w:val="single"/>
          </w:rPr>
          <w:t>platformazakupowa.pl</w:t>
        </w:r>
      </w:hyperlink>
      <w:r w:rsidRPr="001F7139">
        <w:rPr>
          <w:sz w:val="20"/>
          <w:szCs w:val="20"/>
        </w:rPr>
        <w:t xml:space="preserve"> znajdują się w zakładce „Instrukcje dla Wykonawców" na stronie internetowej pod adresem: </w:t>
      </w:r>
      <w:hyperlink r:id="rId14">
        <w:r w:rsidRPr="001F7139">
          <w:rPr>
            <w:color w:val="1155CC"/>
            <w:sz w:val="20"/>
            <w:szCs w:val="20"/>
            <w:u w:val="single"/>
          </w:rPr>
          <w:t>https://platformazakupowa.pl/strona/45-instrukcje</w:t>
        </w:r>
      </w:hyperlink>
    </w:p>
    <w:p w14:paraId="47AA8CB9" w14:textId="7BA4163D"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W sytuacjach awaryjnych w szczególności w przypadku braku działania platformy zakupowej Zamawiający dopuszcza również komunikację za pomocą poczty elektronicznej (z zastrzeżeniem składania wniosku o dopuszczenie do udziału w postępowaniu w formie elektronicznej, dla którego jedynym dopuszczalnym sposobem złożenia jest przesłanie za pośrednictwem platformy zakupowej</w:t>
      </w:r>
      <w:r w:rsidR="00381AB6">
        <w:rPr>
          <w:sz w:val="20"/>
          <w:szCs w:val="20"/>
        </w:rPr>
        <w:t xml:space="preserve"> lub formie pisemnej</w:t>
      </w:r>
      <w:r w:rsidRPr="001F7139">
        <w:rPr>
          <w:sz w:val="20"/>
          <w:szCs w:val="20"/>
        </w:rPr>
        <w:t xml:space="preserve">) W takim przypadku wykonawca zobowiązany jest przesłać dokumenty na adres:   </w:t>
      </w:r>
      <w:r w:rsidR="00032937" w:rsidRPr="00032937">
        <w:rPr>
          <w:b/>
          <w:bCs/>
          <w:sz w:val="20"/>
          <w:szCs w:val="20"/>
        </w:rPr>
        <w:t>35wog.szp4</w:t>
      </w:r>
      <w:r w:rsidRPr="00032937">
        <w:rPr>
          <w:b/>
          <w:bCs/>
          <w:sz w:val="20"/>
          <w:szCs w:val="20"/>
        </w:rPr>
        <w:t>@ron.mil.pl</w:t>
      </w:r>
    </w:p>
    <w:p w14:paraId="6C259850" w14:textId="737CF47E" w:rsidR="00B8183E" w:rsidRDefault="00B8183E" w:rsidP="001F7139">
      <w:pPr>
        <w:numPr>
          <w:ilvl w:val="0"/>
          <w:numId w:val="14"/>
        </w:numPr>
        <w:pBdr>
          <w:top w:val="nil"/>
          <w:left w:val="nil"/>
          <w:bottom w:val="nil"/>
          <w:right w:val="nil"/>
          <w:between w:val="nil"/>
        </w:pBdr>
        <w:spacing w:line="360" w:lineRule="auto"/>
        <w:jc w:val="both"/>
        <w:rPr>
          <w:sz w:val="20"/>
          <w:szCs w:val="20"/>
        </w:rPr>
      </w:pPr>
      <w:r>
        <w:rPr>
          <w:sz w:val="20"/>
          <w:szCs w:val="20"/>
        </w:rPr>
        <w:t xml:space="preserve">W 1 etapie postępowania tj. składanie wniosków </w:t>
      </w:r>
      <w:r w:rsidRPr="00B8183E">
        <w:rPr>
          <w:sz w:val="20"/>
          <w:szCs w:val="20"/>
        </w:rPr>
        <w:t xml:space="preserve">Zamawiający będzie przekazywał wykonawcom informacje za pośrednictwem platformazakupowa.pl. Informacje dotyczące odpowiedzi na pytania, zmiany </w:t>
      </w:r>
      <w:r>
        <w:rPr>
          <w:sz w:val="20"/>
          <w:szCs w:val="20"/>
        </w:rPr>
        <w:t>Opisu Sposobu Przygotowania Wniosku</w:t>
      </w:r>
      <w:r w:rsidRPr="00B8183E">
        <w:rPr>
          <w:sz w:val="20"/>
          <w:szCs w:val="20"/>
        </w:rPr>
        <w:t xml:space="preserve">, zmiany terminu składania i otwarcia </w:t>
      </w:r>
      <w:r>
        <w:rPr>
          <w:sz w:val="20"/>
          <w:szCs w:val="20"/>
        </w:rPr>
        <w:t>wniosków</w:t>
      </w:r>
      <w:r w:rsidRPr="00B8183E">
        <w:rPr>
          <w:sz w:val="20"/>
          <w:szCs w:val="20"/>
        </w:rPr>
        <w:t xml:space="preserve"> Zamawiający będzie zamieszczał na platformie w sekcji “Komunikaty”. Korespondencja, której zgodnie z obowiązującymi przepisami adresatem jest konkretny wykonawca, będzie przekazywana za pośrednictwem platformazakupowa.pl do konkretnego wykonawcy</w:t>
      </w:r>
      <w:r>
        <w:rPr>
          <w:sz w:val="20"/>
          <w:szCs w:val="20"/>
        </w:rPr>
        <w:t>.</w:t>
      </w:r>
    </w:p>
    <w:p w14:paraId="74E5678D" w14:textId="59BE1482"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 xml:space="preserve">Zamawiający informuje, że instrukcje korzystania z platformy zakupowej dotyczące w szczególności logowania, pobrania dokumentacji, składania wniosków, zawiadomień, dokumentacji, elektronicznych oświadczeń oraz innych czynności podejmowanych w </w:t>
      </w:r>
      <w:r w:rsidRPr="001F7139">
        <w:rPr>
          <w:sz w:val="20"/>
          <w:szCs w:val="20"/>
        </w:rPr>
        <w:lastRenderedPageBreak/>
        <w:t xml:space="preserve">niniejszym postępowaniu przy użyciu platformy zakupowej znajdują się w zakładce „Instrukcje dla Wykonawców". </w:t>
      </w:r>
    </w:p>
    <w:p w14:paraId="1FC27DF7" w14:textId="77777777"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14:paraId="03673C62" w14:textId="77777777"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Występuje limit objętości plików lub spakowanych folderów w zakresie całego wniosku do ilości 10 plików lub spakowanych folderów przy maksymalnej wielkości 150 MB.</w:t>
      </w:r>
    </w:p>
    <w:p w14:paraId="2A84324D" w14:textId="77777777"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W przypadku większych plików Zamawiający zaleca skorzystanie z instrukcji pakowania plików (dostępnej na stronie platformazakupowa.pl) dzieląc je na mniejsze paczki po np. 150 MB każda.</w:t>
      </w:r>
    </w:p>
    <w:p w14:paraId="2C8A7E61" w14:textId="77777777"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 xml:space="preserve">Dokumenty elektroniczne składane są przez Wykonawcę za pośrednictwem przycisku  „Wyślij wiadomość” jako załączniki. </w:t>
      </w:r>
    </w:p>
    <w:p w14:paraId="581F10E0" w14:textId="7A06B1B0"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 xml:space="preserve">Formularz wniosku wraz z załącznikami został udostępniony na platformie zakupowej pod adresem: </w:t>
      </w:r>
      <w:r w:rsidR="003E1443" w:rsidRPr="003E1443">
        <w:rPr>
          <w:sz w:val="20"/>
          <w:szCs w:val="20"/>
        </w:rPr>
        <w:t>https://platformazakupowa.pl/pn/35wog/proceedings</w:t>
      </w:r>
      <w:r w:rsidR="003E1443">
        <w:rPr>
          <w:sz w:val="20"/>
          <w:szCs w:val="20"/>
        </w:rPr>
        <w:t>.</w:t>
      </w:r>
    </w:p>
    <w:p w14:paraId="3AD73FB6" w14:textId="5670F9E1"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Wyjaśnienia oraz wszelkie informacje dotyczące przedmiotowego postępowania zamieszczane będą wyłącznie za pośrednictwem platformy zakupowej.</w:t>
      </w:r>
    </w:p>
    <w:p w14:paraId="6EB3F6E4" w14:textId="77777777"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Wykonawca ma obowiązek sprawdzania informacji zamieszczonych na stronie postępowania na platformie zakupowej.</w:t>
      </w:r>
    </w:p>
    <w:p w14:paraId="09137780" w14:textId="24CA330B" w:rsidR="001F7139" w:rsidRPr="001F7139" w:rsidRDefault="001F7139" w:rsidP="001F7139">
      <w:pPr>
        <w:numPr>
          <w:ilvl w:val="0"/>
          <w:numId w:val="14"/>
        </w:numPr>
        <w:pBdr>
          <w:top w:val="nil"/>
          <w:left w:val="nil"/>
          <w:bottom w:val="nil"/>
          <w:right w:val="nil"/>
          <w:between w:val="nil"/>
        </w:pBdr>
        <w:spacing w:line="360" w:lineRule="auto"/>
        <w:jc w:val="both"/>
        <w:rPr>
          <w:sz w:val="20"/>
          <w:szCs w:val="20"/>
        </w:rPr>
      </w:pPr>
      <w:r w:rsidRPr="001F7139">
        <w:rPr>
          <w:sz w:val="20"/>
          <w:szCs w:val="20"/>
        </w:rPr>
        <w:t xml:space="preserve">We wszelkiej korespondencji związanej z niniejszym postępowaniem Zamawiający </w:t>
      </w:r>
      <w:r w:rsidR="000D139A">
        <w:rPr>
          <w:sz w:val="20"/>
          <w:szCs w:val="20"/>
        </w:rPr>
        <w:br/>
      </w:r>
      <w:r w:rsidRPr="001F7139">
        <w:rPr>
          <w:sz w:val="20"/>
          <w:szCs w:val="20"/>
        </w:rPr>
        <w:t xml:space="preserve"> i </w:t>
      </w:r>
      <w:r w:rsidR="009D7E89">
        <w:rPr>
          <w:sz w:val="20"/>
          <w:szCs w:val="20"/>
        </w:rPr>
        <w:t>W</w:t>
      </w:r>
      <w:r w:rsidRPr="001F7139">
        <w:rPr>
          <w:sz w:val="20"/>
          <w:szCs w:val="20"/>
        </w:rPr>
        <w:t>ykonawcy posługują się numerem postępowania.</w:t>
      </w:r>
    </w:p>
    <w:p w14:paraId="66B63F43" w14:textId="1417D7A7" w:rsidR="002C70D3" w:rsidRPr="00D16A64" w:rsidRDefault="001F7139" w:rsidP="00D16A64">
      <w:pPr>
        <w:numPr>
          <w:ilvl w:val="0"/>
          <w:numId w:val="14"/>
        </w:numPr>
        <w:pBdr>
          <w:top w:val="nil"/>
          <w:left w:val="nil"/>
          <w:bottom w:val="nil"/>
          <w:right w:val="nil"/>
          <w:between w:val="nil"/>
        </w:pBdr>
        <w:spacing w:line="360" w:lineRule="auto"/>
        <w:jc w:val="both"/>
        <w:rPr>
          <w:sz w:val="20"/>
          <w:szCs w:val="20"/>
        </w:rPr>
      </w:pPr>
      <w:r w:rsidRPr="001F7139">
        <w:rPr>
          <w:sz w:val="20"/>
          <w:szCs w:val="20"/>
        </w:rPr>
        <w:t>Zamawiający nie przewiduje zwołania zebrania Wykonawców.</w:t>
      </w:r>
    </w:p>
    <w:p w14:paraId="1FDBAC69" w14:textId="77777777" w:rsidR="003E1443" w:rsidRPr="001F7139" w:rsidRDefault="003E1443" w:rsidP="001F7139">
      <w:pPr>
        <w:pBdr>
          <w:top w:val="nil"/>
          <w:left w:val="nil"/>
          <w:bottom w:val="nil"/>
          <w:right w:val="nil"/>
          <w:between w:val="nil"/>
        </w:pBdr>
        <w:spacing w:line="360" w:lineRule="auto"/>
        <w:ind w:left="720"/>
        <w:jc w:val="both"/>
        <w:rPr>
          <w:sz w:val="20"/>
          <w:szCs w:val="20"/>
        </w:rPr>
      </w:pPr>
    </w:p>
    <w:p w14:paraId="7EBFAC5A" w14:textId="749C9431" w:rsidR="00CB3017" w:rsidRPr="00CB3017" w:rsidRDefault="00CB3017" w:rsidP="00CB3017">
      <w:pPr>
        <w:spacing w:line="360" w:lineRule="auto"/>
        <w:ind w:firstLine="709"/>
        <w:rPr>
          <w:b/>
          <w:sz w:val="20"/>
          <w:szCs w:val="20"/>
          <w:u w:val="single"/>
        </w:rPr>
      </w:pPr>
      <w:r w:rsidRPr="00CB3017">
        <w:rPr>
          <w:b/>
          <w:sz w:val="20"/>
          <w:szCs w:val="20"/>
          <w:u w:val="single"/>
        </w:rPr>
        <w:t xml:space="preserve">Wyjaśnienia dotyczące treści </w:t>
      </w:r>
      <w:bookmarkStart w:id="59" w:name="_Hlk102547311"/>
      <w:r w:rsidR="005D541C">
        <w:rPr>
          <w:b/>
          <w:sz w:val="20"/>
          <w:szCs w:val="20"/>
          <w:u w:val="single"/>
        </w:rPr>
        <w:t>Opisu</w:t>
      </w:r>
      <w:r w:rsidR="000F6F22">
        <w:rPr>
          <w:b/>
          <w:sz w:val="20"/>
          <w:szCs w:val="20"/>
          <w:u w:val="single"/>
        </w:rPr>
        <w:t xml:space="preserve"> Sposobu Przygotowania Wniosku</w:t>
      </w:r>
      <w:r w:rsidR="005D541C">
        <w:rPr>
          <w:b/>
          <w:sz w:val="20"/>
          <w:szCs w:val="20"/>
          <w:u w:val="single"/>
        </w:rPr>
        <w:t>.</w:t>
      </w:r>
      <w:bookmarkEnd w:id="59"/>
    </w:p>
    <w:p w14:paraId="647D36B8" w14:textId="01036CFB" w:rsidR="00CB3017" w:rsidRDefault="00CB3017" w:rsidP="003E1443">
      <w:pPr>
        <w:pStyle w:val="Akapitzlist"/>
        <w:numPr>
          <w:ilvl w:val="0"/>
          <w:numId w:val="35"/>
        </w:numPr>
        <w:spacing w:line="360" w:lineRule="auto"/>
        <w:ind w:left="709" w:hanging="283"/>
        <w:jc w:val="both"/>
        <w:rPr>
          <w:sz w:val="20"/>
          <w:szCs w:val="20"/>
        </w:rPr>
      </w:pPr>
      <w:r w:rsidRPr="00CB3017">
        <w:rPr>
          <w:sz w:val="20"/>
          <w:szCs w:val="20"/>
        </w:rPr>
        <w:t xml:space="preserve">Wykonawca może zwrócić się do Zamawiającego o wyjaśnienie treści </w:t>
      </w:r>
      <w:r w:rsidR="00193D7B" w:rsidRPr="00193D7B">
        <w:rPr>
          <w:sz w:val="20"/>
          <w:szCs w:val="20"/>
        </w:rPr>
        <w:t>Opisu Sposobu Przygotowania Wniosku.</w:t>
      </w:r>
    </w:p>
    <w:p w14:paraId="39E1C1A2" w14:textId="26092D09" w:rsidR="00CB3017" w:rsidRPr="00CB3017" w:rsidRDefault="00CB3017" w:rsidP="003F444D">
      <w:pPr>
        <w:pStyle w:val="Akapitzlist"/>
        <w:numPr>
          <w:ilvl w:val="0"/>
          <w:numId w:val="35"/>
        </w:numPr>
        <w:spacing w:line="360" w:lineRule="auto"/>
        <w:ind w:left="709" w:hanging="283"/>
        <w:jc w:val="both"/>
        <w:rPr>
          <w:sz w:val="20"/>
          <w:szCs w:val="20"/>
        </w:rPr>
      </w:pPr>
      <w:r w:rsidRPr="00CB3017">
        <w:rPr>
          <w:sz w:val="20"/>
          <w:szCs w:val="20"/>
        </w:rPr>
        <w:t xml:space="preserve">Jeżeli wniosek o </w:t>
      </w:r>
      <w:bookmarkStart w:id="60" w:name="_Hlk103076756"/>
      <w:r w:rsidRPr="00CB3017">
        <w:rPr>
          <w:sz w:val="20"/>
          <w:szCs w:val="20"/>
        </w:rPr>
        <w:t xml:space="preserve">wyjaśnienie treści </w:t>
      </w:r>
      <w:r w:rsidR="00193D7B" w:rsidRPr="00193D7B">
        <w:rPr>
          <w:sz w:val="20"/>
          <w:szCs w:val="20"/>
        </w:rPr>
        <w:t>Opisu Sposobu Przygotowania Wniosku</w:t>
      </w:r>
      <w:bookmarkEnd w:id="60"/>
      <w:r w:rsidR="00193D7B" w:rsidRPr="00193D7B">
        <w:rPr>
          <w:sz w:val="20"/>
          <w:szCs w:val="20"/>
        </w:rPr>
        <w:t>.</w:t>
      </w:r>
      <w:r w:rsidRPr="00CB3017">
        <w:rPr>
          <w:sz w:val="20"/>
          <w:szCs w:val="20"/>
        </w:rPr>
        <w:t xml:space="preserve"> wpłynie do Zamawiającego nie później niż na </w:t>
      </w:r>
      <w:r w:rsidRPr="005E18B6">
        <w:rPr>
          <w:b/>
          <w:bCs/>
          <w:sz w:val="20"/>
          <w:szCs w:val="20"/>
        </w:rPr>
        <w:t>1</w:t>
      </w:r>
      <w:r w:rsidRPr="00CB3017">
        <w:rPr>
          <w:b/>
          <w:sz w:val="20"/>
          <w:szCs w:val="20"/>
        </w:rPr>
        <w:t>4 dni</w:t>
      </w:r>
      <w:r w:rsidRPr="00CB3017">
        <w:rPr>
          <w:sz w:val="20"/>
          <w:szCs w:val="20"/>
        </w:rPr>
        <w:t xml:space="preserve"> przed upływem terminu składania </w:t>
      </w:r>
      <w:r w:rsidR="00602631">
        <w:rPr>
          <w:sz w:val="20"/>
          <w:szCs w:val="20"/>
        </w:rPr>
        <w:t>wniosków</w:t>
      </w:r>
      <w:r w:rsidRPr="00CB3017">
        <w:rPr>
          <w:sz w:val="20"/>
          <w:szCs w:val="20"/>
        </w:rPr>
        <w:t xml:space="preserve">, Zamawiający udzieli wyjaśnień niezwłocznie, jednak nie później niż na </w:t>
      </w:r>
      <w:r>
        <w:rPr>
          <w:b/>
          <w:sz w:val="20"/>
          <w:szCs w:val="20"/>
        </w:rPr>
        <w:t>6</w:t>
      </w:r>
      <w:r w:rsidRPr="00CB3017">
        <w:rPr>
          <w:b/>
          <w:sz w:val="20"/>
          <w:szCs w:val="20"/>
        </w:rPr>
        <w:t xml:space="preserve"> dni</w:t>
      </w:r>
      <w:r w:rsidRPr="00CB3017">
        <w:rPr>
          <w:sz w:val="20"/>
          <w:szCs w:val="20"/>
        </w:rPr>
        <w:t xml:space="preserve"> przed upływem terminu składania </w:t>
      </w:r>
      <w:r w:rsidR="00602631">
        <w:rPr>
          <w:sz w:val="20"/>
          <w:szCs w:val="20"/>
        </w:rPr>
        <w:t>wniosków</w:t>
      </w:r>
      <w:r w:rsidRPr="00CB3017">
        <w:rPr>
          <w:sz w:val="20"/>
          <w:szCs w:val="20"/>
        </w:rPr>
        <w:t xml:space="preserve">. Jeżeli wniosek o wyjaśnienie treści </w:t>
      </w:r>
      <w:r w:rsidR="00193D7B" w:rsidRPr="00193D7B">
        <w:rPr>
          <w:sz w:val="20"/>
          <w:szCs w:val="20"/>
        </w:rPr>
        <w:t>Opisu Sposobu Przygotowania Wniosku</w:t>
      </w:r>
      <w:r w:rsidR="00193D7B">
        <w:rPr>
          <w:sz w:val="20"/>
          <w:szCs w:val="20"/>
        </w:rPr>
        <w:t xml:space="preserve"> </w:t>
      </w:r>
      <w:r w:rsidRPr="00CB3017">
        <w:rPr>
          <w:sz w:val="20"/>
          <w:szCs w:val="20"/>
        </w:rPr>
        <w:t xml:space="preserve">wpłynie po upływie terminu, o którym mowa powyżej, Zamawiający nie ma obowiązku udzielania wyjaśnień </w:t>
      </w:r>
      <w:r w:rsidR="00193D7B" w:rsidRPr="00193D7B">
        <w:rPr>
          <w:sz w:val="20"/>
          <w:szCs w:val="20"/>
        </w:rPr>
        <w:t>Opisu Sposobu Przygotowania Wniosku</w:t>
      </w:r>
      <w:r w:rsidR="007119A1">
        <w:rPr>
          <w:sz w:val="20"/>
          <w:szCs w:val="20"/>
        </w:rPr>
        <w:t xml:space="preserve"> </w:t>
      </w:r>
      <w:r w:rsidRPr="00CB3017">
        <w:rPr>
          <w:sz w:val="20"/>
          <w:szCs w:val="20"/>
        </w:rPr>
        <w:t xml:space="preserve">oraz obowiązku przedłużenia terminu składania </w:t>
      </w:r>
      <w:r w:rsidR="00602631">
        <w:rPr>
          <w:sz w:val="20"/>
          <w:szCs w:val="20"/>
        </w:rPr>
        <w:t>wniosków</w:t>
      </w:r>
      <w:r w:rsidRPr="00CB3017">
        <w:rPr>
          <w:sz w:val="20"/>
          <w:szCs w:val="20"/>
        </w:rPr>
        <w:t xml:space="preserve">. </w:t>
      </w:r>
    </w:p>
    <w:p w14:paraId="24CE3EAB" w14:textId="1FF34B1D" w:rsidR="00CB3017" w:rsidRPr="00CB3017" w:rsidRDefault="00CB3017" w:rsidP="003F444D">
      <w:pPr>
        <w:numPr>
          <w:ilvl w:val="0"/>
          <w:numId w:val="35"/>
        </w:numPr>
        <w:spacing w:line="360" w:lineRule="auto"/>
        <w:ind w:left="709" w:hanging="283"/>
        <w:jc w:val="both"/>
        <w:rPr>
          <w:sz w:val="20"/>
          <w:szCs w:val="20"/>
        </w:rPr>
      </w:pPr>
      <w:r w:rsidRPr="00CB3017">
        <w:rPr>
          <w:sz w:val="20"/>
          <w:szCs w:val="20"/>
        </w:rPr>
        <w:t xml:space="preserve">Przedłużenie terminu składania </w:t>
      </w:r>
      <w:r w:rsidR="00602631">
        <w:rPr>
          <w:sz w:val="20"/>
          <w:szCs w:val="20"/>
        </w:rPr>
        <w:t>wniosków</w:t>
      </w:r>
      <w:r w:rsidRPr="00CB3017">
        <w:rPr>
          <w:sz w:val="20"/>
          <w:szCs w:val="20"/>
        </w:rPr>
        <w:t xml:space="preserve"> nie wpływa na bieg terminu składania wniosku</w:t>
      </w:r>
      <w:r w:rsidR="008C4477">
        <w:rPr>
          <w:sz w:val="20"/>
          <w:szCs w:val="20"/>
        </w:rPr>
        <w:t xml:space="preserve"> o</w:t>
      </w:r>
      <w:r w:rsidR="008C4477" w:rsidRPr="008C4477">
        <w:t xml:space="preserve"> </w:t>
      </w:r>
      <w:r w:rsidR="008C4477" w:rsidRPr="008C4477">
        <w:rPr>
          <w:sz w:val="20"/>
          <w:szCs w:val="20"/>
        </w:rPr>
        <w:t>wyjaśnienie treści Opisu Sposobu Przygotowania Wniosku</w:t>
      </w:r>
      <w:r w:rsidRPr="00CB3017">
        <w:rPr>
          <w:sz w:val="20"/>
          <w:szCs w:val="20"/>
        </w:rPr>
        <w:t xml:space="preserve">, o którym mowa powyżej. </w:t>
      </w:r>
    </w:p>
    <w:p w14:paraId="1746DF4B" w14:textId="5F1E7540" w:rsidR="00CB3017" w:rsidRPr="00CB3017" w:rsidRDefault="00CB3017" w:rsidP="003F444D">
      <w:pPr>
        <w:numPr>
          <w:ilvl w:val="0"/>
          <w:numId w:val="35"/>
        </w:numPr>
        <w:spacing w:line="360" w:lineRule="auto"/>
        <w:ind w:left="709" w:hanging="283"/>
        <w:jc w:val="both"/>
        <w:rPr>
          <w:sz w:val="20"/>
          <w:szCs w:val="20"/>
        </w:rPr>
      </w:pPr>
      <w:r w:rsidRPr="00CB3017">
        <w:rPr>
          <w:sz w:val="20"/>
          <w:szCs w:val="20"/>
        </w:rPr>
        <w:t xml:space="preserve">Wyjaśnienia i zmiany treści </w:t>
      </w:r>
      <w:r w:rsidR="00193D7B" w:rsidRPr="00193D7B">
        <w:rPr>
          <w:b/>
          <w:sz w:val="20"/>
          <w:szCs w:val="20"/>
          <w:u w:val="single"/>
        </w:rPr>
        <w:t>Opisu Sposobu Przygotowania Wniosku</w:t>
      </w:r>
      <w:r w:rsidR="00193D7B">
        <w:rPr>
          <w:b/>
          <w:sz w:val="20"/>
          <w:szCs w:val="20"/>
          <w:u w:val="single"/>
        </w:rPr>
        <w:t xml:space="preserve"> </w:t>
      </w:r>
      <w:r w:rsidRPr="00CB3017">
        <w:rPr>
          <w:sz w:val="20"/>
          <w:szCs w:val="20"/>
        </w:rPr>
        <w:t>oraz wszelkie informacje dotyczące przedmiotowego postępowania zamieszczane będą wyłącznie za pośrednictwem platformy zakupowej.</w:t>
      </w:r>
    </w:p>
    <w:p w14:paraId="14F10A6E" w14:textId="77777777" w:rsidR="00CB3017" w:rsidRPr="00CB3017" w:rsidRDefault="00CB3017" w:rsidP="003F444D">
      <w:pPr>
        <w:numPr>
          <w:ilvl w:val="0"/>
          <w:numId w:val="35"/>
        </w:numPr>
        <w:spacing w:line="360" w:lineRule="auto"/>
        <w:ind w:left="709" w:hanging="283"/>
        <w:jc w:val="both"/>
        <w:rPr>
          <w:sz w:val="20"/>
          <w:szCs w:val="20"/>
        </w:rPr>
      </w:pPr>
      <w:r w:rsidRPr="00CB3017">
        <w:rPr>
          <w:sz w:val="20"/>
          <w:szCs w:val="20"/>
        </w:rPr>
        <w:t>Wykonawca ma obowiązek sprawdzania informacji zamieszczonych na stronie postępowania na platformie zakupowej.</w:t>
      </w:r>
    </w:p>
    <w:p w14:paraId="335988C7" w14:textId="71B8F104" w:rsidR="00CB3017" w:rsidRDefault="00CB3017" w:rsidP="003F444D">
      <w:pPr>
        <w:numPr>
          <w:ilvl w:val="0"/>
          <w:numId w:val="35"/>
        </w:numPr>
        <w:spacing w:line="360" w:lineRule="auto"/>
        <w:ind w:left="709" w:hanging="283"/>
        <w:jc w:val="both"/>
        <w:rPr>
          <w:sz w:val="20"/>
          <w:szCs w:val="20"/>
        </w:rPr>
      </w:pPr>
      <w:r w:rsidRPr="00CB3017">
        <w:rPr>
          <w:sz w:val="20"/>
          <w:szCs w:val="20"/>
        </w:rPr>
        <w:lastRenderedPageBreak/>
        <w:t xml:space="preserve">W przypadku rozbieżności pomiędzy treścią niniejszej </w:t>
      </w:r>
      <w:r w:rsidR="00193D7B" w:rsidRPr="00193D7B">
        <w:rPr>
          <w:sz w:val="20"/>
          <w:szCs w:val="20"/>
        </w:rPr>
        <w:t>Opisu Sposobu Przygotowania Wniosku</w:t>
      </w:r>
      <w:r w:rsidRPr="00CB3017">
        <w:rPr>
          <w:sz w:val="20"/>
          <w:szCs w:val="20"/>
        </w:rPr>
        <w:t>, a treścią udzielonych odpowiedzi, jako obowiązującą należy przyjąć treść pisma zawierającego późniejsze oświadczenie Zamawiającego.</w:t>
      </w:r>
    </w:p>
    <w:p w14:paraId="5F030E01" w14:textId="77777777" w:rsidR="00D16A64" w:rsidRPr="007332A5" w:rsidRDefault="00D16A64" w:rsidP="00D16A64">
      <w:pPr>
        <w:spacing w:line="360" w:lineRule="auto"/>
        <w:ind w:left="709"/>
        <w:jc w:val="both"/>
        <w:rPr>
          <w:sz w:val="20"/>
          <w:szCs w:val="20"/>
        </w:rPr>
      </w:pPr>
    </w:p>
    <w:p w14:paraId="000000C8" w14:textId="2A6359BA" w:rsidR="0064397C" w:rsidRDefault="00874596">
      <w:pPr>
        <w:pStyle w:val="Nagwek2"/>
        <w:spacing w:before="240" w:after="240"/>
      </w:pPr>
      <w:bookmarkStart w:id="61" w:name="_rq2udys4csh9" w:colFirst="0" w:colLast="0"/>
      <w:bookmarkEnd w:id="61"/>
      <w:r>
        <w:t xml:space="preserve">XIV. Opis sposobu przygotowania </w:t>
      </w:r>
      <w:r w:rsidR="004D399B">
        <w:t>wniosku</w:t>
      </w:r>
    </w:p>
    <w:p w14:paraId="32CD2C8A" w14:textId="77777777" w:rsidR="005D541C" w:rsidRPr="005D541C" w:rsidRDefault="005D541C" w:rsidP="005D541C">
      <w:pPr>
        <w:spacing w:line="360" w:lineRule="auto"/>
        <w:ind w:left="720"/>
        <w:jc w:val="both"/>
        <w:rPr>
          <w:rFonts w:eastAsia="Calibri"/>
          <w:b/>
          <w:sz w:val="20"/>
          <w:szCs w:val="20"/>
          <w:lang w:val="pl-PL"/>
        </w:rPr>
      </w:pPr>
      <w:r w:rsidRPr="005D541C">
        <w:rPr>
          <w:rFonts w:eastAsia="Calibri"/>
          <w:b/>
          <w:sz w:val="20"/>
          <w:szCs w:val="20"/>
          <w:lang w:val="pl-PL"/>
        </w:rPr>
        <w:t>Wymagania podstawowe.</w:t>
      </w:r>
    </w:p>
    <w:p w14:paraId="04326E3F" w14:textId="77777777" w:rsidR="005D541C" w:rsidRPr="005D541C" w:rsidRDefault="005D541C" w:rsidP="003F444D">
      <w:pPr>
        <w:numPr>
          <w:ilvl w:val="0"/>
          <w:numId w:val="23"/>
        </w:numPr>
        <w:tabs>
          <w:tab w:val="num" w:pos="2705"/>
        </w:tabs>
        <w:spacing w:line="360" w:lineRule="auto"/>
        <w:jc w:val="both"/>
        <w:rPr>
          <w:rFonts w:eastAsia="Calibri"/>
          <w:sz w:val="20"/>
          <w:szCs w:val="20"/>
          <w:lang w:val="pl-PL"/>
        </w:rPr>
      </w:pPr>
      <w:r w:rsidRPr="005D541C">
        <w:rPr>
          <w:rFonts w:eastAsia="Calibri"/>
          <w:sz w:val="20"/>
          <w:szCs w:val="20"/>
          <w:lang w:val="pl-PL"/>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14:paraId="1DBC1EA3" w14:textId="77777777" w:rsidR="005D541C" w:rsidRPr="005D541C" w:rsidRDefault="005D541C" w:rsidP="003F444D">
      <w:pPr>
        <w:numPr>
          <w:ilvl w:val="0"/>
          <w:numId w:val="23"/>
        </w:numPr>
        <w:tabs>
          <w:tab w:val="num" w:pos="2705"/>
        </w:tabs>
        <w:spacing w:line="360" w:lineRule="auto"/>
        <w:jc w:val="both"/>
        <w:rPr>
          <w:rFonts w:eastAsia="Calibri"/>
          <w:sz w:val="20"/>
          <w:szCs w:val="20"/>
          <w:lang w:val="pl-PL"/>
        </w:rPr>
      </w:pPr>
      <w:r w:rsidRPr="005D541C">
        <w:rPr>
          <w:rFonts w:eastAsia="Calibri"/>
          <w:sz w:val="20"/>
          <w:szCs w:val="20"/>
          <w:lang w:val="pl-PL"/>
        </w:rPr>
        <w:t xml:space="preserve">Dokumenty sporządzone w języku obcym muszą być złożone wraz </w:t>
      </w:r>
      <w:r w:rsidRPr="005D541C">
        <w:rPr>
          <w:rFonts w:eastAsia="Calibri"/>
          <w:sz w:val="20"/>
          <w:szCs w:val="20"/>
          <w:lang w:val="pl-PL"/>
        </w:rPr>
        <w:br/>
        <w:t xml:space="preserve">z tłumaczeniami na język polski. </w:t>
      </w:r>
    </w:p>
    <w:p w14:paraId="54F00C16" w14:textId="77777777" w:rsidR="005D541C" w:rsidRPr="005D541C" w:rsidRDefault="005D541C" w:rsidP="003F444D">
      <w:pPr>
        <w:numPr>
          <w:ilvl w:val="0"/>
          <w:numId w:val="23"/>
        </w:numPr>
        <w:tabs>
          <w:tab w:val="num" w:pos="2705"/>
        </w:tabs>
        <w:spacing w:line="360" w:lineRule="auto"/>
        <w:jc w:val="both"/>
        <w:rPr>
          <w:rFonts w:eastAsia="Calibri"/>
          <w:sz w:val="20"/>
          <w:szCs w:val="20"/>
          <w:lang w:val="pl-PL"/>
        </w:rPr>
      </w:pPr>
      <w:r w:rsidRPr="005D541C">
        <w:rPr>
          <w:rFonts w:eastAsia="Calibri"/>
          <w:sz w:val="20"/>
          <w:szCs w:val="20"/>
          <w:lang w:val="pl-PL"/>
        </w:rPr>
        <w:t>Wykonawca ponosi ryzyko nieterminowego dostarczenia wszystkich wymaganych informacji i dokumentów, przedłożenia wniosku nie w pełni odpowiadającego wymaganiom zamawiającego.</w:t>
      </w:r>
    </w:p>
    <w:p w14:paraId="180C7CAA" w14:textId="77777777" w:rsidR="005D541C" w:rsidRPr="005D541C" w:rsidRDefault="005D541C" w:rsidP="003F444D">
      <w:pPr>
        <w:numPr>
          <w:ilvl w:val="0"/>
          <w:numId w:val="23"/>
        </w:numPr>
        <w:tabs>
          <w:tab w:val="num" w:pos="2705"/>
        </w:tabs>
        <w:spacing w:line="360" w:lineRule="auto"/>
        <w:jc w:val="both"/>
        <w:rPr>
          <w:rFonts w:eastAsia="Calibri"/>
          <w:sz w:val="20"/>
          <w:szCs w:val="20"/>
          <w:lang w:val="pl-PL"/>
        </w:rPr>
      </w:pPr>
      <w:r w:rsidRPr="005D541C">
        <w:rPr>
          <w:rFonts w:eastAsia="Calibri"/>
          <w:sz w:val="20"/>
          <w:szCs w:val="20"/>
          <w:lang w:val="pl-PL"/>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5D541C">
          <w:rPr>
            <w:rStyle w:val="Hipercze"/>
            <w:rFonts w:eastAsia="Calibri"/>
            <w:sz w:val="20"/>
            <w:szCs w:val="20"/>
            <w:lang w:val="pl-PL"/>
          </w:rPr>
          <w:t>https://platformazakupowa.pl/</w:t>
        </w:r>
      </w:hyperlink>
      <w:r w:rsidRPr="005D541C">
        <w:rPr>
          <w:rFonts w:eastAsia="Calibri"/>
          <w:sz w:val="20"/>
          <w:szCs w:val="20"/>
          <w:lang w:val="pl-PL"/>
        </w:rPr>
        <w:t xml:space="preserve"> w zakładce „Regulamin" oraz uznaje go za wiążący.</w:t>
      </w:r>
    </w:p>
    <w:p w14:paraId="417133A8" w14:textId="77777777" w:rsidR="005D541C" w:rsidRPr="005D541C" w:rsidRDefault="005D541C" w:rsidP="003F444D">
      <w:pPr>
        <w:numPr>
          <w:ilvl w:val="0"/>
          <w:numId w:val="23"/>
        </w:numPr>
        <w:tabs>
          <w:tab w:val="num" w:pos="2705"/>
        </w:tabs>
        <w:spacing w:line="360" w:lineRule="auto"/>
        <w:jc w:val="both"/>
        <w:rPr>
          <w:rFonts w:eastAsia="Calibri"/>
          <w:sz w:val="20"/>
          <w:szCs w:val="20"/>
          <w:lang w:val="pl-PL"/>
        </w:rPr>
      </w:pPr>
      <w:r w:rsidRPr="005D541C">
        <w:rPr>
          <w:rFonts w:eastAsia="Calibri"/>
          <w:sz w:val="20"/>
          <w:szCs w:val="20"/>
          <w:lang w:val="pl-PL"/>
        </w:rPr>
        <w:t xml:space="preserve">Składając wniosek w formie pisemnej Wykonawca winien uwzględnić czas potrzebny na wejście na teren jednostki wojskowej, wypisanie przepustki oraz przejście przez teren jednostki i dojście do kancelarii jawnej. </w:t>
      </w:r>
    </w:p>
    <w:p w14:paraId="2ED78EC5" w14:textId="06B38C6C" w:rsidR="005D541C" w:rsidRPr="005D541C" w:rsidRDefault="005D541C" w:rsidP="003F444D">
      <w:pPr>
        <w:numPr>
          <w:ilvl w:val="0"/>
          <w:numId w:val="23"/>
        </w:numPr>
        <w:spacing w:line="360" w:lineRule="auto"/>
        <w:jc w:val="both"/>
        <w:rPr>
          <w:rFonts w:eastAsia="Calibri"/>
          <w:sz w:val="20"/>
          <w:szCs w:val="20"/>
          <w:lang w:val="pl-PL"/>
        </w:rPr>
      </w:pPr>
      <w:r w:rsidRPr="005D541C">
        <w:rPr>
          <w:rFonts w:eastAsia="Calibri"/>
          <w:sz w:val="20"/>
          <w:szCs w:val="20"/>
          <w:lang w:val="pl-PL"/>
        </w:rPr>
        <w:t>Decydujące znaczenie dla oceny zachowania terminu składania wniosku o dopuszczenie do udziału w postępowaniu w formie pisemnej ma data i godzina wpływu wniosku do Zamawiającego, a nie data jego wysłania przesyłką pocztową czy kurierską.</w:t>
      </w:r>
    </w:p>
    <w:p w14:paraId="1E8CF422" w14:textId="3E7079B6" w:rsidR="005D541C" w:rsidRPr="005D541C" w:rsidRDefault="005D541C" w:rsidP="003F444D">
      <w:pPr>
        <w:numPr>
          <w:ilvl w:val="0"/>
          <w:numId w:val="23"/>
        </w:numPr>
        <w:tabs>
          <w:tab w:val="num" w:pos="2705"/>
        </w:tabs>
        <w:spacing w:line="360" w:lineRule="auto"/>
        <w:jc w:val="both"/>
        <w:rPr>
          <w:rFonts w:eastAsia="Calibri"/>
          <w:sz w:val="20"/>
          <w:szCs w:val="20"/>
          <w:lang w:val="pl-PL"/>
        </w:rPr>
      </w:pPr>
      <w:r w:rsidRPr="005D541C">
        <w:rPr>
          <w:rFonts w:eastAsia="Calibri"/>
          <w:sz w:val="20"/>
          <w:szCs w:val="20"/>
          <w:lang w:val="pl-PL"/>
        </w:rPr>
        <w:t xml:space="preserve">Za datę przekazania wniosków za pośrednictwem platformy zakupowej przyjmuje się datę ich przekazania  w systemie poprzez kliknięcie przycisku „Złóż </w:t>
      </w:r>
      <w:r w:rsidR="005C7C7E">
        <w:rPr>
          <w:rFonts w:eastAsia="Calibri"/>
          <w:sz w:val="20"/>
          <w:szCs w:val="20"/>
          <w:lang w:val="pl-PL"/>
        </w:rPr>
        <w:t>ofertę/</w:t>
      </w:r>
      <w:r w:rsidRPr="005D541C">
        <w:rPr>
          <w:rFonts w:eastAsia="Calibri"/>
          <w:sz w:val="20"/>
          <w:szCs w:val="20"/>
          <w:lang w:val="pl-PL"/>
        </w:rPr>
        <w:t xml:space="preserve">wniosek” w drugim kroku i wyświetlaniu komunikatu, że wniosek został złożony. </w:t>
      </w:r>
    </w:p>
    <w:p w14:paraId="207E8AA7" w14:textId="77777777" w:rsidR="005D541C" w:rsidRPr="005D541C" w:rsidRDefault="005D541C" w:rsidP="00C51403">
      <w:pPr>
        <w:spacing w:line="360" w:lineRule="auto"/>
        <w:ind w:left="720"/>
        <w:jc w:val="both"/>
        <w:rPr>
          <w:rFonts w:eastAsia="Calibri"/>
          <w:sz w:val="20"/>
          <w:szCs w:val="20"/>
          <w:lang w:val="pl-PL"/>
        </w:rPr>
      </w:pPr>
    </w:p>
    <w:p w14:paraId="3199FB64" w14:textId="77777777" w:rsidR="005D541C" w:rsidRPr="005D541C" w:rsidRDefault="005D541C" w:rsidP="00C51403">
      <w:pPr>
        <w:spacing w:line="360" w:lineRule="auto"/>
        <w:ind w:left="720"/>
        <w:jc w:val="both"/>
        <w:rPr>
          <w:rFonts w:eastAsia="Calibri"/>
          <w:b/>
          <w:bCs/>
          <w:sz w:val="20"/>
          <w:szCs w:val="20"/>
          <w:lang w:val="pl-PL"/>
        </w:rPr>
      </w:pPr>
      <w:r w:rsidRPr="005D541C">
        <w:rPr>
          <w:rFonts w:eastAsia="Calibri"/>
          <w:b/>
          <w:bCs/>
          <w:sz w:val="20"/>
          <w:szCs w:val="20"/>
          <w:lang w:val="pl-PL"/>
        </w:rPr>
        <w:t>Forma wniosku.</w:t>
      </w:r>
    </w:p>
    <w:p w14:paraId="7B4DF32E" w14:textId="77777777" w:rsidR="005D541C" w:rsidRPr="005D541C" w:rsidRDefault="005D541C" w:rsidP="003F444D">
      <w:pPr>
        <w:numPr>
          <w:ilvl w:val="0"/>
          <w:numId w:val="23"/>
        </w:numPr>
        <w:tabs>
          <w:tab w:val="num" w:pos="2422"/>
        </w:tabs>
        <w:spacing w:line="360" w:lineRule="auto"/>
        <w:jc w:val="both"/>
        <w:rPr>
          <w:rFonts w:eastAsia="Calibri"/>
          <w:sz w:val="20"/>
          <w:szCs w:val="20"/>
          <w:lang w:val="pl-PL"/>
        </w:rPr>
      </w:pPr>
      <w:r w:rsidRPr="005D541C">
        <w:rPr>
          <w:rFonts w:eastAsia="Calibri"/>
          <w:sz w:val="20"/>
          <w:szCs w:val="20"/>
          <w:lang w:val="pl-PL"/>
        </w:rPr>
        <w:t xml:space="preserve">Wykonawca składa wniosek o dopuszczenie do udziału w postępowaniu </w:t>
      </w:r>
      <w:r w:rsidRPr="005D541C">
        <w:rPr>
          <w:rFonts w:eastAsia="Calibri"/>
          <w:sz w:val="20"/>
          <w:szCs w:val="20"/>
          <w:lang w:val="pl-PL"/>
        </w:rPr>
        <w:br/>
        <w:t>w formie pisemnej lub w formie elektronicznej.</w:t>
      </w:r>
    </w:p>
    <w:p w14:paraId="78773354" w14:textId="7D2B7559" w:rsidR="005D541C" w:rsidRDefault="005D541C" w:rsidP="00C51403">
      <w:pPr>
        <w:spacing w:line="360" w:lineRule="auto"/>
        <w:ind w:left="720"/>
        <w:jc w:val="both"/>
        <w:rPr>
          <w:rFonts w:eastAsia="Calibri"/>
          <w:sz w:val="20"/>
          <w:szCs w:val="20"/>
          <w:lang w:val="pl-PL"/>
        </w:rPr>
      </w:pPr>
      <w:r w:rsidRPr="005D541C">
        <w:rPr>
          <w:rFonts w:eastAsia="Calibri"/>
          <w:b/>
          <w:sz w:val="20"/>
          <w:szCs w:val="20"/>
          <w:lang w:val="pl-PL"/>
        </w:rPr>
        <w:t xml:space="preserve">w przypadku formy pisemnej </w:t>
      </w:r>
      <w:r w:rsidR="00F170D7" w:rsidRPr="00F170D7">
        <w:rPr>
          <w:rFonts w:eastAsia="Calibri"/>
          <w:b/>
          <w:sz w:val="20"/>
          <w:szCs w:val="20"/>
          <w:lang w:val="pl-PL"/>
        </w:rPr>
        <w:t xml:space="preserve">za pośrednictwem operatora pocztowego w rozumieniu ustawy z 23 listopada 2012 r. – Prawo pocztowe, osobiście lub za pośrednictwem posłańca </w:t>
      </w:r>
      <w:r w:rsidRPr="005D541C">
        <w:rPr>
          <w:rFonts w:eastAsia="Calibri"/>
          <w:sz w:val="20"/>
          <w:szCs w:val="20"/>
          <w:lang w:val="pl-PL"/>
        </w:rPr>
        <w:t xml:space="preserve">- Wykonawca zobowiązany jest złożyć wniosek o dopuszczenie do udziału w postępowaniu </w:t>
      </w:r>
      <w:bookmarkStart w:id="62" w:name="_Hlk102635531"/>
      <w:r w:rsidRPr="005D541C">
        <w:rPr>
          <w:rFonts w:eastAsia="Calibri"/>
          <w:sz w:val="20"/>
          <w:szCs w:val="20"/>
          <w:lang w:val="pl-PL"/>
        </w:rPr>
        <w:t>wraz</w:t>
      </w:r>
      <w:r w:rsidR="00A04055" w:rsidRPr="00A04055">
        <w:rPr>
          <w:rFonts w:eastAsia="Calibri"/>
          <w:sz w:val="20"/>
          <w:szCs w:val="20"/>
          <w:lang w:val="pl-PL"/>
        </w:rPr>
        <w:t xml:space="preserve"> z</w:t>
      </w:r>
      <w:r w:rsidR="00017B48" w:rsidRPr="00017B48">
        <w:t xml:space="preserve"> </w:t>
      </w:r>
      <w:bookmarkStart w:id="63" w:name="_Hlk102635427"/>
      <w:r w:rsidR="00017B48" w:rsidRPr="00017B48">
        <w:rPr>
          <w:rFonts w:eastAsia="Calibri"/>
          <w:sz w:val="20"/>
          <w:szCs w:val="20"/>
          <w:lang w:val="pl-PL"/>
        </w:rPr>
        <w:t>oświadczenie</w:t>
      </w:r>
      <w:r w:rsidR="00017B48">
        <w:rPr>
          <w:rFonts w:eastAsia="Calibri"/>
          <w:sz w:val="20"/>
          <w:szCs w:val="20"/>
          <w:lang w:val="pl-PL"/>
        </w:rPr>
        <w:t>m</w:t>
      </w:r>
      <w:r w:rsidR="00017B48" w:rsidRPr="00017B48">
        <w:rPr>
          <w:rFonts w:eastAsia="Calibri"/>
          <w:sz w:val="20"/>
          <w:szCs w:val="20"/>
          <w:lang w:val="pl-PL"/>
        </w:rPr>
        <w:t xml:space="preserve">, o którym mowa w art. 125 ust. 1 Pzp </w:t>
      </w:r>
      <w:bookmarkEnd w:id="63"/>
      <w:r w:rsidR="00017B48" w:rsidRPr="00017B48">
        <w:rPr>
          <w:rFonts w:eastAsia="Calibri"/>
          <w:sz w:val="20"/>
          <w:szCs w:val="20"/>
          <w:lang w:val="pl-PL"/>
        </w:rPr>
        <w:t>zgodnie z treścią wzoru  stanowiącego  załącznik nr 2 do niniejszego opisu dot. wykonawcy</w:t>
      </w:r>
      <w:r w:rsidR="00017B48">
        <w:rPr>
          <w:rFonts w:eastAsia="Calibri"/>
          <w:sz w:val="20"/>
          <w:szCs w:val="20"/>
          <w:lang w:val="pl-PL"/>
        </w:rPr>
        <w:t xml:space="preserve"> oraz </w:t>
      </w:r>
      <w:r w:rsidR="006748B1" w:rsidRPr="006748B1">
        <w:rPr>
          <w:rFonts w:eastAsia="Calibri"/>
          <w:sz w:val="20"/>
          <w:szCs w:val="20"/>
          <w:lang w:val="pl-PL"/>
        </w:rPr>
        <w:t xml:space="preserve">oświadczenie, </w:t>
      </w:r>
      <w:bookmarkStart w:id="64" w:name="_Hlk102652723"/>
      <w:r w:rsidR="006748B1" w:rsidRPr="006748B1">
        <w:rPr>
          <w:rFonts w:eastAsia="Calibri"/>
          <w:sz w:val="20"/>
          <w:szCs w:val="20"/>
          <w:lang w:val="pl-PL"/>
        </w:rPr>
        <w:t xml:space="preserve">o którym mowa w art. 125 ust. 1 Pzp </w:t>
      </w:r>
      <w:bookmarkEnd w:id="64"/>
      <w:r w:rsidR="006748B1" w:rsidRPr="006748B1">
        <w:rPr>
          <w:rFonts w:eastAsia="Calibri"/>
          <w:sz w:val="20"/>
          <w:szCs w:val="20"/>
          <w:lang w:val="pl-PL"/>
        </w:rPr>
        <w:t>zgodnie z treścią wzoru  stanowiącego  załącznik nr 2a do niniejszego opisu dot. dla podmiotu udostepniającego zasoby (jeżeli dotyczy)</w:t>
      </w:r>
      <w:bookmarkEnd w:id="62"/>
      <w:r w:rsidR="006748B1" w:rsidRPr="006748B1">
        <w:rPr>
          <w:rFonts w:eastAsia="Calibri"/>
          <w:sz w:val="20"/>
          <w:szCs w:val="20"/>
          <w:lang w:val="pl-PL"/>
        </w:rPr>
        <w:t>;</w:t>
      </w:r>
      <w:r w:rsidRPr="005D541C">
        <w:rPr>
          <w:rFonts w:eastAsia="Calibri"/>
          <w:sz w:val="20"/>
          <w:szCs w:val="20"/>
          <w:lang w:val="pl-PL"/>
        </w:rPr>
        <w:t xml:space="preserve"> w siedzibie </w:t>
      </w:r>
      <w:r w:rsidRPr="005D541C">
        <w:rPr>
          <w:rFonts w:eastAsia="Calibri"/>
          <w:sz w:val="20"/>
          <w:szCs w:val="20"/>
          <w:lang w:val="pl-PL"/>
        </w:rPr>
        <w:lastRenderedPageBreak/>
        <w:t>Zamawiającego,</w:t>
      </w:r>
      <w:r w:rsidR="00920801" w:rsidRPr="00920801">
        <w:t xml:space="preserve"> </w:t>
      </w:r>
      <w:bookmarkStart w:id="65" w:name="_Hlk102549888"/>
      <w:r w:rsidR="00920801" w:rsidRPr="00920801">
        <w:rPr>
          <w:rFonts w:eastAsia="Calibri"/>
          <w:b/>
          <w:bCs/>
          <w:sz w:val="20"/>
          <w:szCs w:val="20"/>
          <w:lang w:val="pl-PL"/>
        </w:rPr>
        <w:t xml:space="preserve">35. Wojskowy Oddział Gospodarczy, </w:t>
      </w:r>
      <w:r w:rsidR="009F0D8A">
        <w:rPr>
          <w:rFonts w:eastAsia="Calibri"/>
          <w:b/>
          <w:bCs/>
          <w:sz w:val="20"/>
          <w:szCs w:val="20"/>
          <w:lang w:val="pl-PL"/>
        </w:rPr>
        <w:t xml:space="preserve">30-199 </w:t>
      </w:r>
      <w:r w:rsidR="00920801" w:rsidRPr="00920801">
        <w:rPr>
          <w:rFonts w:eastAsia="Calibri"/>
          <w:b/>
          <w:bCs/>
          <w:sz w:val="20"/>
          <w:szCs w:val="20"/>
          <w:lang w:val="pl-PL"/>
        </w:rPr>
        <w:t>Rząska, ul. Krakowska 2</w:t>
      </w:r>
      <w:r w:rsidRPr="005D541C">
        <w:rPr>
          <w:rFonts w:eastAsia="Calibri"/>
          <w:sz w:val="20"/>
          <w:szCs w:val="20"/>
          <w:lang w:val="pl-PL"/>
        </w:rPr>
        <w:t xml:space="preserve">– kancelaria jawna. </w:t>
      </w:r>
      <w:bookmarkEnd w:id="65"/>
    </w:p>
    <w:p w14:paraId="18B6B844" w14:textId="77777777" w:rsidR="006748B1" w:rsidRPr="006748B1" w:rsidRDefault="006748B1" w:rsidP="006748B1">
      <w:pPr>
        <w:spacing w:line="360" w:lineRule="auto"/>
        <w:ind w:left="720"/>
        <w:jc w:val="both"/>
        <w:rPr>
          <w:rFonts w:eastAsia="Calibri"/>
          <w:b/>
          <w:bCs/>
          <w:color w:val="FF0000"/>
          <w:sz w:val="20"/>
          <w:szCs w:val="20"/>
          <w:lang w:val="pl-PL"/>
        </w:rPr>
      </w:pPr>
      <w:bookmarkStart w:id="66" w:name="_Hlk102635472"/>
      <w:r w:rsidRPr="006748B1">
        <w:rPr>
          <w:rFonts w:eastAsia="Calibri"/>
          <w:b/>
          <w:bCs/>
          <w:color w:val="FF0000"/>
          <w:sz w:val="20"/>
          <w:szCs w:val="20"/>
          <w:lang w:val="pl-PL"/>
        </w:rPr>
        <w:t>UWAGA!</w:t>
      </w:r>
    </w:p>
    <w:p w14:paraId="26A968B2" w14:textId="3644323D" w:rsidR="006748B1" w:rsidRDefault="006748B1" w:rsidP="006748B1">
      <w:pPr>
        <w:spacing w:line="360" w:lineRule="auto"/>
        <w:ind w:left="720"/>
        <w:jc w:val="both"/>
        <w:rPr>
          <w:rFonts w:eastAsia="Calibri"/>
          <w:b/>
          <w:bCs/>
          <w:color w:val="FF0000"/>
          <w:sz w:val="20"/>
          <w:szCs w:val="20"/>
          <w:lang w:val="pl-PL"/>
        </w:rPr>
      </w:pPr>
      <w:r w:rsidRPr="006748B1">
        <w:rPr>
          <w:rFonts w:eastAsia="Calibri"/>
          <w:b/>
          <w:bCs/>
          <w:color w:val="FF0000"/>
          <w:sz w:val="20"/>
          <w:szCs w:val="20"/>
          <w:lang w:val="pl-PL"/>
        </w:rPr>
        <w:t xml:space="preserve">W przypadku złożenia wniosku </w:t>
      </w:r>
      <w:r>
        <w:rPr>
          <w:rFonts w:eastAsia="Calibri"/>
          <w:b/>
          <w:bCs/>
          <w:color w:val="FF0000"/>
          <w:sz w:val="20"/>
          <w:szCs w:val="20"/>
          <w:lang w:val="pl-PL"/>
        </w:rPr>
        <w:t>wraz z</w:t>
      </w:r>
      <w:r w:rsidRPr="006748B1">
        <w:rPr>
          <w:rFonts w:eastAsia="Calibri"/>
          <w:b/>
          <w:bCs/>
          <w:color w:val="FF0000"/>
          <w:sz w:val="20"/>
          <w:szCs w:val="20"/>
          <w:lang w:val="pl-PL"/>
        </w:rPr>
        <w:t xml:space="preserve"> oświadczeniem, o którym mowa w art. 125 ust. 1 Pzp w formie pisemnej Wykonawca przekazuje pozostałe dokumenty, oświadczenia oraz podmiotowe środki dowodowe w formie elektronicznej za pośrednictwem platformy zakupowej w TERMINIE wskazanym </w:t>
      </w:r>
      <w:r w:rsidR="00B52EE8">
        <w:rPr>
          <w:rFonts w:eastAsia="Calibri"/>
          <w:b/>
          <w:bCs/>
          <w:color w:val="FF0000"/>
          <w:sz w:val="20"/>
          <w:szCs w:val="20"/>
          <w:lang w:val="pl-PL"/>
        </w:rPr>
        <w:t xml:space="preserve">do </w:t>
      </w:r>
      <w:r w:rsidRPr="006748B1">
        <w:rPr>
          <w:rFonts w:eastAsia="Calibri"/>
          <w:b/>
          <w:bCs/>
          <w:color w:val="FF0000"/>
          <w:sz w:val="20"/>
          <w:szCs w:val="20"/>
          <w:lang w:val="pl-PL"/>
        </w:rPr>
        <w:t xml:space="preserve">złożenia wniosku o dopuszczenie do udziału  </w:t>
      </w:r>
    </w:p>
    <w:p w14:paraId="015E7CA2" w14:textId="5346B105" w:rsidR="006748B1" w:rsidRPr="00004016" w:rsidRDefault="006748B1" w:rsidP="006748B1">
      <w:pPr>
        <w:spacing w:line="360" w:lineRule="auto"/>
        <w:ind w:left="720"/>
        <w:jc w:val="both"/>
        <w:rPr>
          <w:rFonts w:eastAsia="Calibri"/>
          <w:b/>
          <w:bCs/>
          <w:color w:val="FF0000"/>
          <w:sz w:val="20"/>
          <w:szCs w:val="20"/>
          <w:u w:val="single"/>
          <w:lang w:val="pl-PL"/>
        </w:rPr>
      </w:pPr>
      <w:r w:rsidRPr="006748B1">
        <w:rPr>
          <w:rFonts w:eastAsia="Calibri"/>
          <w:b/>
          <w:bCs/>
          <w:color w:val="FF0000"/>
          <w:sz w:val="20"/>
          <w:szCs w:val="20"/>
          <w:lang w:val="pl-PL"/>
        </w:rPr>
        <w:t>w postępowaniu</w:t>
      </w:r>
      <w:r w:rsidR="001D438B">
        <w:rPr>
          <w:rFonts w:eastAsia="Calibri"/>
          <w:b/>
          <w:bCs/>
          <w:color w:val="FF0000"/>
          <w:sz w:val="20"/>
          <w:szCs w:val="20"/>
          <w:lang w:val="pl-PL"/>
        </w:rPr>
        <w:t xml:space="preserve"> </w:t>
      </w:r>
      <w:r w:rsidR="001535E1" w:rsidRPr="00004016">
        <w:rPr>
          <w:rFonts w:eastAsia="Calibri"/>
          <w:b/>
          <w:bCs/>
          <w:color w:val="FF0000"/>
          <w:sz w:val="20"/>
          <w:szCs w:val="20"/>
          <w:u w:val="single"/>
          <w:lang w:val="pl-PL"/>
        </w:rPr>
        <w:t>na www.platformazakupowa.pl w konkretnym postępowaniu w sprawie udzielenia zamówienia publicznego</w:t>
      </w:r>
      <w:r w:rsidR="005C1A56" w:rsidRPr="00004016">
        <w:rPr>
          <w:rFonts w:eastAsia="Calibri"/>
          <w:b/>
          <w:bCs/>
          <w:color w:val="FF0000"/>
          <w:sz w:val="20"/>
          <w:szCs w:val="20"/>
          <w:u w:val="single"/>
          <w:lang w:val="pl-PL"/>
        </w:rPr>
        <w:t>.</w:t>
      </w:r>
    </w:p>
    <w:bookmarkEnd w:id="66"/>
    <w:p w14:paraId="7CBD73EA" w14:textId="5950276D" w:rsidR="009F0D8A" w:rsidRDefault="009F0D8A" w:rsidP="00C51403">
      <w:pPr>
        <w:spacing w:line="360" w:lineRule="auto"/>
        <w:ind w:left="720"/>
        <w:jc w:val="both"/>
        <w:rPr>
          <w:rFonts w:eastAsia="Calibri"/>
          <w:bCs/>
          <w:sz w:val="20"/>
          <w:szCs w:val="20"/>
          <w:lang w:val="pl-PL"/>
        </w:rPr>
      </w:pPr>
      <w:r w:rsidRPr="009F0D8A">
        <w:rPr>
          <w:rFonts w:eastAsia="Calibri"/>
          <w:bCs/>
          <w:sz w:val="20"/>
          <w:szCs w:val="20"/>
          <w:lang w:val="pl-PL"/>
        </w:rPr>
        <w:t>UWAGA ! 35 Wojskowy Oddział Gospodarczy jest dyslokowany w Rząsce na terenie Gminy Zabierzów w kierunku płn. - zach. od Krakowa.</w:t>
      </w:r>
    </w:p>
    <w:p w14:paraId="0FF91508" w14:textId="5D8389F4" w:rsidR="005D541C" w:rsidRPr="005D541C" w:rsidRDefault="005D541C" w:rsidP="00C51403">
      <w:pPr>
        <w:spacing w:line="360" w:lineRule="auto"/>
        <w:ind w:left="720"/>
        <w:jc w:val="both"/>
        <w:rPr>
          <w:rFonts w:eastAsia="Calibri"/>
          <w:bCs/>
          <w:sz w:val="20"/>
          <w:szCs w:val="20"/>
          <w:lang w:val="pl-PL"/>
        </w:rPr>
      </w:pPr>
      <w:r w:rsidRPr="005D541C">
        <w:rPr>
          <w:rFonts w:eastAsia="Calibri"/>
          <w:b/>
          <w:sz w:val="20"/>
          <w:szCs w:val="20"/>
          <w:lang w:val="pl-PL"/>
        </w:rPr>
        <w:t>w przypadku formy elektronicznej</w:t>
      </w:r>
      <w:r w:rsidRPr="005D541C">
        <w:rPr>
          <w:rFonts w:eastAsia="Calibri"/>
          <w:sz w:val="20"/>
          <w:szCs w:val="20"/>
          <w:lang w:val="pl-PL"/>
        </w:rPr>
        <w:t xml:space="preserve"> – Wykonawca zobowiązany jest złożyć opatrzony kwalifikowanym podpisem elektronicznym wniosek o dopuszczenie do udziału w postępowaniu </w:t>
      </w:r>
      <w:bookmarkStart w:id="67" w:name="_Hlk102548877"/>
      <w:r w:rsidRPr="005D541C">
        <w:rPr>
          <w:rFonts w:eastAsia="Calibri"/>
          <w:sz w:val="20"/>
          <w:szCs w:val="20"/>
          <w:lang w:val="pl-PL"/>
        </w:rPr>
        <w:t xml:space="preserve">wraz z załącznikami </w:t>
      </w:r>
      <w:bookmarkEnd w:id="67"/>
      <w:r w:rsidRPr="005D541C">
        <w:rPr>
          <w:rFonts w:eastAsia="Calibri"/>
          <w:sz w:val="20"/>
          <w:szCs w:val="20"/>
          <w:lang w:val="pl-PL"/>
        </w:rPr>
        <w:t xml:space="preserve">za pośrednictwem </w:t>
      </w:r>
      <w:bookmarkStart w:id="68" w:name="_Hlk102644166"/>
      <w:r w:rsidRPr="005D541C">
        <w:rPr>
          <w:rFonts w:eastAsia="Calibri"/>
          <w:sz w:val="20"/>
          <w:szCs w:val="20"/>
          <w:lang w:val="pl-PL"/>
        </w:rPr>
        <w:t xml:space="preserve">Formularza składania wniosku dostępnego na </w:t>
      </w:r>
      <w:hyperlink r:id="rId16">
        <w:r w:rsidRPr="005D541C">
          <w:rPr>
            <w:rStyle w:val="Hipercze"/>
            <w:rFonts w:eastAsia="Calibri"/>
            <w:sz w:val="20"/>
            <w:szCs w:val="20"/>
            <w:lang w:val="pl-PL"/>
          </w:rPr>
          <w:t>www.platformazakupowa.pl</w:t>
        </w:r>
      </w:hyperlink>
      <w:r w:rsidRPr="005D541C">
        <w:rPr>
          <w:rFonts w:eastAsia="Calibri"/>
          <w:sz w:val="20"/>
          <w:szCs w:val="20"/>
          <w:lang w:val="pl-PL"/>
        </w:rPr>
        <w:t xml:space="preserve"> w konkretnym postępowaniu w sprawie udzielenia zamówienia publicznego</w:t>
      </w:r>
      <w:bookmarkEnd w:id="68"/>
      <w:r w:rsidRPr="005D541C">
        <w:rPr>
          <w:rFonts w:eastAsia="Calibri"/>
          <w:sz w:val="20"/>
          <w:szCs w:val="20"/>
          <w:lang w:val="pl-PL"/>
        </w:rPr>
        <w:t xml:space="preserve">. </w:t>
      </w:r>
      <w:r w:rsidR="00A04055" w:rsidRPr="00A04055">
        <w:rPr>
          <w:rFonts w:eastAsia="Calibri"/>
          <w:sz w:val="20"/>
          <w:szCs w:val="20"/>
          <w:lang w:val="pl-PL"/>
        </w:rPr>
        <w:t xml:space="preserve">W procesie składania </w:t>
      </w:r>
      <w:r w:rsidR="0083356C">
        <w:rPr>
          <w:rFonts w:eastAsia="Calibri"/>
          <w:sz w:val="20"/>
          <w:szCs w:val="20"/>
          <w:lang w:val="pl-PL"/>
        </w:rPr>
        <w:t>wniosków</w:t>
      </w:r>
      <w:r w:rsidR="00A04055" w:rsidRPr="00A04055">
        <w:rPr>
          <w:rFonts w:eastAsia="Calibri"/>
          <w:sz w:val="20"/>
          <w:szCs w:val="20"/>
          <w:lang w:val="pl-PL"/>
        </w:rPr>
        <w:t xml:space="preserve"> na platformie,  kwalifikowany podpis elektroniczny Wykonawca może złożyć bezpośrednio na dokumencie, który następnie przesyła do systemu (opcja rekomendowana przez platformazakupowa.pl) oraz dodatkowo dla całego pakietu dokumentów w kroku 2 Formularza składania </w:t>
      </w:r>
      <w:r w:rsidR="0083356C">
        <w:rPr>
          <w:rFonts w:eastAsia="Calibri"/>
          <w:sz w:val="20"/>
          <w:szCs w:val="20"/>
          <w:lang w:val="pl-PL"/>
        </w:rPr>
        <w:t>wniosków</w:t>
      </w:r>
      <w:r w:rsidR="00A04055" w:rsidRPr="00A04055">
        <w:rPr>
          <w:rFonts w:eastAsia="Calibri"/>
          <w:sz w:val="20"/>
          <w:szCs w:val="20"/>
          <w:lang w:val="pl-PL"/>
        </w:rPr>
        <w:t xml:space="preserve"> lub wniosku (po kliknięciu w przycisk Przejdź do podsumowania).</w:t>
      </w:r>
    </w:p>
    <w:p w14:paraId="61A87C97" w14:textId="78406EFB" w:rsidR="005D541C" w:rsidRPr="005D541C" w:rsidRDefault="005D541C" w:rsidP="003F444D">
      <w:pPr>
        <w:numPr>
          <w:ilvl w:val="0"/>
          <w:numId w:val="23"/>
        </w:numPr>
        <w:tabs>
          <w:tab w:val="num" w:pos="2422"/>
        </w:tabs>
        <w:spacing w:line="360" w:lineRule="auto"/>
        <w:jc w:val="both"/>
        <w:rPr>
          <w:rFonts w:eastAsia="Calibri"/>
          <w:bCs/>
          <w:sz w:val="20"/>
          <w:szCs w:val="20"/>
          <w:lang w:val="pl-PL"/>
        </w:rPr>
      </w:pPr>
      <w:r w:rsidRPr="005D541C">
        <w:rPr>
          <w:rFonts w:eastAsia="Calibri"/>
          <w:sz w:val="20"/>
          <w:szCs w:val="20"/>
          <w:lang w:val="pl-PL"/>
        </w:rPr>
        <w:t xml:space="preserve">Wniosek </w:t>
      </w:r>
      <w:r w:rsidR="00C51403">
        <w:rPr>
          <w:rFonts w:eastAsia="Calibri"/>
          <w:sz w:val="20"/>
          <w:szCs w:val="20"/>
          <w:lang w:val="pl-PL"/>
        </w:rPr>
        <w:t xml:space="preserve">musi </w:t>
      </w:r>
      <w:r w:rsidRPr="005D541C">
        <w:rPr>
          <w:rFonts w:eastAsia="Calibri"/>
          <w:sz w:val="20"/>
          <w:szCs w:val="20"/>
          <w:lang w:val="pl-PL"/>
        </w:rPr>
        <w:t>być sporządzony w języku polskim.</w:t>
      </w:r>
    </w:p>
    <w:p w14:paraId="17C09EE6" w14:textId="77777777" w:rsidR="005D541C" w:rsidRPr="005D541C" w:rsidRDefault="005D541C" w:rsidP="003F444D">
      <w:pPr>
        <w:numPr>
          <w:ilvl w:val="0"/>
          <w:numId w:val="23"/>
        </w:numPr>
        <w:tabs>
          <w:tab w:val="num" w:pos="2422"/>
        </w:tabs>
        <w:spacing w:line="360" w:lineRule="auto"/>
        <w:jc w:val="both"/>
        <w:rPr>
          <w:rFonts w:eastAsia="Calibri"/>
          <w:bCs/>
          <w:sz w:val="20"/>
          <w:szCs w:val="20"/>
          <w:lang w:val="pl-PL"/>
        </w:rPr>
      </w:pPr>
      <w:r w:rsidRPr="005D541C">
        <w:rPr>
          <w:rFonts w:eastAsia="Calibri"/>
          <w:sz w:val="20"/>
          <w:szCs w:val="20"/>
          <w:lang w:val="pl-PL"/>
        </w:rPr>
        <w:t xml:space="preserve">Wykonawca </w:t>
      </w:r>
      <w:r w:rsidRPr="005D541C">
        <w:rPr>
          <w:rFonts w:eastAsia="Calibri"/>
          <w:bCs/>
          <w:sz w:val="20"/>
          <w:szCs w:val="20"/>
          <w:lang w:val="pl-PL"/>
        </w:rPr>
        <w:t xml:space="preserve">poniesie wszelkie koszty związane </w:t>
      </w:r>
      <w:r w:rsidRPr="005D541C">
        <w:rPr>
          <w:rFonts w:eastAsia="Calibri"/>
          <w:sz w:val="20"/>
          <w:szCs w:val="20"/>
          <w:lang w:val="pl-PL"/>
        </w:rPr>
        <w:t>z przygotowaniem i złożeniem wniosku.</w:t>
      </w:r>
    </w:p>
    <w:p w14:paraId="539CA290" w14:textId="7CD47FAD" w:rsidR="005D541C" w:rsidRPr="00D46F0A" w:rsidRDefault="005D541C" w:rsidP="003F444D">
      <w:pPr>
        <w:numPr>
          <w:ilvl w:val="0"/>
          <w:numId w:val="23"/>
        </w:numPr>
        <w:spacing w:line="360" w:lineRule="auto"/>
        <w:jc w:val="both"/>
        <w:rPr>
          <w:rFonts w:eastAsia="Calibri"/>
          <w:b/>
          <w:bCs/>
          <w:sz w:val="20"/>
          <w:szCs w:val="20"/>
          <w:lang w:val="pl-PL"/>
        </w:rPr>
      </w:pPr>
      <w:r w:rsidRPr="005D541C">
        <w:rPr>
          <w:rFonts w:eastAsia="Calibri"/>
          <w:sz w:val="20"/>
          <w:szCs w:val="20"/>
          <w:lang w:val="pl-PL"/>
        </w:rPr>
        <w:t>Wszelkie oświadczenia i inne dokumenty dot. niniejszego postępowania (w tym m.in. podmiotowe środki dowodowe)  Wykonawca przekazuje odpowiednio jako dokument elektroniczny bądź cyfrowe odwzorowanie dokumentu opatrzone kwalifikowanym podpisem elektronicznym (dokument w formatach danych wymienionych 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w:t>
      </w:r>
      <w:r w:rsidR="00B70E72">
        <w:rPr>
          <w:rFonts w:eastAsia="Calibri"/>
          <w:sz w:val="20"/>
          <w:szCs w:val="20"/>
          <w:lang w:val="pl-PL"/>
        </w:rPr>
        <w:t xml:space="preserve"> </w:t>
      </w:r>
      <w:r w:rsidR="0082466A" w:rsidRPr="0082466A">
        <w:rPr>
          <w:rFonts w:eastAsia="Calibri"/>
          <w:b/>
          <w:bCs/>
          <w:sz w:val="20"/>
          <w:szCs w:val="20"/>
          <w:lang w:val="pl-PL"/>
        </w:rPr>
        <w:t>z zastrzeżeniem</w:t>
      </w:r>
      <w:r w:rsidR="0082466A" w:rsidRPr="0082466A">
        <w:rPr>
          <w:rFonts w:eastAsia="Calibri"/>
          <w:sz w:val="20"/>
          <w:szCs w:val="20"/>
          <w:lang w:val="pl-PL"/>
        </w:rPr>
        <w:t xml:space="preserve"> </w:t>
      </w:r>
      <w:r w:rsidR="00B70E72" w:rsidRPr="00D46F0A">
        <w:rPr>
          <w:rFonts w:eastAsia="Calibri"/>
          <w:b/>
          <w:bCs/>
          <w:sz w:val="20"/>
          <w:szCs w:val="20"/>
          <w:lang w:val="pl-PL"/>
        </w:rPr>
        <w:t>zapisów punktu 8</w:t>
      </w:r>
      <w:r w:rsidR="00D27DE6" w:rsidRPr="00D46F0A">
        <w:rPr>
          <w:rFonts w:eastAsia="Calibri"/>
          <w:b/>
          <w:bCs/>
          <w:sz w:val="20"/>
          <w:szCs w:val="20"/>
          <w:lang w:val="pl-PL"/>
        </w:rPr>
        <w:t xml:space="preserve"> na podstawie, którego </w:t>
      </w:r>
      <w:r w:rsidR="0082466A" w:rsidRPr="0082466A">
        <w:rPr>
          <w:rFonts w:eastAsia="Calibri"/>
          <w:b/>
          <w:bCs/>
          <w:sz w:val="20"/>
          <w:szCs w:val="20"/>
          <w:lang w:val="pl-PL"/>
        </w:rPr>
        <w:t xml:space="preserve">dopuszczalna jest zarówno forma pisemna jak i elektroniczna </w:t>
      </w:r>
      <w:r w:rsidR="00D27DE6" w:rsidRPr="00D46F0A">
        <w:rPr>
          <w:rFonts w:eastAsia="Calibri"/>
          <w:b/>
          <w:bCs/>
          <w:sz w:val="20"/>
          <w:szCs w:val="20"/>
          <w:lang w:val="pl-PL"/>
        </w:rPr>
        <w:t xml:space="preserve">złożenia wniosku </w:t>
      </w:r>
      <w:r w:rsidR="0082466A">
        <w:rPr>
          <w:rFonts w:eastAsia="Calibri"/>
          <w:b/>
          <w:bCs/>
          <w:sz w:val="20"/>
          <w:szCs w:val="20"/>
          <w:lang w:val="pl-PL"/>
        </w:rPr>
        <w:br/>
      </w:r>
      <w:r w:rsidR="00D27DE6" w:rsidRPr="00D46F0A">
        <w:rPr>
          <w:rFonts w:eastAsia="Calibri"/>
          <w:b/>
          <w:bCs/>
          <w:sz w:val="20"/>
          <w:szCs w:val="20"/>
          <w:lang w:val="pl-PL"/>
        </w:rPr>
        <w:t>i oświadczenia</w:t>
      </w:r>
      <w:r w:rsidR="00D46F0A" w:rsidRPr="00D46F0A">
        <w:rPr>
          <w:rFonts w:eastAsia="Calibri"/>
          <w:b/>
          <w:bCs/>
          <w:sz w:val="20"/>
          <w:szCs w:val="20"/>
          <w:lang w:val="pl-PL"/>
        </w:rPr>
        <w:t xml:space="preserve"> </w:t>
      </w:r>
      <w:r w:rsidR="00A17550" w:rsidRPr="00D46F0A">
        <w:rPr>
          <w:rFonts w:eastAsia="Calibri"/>
          <w:b/>
          <w:bCs/>
          <w:sz w:val="20"/>
          <w:szCs w:val="20"/>
          <w:lang w:val="pl-PL"/>
        </w:rPr>
        <w:t>o którym mowa w art. 125 ust. 1 Pzp</w:t>
      </w:r>
      <w:r w:rsidR="00A17550">
        <w:rPr>
          <w:rFonts w:eastAsia="Calibri"/>
          <w:b/>
          <w:bCs/>
          <w:sz w:val="20"/>
          <w:szCs w:val="20"/>
          <w:lang w:val="pl-PL"/>
        </w:rPr>
        <w:t xml:space="preserve">. </w:t>
      </w:r>
    </w:p>
    <w:p w14:paraId="3C2A1E92" w14:textId="77777777" w:rsidR="005D541C" w:rsidRPr="005D541C" w:rsidRDefault="005D541C" w:rsidP="003F444D">
      <w:pPr>
        <w:numPr>
          <w:ilvl w:val="0"/>
          <w:numId w:val="23"/>
        </w:numPr>
        <w:tabs>
          <w:tab w:val="num" w:pos="2422"/>
        </w:tabs>
        <w:spacing w:line="360" w:lineRule="auto"/>
        <w:jc w:val="both"/>
        <w:rPr>
          <w:rFonts w:eastAsia="Calibri"/>
          <w:bCs/>
          <w:sz w:val="20"/>
          <w:szCs w:val="20"/>
          <w:lang w:val="pl-PL"/>
        </w:rPr>
      </w:pPr>
      <w:r w:rsidRPr="005D541C">
        <w:rPr>
          <w:rFonts w:eastAsia="Calibri"/>
          <w:sz w:val="20"/>
          <w:szCs w:val="20"/>
          <w:lang w:val="pl-PL"/>
        </w:rPr>
        <w:t xml:space="preserve">W procesie składania wniosku za pośrednictwem platformy zakupowej Wykonawca powinien złożyć kwalifikowany podpis elektroniczny bezpośrednio na dokumencie („paczce” dokumentów) przesłanym za pośrednictwem platformy zakupowej. Złożenie podpisu na platformie na etapie podsumowania ma charakter nieobowiązkowy, jednak pozwala zweryfikować ważność certyfikatu podpisu kwalifikowanego przed złożeniem wniosku. </w:t>
      </w:r>
    </w:p>
    <w:p w14:paraId="26719932" w14:textId="6C1D2E35" w:rsidR="00370FA4" w:rsidRPr="00920568" w:rsidRDefault="005D541C" w:rsidP="00920568">
      <w:pPr>
        <w:numPr>
          <w:ilvl w:val="0"/>
          <w:numId w:val="23"/>
        </w:numPr>
        <w:tabs>
          <w:tab w:val="num" w:pos="2422"/>
        </w:tabs>
        <w:spacing w:line="360" w:lineRule="auto"/>
        <w:jc w:val="both"/>
        <w:rPr>
          <w:rFonts w:eastAsia="Calibri"/>
          <w:bCs/>
          <w:sz w:val="20"/>
          <w:szCs w:val="20"/>
          <w:lang w:val="pl-PL"/>
        </w:rPr>
      </w:pPr>
      <w:r w:rsidRPr="005D541C">
        <w:rPr>
          <w:rFonts w:eastAsia="Calibri"/>
          <w:iCs/>
          <w:sz w:val="20"/>
          <w:szCs w:val="20"/>
          <w:lang w:val="pl-PL"/>
        </w:rPr>
        <w:t xml:space="preserve">Sposób sporządzania i przekazywania informacji oraz wymagań dla dokumentów elektronicznych (w tym dokumentów zawierających informację stanowiące tajemnicę przedsiębiorstwa) musi być zgodny z wymaganiami określonymi w Rozporządzeniu Prezesa </w:t>
      </w:r>
      <w:r w:rsidRPr="005D541C">
        <w:rPr>
          <w:rFonts w:eastAsia="Calibri"/>
          <w:iCs/>
          <w:sz w:val="20"/>
          <w:szCs w:val="20"/>
          <w:lang w:val="pl-PL"/>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14:paraId="08B94186" w14:textId="77777777" w:rsidR="005D541C" w:rsidRPr="005D541C" w:rsidRDefault="005D541C" w:rsidP="003F444D">
      <w:pPr>
        <w:numPr>
          <w:ilvl w:val="0"/>
          <w:numId w:val="23"/>
        </w:numPr>
        <w:spacing w:line="360" w:lineRule="auto"/>
        <w:jc w:val="both"/>
        <w:rPr>
          <w:rFonts w:eastAsia="Calibri"/>
          <w:bCs/>
          <w:sz w:val="20"/>
          <w:szCs w:val="20"/>
          <w:lang w:val="pl-PL"/>
        </w:rPr>
      </w:pPr>
      <w:r w:rsidRPr="005D541C">
        <w:rPr>
          <w:rFonts w:eastAsia="Calibri"/>
          <w:bCs/>
          <w:sz w:val="20"/>
          <w:szCs w:val="20"/>
          <w:lang w:val="pl-PL"/>
        </w:rPr>
        <w:t xml:space="preserve">Podmiotowe środki dowodowe, przedmiotowe środki dowodowe oraz inne dokumenty lub oświadczenia sporządzone w języku obcym Wykonawca przekazuje wraz z tłumaczeniem na język polski.  </w:t>
      </w:r>
    </w:p>
    <w:p w14:paraId="000000D1" w14:textId="73E814F8" w:rsidR="0064397C" w:rsidRDefault="00874596" w:rsidP="003F444D">
      <w:pPr>
        <w:numPr>
          <w:ilvl w:val="0"/>
          <w:numId w:val="23"/>
        </w:numPr>
        <w:pBdr>
          <w:top w:val="nil"/>
          <w:left w:val="nil"/>
          <w:bottom w:val="nil"/>
          <w:right w:val="nil"/>
          <w:between w:val="nil"/>
        </w:pBdr>
        <w:spacing w:line="360" w:lineRule="auto"/>
        <w:jc w:val="both"/>
        <w:rPr>
          <w:sz w:val="20"/>
          <w:szCs w:val="20"/>
        </w:rPr>
      </w:pPr>
      <w:r w:rsidRPr="001C2BAB">
        <w:rPr>
          <w:sz w:val="20"/>
          <w:szCs w:val="20"/>
        </w:rPr>
        <w:t xml:space="preserve">Zgodnie z art. 18 ust. 3 ustawy Pzp, nie ujawnia się informacji stanowiących </w:t>
      </w:r>
      <w:r w:rsidRPr="00D238CF">
        <w:rPr>
          <w:b/>
          <w:bCs/>
          <w:sz w:val="20"/>
          <w:szCs w:val="20"/>
        </w:rPr>
        <w:t>tajemnicę przedsiębiorstwa</w:t>
      </w:r>
      <w:r w:rsidRPr="001C2BAB">
        <w:rPr>
          <w:sz w:val="20"/>
          <w:szCs w:val="20"/>
        </w:rPr>
        <w:t xml:space="preserve">, w rozumieniu przepisów o zwalczaniu nieuczciwej konkurencji. Jeżeli Wykonawca, nie później niż w terminie składania </w:t>
      </w:r>
      <w:r w:rsidR="008F1C98">
        <w:rPr>
          <w:sz w:val="20"/>
          <w:szCs w:val="20"/>
        </w:rPr>
        <w:t>wniosków</w:t>
      </w:r>
      <w:r w:rsidRPr="001C2BAB">
        <w:rPr>
          <w:sz w:val="20"/>
          <w:szCs w:val="20"/>
        </w:rPr>
        <w:t xml:space="preserve">, w sposób niebudzący wątpliwości zastrzegł, że nie mogą być one udostępniane oraz wykazał, załączając stosowne wyjaśnienia, iż zastrzeżone informacje stanowią tajemnicę przedsiębiorstwa. Na platformie w formularzu składania </w:t>
      </w:r>
      <w:r w:rsidR="0083356C">
        <w:rPr>
          <w:sz w:val="20"/>
          <w:szCs w:val="20"/>
        </w:rPr>
        <w:t>wniosków</w:t>
      </w:r>
      <w:r w:rsidRPr="001C2BAB">
        <w:rPr>
          <w:sz w:val="20"/>
          <w:szCs w:val="20"/>
        </w:rPr>
        <w:t xml:space="preserve"> znajduje się miejsce wyznaczone do dołączenia części </w:t>
      </w:r>
      <w:r w:rsidR="0083356C">
        <w:rPr>
          <w:sz w:val="20"/>
          <w:szCs w:val="20"/>
        </w:rPr>
        <w:t>wniosk</w:t>
      </w:r>
      <w:r w:rsidR="003E09FE">
        <w:rPr>
          <w:sz w:val="20"/>
          <w:szCs w:val="20"/>
        </w:rPr>
        <w:t xml:space="preserve">u </w:t>
      </w:r>
      <w:r w:rsidRPr="001C2BAB">
        <w:rPr>
          <w:sz w:val="20"/>
          <w:szCs w:val="20"/>
        </w:rPr>
        <w:t>stanowiącej tajemnicę przedsiębiorstwa.</w:t>
      </w:r>
      <w:r w:rsidR="00787C19" w:rsidRPr="00787C19">
        <w:rPr>
          <w:sz w:val="20"/>
          <w:szCs w:val="20"/>
        </w:rPr>
        <w:t xml:space="preserve"> </w:t>
      </w:r>
    </w:p>
    <w:p w14:paraId="54237EB5" w14:textId="218F5815" w:rsidR="00B52CA9" w:rsidRPr="00B52CA9" w:rsidRDefault="00B52CA9" w:rsidP="003F444D">
      <w:pPr>
        <w:numPr>
          <w:ilvl w:val="0"/>
          <w:numId w:val="23"/>
        </w:numPr>
        <w:pBdr>
          <w:top w:val="nil"/>
          <w:left w:val="nil"/>
          <w:bottom w:val="nil"/>
          <w:right w:val="nil"/>
          <w:between w:val="nil"/>
        </w:pBdr>
        <w:spacing w:line="360" w:lineRule="auto"/>
        <w:jc w:val="both"/>
        <w:rPr>
          <w:sz w:val="20"/>
          <w:szCs w:val="20"/>
        </w:rPr>
      </w:pPr>
      <w:r w:rsidRPr="00B52CA9">
        <w:rPr>
          <w:sz w:val="20"/>
          <w:szCs w:val="20"/>
        </w:rPr>
        <w:t>Zamawiający informuje, że w przypadku, kiedy Wykonawca otrzyma od niego wezwanie w trybie art. 224 ustawy Pzp, a złożone przez niego wyjaśnienia i/lub dowody stanowić będą tajemnicę przedsiębiorstwa w rozumieniu przepisów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00000D2" w14:textId="3A385B2C" w:rsidR="0064397C" w:rsidRPr="001C2BAB" w:rsidRDefault="00874596" w:rsidP="003F444D">
      <w:pPr>
        <w:numPr>
          <w:ilvl w:val="0"/>
          <w:numId w:val="23"/>
        </w:numPr>
        <w:pBdr>
          <w:top w:val="nil"/>
          <w:left w:val="nil"/>
          <w:bottom w:val="nil"/>
          <w:right w:val="nil"/>
          <w:between w:val="nil"/>
        </w:pBdr>
        <w:spacing w:line="360" w:lineRule="auto"/>
        <w:jc w:val="both"/>
        <w:rPr>
          <w:sz w:val="20"/>
          <w:szCs w:val="20"/>
        </w:rPr>
      </w:pPr>
      <w:r w:rsidRPr="001C2BAB">
        <w:rPr>
          <w:sz w:val="20"/>
          <w:szCs w:val="20"/>
        </w:rPr>
        <w:t xml:space="preserve">Wykonawca, za pośrednictwem </w:t>
      </w:r>
      <w:hyperlink r:id="rId17">
        <w:r w:rsidRPr="001C2BAB">
          <w:rPr>
            <w:color w:val="1155CC"/>
            <w:sz w:val="20"/>
            <w:szCs w:val="20"/>
            <w:u w:val="single"/>
          </w:rPr>
          <w:t>platformazakupowa.pl</w:t>
        </w:r>
      </w:hyperlink>
      <w:r w:rsidRPr="001C2BAB">
        <w:rPr>
          <w:sz w:val="20"/>
          <w:szCs w:val="20"/>
        </w:rPr>
        <w:t xml:space="preserve"> może przed upływem terminu do składania </w:t>
      </w:r>
      <w:r w:rsidR="00602631">
        <w:rPr>
          <w:sz w:val="20"/>
          <w:szCs w:val="20"/>
        </w:rPr>
        <w:t>wniosków</w:t>
      </w:r>
      <w:r w:rsidRPr="001C2BAB">
        <w:rPr>
          <w:sz w:val="20"/>
          <w:szCs w:val="20"/>
        </w:rPr>
        <w:t xml:space="preserve"> zmienić lub wycofać </w:t>
      </w:r>
      <w:r w:rsidR="009F0D8A">
        <w:rPr>
          <w:sz w:val="20"/>
          <w:szCs w:val="20"/>
        </w:rPr>
        <w:t>wniosek</w:t>
      </w:r>
      <w:r w:rsidR="00AD43C2">
        <w:rPr>
          <w:sz w:val="20"/>
          <w:szCs w:val="20"/>
        </w:rPr>
        <w:t xml:space="preserve"> złożony w formie elektronicznej</w:t>
      </w:r>
      <w:r w:rsidRPr="001C2BAB">
        <w:rPr>
          <w:sz w:val="20"/>
          <w:szCs w:val="20"/>
        </w:rPr>
        <w:t xml:space="preserve">. Sposób dokonywania zmiany lub wycofania </w:t>
      </w:r>
      <w:r w:rsidR="002C7998">
        <w:rPr>
          <w:sz w:val="20"/>
          <w:szCs w:val="20"/>
        </w:rPr>
        <w:t xml:space="preserve">wniosków </w:t>
      </w:r>
      <w:r w:rsidRPr="001C2BAB">
        <w:rPr>
          <w:sz w:val="20"/>
          <w:szCs w:val="20"/>
        </w:rPr>
        <w:t>zamieszczono w instrukcji zamieszczonej na stronie internetowej pod adresem:</w:t>
      </w:r>
    </w:p>
    <w:p w14:paraId="000000D3" w14:textId="34FCF32A" w:rsidR="0064397C" w:rsidRPr="001C2BAB" w:rsidRDefault="00000000" w:rsidP="006E5064">
      <w:pPr>
        <w:spacing w:line="360" w:lineRule="auto"/>
        <w:ind w:left="720"/>
        <w:jc w:val="both"/>
        <w:rPr>
          <w:sz w:val="20"/>
          <w:szCs w:val="20"/>
        </w:rPr>
      </w:pPr>
      <w:hyperlink r:id="rId18">
        <w:r w:rsidR="00874596" w:rsidRPr="001C2BAB">
          <w:rPr>
            <w:color w:val="1155CC"/>
            <w:sz w:val="20"/>
            <w:szCs w:val="20"/>
            <w:u w:val="single"/>
          </w:rPr>
          <w:t>https://platformazakupowa.pl/strona/45-instrukcje</w:t>
        </w:r>
      </w:hyperlink>
      <w:r w:rsidR="009F0D8A">
        <w:rPr>
          <w:color w:val="1155CC"/>
          <w:sz w:val="20"/>
          <w:szCs w:val="20"/>
          <w:u w:val="single"/>
        </w:rPr>
        <w:t xml:space="preserve"> </w:t>
      </w:r>
    </w:p>
    <w:p w14:paraId="135D44EF" w14:textId="77777777" w:rsidR="008F7CE1" w:rsidRPr="001C2BAB" w:rsidRDefault="008F7CE1" w:rsidP="008F7CE1">
      <w:pPr>
        <w:numPr>
          <w:ilvl w:val="0"/>
          <w:numId w:val="23"/>
        </w:numPr>
        <w:pBdr>
          <w:top w:val="nil"/>
          <w:left w:val="nil"/>
          <w:bottom w:val="nil"/>
          <w:right w:val="nil"/>
          <w:between w:val="nil"/>
        </w:pBdr>
        <w:spacing w:line="360" w:lineRule="auto"/>
        <w:jc w:val="both"/>
        <w:rPr>
          <w:sz w:val="20"/>
          <w:szCs w:val="20"/>
        </w:rPr>
      </w:pPr>
      <w:r w:rsidRPr="001C2BAB">
        <w:rPr>
          <w:sz w:val="20"/>
          <w:szCs w:val="20"/>
        </w:rPr>
        <w:t>Zgodnie z definicją dokumentu elektronicznego z art.</w:t>
      </w:r>
      <w:r>
        <w:rPr>
          <w:sz w:val="20"/>
          <w:szCs w:val="20"/>
        </w:rPr>
        <w:t xml:space="preserve"> </w:t>
      </w:r>
      <w:r w:rsidRPr="001C2BAB">
        <w:rPr>
          <w:sz w:val="20"/>
          <w:szCs w:val="20"/>
        </w:rPr>
        <w:t>3 ust</w:t>
      </w:r>
      <w:r>
        <w:rPr>
          <w:sz w:val="20"/>
          <w:szCs w:val="20"/>
        </w:rPr>
        <w:t>.</w:t>
      </w:r>
      <w:r w:rsidRPr="001C2BAB">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2A4C14" w14:textId="77777777" w:rsidR="008F7CE1" w:rsidRDefault="008F7CE1" w:rsidP="008F7CE1">
      <w:pPr>
        <w:numPr>
          <w:ilvl w:val="0"/>
          <w:numId w:val="23"/>
        </w:numPr>
        <w:pBdr>
          <w:top w:val="nil"/>
          <w:left w:val="nil"/>
          <w:bottom w:val="nil"/>
          <w:right w:val="nil"/>
          <w:between w:val="nil"/>
        </w:pBdr>
        <w:spacing w:line="360" w:lineRule="auto"/>
        <w:jc w:val="both"/>
        <w:rPr>
          <w:sz w:val="20"/>
          <w:szCs w:val="20"/>
        </w:rPr>
      </w:pPr>
      <w:r w:rsidRPr="001C2BAB">
        <w:rPr>
          <w:sz w:val="20"/>
          <w:szCs w:val="20"/>
        </w:rPr>
        <w:t xml:space="preserve">Maksymalny rozmiar jednego pliku przesyłanego za pośrednictwem dedykowanych formularzy do: złożenia, zmiany, wycofania </w:t>
      </w:r>
      <w:r>
        <w:rPr>
          <w:sz w:val="20"/>
          <w:szCs w:val="20"/>
        </w:rPr>
        <w:t>wniosku</w:t>
      </w:r>
      <w:r w:rsidRPr="001C2BAB">
        <w:rPr>
          <w:sz w:val="20"/>
          <w:szCs w:val="20"/>
        </w:rPr>
        <w:t xml:space="preserve"> wynosi 150 MB natomiast przy komunikacji wielkość pliku to maksymalnie 500 MB.</w:t>
      </w:r>
    </w:p>
    <w:p w14:paraId="1B1BB69F" w14:textId="6284808C" w:rsidR="009F0D8A" w:rsidRPr="009F0D8A" w:rsidRDefault="009F0D8A" w:rsidP="009F0D8A">
      <w:pPr>
        <w:numPr>
          <w:ilvl w:val="0"/>
          <w:numId w:val="23"/>
        </w:numPr>
        <w:pBdr>
          <w:top w:val="nil"/>
          <w:left w:val="nil"/>
          <w:bottom w:val="nil"/>
          <w:right w:val="nil"/>
          <w:between w:val="nil"/>
        </w:pBdr>
        <w:spacing w:line="360" w:lineRule="auto"/>
        <w:jc w:val="both"/>
        <w:rPr>
          <w:sz w:val="20"/>
          <w:szCs w:val="20"/>
        </w:rPr>
      </w:pPr>
      <w:r w:rsidRPr="009F0D8A">
        <w:rPr>
          <w:sz w:val="20"/>
          <w:szCs w:val="20"/>
        </w:rPr>
        <w:lastRenderedPageBreak/>
        <w:t xml:space="preserve">Wycofanie </w:t>
      </w:r>
      <w:r>
        <w:rPr>
          <w:sz w:val="20"/>
          <w:szCs w:val="20"/>
        </w:rPr>
        <w:t xml:space="preserve">wniosku złożonego w formie pisemnej </w:t>
      </w:r>
      <w:r w:rsidRPr="009F0D8A">
        <w:rPr>
          <w:sz w:val="20"/>
          <w:szCs w:val="20"/>
        </w:rPr>
        <w:t xml:space="preserve">przed terminem do składania jest możliwe pod rygorem nieważności tylko w formie pisemnej </w:t>
      </w:r>
      <w:r>
        <w:rPr>
          <w:sz w:val="20"/>
          <w:szCs w:val="20"/>
        </w:rPr>
        <w:t xml:space="preserve">lub </w:t>
      </w:r>
      <w:r w:rsidR="00DA05F7">
        <w:rPr>
          <w:sz w:val="20"/>
          <w:szCs w:val="20"/>
        </w:rPr>
        <w:t xml:space="preserve">formie </w:t>
      </w:r>
      <w:r>
        <w:rPr>
          <w:sz w:val="20"/>
          <w:szCs w:val="20"/>
        </w:rPr>
        <w:t>elektronicznej</w:t>
      </w:r>
      <w:r w:rsidRPr="009F0D8A">
        <w:rPr>
          <w:sz w:val="20"/>
          <w:szCs w:val="20"/>
        </w:rPr>
        <w:t xml:space="preserve"> wraz z dokumentem CEDIG lub KRS, które potwierdza iż osoba upoważniona wycofuje </w:t>
      </w:r>
      <w:r>
        <w:rPr>
          <w:sz w:val="20"/>
          <w:szCs w:val="20"/>
        </w:rPr>
        <w:t>wniosek</w:t>
      </w:r>
      <w:r w:rsidR="00496788">
        <w:rPr>
          <w:sz w:val="20"/>
          <w:szCs w:val="20"/>
        </w:rPr>
        <w:t>.</w:t>
      </w:r>
    </w:p>
    <w:p w14:paraId="64EF0095" w14:textId="6AC8CE9C" w:rsidR="009F0D8A" w:rsidRDefault="009F0D8A" w:rsidP="009F0D8A">
      <w:pPr>
        <w:pBdr>
          <w:top w:val="nil"/>
          <w:left w:val="nil"/>
          <w:bottom w:val="nil"/>
          <w:right w:val="nil"/>
          <w:between w:val="nil"/>
        </w:pBdr>
        <w:spacing w:line="360" w:lineRule="auto"/>
        <w:ind w:left="720"/>
        <w:jc w:val="both"/>
        <w:rPr>
          <w:sz w:val="20"/>
          <w:szCs w:val="20"/>
        </w:rPr>
      </w:pPr>
      <w:r w:rsidRPr="009F0D8A">
        <w:rPr>
          <w:sz w:val="20"/>
          <w:szCs w:val="20"/>
        </w:rPr>
        <w:t xml:space="preserve">Jeżeli osoba działa na podstawie pełnomocnictwa musi ono w swojej treści wskazywać możliwość wycofania </w:t>
      </w:r>
      <w:r>
        <w:rPr>
          <w:sz w:val="20"/>
          <w:szCs w:val="20"/>
        </w:rPr>
        <w:t xml:space="preserve">wniosku </w:t>
      </w:r>
      <w:r w:rsidRPr="009F0D8A">
        <w:rPr>
          <w:sz w:val="20"/>
          <w:szCs w:val="20"/>
        </w:rPr>
        <w:t>przez pełnomocnika (pełnomocnictwo musi być dostarczone w oryginale lub kopii potwierdzonej notarialnie za zgodność z oryginałem</w:t>
      </w:r>
      <w:r>
        <w:rPr>
          <w:sz w:val="20"/>
          <w:szCs w:val="20"/>
        </w:rPr>
        <w:t xml:space="preserve"> lub formie elektronicznej podpisane przez mocodawcę lub notariusza</w:t>
      </w:r>
      <w:r w:rsidRPr="009F0D8A">
        <w:rPr>
          <w:sz w:val="20"/>
          <w:szCs w:val="20"/>
        </w:rPr>
        <w:t>.</w:t>
      </w:r>
    </w:p>
    <w:p w14:paraId="79B81F39" w14:textId="3578585A" w:rsidR="00A17273" w:rsidRDefault="00A17273" w:rsidP="003F444D">
      <w:pPr>
        <w:numPr>
          <w:ilvl w:val="0"/>
          <w:numId w:val="23"/>
        </w:numPr>
        <w:pBdr>
          <w:top w:val="nil"/>
          <w:left w:val="nil"/>
          <w:bottom w:val="nil"/>
          <w:right w:val="nil"/>
          <w:between w:val="nil"/>
        </w:pBdr>
        <w:spacing w:line="360" w:lineRule="auto"/>
        <w:jc w:val="both"/>
        <w:rPr>
          <w:sz w:val="20"/>
          <w:szCs w:val="20"/>
        </w:rPr>
      </w:pPr>
      <w:r>
        <w:rPr>
          <w:sz w:val="20"/>
          <w:szCs w:val="20"/>
        </w:rPr>
        <w:t xml:space="preserve">Wykonawca może wprowadzić zmiany we wniosku o dopuszczenie do udziału w postępowaniu </w:t>
      </w:r>
      <w:r w:rsidR="005F6046">
        <w:rPr>
          <w:sz w:val="20"/>
          <w:szCs w:val="20"/>
        </w:rPr>
        <w:t xml:space="preserve">złożonym w formie pisemnej </w:t>
      </w:r>
      <w:r>
        <w:rPr>
          <w:sz w:val="20"/>
          <w:szCs w:val="20"/>
        </w:rPr>
        <w:t>przed upływem terminu składania wniosków. Wnioski ze zmianami oprócz oznaczeń wymaganych w rozdziale XVI pkt 1 lit. a muszą być dodatkowo oznaczone określeniem „ZMIANA”. W przypadku składania więcej niż jednej zmiany, powinny być one oznaczone kolejno numerami „ZMIANA 2”.</w:t>
      </w:r>
    </w:p>
    <w:p w14:paraId="11D1B983" w14:textId="77777777" w:rsidR="005376C3" w:rsidRDefault="005376C3" w:rsidP="005376C3">
      <w:pPr>
        <w:spacing w:line="360" w:lineRule="auto"/>
        <w:ind w:left="426"/>
        <w:jc w:val="both"/>
        <w:rPr>
          <w:sz w:val="20"/>
          <w:szCs w:val="20"/>
        </w:rPr>
      </w:pPr>
      <w:bookmarkStart w:id="69" w:name="_c8de4rg6s4kb" w:colFirst="0" w:colLast="0"/>
      <w:bookmarkEnd w:id="69"/>
    </w:p>
    <w:p w14:paraId="000000E6" w14:textId="150D37AA" w:rsidR="0064397C" w:rsidRPr="00C97A5E" w:rsidRDefault="00874596">
      <w:pPr>
        <w:pStyle w:val="Nagwek2"/>
        <w:spacing w:before="240" w:after="240"/>
      </w:pPr>
      <w:bookmarkStart w:id="70" w:name="_1wm6hsxsy23e" w:colFirst="0" w:colLast="0"/>
      <w:bookmarkEnd w:id="70"/>
      <w:r w:rsidRPr="00C97A5E">
        <w:t>XV. Wymagania dotyczące wadium</w:t>
      </w:r>
    </w:p>
    <w:p w14:paraId="381B339D" w14:textId="1D3E25F1" w:rsidR="003C15C0" w:rsidRDefault="008B6E86" w:rsidP="003C15C0">
      <w:pPr>
        <w:spacing w:before="240" w:line="360" w:lineRule="auto"/>
        <w:ind w:left="284"/>
        <w:jc w:val="both"/>
        <w:rPr>
          <w:sz w:val="20"/>
          <w:szCs w:val="20"/>
        </w:rPr>
      </w:pPr>
      <w:bookmarkStart w:id="71" w:name="_kraqvybbazqg" w:colFirst="0" w:colLast="0"/>
      <w:bookmarkEnd w:id="71"/>
      <w:r>
        <w:rPr>
          <w:sz w:val="20"/>
          <w:szCs w:val="20"/>
        </w:rPr>
        <w:t xml:space="preserve">      </w:t>
      </w:r>
      <w:r w:rsidR="003C15C0">
        <w:rPr>
          <w:sz w:val="20"/>
          <w:szCs w:val="20"/>
        </w:rPr>
        <w:t>Zamawiający nie wymaga wniesienia wadium.</w:t>
      </w:r>
    </w:p>
    <w:p w14:paraId="000000FE" w14:textId="774F386D" w:rsidR="0064397C" w:rsidRDefault="00874596">
      <w:pPr>
        <w:pStyle w:val="Nagwek2"/>
        <w:spacing w:before="240" w:after="240"/>
      </w:pPr>
      <w:bookmarkStart w:id="72" w:name="_iwk7tzonv6ne" w:colFirst="0" w:colLast="0"/>
      <w:bookmarkEnd w:id="72"/>
      <w:r>
        <w:t xml:space="preserve">XVI. Miejsce i termin składania </w:t>
      </w:r>
      <w:r w:rsidR="00ED2116">
        <w:t>wniosków</w:t>
      </w:r>
    </w:p>
    <w:p w14:paraId="4F1D5365" w14:textId="596555C0" w:rsidR="007E39EB" w:rsidRPr="00C60C0D" w:rsidRDefault="007E39EB" w:rsidP="00602631">
      <w:pPr>
        <w:numPr>
          <w:ilvl w:val="0"/>
          <w:numId w:val="19"/>
        </w:numPr>
        <w:pBdr>
          <w:top w:val="nil"/>
          <w:left w:val="nil"/>
          <w:bottom w:val="nil"/>
          <w:right w:val="nil"/>
          <w:between w:val="nil"/>
        </w:pBdr>
        <w:spacing w:after="240" w:line="360" w:lineRule="auto"/>
        <w:jc w:val="both"/>
        <w:rPr>
          <w:sz w:val="20"/>
          <w:szCs w:val="20"/>
        </w:rPr>
      </w:pPr>
      <w:r w:rsidRPr="00C60C0D">
        <w:rPr>
          <w:sz w:val="20"/>
          <w:szCs w:val="20"/>
        </w:rPr>
        <w:t>Wniosek o dopuszczenie do udziału w postępowaniu należy złożyć w następujący sposób:</w:t>
      </w:r>
    </w:p>
    <w:p w14:paraId="33151658" w14:textId="7F678E87" w:rsidR="007E39EB" w:rsidRPr="00364528" w:rsidRDefault="007E39EB" w:rsidP="00602631">
      <w:pPr>
        <w:pStyle w:val="Akapitzlist"/>
        <w:widowControl/>
        <w:numPr>
          <w:ilvl w:val="0"/>
          <w:numId w:val="54"/>
        </w:numPr>
        <w:autoSpaceDE/>
        <w:autoSpaceDN/>
        <w:spacing w:line="360" w:lineRule="auto"/>
        <w:ind w:left="709" w:hanging="283"/>
        <w:contextualSpacing/>
        <w:rPr>
          <w:b/>
          <w:bCs/>
          <w:sz w:val="20"/>
          <w:szCs w:val="20"/>
        </w:rPr>
      </w:pPr>
      <w:r w:rsidRPr="00C60C0D">
        <w:rPr>
          <w:b/>
          <w:sz w:val="20"/>
          <w:szCs w:val="20"/>
        </w:rPr>
        <w:t xml:space="preserve">w przypadku gdy Wykonawca składa wniosek w formie pisemnej </w:t>
      </w:r>
      <w:r w:rsidR="009B5AB4">
        <w:rPr>
          <w:b/>
          <w:sz w:val="20"/>
          <w:szCs w:val="20"/>
        </w:rPr>
        <w:t xml:space="preserve">musi być on </w:t>
      </w:r>
      <w:r w:rsidR="009B5AB4" w:rsidRPr="009B5AB4">
        <w:rPr>
          <w:b/>
          <w:sz w:val="20"/>
          <w:szCs w:val="20"/>
        </w:rPr>
        <w:t>sporządzon</w:t>
      </w:r>
      <w:r w:rsidR="009B5AB4">
        <w:rPr>
          <w:b/>
          <w:sz w:val="20"/>
          <w:szCs w:val="20"/>
        </w:rPr>
        <w:t>y</w:t>
      </w:r>
      <w:r w:rsidR="009B5AB4" w:rsidRPr="009B5AB4">
        <w:rPr>
          <w:b/>
          <w:sz w:val="20"/>
          <w:szCs w:val="20"/>
        </w:rPr>
        <w:t xml:space="preserve"> w postaci papierowej i opatrzon</w:t>
      </w:r>
      <w:r w:rsidR="009B5AB4">
        <w:rPr>
          <w:b/>
          <w:sz w:val="20"/>
          <w:szCs w:val="20"/>
        </w:rPr>
        <w:t>y</w:t>
      </w:r>
      <w:r w:rsidR="009B5AB4" w:rsidRPr="009B5AB4">
        <w:rPr>
          <w:b/>
          <w:sz w:val="20"/>
          <w:szCs w:val="20"/>
        </w:rPr>
        <w:t xml:space="preserve"> własnoręcznym podpisem</w:t>
      </w:r>
      <w:r w:rsidR="009B5AB4">
        <w:rPr>
          <w:b/>
          <w:sz w:val="20"/>
          <w:szCs w:val="20"/>
        </w:rPr>
        <w:t xml:space="preserve"> przekazany </w:t>
      </w:r>
      <w:r w:rsidR="009B5AB4" w:rsidRPr="009B5AB4">
        <w:rPr>
          <w:b/>
          <w:sz w:val="20"/>
          <w:szCs w:val="20"/>
        </w:rPr>
        <w:t>w oryginale</w:t>
      </w:r>
      <w:r w:rsidR="00103035">
        <w:rPr>
          <w:b/>
          <w:sz w:val="20"/>
          <w:szCs w:val="20"/>
        </w:rPr>
        <w:t xml:space="preserve"> (dot. również nw. oświadczenia)</w:t>
      </w:r>
      <w:r w:rsidR="00A04006">
        <w:rPr>
          <w:b/>
          <w:sz w:val="20"/>
          <w:szCs w:val="20"/>
        </w:rPr>
        <w:t xml:space="preserve"> </w:t>
      </w:r>
      <w:r w:rsidR="00A04006" w:rsidRPr="00A04006">
        <w:rPr>
          <w:b/>
          <w:sz w:val="20"/>
          <w:szCs w:val="20"/>
        </w:rPr>
        <w:t>za pośrednictwem operatora pocztowego, w rozumieniu ustawy z dnia 23 listopada 2012 r. Prawo pocztowe (Dz. U. z 2020 r. poz. 1041), osobiście lub za pośrednictwem posłańca</w:t>
      </w:r>
      <w:r w:rsidRPr="00C60C0D">
        <w:rPr>
          <w:b/>
          <w:sz w:val="20"/>
          <w:szCs w:val="20"/>
        </w:rPr>
        <w:br/>
      </w:r>
      <w:r w:rsidRPr="00C60C0D">
        <w:rPr>
          <w:sz w:val="20"/>
          <w:szCs w:val="20"/>
        </w:rPr>
        <w:t xml:space="preserve">– Wykonawca zobowiązany jest złożyć wniosek </w:t>
      </w:r>
      <w:r w:rsidR="00E4583E" w:rsidRPr="00E4583E">
        <w:rPr>
          <w:sz w:val="20"/>
          <w:szCs w:val="20"/>
        </w:rPr>
        <w:t>wraz z oświadczeniem, o którym mowa w art. 125 ust. 1 Pzp zgodnie z treścią wzoru  stanowiącego  załącznik nr 2 do niniejszego opisu dot. wykonawcy oraz oświadczenie, o którym mowa w art. 125 ust. 1 Pzp zgodnie z treścią wzoru  stanowiącego  załącznik nr 2a do niniejszego opisu dot. dla podmiotu udostepniającego zasoby (jeżeli dotyczy)</w:t>
      </w:r>
      <w:r w:rsidR="00E4583E">
        <w:rPr>
          <w:sz w:val="20"/>
          <w:szCs w:val="20"/>
        </w:rPr>
        <w:t xml:space="preserve"> </w:t>
      </w:r>
      <w:r w:rsidRPr="00C60C0D">
        <w:rPr>
          <w:sz w:val="20"/>
          <w:szCs w:val="20"/>
        </w:rPr>
        <w:t xml:space="preserve">w siedzibie Zamawiającego,  </w:t>
      </w:r>
      <w:bookmarkStart w:id="73" w:name="_Hlk102549914"/>
      <w:r w:rsidR="00F40E01" w:rsidRPr="00364528">
        <w:rPr>
          <w:b/>
          <w:bCs/>
          <w:sz w:val="20"/>
          <w:szCs w:val="20"/>
        </w:rPr>
        <w:t xml:space="preserve">35. Wojskowy Oddział Gospodarczy, 30-199 Rząska, ul. Krakowska 2 </w:t>
      </w:r>
      <w:bookmarkEnd w:id="73"/>
      <w:r w:rsidR="00F40E01" w:rsidRPr="00364528">
        <w:rPr>
          <w:b/>
          <w:bCs/>
          <w:sz w:val="20"/>
          <w:szCs w:val="20"/>
        </w:rPr>
        <w:t xml:space="preserve">budynek nr 1 piętro 1 pokój </w:t>
      </w:r>
      <w:r w:rsidR="00364528" w:rsidRPr="00364528">
        <w:rPr>
          <w:b/>
          <w:bCs/>
          <w:sz w:val="20"/>
          <w:szCs w:val="20"/>
        </w:rPr>
        <w:t>121</w:t>
      </w:r>
      <w:r w:rsidR="00F40E01" w:rsidRPr="00364528">
        <w:rPr>
          <w:b/>
          <w:bCs/>
          <w:sz w:val="20"/>
          <w:szCs w:val="20"/>
        </w:rPr>
        <w:t xml:space="preserve"> w godz.</w:t>
      </w:r>
      <w:r w:rsidR="00125465">
        <w:rPr>
          <w:b/>
          <w:bCs/>
          <w:sz w:val="20"/>
          <w:szCs w:val="20"/>
        </w:rPr>
        <w:t xml:space="preserve"> </w:t>
      </w:r>
      <w:r w:rsidR="00364528" w:rsidRPr="00364528">
        <w:rPr>
          <w:b/>
          <w:bCs/>
          <w:sz w:val="20"/>
          <w:szCs w:val="20"/>
        </w:rPr>
        <w:t>07:00-10:30 oraz 13:00-14:30</w:t>
      </w:r>
      <w:r w:rsidR="00F40E01" w:rsidRPr="00364528">
        <w:rPr>
          <w:b/>
          <w:bCs/>
          <w:sz w:val="20"/>
          <w:szCs w:val="20"/>
        </w:rPr>
        <w:t xml:space="preserve"> – kancelaria jawna.</w:t>
      </w:r>
    </w:p>
    <w:p w14:paraId="3DD29A5E" w14:textId="77777777" w:rsidR="00F40E01" w:rsidRPr="00C60C0D" w:rsidRDefault="00F40E01" w:rsidP="00602631">
      <w:pPr>
        <w:pStyle w:val="Akapitzlist"/>
        <w:widowControl/>
        <w:autoSpaceDE/>
        <w:autoSpaceDN/>
        <w:spacing w:line="360" w:lineRule="auto"/>
        <w:ind w:left="709" w:firstLine="0"/>
        <w:contextualSpacing/>
        <w:jc w:val="both"/>
        <w:rPr>
          <w:sz w:val="20"/>
          <w:szCs w:val="20"/>
        </w:rPr>
      </w:pPr>
    </w:p>
    <w:p w14:paraId="4B0700D7" w14:textId="77777777" w:rsidR="007E39EB" w:rsidRPr="00C60C0D" w:rsidRDefault="007E39EB" w:rsidP="00602631">
      <w:pPr>
        <w:pStyle w:val="Akapitzlist"/>
        <w:spacing w:line="360" w:lineRule="auto"/>
        <w:ind w:left="709"/>
        <w:jc w:val="center"/>
        <w:rPr>
          <w:sz w:val="20"/>
          <w:szCs w:val="20"/>
        </w:rPr>
      </w:pPr>
      <w:r w:rsidRPr="00C60C0D">
        <w:rPr>
          <w:sz w:val="20"/>
          <w:szCs w:val="20"/>
        </w:rPr>
        <w:t>Ww. dokumenty należy złożyć w zamkniętej i oznakowanej w poniższy sposób kopercie:</w:t>
      </w:r>
    </w:p>
    <w:p w14:paraId="42E7D6EC" w14:textId="48AFB530" w:rsidR="007E39EB" w:rsidRPr="00C60C0D" w:rsidRDefault="00F40E01" w:rsidP="00602631">
      <w:pPr>
        <w:pStyle w:val="Default"/>
        <w:spacing w:line="360" w:lineRule="auto"/>
        <w:ind w:left="709"/>
        <w:jc w:val="center"/>
        <w:rPr>
          <w:color w:val="auto"/>
          <w:sz w:val="20"/>
          <w:szCs w:val="20"/>
        </w:rPr>
      </w:pPr>
      <w:r w:rsidRPr="00C60C0D">
        <w:rPr>
          <w:color w:val="auto"/>
          <w:sz w:val="20"/>
          <w:szCs w:val="20"/>
        </w:rPr>
        <w:t>35. Wojskowy Oddział Gospodarczy, 30-199 Rząska, ul. Krakowska 2</w:t>
      </w:r>
    </w:p>
    <w:p w14:paraId="17C6CEC0" w14:textId="77777777" w:rsidR="00F40E01" w:rsidRPr="00C60C0D" w:rsidRDefault="00F40E01" w:rsidP="00602631">
      <w:pPr>
        <w:pStyle w:val="Default"/>
        <w:spacing w:line="360" w:lineRule="auto"/>
        <w:ind w:left="709"/>
        <w:jc w:val="center"/>
        <w:rPr>
          <w:color w:val="auto"/>
          <w:sz w:val="20"/>
          <w:szCs w:val="20"/>
        </w:rPr>
      </w:pPr>
    </w:p>
    <w:p w14:paraId="3DCA21F2" w14:textId="4295C73D" w:rsidR="00F40E01" w:rsidRPr="00C60C0D" w:rsidRDefault="007E39EB" w:rsidP="00602631">
      <w:pPr>
        <w:pStyle w:val="Default"/>
        <w:spacing w:line="360" w:lineRule="auto"/>
        <w:ind w:left="709"/>
        <w:jc w:val="center"/>
        <w:rPr>
          <w:b/>
          <w:bCs/>
          <w:color w:val="auto"/>
          <w:sz w:val="20"/>
          <w:szCs w:val="20"/>
        </w:rPr>
      </w:pPr>
      <w:r w:rsidRPr="00C60C0D">
        <w:rPr>
          <w:b/>
          <w:bCs/>
          <w:color w:val="auto"/>
          <w:sz w:val="20"/>
          <w:szCs w:val="20"/>
        </w:rPr>
        <w:t xml:space="preserve">„Wniosek o dopuszczenie do udziału w postępowaniu o udzielenie zamówienia publicznego pn.: </w:t>
      </w:r>
      <w:r w:rsidR="00F40E01" w:rsidRPr="00C60C0D">
        <w:rPr>
          <w:b/>
          <w:bCs/>
          <w:color w:val="auto"/>
          <w:sz w:val="20"/>
          <w:szCs w:val="20"/>
        </w:rPr>
        <w:t>„Ochrona kompleksów wojskowych na terenie miasta Krakowa,</w:t>
      </w:r>
      <w:r w:rsidR="00724ADA">
        <w:rPr>
          <w:b/>
          <w:bCs/>
          <w:color w:val="auto"/>
          <w:sz w:val="20"/>
          <w:szCs w:val="20"/>
        </w:rPr>
        <w:t xml:space="preserve"> </w:t>
      </w:r>
      <w:r w:rsidR="00724ADA" w:rsidRPr="00724ADA">
        <w:rPr>
          <w:b/>
          <w:bCs/>
          <w:color w:val="auto"/>
          <w:sz w:val="20"/>
          <w:szCs w:val="20"/>
        </w:rPr>
        <w:t xml:space="preserve">Nowego Sącza, Tarnowa oraz Rząski  </w:t>
      </w:r>
      <w:r w:rsidR="00125465">
        <w:rPr>
          <w:b/>
          <w:bCs/>
          <w:color w:val="auto"/>
          <w:sz w:val="20"/>
          <w:szCs w:val="20"/>
        </w:rPr>
        <w:br/>
      </w:r>
      <w:r w:rsidR="00F40E01" w:rsidRPr="00C60C0D">
        <w:rPr>
          <w:b/>
          <w:bCs/>
          <w:color w:val="auto"/>
          <w:sz w:val="20"/>
          <w:szCs w:val="20"/>
        </w:rPr>
        <w:lastRenderedPageBreak/>
        <w:t>w zakresie bezpośredniej i pośredniej ochrony fizycznej terenu, obiektów, urządzeń oraz osób i mienia realizowana przez Specjalistyczne Uzbrojone Formacje Ochronne (SUFO)”.</w:t>
      </w:r>
    </w:p>
    <w:p w14:paraId="1627BA61" w14:textId="1B6F2447" w:rsidR="007E39EB" w:rsidRPr="00C60C0D" w:rsidRDefault="00F40E01" w:rsidP="00602631">
      <w:pPr>
        <w:pStyle w:val="Default"/>
        <w:spacing w:line="360" w:lineRule="auto"/>
        <w:ind w:left="709"/>
        <w:jc w:val="center"/>
        <w:rPr>
          <w:color w:val="auto"/>
          <w:sz w:val="20"/>
          <w:szCs w:val="20"/>
        </w:rPr>
      </w:pPr>
      <w:r w:rsidRPr="00C60C0D">
        <w:rPr>
          <w:b/>
          <w:bCs/>
          <w:color w:val="auto"/>
          <w:sz w:val="20"/>
          <w:szCs w:val="20"/>
        </w:rPr>
        <w:t xml:space="preserve"> sygn. 17/SOO/22” dla części …………………..</w:t>
      </w:r>
    </w:p>
    <w:p w14:paraId="0D25E559" w14:textId="68818D1D" w:rsidR="007E39EB" w:rsidRPr="00D548A9" w:rsidRDefault="007E39EB" w:rsidP="00602631">
      <w:pPr>
        <w:pStyle w:val="Bezodstpw"/>
        <w:spacing w:line="360" w:lineRule="auto"/>
        <w:ind w:left="709"/>
        <w:jc w:val="center"/>
        <w:rPr>
          <w:rFonts w:ascii="Arial" w:hAnsi="Arial" w:cs="Arial"/>
          <w:b/>
          <w:sz w:val="20"/>
          <w:szCs w:val="20"/>
          <w:highlight w:val="yellow"/>
        </w:rPr>
      </w:pPr>
      <w:r w:rsidRPr="00D548A9">
        <w:rPr>
          <w:rFonts w:ascii="Arial" w:hAnsi="Arial" w:cs="Arial"/>
          <w:sz w:val="20"/>
          <w:szCs w:val="20"/>
          <w:highlight w:val="yellow"/>
        </w:rPr>
        <w:t xml:space="preserve">Termin składania wniosków: </w:t>
      </w:r>
      <w:r w:rsidR="00D548A9" w:rsidRPr="00D548A9">
        <w:rPr>
          <w:rFonts w:ascii="Arial" w:hAnsi="Arial" w:cs="Arial"/>
          <w:b/>
          <w:sz w:val="20"/>
          <w:szCs w:val="20"/>
          <w:highlight w:val="yellow"/>
        </w:rPr>
        <w:t>04</w:t>
      </w:r>
      <w:r w:rsidRPr="00D548A9">
        <w:rPr>
          <w:rFonts w:ascii="Arial" w:hAnsi="Arial" w:cs="Arial"/>
          <w:b/>
          <w:sz w:val="20"/>
          <w:szCs w:val="20"/>
          <w:highlight w:val="yellow"/>
        </w:rPr>
        <w:t>.0</w:t>
      </w:r>
      <w:r w:rsidR="00D548A9" w:rsidRPr="00D548A9">
        <w:rPr>
          <w:rFonts w:ascii="Arial" w:hAnsi="Arial" w:cs="Arial"/>
          <w:b/>
          <w:sz w:val="20"/>
          <w:szCs w:val="20"/>
          <w:highlight w:val="yellow"/>
        </w:rPr>
        <w:t>8</w:t>
      </w:r>
      <w:r w:rsidRPr="00D548A9">
        <w:rPr>
          <w:rFonts w:ascii="Arial" w:hAnsi="Arial" w:cs="Arial"/>
          <w:b/>
          <w:sz w:val="20"/>
          <w:szCs w:val="20"/>
          <w:highlight w:val="yellow"/>
        </w:rPr>
        <w:t>.202</w:t>
      </w:r>
      <w:r w:rsidR="00F40E01" w:rsidRPr="00D548A9">
        <w:rPr>
          <w:rFonts w:ascii="Arial" w:hAnsi="Arial" w:cs="Arial"/>
          <w:b/>
          <w:sz w:val="20"/>
          <w:szCs w:val="20"/>
          <w:highlight w:val="yellow"/>
        </w:rPr>
        <w:t>2</w:t>
      </w:r>
      <w:r w:rsidR="00C4091C" w:rsidRPr="00D548A9">
        <w:rPr>
          <w:rFonts w:ascii="Arial" w:hAnsi="Arial" w:cs="Arial"/>
          <w:b/>
          <w:sz w:val="20"/>
          <w:szCs w:val="20"/>
          <w:highlight w:val="yellow"/>
        </w:rPr>
        <w:t xml:space="preserve"> </w:t>
      </w:r>
      <w:r w:rsidRPr="00D548A9">
        <w:rPr>
          <w:rFonts w:ascii="Arial" w:hAnsi="Arial" w:cs="Arial"/>
          <w:b/>
          <w:sz w:val="20"/>
          <w:szCs w:val="20"/>
          <w:highlight w:val="yellow"/>
        </w:rPr>
        <w:t>r. godz.</w:t>
      </w:r>
      <w:r w:rsidR="00F40E01" w:rsidRPr="00D548A9">
        <w:rPr>
          <w:rFonts w:ascii="Arial" w:hAnsi="Arial" w:cs="Arial"/>
          <w:b/>
          <w:sz w:val="20"/>
          <w:szCs w:val="20"/>
          <w:highlight w:val="yellow"/>
        </w:rPr>
        <w:t>10</w:t>
      </w:r>
      <w:r w:rsidRPr="00D548A9">
        <w:rPr>
          <w:rFonts w:ascii="Arial" w:hAnsi="Arial" w:cs="Arial"/>
          <w:b/>
          <w:sz w:val="20"/>
          <w:szCs w:val="20"/>
          <w:highlight w:val="yellow"/>
        </w:rPr>
        <w:t>:</w:t>
      </w:r>
      <w:r w:rsidR="00F40E01" w:rsidRPr="00D548A9">
        <w:rPr>
          <w:rFonts w:ascii="Arial" w:hAnsi="Arial" w:cs="Arial"/>
          <w:b/>
          <w:sz w:val="20"/>
          <w:szCs w:val="20"/>
          <w:highlight w:val="yellow"/>
        </w:rPr>
        <w:t>3</w:t>
      </w:r>
      <w:r w:rsidRPr="00D548A9">
        <w:rPr>
          <w:rFonts w:ascii="Arial" w:hAnsi="Arial" w:cs="Arial"/>
          <w:b/>
          <w:sz w:val="20"/>
          <w:szCs w:val="20"/>
          <w:highlight w:val="yellow"/>
        </w:rPr>
        <w:t>0</w:t>
      </w:r>
    </w:p>
    <w:p w14:paraId="01DC2D1A" w14:textId="43DF3798" w:rsidR="007E39EB" w:rsidRPr="00D548A9" w:rsidRDefault="007E39EB" w:rsidP="00602631">
      <w:pPr>
        <w:pStyle w:val="Bezodstpw"/>
        <w:spacing w:line="360" w:lineRule="auto"/>
        <w:ind w:left="709"/>
        <w:jc w:val="center"/>
        <w:rPr>
          <w:rFonts w:ascii="Arial" w:hAnsi="Arial" w:cs="Arial"/>
          <w:sz w:val="20"/>
          <w:szCs w:val="20"/>
        </w:rPr>
      </w:pPr>
      <w:r w:rsidRPr="00D548A9">
        <w:rPr>
          <w:rFonts w:ascii="Arial" w:hAnsi="Arial" w:cs="Arial"/>
          <w:sz w:val="20"/>
          <w:szCs w:val="20"/>
          <w:highlight w:val="yellow"/>
        </w:rPr>
        <w:t xml:space="preserve">Nie otwierać przed: </w:t>
      </w:r>
      <w:r w:rsidR="00D548A9" w:rsidRPr="00D548A9">
        <w:rPr>
          <w:rFonts w:ascii="Arial" w:hAnsi="Arial" w:cs="Arial"/>
          <w:b/>
          <w:sz w:val="20"/>
          <w:szCs w:val="20"/>
          <w:highlight w:val="yellow"/>
        </w:rPr>
        <w:t>04</w:t>
      </w:r>
      <w:r w:rsidRPr="00D548A9">
        <w:rPr>
          <w:rFonts w:ascii="Arial" w:hAnsi="Arial" w:cs="Arial"/>
          <w:b/>
          <w:sz w:val="20"/>
          <w:szCs w:val="20"/>
          <w:highlight w:val="yellow"/>
        </w:rPr>
        <w:t>.0</w:t>
      </w:r>
      <w:r w:rsidR="00D548A9" w:rsidRPr="00D548A9">
        <w:rPr>
          <w:rFonts w:ascii="Arial" w:hAnsi="Arial" w:cs="Arial"/>
          <w:b/>
          <w:sz w:val="20"/>
          <w:szCs w:val="20"/>
          <w:highlight w:val="yellow"/>
        </w:rPr>
        <w:t>8</w:t>
      </w:r>
      <w:r w:rsidRPr="00D548A9">
        <w:rPr>
          <w:rFonts w:ascii="Arial" w:hAnsi="Arial" w:cs="Arial"/>
          <w:b/>
          <w:sz w:val="20"/>
          <w:szCs w:val="20"/>
          <w:highlight w:val="yellow"/>
        </w:rPr>
        <w:t>.202</w:t>
      </w:r>
      <w:r w:rsidR="00F40E01" w:rsidRPr="00D548A9">
        <w:rPr>
          <w:rFonts w:ascii="Arial" w:hAnsi="Arial" w:cs="Arial"/>
          <w:b/>
          <w:sz w:val="20"/>
          <w:szCs w:val="20"/>
          <w:highlight w:val="yellow"/>
        </w:rPr>
        <w:t>2</w:t>
      </w:r>
      <w:r w:rsidRPr="00D548A9">
        <w:rPr>
          <w:rFonts w:ascii="Arial" w:hAnsi="Arial" w:cs="Arial"/>
          <w:b/>
          <w:sz w:val="20"/>
          <w:szCs w:val="20"/>
          <w:highlight w:val="yellow"/>
        </w:rPr>
        <w:t xml:space="preserve"> r. godz.</w:t>
      </w:r>
      <w:r w:rsidR="00F40E01" w:rsidRPr="00D548A9">
        <w:rPr>
          <w:rFonts w:ascii="Arial" w:hAnsi="Arial" w:cs="Arial"/>
          <w:b/>
          <w:sz w:val="20"/>
          <w:szCs w:val="20"/>
          <w:highlight w:val="yellow"/>
        </w:rPr>
        <w:t>11</w:t>
      </w:r>
      <w:r w:rsidRPr="00D548A9">
        <w:rPr>
          <w:rFonts w:ascii="Arial" w:hAnsi="Arial" w:cs="Arial"/>
          <w:b/>
          <w:sz w:val="20"/>
          <w:szCs w:val="20"/>
          <w:highlight w:val="yellow"/>
        </w:rPr>
        <w:t>:</w:t>
      </w:r>
      <w:r w:rsidR="00F40E01" w:rsidRPr="00D548A9">
        <w:rPr>
          <w:rFonts w:ascii="Arial" w:hAnsi="Arial" w:cs="Arial"/>
          <w:b/>
          <w:sz w:val="20"/>
          <w:szCs w:val="20"/>
          <w:highlight w:val="yellow"/>
        </w:rPr>
        <w:t>0</w:t>
      </w:r>
      <w:r w:rsidRPr="00D548A9">
        <w:rPr>
          <w:rFonts w:ascii="Arial" w:hAnsi="Arial" w:cs="Arial"/>
          <w:b/>
          <w:sz w:val="20"/>
          <w:szCs w:val="20"/>
          <w:highlight w:val="yellow"/>
        </w:rPr>
        <w:t>0</w:t>
      </w:r>
    </w:p>
    <w:p w14:paraId="76BAE089" w14:textId="77777777" w:rsidR="007E39EB" w:rsidRPr="00C60C0D" w:rsidRDefault="007E39EB" w:rsidP="00602631">
      <w:pPr>
        <w:pStyle w:val="Tekstpodstawowywcity3"/>
        <w:spacing w:line="360" w:lineRule="auto"/>
        <w:ind w:left="709"/>
        <w:jc w:val="center"/>
        <w:rPr>
          <w:sz w:val="20"/>
          <w:szCs w:val="20"/>
        </w:rPr>
      </w:pPr>
      <w:r w:rsidRPr="00C60C0D">
        <w:rPr>
          <w:sz w:val="20"/>
          <w:szCs w:val="20"/>
        </w:rPr>
        <w:t>oraz</w:t>
      </w:r>
    </w:p>
    <w:p w14:paraId="7A44DA69" w14:textId="37BA59EF" w:rsidR="007E39EB" w:rsidRDefault="007E39EB" w:rsidP="00602631">
      <w:pPr>
        <w:pStyle w:val="Tekstpodstawowywcity3"/>
        <w:spacing w:line="360" w:lineRule="auto"/>
        <w:ind w:left="709"/>
        <w:jc w:val="center"/>
        <w:rPr>
          <w:sz w:val="20"/>
          <w:szCs w:val="20"/>
        </w:rPr>
      </w:pPr>
      <w:r w:rsidRPr="00C60C0D">
        <w:rPr>
          <w:sz w:val="20"/>
          <w:szCs w:val="20"/>
        </w:rPr>
        <w:t>nazwa, adres wykonawcy i numer telefonu”</w:t>
      </w:r>
    </w:p>
    <w:p w14:paraId="48438890" w14:textId="77777777" w:rsidR="00114106" w:rsidRDefault="00114106" w:rsidP="00602631">
      <w:pPr>
        <w:pStyle w:val="Tekstpodstawowywcity3"/>
        <w:spacing w:line="360" w:lineRule="auto"/>
        <w:ind w:left="709"/>
        <w:jc w:val="center"/>
        <w:rPr>
          <w:sz w:val="20"/>
          <w:szCs w:val="20"/>
        </w:rPr>
      </w:pPr>
    </w:p>
    <w:p w14:paraId="443B810F" w14:textId="3FBB1ACD" w:rsidR="00114106" w:rsidRDefault="00114106" w:rsidP="00114106">
      <w:pPr>
        <w:pStyle w:val="Tekstpodstawowywcity3"/>
        <w:spacing w:line="360" w:lineRule="auto"/>
        <w:ind w:left="709"/>
        <w:jc w:val="both"/>
        <w:rPr>
          <w:sz w:val="20"/>
          <w:szCs w:val="20"/>
        </w:rPr>
      </w:pPr>
      <w:r w:rsidRPr="00114106">
        <w:rPr>
          <w:sz w:val="20"/>
          <w:szCs w:val="20"/>
        </w:rPr>
        <w:t xml:space="preserve">Uwaga: Koperta kurierska nie będzie traktowana jako koperta zewnętrzna i zostanie otwarta </w:t>
      </w:r>
      <w:r w:rsidR="00910268">
        <w:rPr>
          <w:sz w:val="20"/>
          <w:szCs w:val="20"/>
        </w:rPr>
        <w:br/>
      </w:r>
      <w:r w:rsidRPr="00114106">
        <w:rPr>
          <w:sz w:val="20"/>
          <w:szCs w:val="20"/>
        </w:rPr>
        <w:t xml:space="preserve">w Kancelarii Zamawiającego, celem zarejestrowania momentu złożenia </w:t>
      </w:r>
      <w:r>
        <w:rPr>
          <w:sz w:val="20"/>
          <w:szCs w:val="20"/>
        </w:rPr>
        <w:t>wniosku</w:t>
      </w:r>
      <w:r w:rsidRPr="00114106">
        <w:rPr>
          <w:sz w:val="20"/>
          <w:szCs w:val="20"/>
        </w:rPr>
        <w:t>.</w:t>
      </w:r>
    </w:p>
    <w:p w14:paraId="53480A3E" w14:textId="15FAB427" w:rsidR="00A1723D" w:rsidRDefault="00A1723D" w:rsidP="00A1723D">
      <w:pPr>
        <w:pStyle w:val="Tekstpodstawowywcity3"/>
        <w:spacing w:line="360" w:lineRule="auto"/>
        <w:ind w:left="709"/>
        <w:jc w:val="both"/>
        <w:rPr>
          <w:sz w:val="20"/>
          <w:szCs w:val="20"/>
        </w:rPr>
      </w:pPr>
      <w:r w:rsidRPr="00114106">
        <w:rPr>
          <w:sz w:val="20"/>
          <w:szCs w:val="20"/>
        </w:rPr>
        <w:t xml:space="preserve">Zamawiający nie ponosi odpowiedzialności za wnioski złożone w miejscu innym niż wskazane </w:t>
      </w:r>
      <w:r w:rsidR="00A419CE">
        <w:rPr>
          <w:sz w:val="20"/>
          <w:szCs w:val="20"/>
        </w:rPr>
        <w:t>powyżej</w:t>
      </w:r>
      <w:r w:rsidRPr="00114106">
        <w:rPr>
          <w:sz w:val="20"/>
          <w:szCs w:val="20"/>
        </w:rPr>
        <w:t>.</w:t>
      </w:r>
    </w:p>
    <w:p w14:paraId="46E5B32E" w14:textId="77777777" w:rsidR="00A1723D" w:rsidRPr="006748B1" w:rsidRDefault="00A1723D" w:rsidP="00A1723D">
      <w:pPr>
        <w:spacing w:line="360" w:lineRule="auto"/>
        <w:ind w:left="720"/>
        <w:jc w:val="both"/>
        <w:rPr>
          <w:rFonts w:eastAsia="Calibri"/>
          <w:b/>
          <w:bCs/>
          <w:color w:val="FF0000"/>
          <w:sz w:val="20"/>
          <w:szCs w:val="20"/>
          <w:lang w:val="pl-PL"/>
        </w:rPr>
      </w:pPr>
      <w:r w:rsidRPr="006748B1">
        <w:rPr>
          <w:rFonts w:eastAsia="Calibri"/>
          <w:b/>
          <w:bCs/>
          <w:color w:val="FF0000"/>
          <w:sz w:val="20"/>
          <w:szCs w:val="20"/>
          <w:lang w:val="pl-PL"/>
        </w:rPr>
        <w:t>UWAGA!</w:t>
      </w:r>
    </w:p>
    <w:p w14:paraId="7517D98E" w14:textId="34AA5A35" w:rsidR="00A1723D" w:rsidRDefault="00A1723D" w:rsidP="00A1723D">
      <w:pPr>
        <w:spacing w:line="360" w:lineRule="auto"/>
        <w:ind w:left="720"/>
        <w:jc w:val="both"/>
        <w:rPr>
          <w:rFonts w:eastAsia="Calibri"/>
          <w:b/>
          <w:bCs/>
          <w:color w:val="FF0000"/>
          <w:sz w:val="20"/>
          <w:szCs w:val="20"/>
          <w:lang w:val="pl-PL"/>
        </w:rPr>
      </w:pPr>
      <w:r w:rsidRPr="006748B1">
        <w:rPr>
          <w:rFonts w:eastAsia="Calibri"/>
          <w:b/>
          <w:bCs/>
          <w:color w:val="FF0000"/>
          <w:sz w:val="20"/>
          <w:szCs w:val="20"/>
          <w:lang w:val="pl-PL"/>
        </w:rPr>
        <w:t xml:space="preserve">W przypadku złożenia wniosku </w:t>
      </w:r>
      <w:r>
        <w:rPr>
          <w:rFonts w:eastAsia="Calibri"/>
          <w:b/>
          <w:bCs/>
          <w:color w:val="FF0000"/>
          <w:sz w:val="20"/>
          <w:szCs w:val="20"/>
          <w:lang w:val="pl-PL"/>
        </w:rPr>
        <w:t>wraz z</w:t>
      </w:r>
      <w:r w:rsidRPr="006748B1">
        <w:rPr>
          <w:rFonts w:eastAsia="Calibri"/>
          <w:b/>
          <w:bCs/>
          <w:color w:val="FF0000"/>
          <w:sz w:val="20"/>
          <w:szCs w:val="20"/>
          <w:lang w:val="pl-PL"/>
        </w:rPr>
        <w:t xml:space="preserve"> oświadczeniem, o którym mowa w art. 125 ust. 1 Pzp w formie pisemnej Wykonawca przekazuje pozostałe dokumenty, oświadczenia oraz podmiotowe środki dowodowe w formie elektronicznej za pośrednictwem platformy zakupowej w TERMINIE wskazanym </w:t>
      </w:r>
      <w:r w:rsidR="00A419CE">
        <w:rPr>
          <w:rFonts w:eastAsia="Calibri"/>
          <w:b/>
          <w:bCs/>
          <w:color w:val="FF0000"/>
          <w:sz w:val="20"/>
          <w:szCs w:val="20"/>
          <w:lang w:val="pl-PL"/>
        </w:rPr>
        <w:t>do</w:t>
      </w:r>
      <w:r w:rsidRPr="006748B1">
        <w:rPr>
          <w:rFonts w:eastAsia="Calibri"/>
          <w:b/>
          <w:bCs/>
          <w:color w:val="FF0000"/>
          <w:sz w:val="20"/>
          <w:szCs w:val="20"/>
          <w:lang w:val="pl-PL"/>
        </w:rPr>
        <w:t xml:space="preserve"> złożenia wniosku o dopuszczenie do udziału  </w:t>
      </w:r>
    </w:p>
    <w:p w14:paraId="2F02015E" w14:textId="2DE74BB7" w:rsidR="00A1723D" w:rsidRDefault="00A1723D" w:rsidP="00A1723D">
      <w:pPr>
        <w:spacing w:line="360" w:lineRule="auto"/>
        <w:ind w:left="720"/>
        <w:jc w:val="both"/>
        <w:rPr>
          <w:rFonts w:eastAsia="Calibri"/>
          <w:b/>
          <w:bCs/>
          <w:color w:val="FF0000"/>
          <w:sz w:val="20"/>
          <w:szCs w:val="20"/>
          <w:lang w:val="pl-PL"/>
        </w:rPr>
      </w:pPr>
      <w:r w:rsidRPr="006748B1">
        <w:rPr>
          <w:rFonts w:eastAsia="Calibri"/>
          <w:b/>
          <w:bCs/>
          <w:color w:val="FF0000"/>
          <w:sz w:val="20"/>
          <w:szCs w:val="20"/>
          <w:lang w:val="pl-PL"/>
        </w:rPr>
        <w:t>w postępowaniu.</w:t>
      </w:r>
    </w:p>
    <w:p w14:paraId="1D507DD4" w14:textId="77777777" w:rsidR="00A06E8C" w:rsidRPr="006748B1" w:rsidRDefault="00A06E8C" w:rsidP="00A1723D">
      <w:pPr>
        <w:spacing w:line="360" w:lineRule="auto"/>
        <w:ind w:left="720"/>
        <w:jc w:val="both"/>
        <w:rPr>
          <w:rFonts w:eastAsia="Calibri"/>
          <w:b/>
          <w:bCs/>
          <w:color w:val="FF0000"/>
          <w:sz w:val="20"/>
          <w:szCs w:val="20"/>
          <w:lang w:val="pl-PL"/>
        </w:rPr>
      </w:pPr>
    </w:p>
    <w:p w14:paraId="612222B7" w14:textId="2D5ECEDA" w:rsidR="00170361" w:rsidRPr="00C60C0D" w:rsidRDefault="007F2DB5" w:rsidP="00803000">
      <w:pPr>
        <w:pStyle w:val="Tekstpodstawowywcity3"/>
        <w:spacing w:line="360" w:lineRule="auto"/>
        <w:ind w:left="709"/>
        <w:jc w:val="both"/>
        <w:rPr>
          <w:sz w:val="20"/>
          <w:szCs w:val="20"/>
        </w:rPr>
      </w:pPr>
      <w:r w:rsidRPr="007F2DB5">
        <w:rPr>
          <w:sz w:val="20"/>
          <w:szCs w:val="20"/>
        </w:rPr>
        <w:t>Wstęp Obcokrajowców do obiektów wojskowych może być realizowany wyłącznie na podstawie pozwoleń wydawanych na zasadach określonych w Decyzji Nr 19/MON Ministra Obrony Narodowej z dnia 24 stycznia 2017 r. w sprawie organizowania współpracy międzynarodowej w resorcie obrony narodowej (Dz. Urz. MON. 2017 r. poz 1</w:t>
      </w:r>
      <w:r>
        <w:rPr>
          <w:sz w:val="20"/>
          <w:szCs w:val="20"/>
        </w:rPr>
        <w:t>8).</w:t>
      </w:r>
    </w:p>
    <w:p w14:paraId="1D93BB88" w14:textId="0282E687" w:rsidR="00AC4F16" w:rsidRDefault="007E39EB" w:rsidP="00602631">
      <w:pPr>
        <w:pStyle w:val="Akapitzlist"/>
        <w:widowControl/>
        <w:numPr>
          <w:ilvl w:val="0"/>
          <w:numId w:val="54"/>
        </w:numPr>
        <w:autoSpaceDE/>
        <w:autoSpaceDN/>
        <w:spacing w:line="360" w:lineRule="auto"/>
        <w:ind w:left="851" w:hanging="284"/>
        <w:contextualSpacing/>
        <w:rPr>
          <w:sz w:val="20"/>
          <w:szCs w:val="20"/>
        </w:rPr>
      </w:pPr>
      <w:r w:rsidRPr="00C60C0D">
        <w:rPr>
          <w:b/>
          <w:sz w:val="20"/>
          <w:szCs w:val="20"/>
        </w:rPr>
        <w:t>w przypadku gdy Wykonawca składa wniosek w formie elektronicznej</w:t>
      </w:r>
      <w:r w:rsidR="00A419CE">
        <w:rPr>
          <w:b/>
          <w:sz w:val="20"/>
          <w:szCs w:val="20"/>
        </w:rPr>
        <w:br/>
      </w:r>
      <w:r w:rsidRPr="00C60C0D">
        <w:rPr>
          <w:sz w:val="20"/>
          <w:szCs w:val="20"/>
        </w:rPr>
        <w:t xml:space="preserve"> </w:t>
      </w:r>
      <w:r w:rsidR="00DF14FF">
        <w:rPr>
          <w:sz w:val="20"/>
          <w:szCs w:val="20"/>
        </w:rPr>
        <w:t>(z kwalifikowanym podpisem elektronicznym)</w:t>
      </w:r>
      <w:r w:rsidRPr="00C60C0D">
        <w:rPr>
          <w:sz w:val="20"/>
          <w:szCs w:val="20"/>
        </w:rPr>
        <w:br/>
        <w:t xml:space="preserve">– Wniosek o dopuszczenie do udziału w postępowaniu wraz z załącznikami  należy złożyć przy użyciu platformy zakupowej na stronie danego postępowania, znajdującej się pod adresem wskazanym na stronie internetowej: </w:t>
      </w:r>
      <w:hyperlink r:id="rId19" w:history="1">
        <w:r w:rsidR="00AC4F16" w:rsidRPr="00E0449F">
          <w:rPr>
            <w:rStyle w:val="Hipercze"/>
            <w:sz w:val="20"/>
            <w:szCs w:val="20"/>
          </w:rPr>
          <w:t>https://platformazakupowa.pl/pn/35wog/proceedings</w:t>
        </w:r>
      </w:hyperlink>
    </w:p>
    <w:p w14:paraId="52370AC9" w14:textId="24A59CBC" w:rsidR="00AC4F16" w:rsidRDefault="00AC4F16" w:rsidP="00AC4F16">
      <w:pPr>
        <w:contextualSpacing/>
        <w:rPr>
          <w:sz w:val="20"/>
          <w:szCs w:val="20"/>
        </w:rPr>
      </w:pPr>
    </w:p>
    <w:p w14:paraId="201BE7F7" w14:textId="069A505D" w:rsidR="00A04006" w:rsidRPr="00AF59A6" w:rsidRDefault="00A04006" w:rsidP="00A04006">
      <w:pPr>
        <w:pStyle w:val="Akapitzlist"/>
        <w:numPr>
          <w:ilvl w:val="0"/>
          <w:numId w:val="57"/>
        </w:numPr>
        <w:pBdr>
          <w:top w:val="nil"/>
          <w:left w:val="nil"/>
          <w:bottom w:val="nil"/>
          <w:right w:val="nil"/>
          <w:between w:val="nil"/>
        </w:pBdr>
        <w:spacing w:line="360" w:lineRule="auto"/>
        <w:jc w:val="both"/>
        <w:rPr>
          <w:b/>
          <w:bCs/>
          <w:sz w:val="20"/>
          <w:szCs w:val="20"/>
        </w:rPr>
      </w:pPr>
      <w:r w:rsidRPr="00AF59A6">
        <w:rPr>
          <w:b/>
          <w:bCs/>
          <w:sz w:val="20"/>
          <w:szCs w:val="20"/>
        </w:rPr>
        <w:t>Zamawiający wyraża zgodę i rekomenduje złożenie oferty, wniosku o dopuszczenie do udziału w postępowaniu oraz oświadczenia, o którym mowa w art. 125 ust. 1 ustawy Pzp w formie elektronicznej wraz z podmiotowymi środkami dowodowymi i przedmiotowymi środkami dowodowymi, dla których jedyną dopuszczalną formą jest forma elektroniczna.</w:t>
      </w:r>
    </w:p>
    <w:p w14:paraId="040329BB" w14:textId="0654E932" w:rsidR="00CF0D1B" w:rsidRPr="00CF0D1B" w:rsidRDefault="00AC4F16" w:rsidP="00CF0D1B">
      <w:pPr>
        <w:pStyle w:val="Akapitzlist"/>
        <w:numPr>
          <w:ilvl w:val="0"/>
          <w:numId w:val="57"/>
        </w:numPr>
        <w:pBdr>
          <w:top w:val="nil"/>
          <w:left w:val="nil"/>
          <w:bottom w:val="nil"/>
          <w:right w:val="nil"/>
          <w:between w:val="nil"/>
        </w:pBdr>
        <w:spacing w:line="360" w:lineRule="auto"/>
        <w:jc w:val="both"/>
        <w:rPr>
          <w:sz w:val="20"/>
          <w:szCs w:val="20"/>
        </w:rPr>
      </w:pPr>
      <w:r w:rsidRPr="00CF0D1B">
        <w:rPr>
          <w:sz w:val="20"/>
          <w:szCs w:val="20"/>
        </w:rPr>
        <w:t xml:space="preserve">Wniosek składany elektronicznie musi zostać podpisany podpisem </w:t>
      </w:r>
      <w:r w:rsidR="00803000">
        <w:rPr>
          <w:sz w:val="20"/>
          <w:szCs w:val="20"/>
        </w:rPr>
        <w:t xml:space="preserve">kwalifikowanym </w:t>
      </w:r>
      <w:r w:rsidRPr="00CF0D1B">
        <w:rPr>
          <w:sz w:val="20"/>
          <w:szCs w:val="20"/>
        </w:rPr>
        <w:t xml:space="preserve">elektronicznym. </w:t>
      </w:r>
      <w:r w:rsidR="00FD50A3">
        <w:rPr>
          <w:sz w:val="20"/>
          <w:szCs w:val="20"/>
        </w:rPr>
        <w:br/>
      </w:r>
      <w:r w:rsidRPr="00CF0D1B">
        <w:rPr>
          <w:sz w:val="20"/>
          <w:szCs w:val="20"/>
        </w:rPr>
        <w:lastRenderedPageBreak/>
        <w:t xml:space="preserve">W procesie składania </w:t>
      </w:r>
      <w:r w:rsidR="002E1F4A">
        <w:rPr>
          <w:sz w:val="20"/>
          <w:szCs w:val="20"/>
        </w:rPr>
        <w:t>wniosków</w:t>
      </w:r>
      <w:r w:rsidRPr="00CF0D1B">
        <w:rPr>
          <w:sz w:val="20"/>
          <w:szCs w:val="20"/>
        </w:rPr>
        <w:t xml:space="preserve"> za pośrednictwem </w:t>
      </w:r>
      <w:hyperlink r:id="rId20">
        <w:r w:rsidRPr="00CF0D1B">
          <w:rPr>
            <w:color w:val="1155CC"/>
            <w:sz w:val="20"/>
            <w:szCs w:val="20"/>
            <w:u w:val="single"/>
          </w:rPr>
          <w:t>platformazakupowa.pl</w:t>
        </w:r>
      </w:hyperlink>
      <w:r w:rsidRPr="00CF0D1B">
        <w:rPr>
          <w:sz w:val="20"/>
          <w:szCs w:val="20"/>
        </w:rPr>
        <w:t xml:space="preserve">, Wykonawca powinien złożyć podpis bezpośrednio na dokumentach przesłanych za pośrednictwem </w:t>
      </w:r>
      <w:hyperlink r:id="rId21">
        <w:r w:rsidRPr="00CF0D1B">
          <w:rPr>
            <w:color w:val="1155CC"/>
            <w:sz w:val="20"/>
            <w:szCs w:val="20"/>
            <w:u w:val="single"/>
          </w:rPr>
          <w:t>platformazakupowa.pl</w:t>
        </w:r>
      </w:hyperlink>
      <w:r w:rsidRPr="00CF0D1B">
        <w:rPr>
          <w:sz w:val="20"/>
          <w:szCs w:val="20"/>
        </w:rPr>
        <w:t>. Zalecamy stosowanie podpisu na każdym załączonym pliku osobno, w szczególności wskazanych w art. 63 ust 1 Pzp, gdzie zaznaczono, iż wnios</w:t>
      </w:r>
      <w:r w:rsidR="00A419CE">
        <w:rPr>
          <w:sz w:val="20"/>
          <w:szCs w:val="20"/>
        </w:rPr>
        <w:t xml:space="preserve">ek </w:t>
      </w:r>
      <w:r w:rsidRPr="00CF0D1B">
        <w:rPr>
          <w:sz w:val="20"/>
          <w:szCs w:val="20"/>
        </w:rPr>
        <w:t>o dopuszczenie do udziału w postępowaniu oraz oświadczenie, o którym mowa w art. 125 ust.1 sporządza się, pod rygorem nieważności, kwalifikowanym podpisem elektronicznym.</w:t>
      </w:r>
    </w:p>
    <w:p w14:paraId="30FE501A" w14:textId="3E0D838C" w:rsidR="00AC4F16" w:rsidRPr="004D30A0" w:rsidRDefault="00CF0D1B" w:rsidP="004D30A0">
      <w:pPr>
        <w:pStyle w:val="Akapitzlist"/>
        <w:numPr>
          <w:ilvl w:val="0"/>
          <w:numId w:val="57"/>
        </w:numPr>
        <w:pBdr>
          <w:top w:val="nil"/>
          <w:left w:val="nil"/>
          <w:bottom w:val="nil"/>
          <w:right w:val="nil"/>
          <w:between w:val="nil"/>
        </w:pBdr>
        <w:spacing w:line="360" w:lineRule="auto"/>
        <w:jc w:val="both"/>
        <w:rPr>
          <w:sz w:val="20"/>
          <w:szCs w:val="20"/>
        </w:rPr>
      </w:pPr>
      <w:r w:rsidRPr="00CF0D1B">
        <w:rPr>
          <w:sz w:val="20"/>
          <w:szCs w:val="20"/>
        </w:rPr>
        <w:t xml:space="preserve">Za datę złożenia </w:t>
      </w:r>
      <w:r w:rsidR="002E1F4A">
        <w:rPr>
          <w:sz w:val="20"/>
          <w:szCs w:val="20"/>
        </w:rPr>
        <w:t xml:space="preserve">wniosku </w:t>
      </w:r>
      <w:r w:rsidRPr="00CF0D1B">
        <w:rPr>
          <w:sz w:val="20"/>
          <w:szCs w:val="20"/>
        </w:rPr>
        <w:t xml:space="preserve">przyjmuje się datę jej przekazania w systemie (platformie) w drugim kroku składania </w:t>
      </w:r>
      <w:r w:rsidR="002E1F4A">
        <w:rPr>
          <w:sz w:val="20"/>
          <w:szCs w:val="20"/>
        </w:rPr>
        <w:t>wniosków</w:t>
      </w:r>
      <w:r w:rsidRPr="00CF0D1B">
        <w:rPr>
          <w:sz w:val="20"/>
          <w:szCs w:val="20"/>
        </w:rPr>
        <w:t xml:space="preserve"> poprzez kliknięcie przycisku “Złóż </w:t>
      </w:r>
      <w:r w:rsidR="009727A5">
        <w:rPr>
          <w:sz w:val="20"/>
          <w:szCs w:val="20"/>
        </w:rPr>
        <w:t>ofertę /</w:t>
      </w:r>
      <w:r w:rsidR="002E1F4A">
        <w:rPr>
          <w:sz w:val="20"/>
          <w:szCs w:val="20"/>
        </w:rPr>
        <w:t>wniosek</w:t>
      </w:r>
      <w:r w:rsidRPr="00CF0D1B">
        <w:rPr>
          <w:sz w:val="20"/>
          <w:szCs w:val="20"/>
        </w:rPr>
        <w:t xml:space="preserve">” i wyświetlenie się komunikatu, że </w:t>
      </w:r>
      <w:r w:rsidR="002E1F4A">
        <w:rPr>
          <w:sz w:val="20"/>
          <w:szCs w:val="20"/>
        </w:rPr>
        <w:t xml:space="preserve">wniosek </w:t>
      </w:r>
      <w:r w:rsidRPr="00CF0D1B">
        <w:rPr>
          <w:sz w:val="20"/>
          <w:szCs w:val="20"/>
        </w:rPr>
        <w:t>został</w:t>
      </w:r>
      <w:r w:rsidR="002E1F4A">
        <w:rPr>
          <w:sz w:val="20"/>
          <w:szCs w:val="20"/>
        </w:rPr>
        <w:t xml:space="preserve"> </w:t>
      </w:r>
      <w:r w:rsidRPr="00CF0D1B">
        <w:rPr>
          <w:sz w:val="20"/>
          <w:szCs w:val="20"/>
        </w:rPr>
        <w:t>zaszyfrowan</w:t>
      </w:r>
      <w:r w:rsidR="002E1F4A">
        <w:rPr>
          <w:sz w:val="20"/>
          <w:szCs w:val="20"/>
        </w:rPr>
        <w:t>y</w:t>
      </w:r>
      <w:r w:rsidRPr="00CF0D1B">
        <w:rPr>
          <w:sz w:val="20"/>
          <w:szCs w:val="20"/>
        </w:rPr>
        <w:t xml:space="preserve"> i złożon</w:t>
      </w:r>
      <w:r w:rsidR="002E1F4A">
        <w:rPr>
          <w:sz w:val="20"/>
          <w:szCs w:val="20"/>
        </w:rPr>
        <w:t>y</w:t>
      </w:r>
      <w:r w:rsidRPr="00CF0D1B">
        <w:rPr>
          <w:sz w:val="20"/>
          <w:szCs w:val="20"/>
        </w:rPr>
        <w:t>.</w:t>
      </w:r>
    </w:p>
    <w:p w14:paraId="42D0CD00" w14:textId="50E4DDE3" w:rsidR="00AC4F16" w:rsidRDefault="00AC4F16" w:rsidP="0010242F">
      <w:pPr>
        <w:pStyle w:val="Akapitzlist"/>
        <w:widowControl/>
        <w:numPr>
          <w:ilvl w:val="0"/>
          <w:numId w:val="57"/>
        </w:numPr>
        <w:autoSpaceDE/>
        <w:autoSpaceDN/>
        <w:spacing w:line="360" w:lineRule="auto"/>
        <w:contextualSpacing/>
        <w:jc w:val="both"/>
        <w:rPr>
          <w:sz w:val="20"/>
          <w:szCs w:val="20"/>
        </w:rPr>
      </w:pPr>
      <w:r w:rsidRPr="00AC4F16">
        <w:rPr>
          <w:sz w:val="20"/>
          <w:szCs w:val="20"/>
        </w:rPr>
        <w:t xml:space="preserve">Po wypełnieniu Formularza składania </w:t>
      </w:r>
      <w:r w:rsidR="00EE6116">
        <w:rPr>
          <w:sz w:val="20"/>
          <w:szCs w:val="20"/>
        </w:rPr>
        <w:t>oferty/</w:t>
      </w:r>
      <w:r w:rsidRPr="00AC4F16">
        <w:rPr>
          <w:sz w:val="20"/>
          <w:szCs w:val="20"/>
        </w:rPr>
        <w:t>wniosku i dołączenia  wszystkich wymaganych załączników należy kliknąć przycisk „Przejdź do podsumowania”.</w:t>
      </w:r>
    </w:p>
    <w:p w14:paraId="71D7ECE0" w14:textId="7E17FE64" w:rsidR="002E1F4A" w:rsidRDefault="002E1F4A" w:rsidP="002E1F4A">
      <w:pPr>
        <w:pStyle w:val="Akapitzlist"/>
        <w:widowControl/>
        <w:numPr>
          <w:ilvl w:val="0"/>
          <w:numId w:val="57"/>
        </w:numPr>
        <w:autoSpaceDE/>
        <w:autoSpaceDN/>
        <w:spacing w:line="360" w:lineRule="auto"/>
        <w:contextualSpacing/>
        <w:jc w:val="both"/>
        <w:rPr>
          <w:sz w:val="20"/>
          <w:szCs w:val="20"/>
        </w:rPr>
      </w:pPr>
      <w:r w:rsidRPr="002E1F4A">
        <w:rPr>
          <w:sz w:val="20"/>
          <w:szCs w:val="20"/>
        </w:rPr>
        <w:t xml:space="preserve">Zamawiający nie ponosi odpowiedzialności za złożenie wniosku o dopuszczenie udziału w postepowaniu w sposób niezgodny z Instrukcją korzystania z platformazakupowa.pl, w szczególności za sytuację, gdy zamawiający zapozna się z treścią wniosków przed upływem terminu składania wniosków (np. złożenie wniosku w zakładce „Wyślij wiadomość do zamawiającego”). W zakresie wniosków o dopuszczenie do udziału w postepowaniu Zamawiający wskazuje na konieczność złożenia ich za pośrednictwem "FORMULARZA SKŁADANIA </w:t>
      </w:r>
      <w:r w:rsidR="009F7153">
        <w:rPr>
          <w:sz w:val="20"/>
          <w:szCs w:val="20"/>
        </w:rPr>
        <w:t>OFERTY/</w:t>
      </w:r>
      <w:r w:rsidRPr="002E1F4A">
        <w:rPr>
          <w:sz w:val="20"/>
          <w:szCs w:val="20"/>
        </w:rPr>
        <w:t>WNIOSKU</w:t>
      </w:r>
      <w:r w:rsidR="009F7153" w:rsidRPr="002E1F4A">
        <w:rPr>
          <w:sz w:val="20"/>
          <w:szCs w:val="20"/>
        </w:rPr>
        <w:t xml:space="preserve"> </w:t>
      </w:r>
      <w:r w:rsidRPr="002E1F4A">
        <w:rPr>
          <w:sz w:val="20"/>
          <w:szCs w:val="20"/>
        </w:rPr>
        <w:t>" dostępnego na Platformie zakupowej Open Nexus</w:t>
      </w:r>
      <w:r w:rsidR="00AA4550">
        <w:rPr>
          <w:sz w:val="20"/>
          <w:szCs w:val="20"/>
        </w:rPr>
        <w:t xml:space="preserve"> </w:t>
      </w:r>
      <w:r w:rsidRPr="002E1F4A">
        <w:rPr>
          <w:sz w:val="20"/>
          <w:szCs w:val="20"/>
        </w:rPr>
        <w:t xml:space="preserve">(platformazakupowa.pl). W przypadku złożenia przez Wykonawcę  wniosku o dopuszczenie do udziału w postepowaniu przy użyciu Platformy zakupowej Open Nexus w inny sposób niż za pośrednictwem "FORMULARZA SKŁADANIA </w:t>
      </w:r>
      <w:r w:rsidR="009727A5">
        <w:rPr>
          <w:sz w:val="20"/>
          <w:szCs w:val="20"/>
        </w:rPr>
        <w:t>OFERTY/</w:t>
      </w:r>
      <w:r w:rsidRPr="002E1F4A">
        <w:rPr>
          <w:sz w:val="20"/>
          <w:szCs w:val="20"/>
        </w:rPr>
        <w:t>WNIOSKU</w:t>
      </w:r>
      <w:r w:rsidR="009727A5" w:rsidRPr="002E1F4A">
        <w:rPr>
          <w:sz w:val="20"/>
          <w:szCs w:val="20"/>
        </w:rPr>
        <w:t xml:space="preserve"> </w:t>
      </w:r>
      <w:r w:rsidRPr="002E1F4A">
        <w:rPr>
          <w:sz w:val="20"/>
          <w:szCs w:val="20"/>
        </w:rPr>
        <w:t>" wniosek taki  zostanie odrzucony jako niezgody z ustawą (art. 146 ust. 1 pkt 5 ustawy Pzp w związku z art. 221 ustawy Pzp).</w:t>
      </w:r>
    </w:p>
    <w:p w14:paraId="789F7194" w14:textId="77777777" w:rsidR="00AC4F16" w:rsidRPr="00C60C0D" w:rsidRDefault="00AC4F16" w:rsidP="00AC4F16">
      <w:pPr>
        <w:pStyle w:val="Akapitzlist"/>
        <w:widowControl/>
        <w:autoSpaceDE/>
        <w:autoSpaceDN/>
        <w:ind w:left="851" w:firstLine="0"/>
        <w:contextualSpacing/>
        <w:rPr>
          <w:sz w:val="20"/>
          <w:szCs w:val="20"/>
        </w:rPr>
      </w:pPr>
    </w:p>
    <w:p w14:paraId="4E0FA82A" w14:textId="14A56E98" w:rsidR="007E39EB" w:rsidRPr="00321C9A" w:rsidRDefault="007E39EB" w:rsidP="00321C9A">
      <w:pPr>
        <w:pStyle w:val="Akapitzlist"/>
        <w:spacing w:before="120" w:after="120" w:line="360" w:lineRule="auto"/>
        <w:ind w:left="851" w:firstLine="0"/>
        <w:rPr>
          <w:sz w:val="20"/>
          <w:szCs w:val="20"/>
        </w:rPr>
      </w:pPr>
      <w:r w:rsidRPr="00C60C0D">
        <w:rPr>
          <w:sz w:val="20"/>
          <w:szCs w:val="20"/>
        </w:rPr>
        <w:t>Wniosek o dopuszczenie do udziału w postępowaniu należy złożyć w terminie do dnia</w:t>
      </w:r>
      <w:r w:rsidRPr="00C60C0D">
        <w:rPr>
          <w:b/>
          <w:sz w:val="20"/>
          <w:szCs w:val="20"/>
        </w:rPr>
        <w:t xml:space="preserve"> </w:t>
      </w:r>
      <w:r w:rsidR="005F4282" w:rsidRPr="005F4282">
        <w:rPr>
          <w:b/>
          <w:sz w:val="20"/>
          <w:szCs w:val="20"/>
          <w:highlight w:val="yellow"/>
        </w:rPr>
        <w:t>04</w:t>
      </w:r>
      <w:r w:rsidR="00600B20" w:rsidRPr="005F4282">
        <w:rPr>
          <w:b/>
          <w:sz w:val="20"/>
          <w:szCs w:val="20"/>
          <w:highlight w:val="yellow"/>
        </w:rPr>
        <w:t>.</w:t>
      </w:r>
      <w:r w:rsidRPr="005F4282">
        <w:rPr>
          <w:b/>
          <w:sz w:val="20"/>
          <w:szCs w:val="20"/>
          <w:highlight w:val="yellow"/>
        </w:rPr>
        <w:t>0</w:t>
      </w:r>
      <w:r w:rsidR="005F4282" w:rsidRPr="005F4282">
        <w:rPr>
          <w:b/>
          <w:sz w:val="20"/>
          <w:szCs w:val="20"/>
          <w:highlight w:val="yellow"/>
        </w:rPr>
        <w:t>8</w:t>
      </w:r>
      <w:r w:rsidRPr="005F4282">
        <w:rPr>
          <w:b/>
          <w:sz w:val="20"/>
          <w:szCs w:val="20"/>
          <w:highlight w:val="yellow"/>
        </w:rPr>
        <w:t>.202</w:t>
      </w:r>
      <w:r w:rsidR="00F40E01" w:rsidRPr="005F4282">
        <w:rPr>
          <w:b/>
          <w:sz w:val="20"/>
          <w:szCs w:val="20"/>
          <w:highlight w:val="yellow"/>
        </w:rPr>
        <w:t>2</w:t>
      </w:r>
      <w:r w:rsidRPr="005F4282">
        <w:rPr>
          <w:b/>
          <w:sz w:val="20"/>
          <w:szCs w:val="20"/>
          <w:highlight w:val="yellow"/>
        </w:rPr>
        <w:t xml:space="preserve">r. do godz. </w:t>
      </w:r>
      <w:r w:rsidR="00F40E01" w:rsidRPr="005F4282">
        <w:rPr>
          <w:b/>
          <w:sz w:val="20"/>
          <w:szCs w:val="20"/>
          <w:highlight w:val="yellow"/>
        </w:rPr>
        <w:t>10</w:t>
      </w:r>
      <w:r w:rsidRPr="005F4282">
        <w:rPr>
          <w:b/>
          <w:sz w:val="20"/>
          <w:szCs w:val="20"/>
          <w:highlight w:val="yellow"/>
        </w:rPr>
        <w:t>:</w:t>
      </w:r>
      <w:r w:rsidR="00F40E01" w:rsidRPr="005F4282">
        <w:rPr>
          <w:b/>
          <w:sz w:val="20"/>
          <w:szCs w:val="20"/>
          <w:highlight w:val="yellow"/>
        </w:rPr>
        <w:t>3</w:t>
      </w:r>
      <w:r w:rsidRPr="005F4282">
        <w:rPr>
          <w:b/>
          <w:sz w:val="20"/>
          <w:szCs w:val="20"/>
          <w:highlight w:val="yellow"/>
        </w:rPr>
        <w:t>0</w:t>
      </w:r>
      <w:r w:rsidR="00321C9A" w:rsidRPr="005F4282">
        <w:rPr>
          <w:b/>
          <w:sz w:val="20"/>
          <w:szCs w:val="20"/>
          <w:highlight w:val="yellow"/>
        </w:rPr>
        <w:t>.</w:t>
      </w:r>
    </w:p>
    <w:p w14:paraId="00000105" w14:textId="5C492B60" w:rsidR="0064397C" w:rsidRDefault="00874596">
      <w:pPr>
        <w:pStyle w:val="Nagwek2"/>
        <w:spacing w:line="320" w:lineRule="auto"/>
        <w:jc w:val="both"/>
      </w:pPr>
      <w:bookmarkStart w:id="74" w:name="_g4kmfra1vcqp" w:colFirst="0" w:colLast="0"/>
      <w:bookmarkEnd w:id="74"/>
      <w:r>
        <w:t>X</w:t>
      </w:r>
      <w:r w:rsidR="003E0F17">
        <w:t>VII</w:t>
      </w:r>
      <w:r>
        <w:t xml:space="preserve">. Otwarcie </w:t>
      </w:r>
      <w:r w:rsidR="00602631">
        <w:t>wniosków</w:t>
      </w:r>
    </w:p>
    <w:p w14:paraId="00000106" w14:textId="4D0975ED" w:rsidR="0064397C" w:rsidRPr="005F4282" w:rsidRDefault="00874596" w:rsidP="004E3EE1">
      <w:pPr>
        <w:numPr>
          <w:ilvl w:val="0"/>
          <w:numId w:val="3"/>
        </w:numPr>
        <w:spacing w:line="360" w:lineRule="auto"/>
        <w:jc w:val="both"/>
        <w:rPr>
          <w:b/>
          <w:bCs/>
          <w:sz w:val="20"/>
          <w:szCs w:val="20"/>
          <w:highlight w:val="yellow"/>
          <w:u w:val="single"/>
        </w:rPr>
      </w:pPr>
      <w:r w:rsidRPr="004E3EE1">
        <w:rPr>
          <w:sz w:val="20"/>
          <w:szCs w:val="20"/>
        </w:rPr>
        <w:t xml:space="preserve">Otwarcie </w:t>
      </w:r>
      <w:r w:rsidR="00C46299" w:rsidRPr="00C46299">
        <w:rPr>
          <w:sz w:val="20"/>
          <w:szCs w:val="20"/>
        </w:rPr>
        <w:t xml:space="preserve">wniosków o dopuszczenie do udziału w postępowaniu nastąpi w dniu  </w:t>
      </w:r>
      <w:r w:rsidR="005F4282" w:rsidRPr="005F4282">
        <w:rPr>
          <w:b/>
          <w:bCs/>
          <w:sz w:val="20"/>
          <w:szCs w:val="20"/>
          <w:highlight w:val="yellow"/>
          <w:u w:val="single"/>
        </w:rPr>
        <w:t>04</w:t>
      </w:r>
      <w:r w:rsidR="00BE1F26" w:rsidRPr="005F4282">
        <w:rPr>
          <w:b/>
          <w:bCs/>
          <w:sz w:val="20"/>
          <w:szCs w:val="20"/>
          <w:highlight w:val="yellow"/>
          <w:u w:val="single"/>
        </w:rPr>
        <w:t>.0</w:t>
      </w:r>
      <w:r w:rsidR="005F4282" w:rsidRPr="005F4282">
        <w:rPr>
          <w:b/>
          <w:bCs/>
          <w:sz w:val="20"/>
          <w:szCs w:val="20"/>
          <w:highlight w:val="yellow"/>
          <w:u w:val="single"/>
        </w:rPr>
        <w:t>8</w:t>
      </w:r>
      <w:r w:rsidR="00BE1F26" w:rsidRPr="005F4282">
        <w:rPr>
          <w:b/>
          <w:bCs/>
          <w:sz w:val="20"/>
          <w:szCs w:val="20"/>
          <w:highlight w:val="yellow"/>
          <w:u w:val="single"/>
        </w:rPr>
        <w:t>.</w:t>
      </w:r>
      <w:r w:rsidR="006D4CC6" w:rsidRPr="005F4282">
        <w:rPr>
          <w:b/>
          <w:bCs/>
          <w:sz w:val="20"/>
          <w:szCs w:val="20"/>
          <w:highlight w:val="yellow"/>
          <w:u w:val="single"/>
        </w:rPr>
        <w:t xml:space="preserve"> 202</w:t>
      </w:r>
      <w:r w:rsidR="000607DA" w:rsidRPr="005F4282">
        <w:rPr>
          <w:b/>
          <w:bCs/>
          <w:sz w:val="20"/>
          <w:szCs w:val="20"/>
          <w:highlight w:val="yellow"/>
          <w:u w:val="single"/>
        </w:rPr>
        <w:t>2</w:t>
      </w:r>
      <w:r w:rsidR="006D4CC6" w:rsidRPr="005F4282">
        <w:rPr>
          <w:b/>
          <w:bCs/>
          <w:sz w:val="20"/>
          <w:szCs w:val="20"/>
          <w:highlight w:val="yellow"/>
          <w:u w:val="single"/>
        </w:rPr>
        <w:t xml:space="preserve"> r. </w:t>
      </w:r>
      <w:r w:rsidR="004E3EE1" w:rsidRPr="005F4282">
        <w:rPr>
          <w:b/>
          <w:bCs/>
          <w:sz w:val="20"/>
          <w:szCs w:val="20"/>
          <w:highlight w:val="yellow"/>
          <w:u w:val="single"/>
        </w:rPr>
        <w:t>godz. 11:00</w:t>
      </w:r>
      <w:r w:rsidR="00042E78" w:rsidRPr="005F4282">
        <w:rPr>
          <w:b/>
          <w:bCs/>
          <w:sz w:val="20"/>
          <w:szCs w:val="20"/>
          <w:highlight w:val="yellow"/>
          <w:u w:val="single"/>
        </w:rPr>
        <w:t>.</w:t>
      </w:r>
    </w:p>
    <w:p w14:paraId="0B2193B3" w14:textId="1765AC9B" w:rsidR="00C46299" w:rsidRPr="002F7660" w:rsidRDefault="00C46299" w:rsidP="004E3EE1">
      <w:pPr>
        <w:numPr>
          <w:ilvl w:val="0"/>
          <w:numId w:val="3"/>
        </w:numPr>
        <w:spacing w:line="360" w:lineRule="auto"/>
        <w:jc w:val="both"/>
        <w:rPr>
          <w:sz w:val="20"/>
          <w:szCs w:val="20"/>
        </w:rPr>
      </w:pPr>
      <w:r w:rsidRPr="00C46299">
        <w:rPr>
          <w:sz w:val="20"/>
          <w:szCs w:val="20"/>
        </w:rPr>
        <w:t>Otwarcie wniosków o dopuszczenie do udziału w postępowaniu jest niepubliczne.</w:t>
      </w:r>
    </w:p>
    <w:p w14:paraId="0000010F" w14:textId="57F779F7" w:rsidR="0064397C" w:rsidRDefault="00874596">
      <w:pPr>
        <w:pStyle w:val="Nagwek2"/>
        <w:spacing w:line="320" w:lineRule="auto"/>
        <w:jc w:val="both"/>
      </w:pPr>
      <w:bookmarkStart w:id="75" w:name="_kc2xtpcwd955" w:colFirst="0" w:colLast="0"/>
      <w:bookmarkEnd w:id="75"/>
      <w:r>
        <w:t>X</w:t>
      </w:r>
      <w:r w:rsidR="003E0F17">
        <w:t>VIII</w:t>
      </w:r>
      <w:r>
        <w:t xml:space="preserve">. Opis kryteriów oceny </w:t>
      </w:r>
      <w:r w:rsidR="006814E7">
        <w:t>ofert</w:t>
      </w:r>
      <w:r>
        <w:t xml:space="preserve"> wraz z podaniem wag tych kryteriów i sposobu oceny </w:t>
      </w:r>
      <w:r w:rsidR="006814E7">
        <w:t>ofert</w:t>
      </w:r>
    </w:p>
    <w:p w14:paraId="00000110" w14:textId="4BE6443D" w:rsidR="0064397C" w:rsidRDefault="00874596" w:rsidP="00617A65">
      <w:pPr>
        <w:numPr>
          <w:ilvl w:val="0"/>
          <w:numId w:val="12"/>
        </w:numPr>
        <w:spacing w:before="240" w:line="360" w:lineRule="auto"/>
        <w:ind w:left="426"/>
        <w:jc w:val="both"/>
        <w:rPr>
          <w:sz w:val="20"/>
          <w:szCs w:val="20"/>
        </w:rPr>
      </w:pPr>
      <w:r>
        <w:rPr>
          <w:sz w:val="20"/>
          <w:szCs w:val="20"/>
        </w:rPr>
        <w:t xml:space="preserve">Przy wyborze najkorzystniejszej </w:t>
      </w:r>
      <w:r w:rsidR="006814E7">
        <w:rPr>
          <w:sz w:val="20"/>
          <w:szCs w:val="20"/>
        </w:rPr>
        <w:t>oferty</w:t>
      </w:r>
      <w:r>
        <w:rPr>
          <w:sz w:val="20"/>
          <w:szCs w:val="20"/>
        </w:rPr>
        <w:t xml:space="preserve"> Zamawiający będzie się kierował następującymi kryteriami oceny </w:t>
      </w:r>
      <w:r w:rsidR="006814E7">
        <w:rPr>
          <w:sz w:val="20"/>
          <w:szCs w:val="20"/>
        </w:rPr>
        <w:t>oferty w części 1,2,3</w:t>
      </w:r>
      <w:r>
        <w:rPr>
          <w:sz w:val="20"/>
          <w:szCs w:val="20"/>
        </w:rPr>
        <w:t>:</w:t>
      </w:r>
    </w:p>
    <w:p w14:paraId="577AC600"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lastRenderedPageBreak/>
        <w:t>WC = 60% – kryterium ceny</w:t>
      </w:r>
    </w:p>
    <w:p w14:paraId="1C0ADD6C"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 xml:space="preserve">WT = 40% – czas reagowania (czas udzielenia wsparcia i pomocy przez pracowników grupy interwencyjnej w stosunku do wszystkich kompleksów wojskowych objętych umową), </w:t>
      </w:r>
    </w:p>
    <w:p w14:paraId="67DD2F88"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p>
    <w:p w14:paraId="51E03595" w14:textId="4D13A4FD" w:rsidR="006814E7" w:rsidRPr="006814E7" w:rsidRDefault="006814E7" w:rsidP="006814E7">
      <w:pPr>
        <w:suppressAutoHyphens/>
        <w:spacing w:before="240" w:after="200" w:line="360" w:lineRule="auto"/>
        <w:ind w:left="709" w:hanging="142"/>
        <w:jc w:val="both"/>
        <w:rPr>
          <w:rFonts w:eastAsia="Times New Roman"/>
          <w:b/>
          <w:bCs/>
          <w:iCs/>
          <w:sz w:val="20"/>
          <w:szCs w:val="20"/>
          <w:lang w:val="pl-PL"/>
        </w:rPr>
      </w:pPr>
      <w:r w:rsidRPr="006814E7">
        <w:rPr>
          <w:rFonts w:eastAsia="Times New Roman"/>
          <w:b/>
          <w:bCs/>
          <w:iCs/>
          <w:sz w:val="20"/>
          <w:szCs w:val="20"/>
          <w:lang w:val="pl-PL"/>
        </w:rPr>
        <w:t>Oferta będzie oceniana wg wzoru:</w:t>
      </w:r>
    </w:p>
    <w:p w14:paraId="4E925532" w14:textId="05AD5834" w:rsidR="006814E7" w:rsidRPr="006814E7" w:rsidRDefault="006814E7" w:rsidP="006814E7">
      <w:pPr>
        <w:suppressAutoHyphens/>
        <w:spacing w:before="240" w:after="200" w:line="360" w:lineRule="auto"/>
        <w:ind w:left="709" w:hanging="142"/>
        <w:jc w:val="both"/>
        <w:rPr>
          <w:rFonts w:eastAsia="Times New Roman"/>
          <w:b/>
          <w:bCs/>
          <w:iCs/>
          <w:sz w:val="20"/>
          <w:szCs w:val="20"/>
          <w:lang w:val="pl-PL"/>
        </w:rPr>
      </w:pPr>
      <w:r w:rsidRPr="006814E7">
        <w:rPr>
          <w:rFonts w:eastAsia="Times New Roman"/>
          <w:b/>
          <w:bCs/>
          <w:iCs/>
          <w:sz w:val="20"/>
          <w:szCs w:val="20"/>
          <w:lang w:val="pl-PL"/>
        </w:rPr>
        <w:object w:dxaOrig="3810" w:dyaOrig="825" w14:anchorId="49335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43.5pt" o:ole="">
            <v:imagedata r:id="rId22" o:title=""/>
          </v:shape>
          <o:OLEObject Type="Embed" ProgID="Equation.3" ShapeID="_x0000_i1025" DrawAspect="Content" ObjectID="_1719828176" r:id="rId23"/>
        </w:object>
      </w:r>
    </w:p>
    <w:p w14:paraId="5EDB407F"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gdzie:</w:t>
      </w:r>
    </w:p>
    <w:p w14:paraId="1C46201B"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C – wyliczona ilość punktów badanej oferty; [pkt.]</w:t>
      </w:r>
    </w:p>
    <w:p w14:paraId="494A68BA"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Cmin – najniższa cena spośród złożonych ofert; [zł brutto]</w:t>
      </w:r>
    </w:p>
    <w:p w14:paraId="46A074E5"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Cx – cena badanej oferty; [zł brutto]</w:t>
      </w:r>
    </w:p>
    <w:p w14:paraId="14B1606B" w14:textId="00EC3EAA"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OP1</w:t>
      </w:r>
      <w:r>
        <w:rPr>
          <w:rFonts w:eastAsia="Times New Roman"/>
          <w:b/>
          <w:sz w:val="20"/>
          <w:szCs w:val="20"/>
          <w:lang w:val="pl-PL"/>
        </w:rPr>
        <w:t xml:space="preserve"> </w:t>
      </w:r>
      <w:r w:rsidRPr="006814E7">
        <w:rPr>
          <w:rFonts w:eastAsia="Times New Roman"/>
          <w:b/>
          <w:sz w:val="20"/>
          <w:szCs w:val="20"/>
          <w:lang w:val="pl-PL"/>
        </w:rPr>
        <w:t>lub</w:t>
      </w:r>
      <w:r>
        <w:rPr>
          <w:rFonts w:eastAsia="Times New Roman"/>
          <w:b/>
          <w:sz w:val="20"/>
          <w:szCs w:val="20"/>
          <w:lang w:val="pl-PL"/>
        </w:rPr>
        <w:t xml:space="preserve"> </w:t>
      </w:r>
      <w:r w:rsidRPr="006814E7">
        <w:rPr>
          <w:rFonts w:eastAsia="Times New Roman"/>
          <w:b/>
          <w:sz w:val="20"/>
          <w:szCs w:val="20"/>
          <w:lang w:val="pl-PL"/>
        </w:rPr>
        <w:t>OP2</w:t>
      </w:r>
      <w:r>
        <w:rPr>
          <w:rFonts w:eastAsia="Times New Roman"/>
          <w:b/>
          <w:sz w:val="20"/>
          <w:szCs w:val="20"/>
          <w:lang w:val="pl-PL"/>
        </w:rPr>
        <w:t xml:space="preserve"> </w:t>
      </w:r>
      <w:r w:rsidRPr="006814E7">
        <w:rPr>
          <w:rFonts w:eastAsia="Times New Roman"/>
          <w:b/>
          <w:sz w:val="20"/>
          <w:szCs w:val="20"/>
          <w:lang w:val="pl-PL"/>
        </w:rPr>
        <w:t>lub</w:t>
      </w:r>
      <w:r>
        <w:rPr>
          <w:rFonts w:eastAsia="Times New Roman"/>
          <w:b/>
          <w:sz w:val="20"/>
          <w:szCs w:val="20"/>
          <w:lang w:val="pl-PL"/>
        </w:rPr>
        <w:t xml:space="preserve"> </w:t>
      </w:r>
      <w:r w:rsidRPr="006814E7">
        <w:rPr>
          <w:rFonts w:eastAsia="Times New Roman"/>
          <w:b/>
          <w:sz w:val="20"/>
          <w:szCs w:val="20"/>
          <w:lang w:val="pl-PL"/>
        </w:rPr>
        <w:t>OP3 - ilość punktów przyznana za deklarowany czas wsparcia wg poniższej tabeli.</w:t>
      </w:r>
    </w:p>
    <w:p w14:paraId="73CC9992" w14:textId="77777777" w:rsidR="006814E7" w:rsidRPr="006814E7" w:rsidRDefault="006814E7" w:rsidP="006814E7">
      <w:pPr>
        <w:suppressAutoHyphens/>
        <w:spacing w:before="240" w:after="200" w:line="360" w:lineRule="auto"/>
        <w:ind w:left="709" w:hanging="142"/>
        <w:jc w:val="both"/>
        <w:rPr>
          <w:rFonts w:eastAsia="Times New Roman"/>
          <w:b/>
          <w:sz w:val="20"/>
          <w:szCs w:val="20"/>
          <w:lang w:val="pl-PL"/>
        </w:rPr>
      </w:pPr>
      <w:r w:rsidRPr="006814E7">
        <w:rPr>
          <w:rFonts w:eastAsia="Times New Roman"/>
          <w:b/>
          <w:sz w:val="20"/>
          <w:szCs w:val="20"/>
          <w:lang w:val="pl-PL"/>
        </w:rPr>
        <w:t>Zamawiający proponuje następujący zakres czasowy udzielenia wsparcia i pomocy przez pracowników grupy interwencyjnej w stosunku do wszystkich kompleksów wojskowych objętych umową:</w:t>
      </w:r>
    </w:p>
    <w:tbl>
      <w:tblPr>
        <w:tblW w:w="8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68"/>
        <w:gridCol w:w="2268"/>
        <w:gridCol w:w="2268"/>
      </w:tblGrid>
      <w:tr w:rsidR="006814E7" w:rsidRPr="006814E7" w14:paraId="30465E09" w14:textId="77777777" w:rsidTr="00004413">
        <w:tc>
          <w:tcPr>
            <w:tcW w:w="1988" w:type="dxa"/>
            <w:tcBorders>
              <w:top w:val="single" w:sz="4" w:space="0" w:color="auto"/>
              <w:left w:val="single" w:sz="4" w:space="0" w:color="auto"/>
              <w:bottom w:val="single" w:sz="4" w:space="0" w:color="auto"/>
              <w:right w:val="single" w:sz="4" w:space="0" w:color="auto"/>
            </w:tcBorders>
            <w:vAlign w:val="center"/>
            <w:hideMark/>
          </w:tcPr>
          <w:p w14:paraId="58F6C62E"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Opcja do wyboru (OP)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DC1E8" w14:textId="77777777" w:rsidR="006814E7" w:rsidRPr="006814E7" w:rsidRDefault="006814E7" w:rsidP="006814E7">
            <w:pPr>
              <w:spacing w:line="360" w:lineRule="auto"/>
              <w:ind w:left="604"/>
              <w:jc w:val="both"/>
              <w:rPr>
                <w:rFonts w:eastAsia="Times New Roman"/>
                <w:b/>
                <w:bCs/>
                <w:iCs/>
                <w:color w:val="000000"/>
                <w:sz w:val="20"/>
                <w:szCs w:val="20"/>
                <w:lang w:val="pl-PL"/>
              </w:rPr>
            </w:pPr>
            <w:r w:rsidRPr="006814E7">
              <w:rPr>
                <w:rFonts w:eastAsia="Times New Roman"/>
                <w:b/>
                <w:bCs/>
                <w:iCs/>
                <w:color w:val="000000"/>
                <w:sz w:val="20"/>
                <w:szCs w:val="20"/>
                <w:lang w:val="pl-PL"/>
              </w:rPr>
              <w:t>OP1</w:t>
            </w:r>
          </w:p>
          <w:p w14:paraId="26A4AA0A"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13 min w dzień i 8 min w nocy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1C036C" w14:textId="77777777" w:rsidR="006814E7" w:rsidRPr="006814E7" w:rsidRDefault="006814E7" w:rsidP="006814E7">
            <w:pPr>
              <w:spacing w:line="360" w:lineRule="auto"/>
              <w:ind w:left="604"/>
              <w:jc w:val="both"/>
              <w:rPr>
                <w:rFonts w:eastAsia="Times New Roman"/>
                <w:b/>
                <w:bCs/>
                <w:iCs/>
                <w:color w:val="000000"/>
                <w:sz w:val="20"/>
                <w:szCs w:val="20"/>
                <w:lang w:val="pl-PL"/>
              </w:rPr>
            </w:pPr>
            <w:r w:rsidRPr="006814E7">
              <w:rPr>
                <w:rFonts w:eastAsia="Times New Roman"/>
                <w:b/>
                <w:bCs/>
                <w:iCs/>
                <w:color w:val="000000"/>
                <w:sz w:val="20"/>
                <w:szCs w:val="20"/>
                <w:lang w:val="pl-PL"/>
              </w:rPr>
              <w:t>OP2</w:t>
            </w:r>
          </w:p>
          <w:p w14:paraId="4BBC0C24"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14 min w dzień i 9 min w nocy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2AACFB" w14:textId="77777777" w:rsidR="006814E7" w:rsidRPr="006814E7" w:rsidRDefault="006814E7" w:rsidP="006814E7">
            <w:pPr>
              <w:spacing w:line="360" w:lineRule="auto"/>
              <w:ind w:left="604"/>
              <w:jc w:val="both"/>
              <w:rPr>
                <w:rFonts w:eastAsia="Times New Roman"/>
                <w:b/>
                <w:bCs/>
                <w:iCs/>
                <w:color w:val="000000"/>
                <w:sz w:val="20"/>
                <w:szCs w:val="20"/>
                <w:lang w:val="pl-PL"/>
              </w:rPr>
            </w:pPr>
            <w:r w:rsidRPr="006814E7">
              <w:rPr>
                <w:rFonts w:eastAsia="Times New Roman"/>
                <w:b/>
                <w:bCs/>
                <w:iCs/>
                <w:color w:val="000000"/>
                <w:sz w:val="20"/>
                <w:szCs w:val="20"/>
                <w:lang w:val="pl-PL"/>
              </w:rPr>
              <w:t>OP3</w:t>
            </w:r>
          </w:p>
          <w:p w14:paraId="683ABBE0"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15 min w dzień i 10 min w nocy</w:t>
            </w:r>
          </w:p>
        </w:tc>
      </w:tr>
      <w:tr w:rsidR="006814E7" w:rsidRPr="006814E7" w14:paraId="6D7F3226" w14:textId="77777777" w:rsidTr="00004413">
        <w:trPr>
          <w:trHeight w:val="691"/>
        </w:trPr>
        <w:tc>
          <w:tcPr>
            <w:tcW w:w="1988" w:type="dxa"/>
            <w:tcBorders>
              <w:top w:val="single" w:sz="4" w:space="0" w:color="auto"/>
              <w:left w:val="single" w:sz="4" w:space="0" w:color="auto"/>
              <w:bottom w:val="single" w:sz="4" w:space="0" w:color="auto"/>
              <w:right w:val="single" w:sz="4" w:space="0" w:color="auto"/>
            </w:tcBorders>
            <w:vAlign w:val="center"/>
            <w:hideMark/>
          </w:tcPr>
          <w:p w14:paraId="16925B0F"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Ilość punktów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C157C"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40 pkt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90F104"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30 pkt</w:t>
            </w:r>
          </w:p>
        </w:tc>
        <w:tc>
          <w:tcPr>
            <w:tcW w:w="2268" w:type="dxa"/>
            <w:tcBorders>
              <w:top w:val="single" w:sz="4" w:space="0" w:color="auto"/>
              <w:left w:val="single" w:sz="4" w:space="0" w:color="auto"/>
              <w:bottom w:val="single" w:sz="4" w:space="0" w:color="auto"/>
              <w:right w:val="single" w:sz="4" w:space="0" w:color="auto"/>
            </w:tcBorders>
            <w:vAlign w:val="bottom"/>
            <w:hideMark/>
          </w:tcPr>
          <w:p w14:paraId="347AFE6C" w14:textId="77777777" w:rsidR="006814E7" w:rsidRPr="006814E7" w:rsidRDefault="006814E7" w:rsidP="006814E7">
            <w:pPr>
              <w:spacing w:line="360" w:lineRule="auto"/>
              <w:ind w:left="604"/>
              <w:jc w:val="both"/>
              <w:rPr>
                <w:rFonts w:eastAsia="Times New Roman"/>
                <w:bCs/>
                <w:iCs/>
                <w:color w:val="000000"/>
                <w:sz w:val="20"/>
                <w:szCs w:val="20"/>
                <w:lang w:val="pl-PL"/>
              </w:rPr>
            </w:pPr>
            <w:r w:rsidRPr="006814E7">
              <w:rPr>
                <w:rFonts w:eastAsia="Times New Roman"/>
                <w:bCs/>
                <w:iCs/>
                <w:color w:val="000000"/>
                <w:sz w:val="20"/>
                <w:szCs w:val="20"/>
                <w:lang w:val="pl-PL"/>
              </w:rPr>
              <w:t>20 pkt</w:t>
            </w:r>
          </w:p>
        </w:tc>
      </w:tr>
    </w:tbl>
    <w:p w14:paraId="11FE9979" w14:textId="77777777" w:rsidR="006814E7" w:rsidRDefault="006814E7" w:rsidP="006814E7">
      <w:pPr>
        <w:suppressAutoHyphens/>
        <w:spacing w:before="240" w:after="200" w:line="360" w:lineRule="auto"/>
        <w:jc w:val="both"/>
        <w:rPr>
          <w:rFonts w:eastAsia="Times New Roman"/>
          <w:b/>
          <w:sz w:val="20"/>
          <w:szCs w:val="20"/>
          <w:lang w:val="pl-PL"/>
        </w:rPr>
      </w:pPr>
    </w:p>
    <w:p w14:paraId="3CAA0B7E" w14:textId="62D59407" w:rsidR="00B92D9C" w:rsidRPr="00B92D9C" w:rsidRDefault="00B92D9C" w:rsidP="00B92D9C">
      <w:pPr>
        <w:suppressAutoHyphens/>
        <w:spacing w:before="240" w:after="200" w:line="360" w:lineRule="auto"/>
        <w:ind w:left="709" w:hanging="142"/>
        <w:jc w:val="both"/>
        <w:rPr>
          <w:rFonts w:eastAsia="Times New Roman"/>
          <w:sz w:val="20"/>
          <w:lang w:val="pl-PL"/>
        </w:rPr>
      </w:pPr>
      <w:r w:rsidRPr="00B92D9C">
        <w:rPr>
          <w:rFonts w:eastAsia="Times New Roman"/>
          <w:b/>
          <w:bCs/>
          <w:color w:val="000000"/>
          <w:sz w:val="20"/>
          <w:lang w:val="pl-PL"/>
        </w:rPr>
        <w:t xml:space="preserve">   </w:t>
      </w:r>
      <w:r w:rsidRPr="00B92D9C">
        <w:rPr>
          <w:rFonts w:eastAsia="Times New Roman"/>
          <w:sz w:val="20"/>
          <w:lang w:val="pl-PL"/>
        </w:rPr>
        <w:t>W przypadku uzyskania jednakowej liczby punktów przez dwie lub więcej</w:t>
      </w:r>
      <w:r w:rsidR="0034678E" w:rsidRPr="00B92D9C">
        <w:rPr>
          <w:rFonts w:eastAsia="Times New Roman"/>
          <w:sz w:val="20"/>
          <w:lang w:val="pl-PL"/>
        </w:rPr>
        <w:t xml:space="preserve"> </w:t>
      </w:r>
      <w:r w:rsidR="0034678E">
        <w:rPr>
          <w:rFonts w:eastAsia="Times New Roman"/>
          <w:sz w:val="20"/>
          <w:lang w:val="pl-PL"/>
        </w:rPr>
        <w:t>ofert</w:t>
      </w:r>
      <w:r w:rsidR="0034678E" w:rsidRPr="00B92D9C">
        <w:rPr>
          <w:rFonts w:eastAsia="Times New Roman"/>
          <w:sz w:val="20"/>
          <w:lang w:val="pl-PL"/>
        </w:rPr>
        <w:t xml:space="preserve">, </w:t>
      </w:r>
      <w:r w:rsidRPr="00B92D9C">
        <w:rPr>
          <w:rFonts w:eastAsia="Times New Roman"/>
          <w:sz w:val="20"/>
          <w:lang w:val="pl-PL"/>
        </w:rPr>
        <w:t xml:space="preserve">jako najkorzystniejsza uznana zostanie </w:t>
      </w:r>
      <w:r w:rsidR="006814E7">
        <w:rPr>
          <w:rFonts w:eastAsia="Times New Roman"/>
          <w:sz w:val="20"/>
          <w:lang w:val="pl-PL"/>
        </w:rPr>
        <w:t xml:space="preserve">oferta </w:t>
      </w:r>
      <w:r w:rsidRPr="00B92D9C">
        <w:rPr>
          <w:rFonts w:eastAsia="Times New Roman"/>
          <w:sz w:val="20"/>
          <w:lang w:val="pl-PL"/>
        </w:rPr>
        <w:t xml:space="preserve"> z najniższą ceną brutto.</w:t>
      </w:r>
    </w:p>
    <w:p w14:paraId="6287A33C" w14:textId="77777777" w:rsidR="00B92D9C" w:rsidRPr="00B92D9C" w:rsidRDefault="00B92D9C" w:rsidP="00B92D9C">
      <w:pPr>
        <w:spacing w:line="360" w:lineRule="auto"/>
        <w:ind w:left="720"/>
        <w:contextualSpacing/>
        <w:jc w:val="both"/>
        <w:rPr>
          <w:rFonts w:eastAsia="Times New Roman"/>
          <w:sz w:val="20"/>
          <w:lang w:val="pl-PL"/>
        </w:rPr>
      </w:pPr>
      <w:r w:rsidRPr="00B92D9C">
        <w:rPr>
          <w:rFonts w:eastAsia="Times New Roman"/>
          <w:sz w:val="20"/>
          <w:lang w:val="pl-PL"/>
        </w:rPr>
        <w:t>Obliczenia będą prowadzone z dokładnością do 2 miejsc po przecinku zgodnie z matematycznymi regułami w zaokrąglaniu.</w:t>
      </w:r>
    </w:p>
    <w:p w14:paraId="605F0727" w14:textId="77777777" w:rsidR="00B92D9C" w:rsidRPr="004E3EE1" w:rsidRDefault="00B92D9C" w:rsidP="002504F6">
      <w:pPr>
        <w:spacing w:line="360" w:lineRule="auto"/>
        <w:jc w:val="both"/>
        <w:rPr>
          <w:color w:val="FF0000"/>
          <w:sz w:val="20"/>
          <w:szCs w:val="20"/>
        </w:rPr>
      </w:pPr>
    </w:p>
    <w:p w14:paraId="0000011E" w14:textId="130DC09A" w:rsidR="0064397C" w:rsidRDefault="00874596" w:rsidP="00617A65">
      <w:pPr>
        <w:numPr>
          <w:ilvl w:val="0"/>
          <w:numId w:val="12"/>
        </w:numPr>
        <w:spacing w:line="360" w:lineRule="auto"/>
        <w:ind w:left="448" w:hanging="426"/>
        <w:jc w:val="both"/>
        <w:rPr>
          <w:sz w:val="20"/>
          <w:szCs w:val="20"/>
        </w:rPr>
      </w:pPr>
      <w:r>
        <w:rPr>
          <w:sz w:val="20"/>
          <w:szCs w:val="20"/>
        </w:rPr>
        <w:t xml:space="preserve">Punktacja przyznawana </w:t>
      </w:r>
      <w:r w:rsidR="0001146B">
        <w:rPr>
          <w:sz w:val="20"/>
          <w:szCs w:val="20"/>
        </w:rPr>
        <w:t>W</w:t>
      </w:r>
      <w:r w:rsidR="0047633E">
        <w:rPr>
          <w:sz w:val="20"/>
          <w:szCs w:val="20"/>
        </w:rPr>
        <w:t>ykonawcom</w:t>
      </w:r>
      <w:r>
        <w:rPr>
          <w:sz w:val="20"/>
          <w:szCs w:val="20"/>
        </w:rPr>
        <w:t xml:space="preserve"> w poszczególnych kryteriach oceny </w:t>
      </w:r>
      <w:r w:rsidR="00904913">
        <w:rPr>
          <w:sz w:val="20"/>
          <w:szCs w:val="20"/>
        </w:rPr>
        <w:t>ofert</w:t>
      </w:r>
      <w:r>
        <w:rPr>
          <w:sz w:val="20"/>
          <w:szCs w:val="20"/>
        </w:rPr>
        <w:t xml:space="preserve"> będzie liczona </w:t>
      </w:r>
      <w:r w:rsidR="006D6A1A">
        <w:rPr>
          <w:sz w:val="20"/>
          <w:szCs w:val="20"/>
        </w:rPr>
        <w:br/>
      </w:r>
      <w:r>
        <w:rPr>
          <w:sz w:val="20"/>
          <w:szCs w:val="20"/>
        </w:rPr>
        <w:t>z dokładnością do dwóch miejsc po przecinku, zgodnie z zasadami arytmetyki.</w:t>
      </w:r>
      <w:r w:rsidR="001A3CC1" w:rsidRPr="001A3CC1">
        <w:t xml:space="preserve"> </w:t>
      </w:r>
      <w:r w:rsidR="001A3CC1" w:rsidRPr="001A3CC1">
        <w:rPr>
          <w:sz w:val="20"/>
          <w:szCs w:val="20"/>
        </w:rPr>
        <w:t xml:space="preserve">Jeżeli parametr </w:t>
      </w:r>
      <w:r w:rsidR="001A3CC1" w:rsidRPr="001A3CC1">
        <w:rPr>
          <w:sz w:val="20"/>
          <w:szCs w:val="20"/>
        </w:rPr>
        <w:lastRenderedPageBreak/>
        <w:t>miejsca tysięcznego jest poniżej 5 to parametr setny zaokrągla się w dół, jeżeli parametr miejsca tysięcznego jest 5 i powyżej to parametr setny zaokrągla się w górę.</w:t>
      </w:r>
    </w:p>
    <w:p w14:paraId="7621C9D9" w14:textId="360785F4" w:rsidR="006D19FF" w:rsidRPr="006D19FF" w:rsidRDefault="006D19FF" w:rsidP="00617A65">
      <w:pPr>
        <w:numPr>
          <w:ilvl w:val="0"/>
          <w:numId w:val="12"/>
        </w:numPr>
        <w:spacing w:line="360" w:lineRule="auto"/>
        <w:ind w:left="448" w:hanging="426"/>
        <w:jc w:val="both"/>
        <w:rPr>
          <w:sz w:val="20"/>
          <w:szCs w:val="20"/>
        </w:rPr>
      </w:pPr>
      <w:r w:rsidRPr="006D19FF">
        <w:rPr>
          <w:sz w:val="20"/>
          <w:szCs w:val="20"/>
        </w:rPr>
        <w:t xml:space="preserve">W przypadku uzyskania jednakowej liczby punktów przez dwie lub więcej </w:t>
      </w:r>
      <w:r w:rsidR="0034678E">
        <w:rPr>
          <w:sz w:val="20"/>
          <w:szCs w:val="20"/>
        </w:rPr>
        <w:t>ofert</w:t>
      </w:r>
      <w:r w:rsidRPr="006D19FF">
        <w:rPr>
          <w:sz w:val="20"/>
          <w:szCs w:val="20"/>
        </w:rPr>
        <w:t xml:space="preserve">, jako najkorzystniejsza uznana zostanie </w:t>
      </w:r>
      <w:r w:rsidR="00904913">
        <w:rPr>
          <w:sz w:val="20"/>
          <w:szCs w:val="20"/>
        </w:rPr>
        <w:t xml:space="preserve">oferta </w:t>
      </w:r>
      <w:r w:rsidRPr="006D19FF">
        <w:rPr>
          <w:sz w:val="20"/>
          <w:szCs w:val="20"/>
        </w:rPr>
        <w:t xml:space="preserve"> z najniższą ceną brutto.</w:t>
      </w:r>
    </w:p>
    <w:p w14:paraId="00000120" w14:textId="698E427A" w:rsidR="0064397C" w:rsidRDefault="00874596" w:rsidP="00617A65">
      <w:pPr>
        <w:numPr>
          <w:ilvl w:val="0"/>
          <w:numId w:val="12"/>
        </w:numPr>
        <w:spacing w:line="360" w:lineRule="auto"/>
        <w:ind w:left="448" w:hanging="426"/>
        <w:jc w:val="both"/>
        <w:rPr>
          <w:sz w:val="20"/>
          <w:szCs w:val="20"/>
        </w:rPr>
      </w:pPr>
      <w:r>
        <w:rPr>
          <w:sz w:val="20"/>
          <w:szCs w:val="20"/>
        </w:rPr>
        <w:t xml:space="preserve">Zamawiający udzieli zamówienia Wykonawcy, którego </w:t>
      </w:r>
      <w:r w:rsidR="00904913">
        <w:rPr>
          <w:sz w:val="20"/>
          <w:szCs w:val="20"/>
        </w:rPr>
        <w:t>oferta</w:t>
      </w:r>
      <w:r>
        <w:rPr>
          <w:sz w:val="20"/>
          <w:szCs w:val="20"/>
        </w:rPr>
        <w:t xml:space="preserve"> zostanie uznana za najkorzystniejszą.</w:t>
      </w:r>
    </w:p>
    <w:p w14:paraId="00000121" w14:textId="6F9FBD7C" w:rsidR="0064397C" w:rsidRDefault="00874596">
      <w:pPr>
        <w:pStyle w:val="Nagwek2"/>
        <w:spacing w:line="320" w:lineRule="auto"/>
        <w:jc w:val="both"/>
      </w:pPr>
      <w:bookmarkStart w:id="76" w:name="_jdd1gpfct9cq" w:colFirst="0" w:colLast="0"/>
      <w:bookmarkEnd w:id="76"/>
      <w:r>
        <w:t>XI</w:t>
      </w:r>
      <w:r w:rsidR="003E0F17">
        <w:t>X</w:t>
      </w:r>
      <w:r>
        <w:t xml:space="preserve">. Informacje o formalnościach, jakie powinny być dopełnione po wyborze </w:t>
      </w:r>
      <w:r w:rsidR="00904913">
        <w:t>ofert</w:t>
      </w:r>
      <w:r>
        <w:t xml:space="preserve"> w celu zawarcia umowy</w:t>
      </w:r>
    </w:p>
    <w:p w14:paraId="00000122" w14:textId="59B3AD3E" w:rsidR="0064397C" w:rsidRDefault="00874596" w:rsidP="00617A6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niż </w:t>
      </w:r>
      <w:r w:rsidR="004E3EE1" w:rsidRPr="004E3EE1">
        <w:rPr>
          <w:b/>
          <w:bCs/>
          <w:sz w:val="20"/>
          <w:szCs w:val="20"/>
        </w:rPr>
        <w:t>10</w:t>
      </w:r>
      <w:r>
        <w:rPr>
          <w:sz w:val="20"/>
          <w:szCs w:val="20"/>
        </w:rPr>
        <w:t xml:space="preserve"> dni od dnia przesłania zawiadomienia o wyborze najkorzystniejszej </w:t>
      </w:r>
      <w:r w:rsidR="00904913">
        <w:rPr>
          <w:sz w:val="20"/>
          <w:szCs w:val="20"/>
        </w:rPr>
        <w:t>oferty,</w:t>
      </w:r>
    </w:p>
    <w:p w14:paraId="00000123" w14:textId="5E8B1CAE" w:rsidR="0064397C" w:rsidRDefault="00454943" w:rsidP="00617A65">
      <w:pPr>
        <w:numPr>
          <w:ilvl w:val="0"/>
          <w:numId w:val="7"/>
        </w:numPr>
        <w:spacing w:line="360" w:lineRule="auto"/>
        <w:ind w:left="426" w:hanging="426"/>
        <w:jc w:val="both"/>
        <w:rPr>
          <w:sz w:val="20"/>
          <w:szCs w:val="20"/>
        </w:rPr>
      </w:pPr>
      <w:r w:rsidRPr="00454943">
        <w:rPr>
          <w:sz w:val="20"/>
          <w:szCs w:val="20"/>
        </w:rPr>
        <w:t xml:space="preserve">Zamawiający może zawrzeć umowę w sprawie zamówienia publicznego przed upływem terminu, o którym mowa w </w:t>
      </w:r>
      <w:r w:rsidR="00A548E8">
        <w:rPr>
          <w:sz w:val="20"/>
          <w:szCs w:val="20"/>
        </w:rPr>
        <w:t>pkt</w:t>
      </w:r>
      <w:r w:rsidRPr="00454943">
        <w:rPr>
          <w:sz w:val="20"/>
          <w:szCs w:val="20"/>
        </w:rPr>
        <w:t xml:space="preserve"> 1, jeżeli w postępowaniu o udzielenie zamówienia prowadzonym w trybie przetargu ograniczonego, negocjacji z ogłoszeniem lub dialogu konkurencyjnego złożono tylko jeden wniosek lub jeżeli złożono jedną ofertę i upłynął termin do wniesienia odwołania na czynność odrzucenia wniosku albo w następstwie wniesienia odwołania Krajowa Izba Odwoławcza ogłosiła wyrok lub postanowienie kończące postępowanie odwoławcze</w:t>
      </w:r>
      <w:r w:rsidR="00BC7D04">
        <w:rPr>
          <w:sz w:val="20"/>
          <w:szCs w:val="20"/>
        </w:rPr>
        <w:t>.</w:t>
      </w:r>
    </w:p>
    <w:p w14:paraId="00000124" w14:textId="79AC872D" w:rsidR="0064397C" w:rsidRDefault="00874596" w:rsidP="00617A65">
      <w:pPr>
        <w:numPr>
          <w:ilvl w:val="0"/>
          <w:numId w:val="7"/>
        </w:numPr>
        <w:spacing w:line="360" w:lineRule="auto"/>
        <w:ind w:left="462" w:hanging="426"/>
        <w:jc w:val="both"/>
        <w:rPr>
          <w:sz w:val="20"/>
          <w:szCs w:val="20"/>
        </w:rPr>
      </w:pPr>
      <w:r>
        <w:rPr>
          <w:sz w:val="20"/>
          <w:szCs w:val="20"/>
        </w:rPr>
        <w:t xml:space="preserve">Wykonawca, którego </w:t>
      </w:r>
      <w:r w:rsidR="00904913">
        <w:rPr>
          <w:sz w:val="20"/>
          <w:szCs w:val="20"/>
        </w:rPr>
        <w:t>oferty</w:t>
      </w:r>
      <w:r>
        <w:rPr>
          <w:sz w:val="20"/>
          <w:szCs w:val="20"/>
        </w:rPr>
        <w:t xml:space="preserve"> zostanie uznana za najkorzystniejszą, będzie zobowiązany przed podpisaniem umowy do wniesienia zabezpieczenia należytego wykonania umowy</w:t>
      </w:r>
      <w:r w:rsidR="00386719">
        <w:rPr>
          <w:sz w:val="20"/>
          <w:szCs w:val="20"/>
        </w:rPr>
        <w:t>.</w:t>
      </w:r>
    </w:p>
    <w:p w14:paraId="5D353F26" w14:textId="55961698" w:rsidR="00386719" w:rsidRPr="00386719" w:rsidRDefault="0098754D" w:rsidP="00386719">
      <w:pPr>
        <w:numPr>
          <w:ilvl w:val="0"/>
          <w:numId w:val="7"/>
        </w:numPr>
        <w:spacing w:line="360" w:lineRule="auto"/>
        <w:ind w:left="462" w:hanging="426"/>
        <w:jc w:val="both"/>
        <w:rPr>
          <w:sz w:val="20"/>
          <w:szCs w:val="20"/>
        </w:rPr>
      </w:pPr>
      <w:r w:rsidRPr="00386719">
        <w:rPr>
          <w:b/>
          <w:bCs/>
          <w:sz w:val="20"/>
          <w:szCs w:val="20"/>
        </w:rPr>
        <w:t xml:space="preserve">Przed podpisaniem umowy, Wykonawca będzie zobowiązany do dostarczenia Zamawiającemu dokumentów potwierdzających, że jest ubezpieczony od odpowiedzialności cywilnej w zakresie prowadzonej działalności gospodarczej związanej z przedmiotem zamówienia </w:t>
      </w:r>
      <w:r w:rsidR="00386719" w:rsidRPr="00386719">
        <w:rPr>
          <w:rFonts w:eastAsia="Times New Roman"/>
          <w:b/>
          <w:bCs/>
          <w:sz w:val="20"/>
          <w:szCs w:val="20"/>
          <w:lang w:val="pl-PL"/>
        </w:rPr>
        <w:t>dedykowa</w:t>
      </w:r>
      <w:r w:rsidR="00A419CE">
        <w:rPr>
          <w:rFonts w:eastAsia="Times New Roman"/>
          <w:b/>
          <w:bCs/>
          <w:sz w:val="20"/>
          <w:szCs w:val="20"/>
          <w:lang w:val="pl-PL"/>
        </w:rPr>
        <w:t>nych</w:t>
      </w:r>
      <w:r w:rsidR="00386719" w:rsidRPr="00386719">
        <w:rPr>
          <w:rFonts w:eastAsia="Times New Roman"/>
          <w:b/>
          <w:bCs/>
          <w:sz w:val="20"/>
          <w:szCs w:val="20"/>
          <w:lang w:val="pl-PL"/>
        </w:rPr>
        <w:t xml:space="preserve"> na Zamawiającego</w:t>
      </w:r>
    </w:p>
    <w:p w14:paraId="15DE7668" w14:textId="77777777" w:rsidR="00386719" w:rsidRPr="00386719" w:rsidRDefault="00386719" w:rsidP="00386719">
      <w:pPr>
        <w:spacing w:line="360" w:lineRule="auto"/>
        <w:ind w:left="462"/>
        <w:jc w:val="both"/>
        <w:rPr>
          <w:sz w:val="20"/>
          <w:szCs w:val="20"/>
        </w:rPr>
      </w:pPr>
      <w:r w:rsidRPr="00386719">
        <w:rPr>
          <w:sz w:val="20"/>
          <w:szCs w:val="20"/>
        </w:rPr>
        <w:t>Dla części nr 1:</w:t>
      </w:r>
    </w:p>
    <w:p w14:paraId="12711F8B" w14:textId="77777777" w:rsidR="00386719" w:rsidRPr="00386719" w:rsidRDefault="00386719" w:rsidP="00386719">
      <w:pPr>
        <w:spacing w:line="360" w:lineRule="auto"/>
        <w:ind w:left="462"/>
        <w:jc w:val="both"/>
        <w:rPr>
          <w:sz w:val="20"/>
          <w:szCs w:val="20"/>
        </w:rPr>
      </w:pPr>
      <w:r w:rsidRPr="00386719">
        <w:rPr>
          <w:sz w:val="20"/>
          <w:szCs w:val="20"/>
        </w:rPr>
        <w:t xml:space="preserve"> na kwotę co najmniej 9 000 000,00 zł(dziewięć milionów zł. 00/100)</w:t>
      </w:r>
    </w:p>
    <w:p w14:paraId="18D3CDF9" w14:textId="77777777" w:rsidR="00386719" w:rsidRPr="00386719" w:rsidRDefault="00386719" w:rsidP="00386719">
      <w:pPr>
        <w:spacing w:line="360" w:lineRule="auto"/>
        <w:ind w:left="462"/>
        <w:jc w:val="both"/>
        <w:rPr>
          <w:sz w:val="20"/>
          <w:szCs w:val="20"/>
        </w:rPr>
      </w:pPr>
      <w:r w:rsidRPr="00386719">
        <w:rPr>
          <w:sz w:val="20"/>
          <w:szCs w:val="20"/>
        </w:rPr>
        <w:t>Dla części nr 2 :</w:t>
      </w:r>
    </w:p>
    <w:p w14:paraId="10917EF6" w14:textId="77777777" w:rsidR="00386719" w:rsidRPr="00386719" w:rsidRDefault="00386719" w:rsidP="00386719">
      <w:pPr>
        <w:spacing w:line="360" w:lineRule="auto"/>
        <w:ind w:left="462"/>
        <w:jc w:val="both"/>
        <w:rPr>
          <w:sz w:val="20"/>
          <w:szCs w:val="20"/>
        </w:rPr>
      </w:pPr>
      <w:r w:rsidRPr="00386719">
        <w:rPr>
          <w:sz w:val="20"/>
          <w:szCs w:val="20"/>
        </w:rPr>
        <w:t xml:space="preserve"> na kwotę co najmniej 5 000 000,00 (pięć milionów zł. 00/100);</w:t>
      </w:r>
    </w:p>
    <w:p w14:paraId="38C04B01" w14:textId="77777777" w:rsidR="00386719" w:rsidRPr="00386719" w:rsidRDefault="00386719" w:rsidP="00386719">
      <w:pPr>
        <w:spacing w:line="360" w:lineRule="auto"/>
        <w:ind w:left="462"/>
        <w:jc w:val="both"/>
        <w:rPr>
          <w:sz w:val="20"/>
          <w:szCs w:val="20"/>
        </w:rPr>
      </w:pPr>
      <w:r w:rsidRPr="00386719">
        <w:rPr>
          <w:sz w:val="20"/>
          <w:szCs w:val="20"/>
        </w:rPr>
        <w:t>Dla części nr 3:</w:t>
      </w:r>
    </w:p>
    <w:p w14:paraId="6B38C907" w14:textId="77777777" w:rsidR="00386719" w:rsidRDefault="00386719" w:rsidP="00386719">
      <w:pPr>
        <w:spacing w:line="360" w:lineRule="auto"/>
        <w:ind w:left="462"/>
        <w:jc w:val="both"/>
        <w:rPr>
          <w:sz w:val="20"/>
          <w:szCs w:val="20"/>
        </w:rPr>
      </w:pPr>
      <w:r w:rsidRPr="00386719">
        <w:rPr>
          <w:sz w:val="20"/>
          <w:szCs w:val="20"/>
        </w:rPr>
        <w:t xml:space="preserve"> co najmniej 550 000, zł (pięćset pięćdziesiąt tysięcy złotych 00/100)</w:t>
      </w:r>
    </w:p>
    <w:p w14:paraId="1BD1191F" w14:textId="011EC04D" w:rsidR="00386719" w:rsidRPr="00386719" w:rsidRDefault="00BC7D04" w:rsidP="00386719">
      <w:pPr>
        <w:spacing w:line="360" w:lineRule="auto"/>
        <w:ind w:left="462"/>
        <w:jc w:val="both"/>
        <w:rPr>
          <w:sz w:val="20"/>
          <w:szCs w:val="20"/>
        </w:rPr>
      </w:pPr>
      <w:r w:rsidRPr="00BC7D04">
        <w:rPr>
          <w:rFonts w:eastAsia="Times New Roman"/>
          <w:b/>
          <w:bCs/>
          <w:sz w:val="20"/>
          <w:szCs w:val="20"/>
          <w:lang w:val="pl-PL"/>
        </w:rPr>
        <w:t>W przypadku wyboru jako najkorzystniejszej oferty tego samego wykonawcy dla kilka części należy przedłożyć polisę na sumę ww. kwot</w:t>
      </w:r>
      <w:r>
        <w:rPr>
          <w:rFonts w:eastAsia="Times New Roman"/>
          <w:b/>
          <w:bCs/>
          <w:sz w:val="20"/>
          <w:szCs w:val="20"/>
          <w:lang w:val="pl-PL"/>
        </w:rPr>
        <w:t xml:space="preserve"> dla odpowiednich części.</w:t>
      </w:r>
    </w:p>
    <w:p w14:paraId="429AE849" w14:textId="77777777" w:rsidR="0098754D" w:rsidRPr="0098754D" w:rsidRDefault="0098754D" w:rsidP="0098754D">
      <w:pPr>
        <w:numPr>
          <w:ilvl w:val="0"/>
          <w:numId w:val="7"/>
        </w:numPr>
        <w:spacing w:line="360" w:lineRule="auto"/>
        <w:ind w:left="426" w:hanging="426"/>
        <w:jc w:val="both"/>
        <w:rPr>
          <w:sz w:val="20"/>
          <w:szCs w:val="20"/>
        </w:rPr>
      </w:pPr>
      <w:r w:rsidRPr="0098754D">
        <w:rPr>
          <w:sz w:val="20"/>
          <w:szCs w:val="20"/>
        </w:rPr>
        <w:t>W przypadku wygaśnięcia przedmiotowego ubezpieczenia w trakcie trwania umowy, Wykonawca</w:t>
      </w:r>
    </w:p>
    <w:p w14:paraId="4BCDFF07" w14:textId="77777777" w:rsidR="0098754D" w:rsidRPr="0098754D" w:rsidRDefault="0098754D" w:rsidP="00CD60B4">
      <w:pPr>
        <w:spacing w:line="360" w:lineRule="auto"/>
        <w:ind w:left="426"/>
        <w:jc w:val="both"/>
        <w:rPr>
          <w:sz w:val="20"/>
          <w:szCs w:val="20"/>
        </w:rPr>
      </w:pPr>
      <w:r w:rsidRPr="0098754D">
        <w:rPr>
          <w:sz w:val="20"/>
          <w:szCs w:val="20"/>
        </w:rPr>
        <w:t xml:space="preserve"> w terminie 2 dni przed zaistniałym faktem, zobowiązany jest każdorazowo do dostarczenia do siedziby Zamawiającego nowego dokumentu potwierdzającego zawarcie ubezpieczenia. Wraz z dokumentem potwierdzającym ubezpieczenie od odpowiedzialności cywilnej  Wykonawca przedłoży OW.</w:t>
      </w:r>
    </w:p>
    <w:p w14:paraId="19C513A0" w14:textId="72DF183E" w:rsidR="0098754D" w:rsidRPr="0098754D" w:rsidRDefault="0098754D" w:rsidP="0098754D">
      <w:pPr>
        <w:numPr>
          <w:ilvl w:val="0"/>
          <w:numId w:val="7"/>
        </w:numPr>
        <w:spacing w:line="360" w:lineRule="auto"/>
        <w:ind w:left="426" w:hanging="426"/>
        <w:jc w:val="both"/>
        <w:rPr>
          <w:sz w:val="20"/>
          <w:szCs w:val="20"/>
        </w:rPr>
      </w:pPr>
      <w:r w:rsidRPr="0098754D">
        <w:rPr>
          <w:sz w:val="20"/>
          <w:szCs w:val="20"/>
        </w:rPr>
        <w:t>Ciągłość ważności ubezpieczenia Wykonawca musi utrzymać do zakończenia terminu realizacji umowy przedstawiając dokumenty Zamawiającemu potwierdzające ww. ciągłość.</w:t>
      </w:r>
    </w:p>
    <w:p w14:paraId="00000125" w14:textId="38E9B8BE" w:rsidR="0064397C" w:rsidRDefault="00874596" w:rsidP="00617A65">
      <w:pPr>
        <w:numPr>
          <w:ilvl w:val="0"/>
          <w:numId w:val="7"/>
        </w:numPr>
        <w:spacing w:line="360" w:lineRule="auto"/>
        <w:ind w:left="462" w:hanging="426"/>
        <w:jc w:val="both"/>
        <w:rPr>
          <w:sz w:val="20"/>
          <w:szCs w:val="20"/>
        </w:rPr>
      </w:pPr>
      <w:r>
        <w:rPr>
          <w:sz w:val="20"/>
          <w:szCs w:val="20"/>
        </w:rPr>
        <w:lastRenderedPageBreak/>
        <w:t xml:space="preserve">W przypadku wyboru </w:t>
      </w:r>
      <w:r w:rsidR="00904913">
        <w:rPr>
          <w:sz w:val="20"/>
          <w:szCs w:val="20"/>
        </w:rPr>
        <w:t xml:space="preserve">oferty </w:t>
      </w:r>
      <w:r>
        <w:rPr>
          <w:sz w:val="20"/>
          <w:szCs w:val="20"/>
        </w:rPr>
        <w:t>złożonej przez Wykonawców wspólnie ubiegających się o udzielenie zamówienia Zamawiający zastrzega sobie prawo żądania przed zawarciem umowy w sprawie zamówienia publicznego umowy regulującej współpracę tych Wykonawców.</w:t>
      </w:r>
    </w:p>
    <w:p w14:paraId="426C94F0" w14:textId="1A228234" w:rsidR="005A0CF1" w:rsidRDefault="005A0CF1" w:rsidP="005A0CF1">
      <w:pPr>
        <w:numPr>
          <w:ilvl w:val="0"/>
          <w:numId w:val="7"/>
        </w:numPr>
        <w:spacing w:line="360" w:lineRule="auto"/>
        <w:ind w:left="462" w:hanging="426"/>
        <w:jc w:val="both"/>
        <w:rPr>
          <w:sz w:val="20"/>
          <w:szCs w:val="20"/>
        </w:rPr>
      </w:pPr>
      <w:r w:rsidRPr="00C44AD9">
        <w:rPr>
          <w:sz w:val="20"/>
          <w:szCs w:val="20"/>
        </w:rPr>
        <w:t xml:space="preserve">Umowę z Wykonawcą, którego </w:t>
      </w:r>
      <w:r w:rsidR="00904913">
        <w:rPr>
          <w:sz w:val="20"/>
          <w:szCs w:val="20"/>
        </w:rPr>
        <w:t xml:space="preserve">oferty </w:t>
      </w:r>
      <w:r w:rsidRPr="00C44AD9">
        <w:rPr>
          <w:sz w:val="20"/>
          <w:szCs w:val="20"/>
        </w:rPr>
        <w:t xml:space="preserve"> zostanie wybrana, Zamawiający podpisze w swojej siedzibie tj. 35 WOJSKOWY ODDZIAŁ GOSP</w:t>
      </w:r>
      <w:r>
        <w:rPr>
          <w:sz w:val="20"/>
          <w:szCs w:val="20"/>
        </w:rPr>
        <w:t>O</w:t>
      </w:r>
      <w:r w:rsidRPr="00C44AD9">
        <w:rPr>
          <w:sz w:val="20"/>
          <w:szCs w:val="20"/>
        </w:rPr>
        <w:t>DARCZY Rząska, ul. Krakowska 2, 30-901 Kraków</w:t>
      </w:r>
      <w:r>
        <w:rPr>
          <w:sz w:val="20"/>
          <w:szCs w:val="20"/>
        </w:rPr>
        <w:t>.</w:t>
      </w:r>
    </w:p>
    <w:p w14:paraId="00000126" w14:textId="4DFF181C" w:rsidR="0064397C" w:rsidRDefault="00874596" w:rsidP="00617A65">
      <w:pPr>
        <w:numPr>
          <w:ilvl w:val="0"/>
          <w:numId w:val="7"/>
        </w:numPr>
        <w:spacing w:line="360" w:lineRule="auto"/>
        <w:ind w:left="462" w:hanging="426"/>
        <w:jc w:val="both"/>
        <w:rPr>
          <w:sz w:val="20"/>
          <w:szCs w:val="20"/>
        </w:rPr>
      </w:pPr>
      <w:r>
        <w:rPr>
          <w:sz w:val="20"/>
          <w:szCs w:val="20"/>
        </w:rPr>
        <w:t>Wykonawca będzie zobowiązany do podpisania umowy w terminie wskazanym przez Zamawiającego.</w:t>
      </w:r>
    </w:p>
    <w:p w14:paraId="00000127" w14:textId="39858750" w:rsidR="0064397C" w:rsidRDefault="00874596">
      <w:pPr>
        <w:pStyle w:val="Nagwek2"/>
        <w:spacing w:line="320" w:lineRule="auto"/>
        <w:jc w:val="both"/>
      </w:pPr>
      <w:bookmarkStart w:id="77" w:name="_8o16t0j5rcy" w:colFirst="0" w:colLast="0"/>
      <w:bookmarkEnd w:id="77"/>
      <w:r>
        <w:t>XX. Wymagania dotyczące zabezpieczenia należytego wykonania umowy</w:t>
      </w:r>
      <w:r w:rsidR="00255597">
        <w:t xml:space="preserve"> dla część 1,2,3</w:t>
      </w:r>
    </w:p>
    <w:p w14:paraId="6312CAA0" w14:textId="70CB2BA1" w:rsidR="00943FF4" w:rsidRDefault="00943FF4" w:rsidP="003F444D">
      <w:pPr>
        <w:pStyle w:val="Akapitzlist"/>
        <w:numPr>
          <w:ilvl w:val="0"/>
          <w:numId w:val="31"/>
        </w:numPr>
        <w:tabs>
          <w:tab w:val="left" w:pos="985"/>
        </w:tabs>
        <w:spacing w:before="136" w:line="360" w:lineRule="auto"/>
        <w:ind w:left="426" w:right="256" w:hanging="426"/>
        <w:jc w:val="both"/>
        <w:rPr>
          <w:sz w:val="20"/>
        </w:rPr>
      </w:pPr>
      <w:r w:rsidRPr="00943FF4">
        <w:rPr>
          <w:sz w:val="20"/>
        </w:rPr>
        <w:t xml:space="preserve">Przed podpisaniem umowy Wykonawca, którego </w:t>
      </w:r>
      <w:r w:rsidR="00904913">
        <w:rPr>
          <w:sz w:val="20"/>
        </w:rPr>
        <w:t>oferta</w:t>
      </w:r>
      <w:r w:rsidRPr="00943FF4">
        <w:rPr>
          <w:sz w:val="20"/>
        </w:rPr>
        <w:t xml:space="preserve"> zostanie wybrana, zobowiązany będzie do wniesienia zabezpieczenia należytego wykonania umowy </w:t>
      </w:r>
      <w:r w:rsidRPr="00943FF4">
        <w:rPr>
          <w:b/>
          <w:sz w:val="20"/>
        </w:rPr>
        <w:t xml:space="preserve">w wysokości 5 % </w:t>
      </w:r>
      <w:r w:rsidRPr="00943FF4">
        <w:rPr>
          <w:sz w:val="20"/>
        </w:rPr>
        <w:t>ceny brutto podanej    w</w:t>
      </w:r>
      <w:r w:rsidRPr="00943FF4">
        <w:rPr>
          <w:spacing w:val="-2"/>
          <w:sz w:val="20"/>
        </w:rPr>
        <w:t xml:space="preserve"> </w:t>
      </w:r>
      <w:r w:rsidRPr="00943FF4">
        <w:rPr>
          <w:sz w:val="20"/>
        </w:rPr>
        <w:t>ofercie.</w:t>
      </w:r>
    </w:p>
    <w:p w14:paraId="47D37090" w14:textId="77777777" w:rsidR="00F564B4" w:rsidRPr="00943FF4" w:rsidRDefault="00F564B4" w:rsidP="00F564B4">
      <w:pPr>
        <w:widowControl w:val="0"/>
        <w:autoSpaceDE w:val="0"/>
        <w:autoSpaceDN w:val="0"/>
        <w:spacing w:line="362" w:lineRule="auto"/>
        <w:ind w:left="426" w:right="554"/>
        <w:jc w:val="both"/>
        <w:rPr>
          <w:sz w:val="20"/>
          <w:szCs w:val="20"/>
          <w:lang w:val="pl-PL" w:eastAsia="en-US"/>
        </w:rPr>
      </w:pPr>
      <w:r w:rsidRPr="00943FF4">
        <w:rPr>
          <w:sz w:val="20"/>
          <w:szCs w:val="20"/>
          <w:lang w:val="pl-PL" w:eastAsia="en-US"/>
        </w:rPr>
        <w:t>Zabezpieczenie może być wnoszone przelewem – poprzez wpłatę na rachunek depozytowy Zamawiającego:</w:t>
      </w:r>
    </w:p>
    <w:p w14:paraId="159230E3" w14:textId="77777777" w:rsidR="00F564B4" w:rsidRPr="00943FF4" w:rsidRDefault="00F564B4" w:rsidP="00F564B4">
      <w:pPr>
        <w:widowControl w:val="0"/>
        <w:autoSpaceDE w:val="0"/>
        <w:autoSpaceDN w:val="0"/>
        <w:spacing w:line="362" w:lineRule="auto"/>
        <w:ind w:left="984" w:right="554" w:firstLine="336"/>
        <w:jc w:val="center"/>
        <w:rPr>
          <w:b/>
          <w:sz w:val="24"/>
          <w:szCs w:val="20"/>
          <w:lang w:val="pl-PL" w:eastAsia="en-US"/>
        </w:rPr>
      </w:pPr>
      <w:r w:rsidRPr="00943FF4">
        <w:rPr>
          <w:b/>
          <w:sz w:val="24"/>
          <w:szCs w:val="20"/>
          <w:lang w:val="pl-PL" w:eastAsia="en-US"/>
        </w:rPr>
        <w:t>NBP O/Kraków - 97 1010 1270 0051 4813 9120 1000</w:t>
      </w:r>
    </w:p>
    <w:p w14:paraId="246A2F83" w14:textId="77777777" w:rsidR="00F564B4" w:rsidRPr="00943FF4" w:rsidRDefault="00F564B4" w:rsidP="00F564B4">
      <w:pPr>
        <w:widowControl w:val="0"/>
        <w:autoSpaceDE w:val="0"/>
        <w:autoSpaceDN w:val="0"/>
        <w:spacing w:line="362" w:lineRule="auto"/>
        <w:ind w:left="284" w:right="554" w:firstLine="142"/>
        <w:rPr>
          <w:b/>
          <w:sz w:val="20"/>
          <w:szCs w:val="20"/>
          <w:lang w:val="pl-PL" w:eastAsia="en-US"/>
        </w:rPr>
      </w:pPr>
      <w:r w:rsidRPr="00943FF4">
        <w:rPr>
          <w:sz w:val="20"/>
          <w:szCs w:val="20"/>
          <w:lang w:val="pl-PL" w:eastAsia="en-US"/>
        </w:rPr>
        <w:t>z</w:t>
      </w:r>
      <w:r w:rsidRPr="00943FF4">
        <w:rPr>
          <w:spacing w:val="-17"/>
          <w:sz w:val="20"/>
          <w:szCs w:val="20"/>
          <w:lang w:val="pl-PL" w:eastAsia="en-US"/>
        </w:rPr>
        <w:t xml:space="preserve"> </w:t>
      </w:r>
      <w:r w:rsidRPr="00943FF4">
        <w:rPr>
          <w:sz w:val="20"/>
          <w:szCs w:val="20"/>
          <w:lang w:val="pl-PL" w:eastAsia="en-US"/>
        </w:rPr>
        <w:t>dopiskiem:</w:t>
      </w:r>
    </w:p>
    <w:p w14:paraId="18AD6D2A" w14:textId="77777777" w:rsidR="00F564B4" w:rsidRDefault="00F564B4" w:rsidP="00F564B4">
      <w:pPr>
        <w:widowControl w:val="0"/>
        <w:autoSpaceDE w:val="0"/>
        <w:autoSpaceDN w:val="0"/>
        <w:spacing w:before="116" w:line="240" w:lineRule="auto"/>
        <w:ind w:left="426"/>
        <w:rPr>
          <w:sz w:val="20"/>
          <w:szCs w:val="20"/>
          <w:lang w:val="pl-PL" w:eastAsia="en-US"/>
        </w:rPr>
      </w:pPr>
      <w:r w:rsidRPr="00943FF4">
        <w:rPr>
          <w:sz w:val="20"/>
          <w:szCs w:val="20"/>
          <w:lang w:val="pl-PL" w:eastAsia="en-US"/>
        </w:rPr>
        <w:t>Zabezpieczenie należytego wykonania umowy na:</w:t>
      </w:r>
    </w:p>
    <w:p w14:paraId="7630BED1" w14:textId="46638387" w:rsidR="00F564B4" w:rsidRPr="00F564B4" w:rsidRDefault="00F564B4" w:rsidP="000718DF">
      <w:pPr>
        <w:widowControl w:val="0"/>
        <w:autoSpaceDE w:val="0"/>
        <w:autoSpaceDN w:val="0"/>
        <w:spacing w:before="116" w:line="360" w:lineRule="auto"/>
        <w:ind w:left="426"/>
        <w:jc w:val="center"/>
        <w:rPr>
          <w:b/>
          <w:bCs/>
          <w:sz w:val="20"/>
          <w:szCs w:val="20"/>
          <w:lang w:eastAsia="en-US"/>
        </w:rPr>
      </w:pPr>
      <w:bookmarkStart w:id="78" w:name="_Hlk102632750"/>
      <w:r w:rsidRPr="00F564B4">
        <w:rPr>
          <w:b/>
          <w:bCs/>
          <w:sz w:val="20"/>
          <w:szCs w:val="20"/>
          <w:lang w:eastAsia="en-US"/>
        </w:rPr>
        <w:t>„Ochrona kompleksów wojskowych na terenie miasta Krakowa, w zakresie bezpośredniej i pośredniej ochrony fizycznej terenu, obiektów, urządzeń oraz osób i mienia realizowana przez Specjalistyczne Uzbrojone Formacje Ochronne (SUFO)”.</w:t>
      </w:r>
    </w:p>
    <w:p w14:paraId="50419D0E" w14:textId="72EF9A92" w:rsidR="00F564B4" w:rsidRPr="00535248" w:rsidRDefault="00F564B4" w:rsidP="00F564B4">
      <w:pPr>
        <w:widowControl w:val="0"/>
        <w:autoSpaceDE w:val="0"/>
        <w:autoSpaceDN w:val="0"/>
        <w:spacing w:before="116" w:line="360" w:lineRule="auto"/>
        <w:ind w:left="426"/>
        <w:jc w:val="center"/>
        <w:rPr>
          <w:b/>
          <w:bCs/>
          <w:sz w:val="20"/>
          <w:szCs w:val="20"/>
          <w:lang w:eastAsia="en-US"/>
        </w:rPr>
      </w:pPr>
      <w:r w:rsidRPr="00F564B4">
        <w:rPr>
          <w:b/>
          <w:bCs/>
          <w:sz w:val="20"/>
          <w:szCs w:val="20"/>
          <w:lang w:eastAsia="en-US"/>
        </w:rPr>
        <w:t xml:space="preserve"> sygn. 17/SOO/22</w:t>
      </w:r>
      <w:r>
        <w:rPr>
          <w:b/>
          <w:bCs/>
          <w:sz w:val="20"/>
          <w:szCs w:val="20"/>
          <w:lang w:eastAsia="en-US"/>
        </w:rPr>
        <w:t xml:space="preserve"> część ...................</w:t>
      </w:r>
    </w:p>
    <w:bookmarkEnd w:id="78"/>
    <w:p w14:paraId="0032EFCA" w14:textId="77777777" w:rsidR="00F564B4" w:rsidRDefault="00F564B4" w:rsidP="00F564B4">
      <w:pPr>
        <w:pStyle w:val="Akapitzlist"/>
        <w:numPr>
          <w:ilvl w:val="0"/>
          <w:numId w:val="31"/>
        </w:numPr>
        <w:tabs>
          <w:tab w:val="left" w:pos="709"/>
        </w:tabs>
        <w:spacing w:before="196"/>
        <w:ind w:left="426" w:hanging="426"/>
        <w:rPr>
          <w:b/>
          <w:sz w:val="20"/>
        </w:rPr>
      </w:pPr>
      <w:r w:rsidRPr="006F4B0D">
        <w:rPr>
          <w:sz w:val="20"/>
        </w:rPr>
        <w:t>Zabezpieczenie należytego wykonania umowy może być wnoszone w jednej lub kilku</w:t>
      </w:r>
      <w:r w:rsidRPr="006F4B0D">
        <w:rPr>
          <w:spacing w:val="-22"/>
          <w:sz w:val="20"/>
        </w:rPr>
        <w:t xml:space="preserve"> </w:t>
      </w:r>
      <w:r w:rsidRPr="006F4B0D">
        <w:rPr>
          <w:b/>
          <w:sz w:val="20"/>
        </w:rPr>
        <w:t>formach:</w:t>
      </w:r>
    </w:p>
    <w:p w14:paraId="3D25D9B9" w14:textId="77777777" w:rsidR="00F564B4" w:rsidRPr="00017D59" w:rsidRDefault="00F564B4" w:rsidP="00F564B4">
      <w:pPr>
        <w:pStyle w:val="Akapitzlist"/>
        <w:tabs>
          <w:tab w:val="left" w:pos="709"/>
        </w:tabs>
        <w:spacing w:line="360" w:lineRule="auto"/>
        <w:ind w:left="426" w:firstLine="0"/>
        <w:jc w:val="both"/>
        <w:rPr>
          <w:bCs/>
          <w:sz w:val="20"/>
        </w:rPr>
      </w:pPr>
      <w:r w:rsidRPr="00017D59">
        <w:rPr>
          <w:bCs/>
          <w:sz w:val="20"/>
        </w:rPr>
        <w:t>1) pieniądzu;</w:t>
      </w:r>
    </w:p>
    <w:p w14:paraId="701E50AB" w14:textId="77777777" w:rsidR="00F564B4" w:rsidRPr="00017D59" w:rsidRDefault="00F564B4" w:rsidP="00F564B4">
      <w:pPr>
        <w:pStyle w:val="Akapitzlist"/>
        <w:tabs>
          <w:tab w:val="left" w:pos="709"/>
        </w:tabs>
        <w:spacing w:line="360" w:lineRule="auto"/>
        <w:ind w:left="426" w:firstLine="0"/>
        <w:jc w:val="both"/>
        <w:rPr>
          <w:bCs/>
          <w:sz w:val="20"/>
        </w:rPr>
      </w:pPr>
      <w:r w:rsidRPr="00017D59">
        <w:rPr>
          <w:bCs/>
          <w:sz w:val="20"/>
        </w:rPr>
        <w:t>2) poręczeniach bankowych lub poręczeniach spółdzielczej kasy oszczędnościowo-kredytowej, z tym że zobowiązanie kasy jest zawsze zobowiązaniem pieniężnym;</w:t>
      </w:r>
    </w:p>
    <w:p w14:paraId="56099CC4" w14:textId="77777777" w:rsidR="00F564B4" w:rsidRPr="00017D59" w:rsidRDefault="00F564B4" w:rsidP="00F564B4">
      <w:pPr>
        <w:pStyle w:val="Akapitzlist"/>
        <w:tabs>
          <w:tab w:val="left" w:pos="709"/>
        </w:tabs>
        <w:spacing w:line="360" w:lineRule="auto"/>
        <w:ind w:left="426" w:firstLine="0"/>
        <w:jc w:val="both"/>
        <w:rPr>
          <w:bCs/>
          <w:sz w:val="20"/>
        </w:rPr>
      </w:pPr>
      <w:r w:rsidRPr="00017D59">
        <w:rPr>
          <w:bCs/>
          <w:sz w:val="20"/>
        </w:rPr>
        <w:t>3) gwarancjach bankowych;</w:t>
      </w:r>
    </w:p>
    <w:p w14:paraId="49CFF3BA" w14:textId="77777777" w:rsidR="00F564B4" w:rsidRPr="00017D59" w:rsidRDefault="00F564B4" w:rsidP="00F564B4">
      <w:pPr>
        <w:pStyle w:val="Akapitzlist"/>
        <w:tabs>
          <w:tab w:val="left" w:pos="709"/>
        </w:tabs>
        <w:spacing w:line="360" w:lineRule="auto"/>
        <w:ind w:left="426" w:firstLine="0"/>
        <w:jc w:val="both"/>
        <w:rPr>
          <w:bCs/>
          <w:sz w:val="20"/>
        </w:rPr>
      </w:pPr>
      <w:r w:rsidRPr="00017D59">
        <w:rPr>
          <w:bCs/>
          <w:sz w:val="20"/>
        </w:rPr>
        <w:t>4) gwarancjach ubezpieczeniowych;</w:t>
      </w:r>
    </w:p>
    <w:p w14:paraId="49C60F52" w14:textId="77777777" w:rsidR="00F564B4" w:rsidRDefault="00F564B4" w:rsidP="00F564B4">
      <w:pPr>
        <w:pStyle w:val="Akapitzlist"/>
        <w:tabs>
          <w:tab w:val="left" w:pos="709"/>
        </w:tabs>
        <w:spacing w:line="360" w:lineRule="auto"/>
        <w:ind w:left="426" w:firstLine="0"/>
        <w:jc w:val="both"/>
        <w:rPr>
          <w:bCs/>
          <w:sz w:val="20"/>
        </w:rPr>
      </w:pPr>
      <w:r w:rsidRPr="00017D59">
        <w:rPr>
          <w:bCs/>
          <w:sz w:val="20"/>
        </w:rPr>
        <w:t>5) poręczeniach udzielanych przez podmioty, o których mowa w art. 6b ust. 5 pkt 2 ustawy z dnia 9 listopada 2000 r. o utworzeniu Polskiej Agencji Rozwoju Przedsiębiorczości.</w:t>
      </w:r>
    </w:p>
    <w:p w14:paraId="4E469414" w14:textId="77777777" w:rsidR="00F564B4" w:rsidRPr="00FF2933" w:rsidRDefault="00F564B4" w:rsidP="00F564B4">
      <w:pPr>
        <w:pStyle w:val="Akapitzlist"/>
        <w:tabs>
          <w:tab w:val="left" w:pos="709"/>
        </w:tabs>
        <w:spacing w:line="360" w:lineRule="auto"/>
        <w:ind w:left="426" w:firstLine="0"/>
        <w:jc w:val="both"/>
        <w:rPr>
          <w:bCs/>
          <w:sz w:val="20"/>
        </w:rPr>
      </w:pPr>
    </w:p>
    <w:p w14:paraId="04ABB490" w14:textId="71658844" w:rsidR="00F564B4" w:rsidRPr="00017D59" w:rsidRDefault="00F564B4" w:rsidP="00F564B4">
      <w:pPr>
        <w:pStyle w:val="Akapitzlist"/>
        <w:numPr>
          <w:ilvl w:val="0"/>
          <w:numId w:val="31"/>
        </w:numPr>
        <w:tabs>
          <w:tab w:val="left" w:pos="985"/>
        </w:tabs>
        <w:spacing w:line="360" w:lineRule="auto"/>
        <w:ind w:left="426" w:right="-43"/>
        <w:jc w:val="both"/>
        <w:rPr>
          <w:sz w:val="20"/>
        </w:rPr>
      </w:pPr>
      <w:r w:rsidRPr="00017D59">
        <w:rPr>
          <w:sz w:val="20"/>
        </w:rPr>
        <w:t>Zabezpieczenie</w:t>
      </w:r>
      <w:r w:rsidRPr="00017D59">
        <w:rPr>
          <w:spacing w:val="-4"/>
          <w:sz w:val="20"/>
        </w:rPr>
        <w:t xml:space="preserve"> </w:t>
      </w:r>
      <w:r w:rsidRPr="00017D59">
        <w:rPr>
          <w:sz w:val="20"/>
        </w:rPr>
        <w:t>wnoszone</w:t>
      </w:r>
      <w:r w:rsidRPr="00017D59">
        <w:rPr>
          <w:spacing w:val="-5"/>
          <w:sz w:val="20"/>
        </w:rPr>
        <w:t xml:space="preserve"> </w:t>
      </w:r>
      <w:r w:rsidRPr="00017D59">
        <w:rPr>
          <w:sz w:val="20"/>
        </w:rPr>
        <w:t>w</w:t>
      </w:r>
      <w:r w:rsidRPr="00017D59">
        <w:rPr>
          <w:spacing w:val="-8"/>
          <w:sz w:val="20"/>
        </w:rPr>
        <w:t xml:space="preserve"> </w:t>
      </w:r>
      <w:r w:rsidRPr="00017D59">
        <w:rPr>
          <w:sz w:val="20"/>
        </w:rPr>
        <w:t>formie</w:t>
      </w:r>
      <w:r w:rsidRPr="00017D59">
        <w:rPr>
          <w:spacing w:val="-5"/>
          <w:sz w:val="20"/>
        </w:rPr>
        <w:t xml:space="preserve"> </w:t>
      </w:r>
      <w:r w:rsidRPr="00017D59">
        <w:rPr>
          <w:sz w:val="20"/>
        </w:rPr>
        <w:t>innej</w:t>
      </w:r>
      <w:r w:rsidRPr="00017D59">
        <w:rPr>
          <w:spacing w:val="-5"/>
          <w:sz w:val="20"/>
        </w:rPr>
        <w:t xml:space="preserve"> </w:t>
      </w:r>
      <w:r w:rsidRPr="00017D59">
        <w:rPr>
          <w:sz w:val="20"/>
        </w:rPr>
        <w:t>niż</w:t>
      </w:r>
      <w:r w:rsidRPr="00017D59">
        <w:rPr>
          <w:spacing w:val="-5"/>
          <w:sz w:val="20"/>
        </w:rPr>
        <w:t xml:space="preserve"> </w:t>
      </w:r>
      <w:r w:rsidRPr="00017D59">
        <w:rPr>
          <w:sz w:val="20"/>
        </w:rPr>
        <w:t>w</w:t>
      </w:r>
      <w:r w:rsidRPr="00017D59">
        <w:rPr>
          <w:spacing w:val="-6"/>
          <w:sz w:val="20"/>
        </w:rPr>
        <w:t xml:space="preserve"> </w:t>
      </w:r>
      <w:r w:rsidRPr="00017D59">
        <w:rPr>
          <w:sz w:val="20"/>
        </w:rPr>
        <w:t>pieniądzu</w:t>
      </w:r>
      <w:r w:rsidRPr="00017D59">
        <w:rPr>
          <w:spacing w:val="-4"/>
          <w:sz w:val="20"/>
        </w:rPr>
        <w:t xml:space="preserve"> </w:t>
      </w:r>
      <w:r w:rsidRPr="00017D59">
        <w:rPr>
          <w:sz w:val="20"/>
        </w:rPr>
        <w:t>powinno</w:t>
      </w:r>
      <w:r w:rsidRPr="00017D59">
        <w:rPr>
          <w:spacing w:val="-5"/>
          <w:sz w:val="20"/>
        </w:rPr>
        <w:t xml:space="preserve"> </w:t>
      </w:r>
      <w:r w:rsidRPr="00017D59">
        <w:rPr>
          <w:sz w:val="20"/>
        </w:rPr>
        <w:t xml:space="preserve">być </w:t>
      </w:r>
      <w:r w:rsidR="00B072AA">
        <w:rPr>
          <w:sz w:val="20"/>
        </w:rPr>
        <w:t>wystawione</w:t>
      </w:r>
      <w:r>
        <w:rPr>
          <w:spacing w:val="-6"/>
          <w:sz w:val="20"/>
        </w:rPr>
        <w:t xml:space="preserve"> </w:t>
      </w:r>
      <w:r w:rsidRPr="00017D59">
        <w:rPr>
          <w:sz w:val="20"/>
        </w:rPr>
        <w:t>na: 35 Wojskowy Oddział Gospodarczy,</w:t>
      </w:r>
      <w:r w:rsidRPr="00017D59">
        <w:rPr>
          <w:spacing w:val="-12"/>
          <w:sz w:val="20"/>
        </w:rPr>
        <w:t xml:space="preserve"> </w:t>
      </w:r>
      <w:r w:rsidRPr="00017D59">
        <w:rPr>
          <w:sz w:val="20"/>
        </w:rPr>
        <w:t>Rząska</w:t>
      </w:r>
    </w:p>
    <w:p w14:paraId="4A3A9E00" w14:textId="77777777" w:rsidR="00F564B4" w:rsidRPr="00943FF4" w:rsidRDefault="00F564B4" w:rsidP="00F564B4">
      <w:pPr>
        <w:widowControl w:val="0"/>
        <w:autoSpaceDE w:val="0"/>
        <w:autoSpaceDN w:val="0"/>
        <w:spacing w:line="240" w:lineRule="auto"/>
        <w:ind w:left="2400" w:right="-43"/>
        <w:jc w:val="both"/>
        <w:rPr>
          <w:sz w:val="20"/>
          <w:szCs w:val="20"/>
          <w:lang w:val="pl-PL" w:eastAsia="en-US"/>
        </w:rPr>
      </w:pPr>
      <w:r w:rsidRPr="00943FF4">
        <w:rPr>
          <w:sz w:val="20"/>
          <w:szCs w:val="20"/>
          <w:lang w:val="pl-PL" w:eastAsia="en-US"/>
        </w:rPr>
        <w:t>ul. Krakowska 2</w:t>
      </w:r>
    </w:p>
    <w:p w14:paraId="45CC4DDA" w14:textId="77777777" w:rsidR="00F564B4" w:rsidRPr="00943FF4" w:rsidRDefault="00F564B4" w:rsidP="00F564B4">
      <w:pPr>
        <w:widowControl w:val="0"/>
        <w:autoSpaceDE w:val="0"/>
        <w:autoSpaceDN w:val="0"/>
        <w:spacing w:before="114" w:line="240" w:lineRule="auto"/>
        <w:ind w:left="2400" w:right="-43"/>
        <w:jc w:val="both"/>
        <w:rPr>
          <w:sz w:val="20"/>
          <w:szCs w:val="20"/>
          <w:lang w:val="pl-PL" w:eastAsia="en-US"/>
        </w:rPr>
      </w:pPr>
      <w:r w:rsidRPr="00943FF4">
        <w:rPr>
          <w:sz w:val="20"/>
          <w:szCs w:val="20"/>
          <w:lang w:val="pl-PL" w:eastAsia="en-US"/>
        </w:rPr>
        <w:t>30-901 Kraków</w:t>
      </w:r>
    </w:p>
    <w:p w14:paraId="49D37498" w14:textId="77777777" w:rsidR="00F564B4" w:rsidRPr="00943FF4" w:rsidRDefault="00F564B4" w:rsidP="00F564B4">
      <w:pPr>
        <w:widowControl w:val="0"/>
        <w:autoSpaceDE w:val="0"/>
        <w:autoSpaceDN w:val="0"/>
        <w:spacing w:before="115" w:line="240" w:lineRule="auto"/>
        <w:ind w:left="984" w:right="-43"/>
        <w:jc w:val="both"/>
        <w:outlineLvl w:val="6"/>
        <w:rPr>
          <w:b/>
          <w:bCs/>
          <w:i/>
          <w:sz w:val="20"/>
          <w:szCs w:val="20"/>
          <w:lang w:val="pl-PL" w:eastAsia="en-US"/>
        </w:rPr>
      </w:pPr>
      <w:r w:rsidRPr="00943FF4">
        <w:rPr>
          <w:b/>
          <w:bCs/>
          <w:i/>
          <w:sz w:val="20"/>
          <w:szCs w:val="20"/>
          <w:lang w:val="pl-PL" w:eastAsia="en-US"/>
        </w:rPr>
        <w:t>z dopiskiem:</w:t>
      </w:r>
    </w:p>
    <w:p w14:paraId="502CC13C" w14:textId="685808CF" w:rsidR="00F564B4" w:rsidRDefault="00F564B4" w:rsidP="00F564B4">
      <w:pPr>
        <w:widowControl w:val="0"/>
        <w:autoSpaceDE w:val="0"/>
        <w:autoSpaceDN w:val="0"/>
        <w:spacing w:before="116" w:line="240" w:lineRule="auto"/>
        <w:ind w:left="1265" w:right="-43"/>
        <w:jc w:val="both"/>
        <w:rPr>
          <w:sz w:val="20"/>
          <w:szCs w:val="20"/>
          <w:lang w:val="pl-PL" w:eastAsia="en-US"/>
        </w:rPr>
      </w:pPr>
      <w:r w:rsidRPr="00943FF4">
        <w:rPr>
          <w:sz w:val="20"/>
          <w:szCs w:val="20"/>
          <w:lang w:val="pl-PL" w:eastAsia="en-US"/>
        </w:rPr>
        <w:t>Zabezpieczenie należytego wykonania umowy na:</w:t>
      </w:r>
    </w:p>
    <w:p w14:paraId="33EC7B7E" w14:textId="5A1188A4" w:rsidR="000718DF" w:rsidRPr="00F564B4" w:rsidRDefault="000718DF" w:rsidP="000718DF">
      <w:pPr>
        <w:widowControl w:val="0"/>
        <w:autoSpaceDE w:val="0"/>
        <w:autoSpaceDN w:val="0"/>
        <w:spacing w:before="116" w:line="360" w:lineRule="auto"/>
        <w:ind w:left="426"/>
        <w:jc w:val="center"/>
        <w:rPr>
          <w:b/>
          <w:bCs/>
          <w:sz w:val="20"/>
          <w:szCs w:val="20"/>
          <w:lang w:eastAsia="en-US"/>
        </w:rPr>
      </w:pPr>
      <w:r w:rsidRPr="00F564B4">
        <w:rPr>
          <w:b/>
          <w:bCs/>
          <w:sz w:val="20"/>
          <w:szCs w:val="20"/>
          <w:lang w:eastAsia="en-US"/>
        </w:rPr>
        <w:lastRenderedPageBreak/>
        <w:t xml:space="preserve">„Ochrona kompleksów wojskowych na terenie miasta Krakowa, </w:t>
      </w:r>
      <w:r w:rsidR="00724ADA" w:rsidRPr="00724ADA">
        <w:rPr>
          <w:b/>
          <w:bCs/>
          <w:sz w:val="20"/>
          <w:szCs w:val="20"/>
          <w:lang w:eastAsia="en-US"/>
        </w:rPr>
        <w:t xml:space="preserve">Nowego Sącza, Tarnowa oraz Rząski  </w:t>
      </w:r>
      <w:r w:rsidRPr="00F564B4">
        <w:rPr>
          <w:b/>
          <w:bCs/>
          <w:sz w:val="20"/>
          <w:szCs w:val="20"/>
          <w:lang w:eastAsia="en-US"/>
        </w:rPr>
        <w:t>w zakresie bezpośredniej i pośredniej ochrony fizycznej terenu, obiektów, urządzeń oraz osób i mienia realizowana przez Specjalistyczne Uzbrojone Formacje Ochronne (SUFO)”.</w:t>
      </w:r>
    </w:p>
    <w:p w14:paraId="124A649F" w14:textId="77777777" w:rsidR="000718DF" w:rsidRPr="00535248" w:rsidRDefault="000718DF" w:rsidP="000718DF">
      <w:pPr>
        <w:widowControl w:val="0"/>
        <w:autoSpaceDE w:val="0"/>
        <w:autoSpaceDN w:val="0"/>
        <w:spacing w:before="116" w:line="360" w:lineRule="auto"/>
        <w:ind w:left="426"/>
        <w:jc w:val="center"/>
        <w:rPr>
          <w:b/>
          <w:bCs/>
          <w:sz w:val="20"/>
          <w:szCs w:val="20"/>
          <w:lang w:eastAsia="en-US"/>
        </w:rPr>
      </w:pPr>
      <w:r w:rsidRPr="00F564B4">
        <w:rPr>
          <w:b/>
          <w:bCs/>
          <w:sz w:val="20"/>
          <w:szCs w:val="20"/>
          <w:lang w:eastAsia="en-US"/>
        </w:rPr>
        <w:t xml:space="preserve"> sygn. 17/SOO/22</w:t>
      </w:r>
      <w:r>
        <w:rPr>
          <w:b/>
          <w:bCs/>
          <w:sz w:val="20"/>
          <w:szCs w:val="20"/>
          <w:lang w:eastAsia="en-US"/>
        </w:rPr>
        <w:t xml:space="preserve"> część ...................</w:t>
      </w:r>
    </w:p>
    <w:p w14:paraId="1456DA4C" w14:textId="77777777" w:rsidR="000718DF" w:rsidRDefault="000718DF" w:rsidP="00F564B4">
      <w:pPr>
        <w:widowControl w:val="0"/>
        <w:autoSpaceDE w:val="0"/>
        <w:autoSpaceDN w:val="0"/>
        <w:spacing w:before="116" w:line="240" w:lineRule="auto"/>
        <w:ind w:left="1265" w:right="-43"/>
        <w:jc w:val="both"/>
        <w:rPr>
          <w:sz w:val="20"/>
          <w:szCs w:val="20"/>
          <w:lang w:val="pl-PL" w:eastAsia="en-US"/>
        </w:rPr>
      </w:pPr>
    </w:p>
    <w:p w14:paraId="5829D28D" w14:textId="77777777" w:rsidR="00F564B4" w:rsidRPr="00943FF4" w:rsidRDefault="00F564B4" w:rsidP="00F564B4">
      <w:pPr>
        <w:widowControl w:val="0"/>
        <w:autoSpaceDE w:val="0"/>
        <w:autoSpaceDN w:val="0"/>
        <w:spacing w:before="2" w:line="240" w:lineRule="auto"/>
        <w:rPr>
          <w:b/>
          <w:sz w:val="17"/>
          <w:szCs w:val="20"/>
          <w:lang w:val="pl-PL" w:eastAsia="en-US"/>
        </w:rPr>
      </w:pPr>
    </w:p>
    <w:p w14:paraId="577F5120" w14:textId="77777777" w:rsidR="00F564B4" w:rsidRPr="00FE1FF9" w:rsidRDefault="00F564B4" w:rsidP="00F564B4">
      <w:pPr>
        <w:pStyle w:val="Akapitzlist"/>
        <w:numPr>
          <w:ilvl w:val="0"/>
          <w:numId w:val="31"/>
        </w:numPr>
        <w:tabs>
          <w:tab w:val="left" w:pos="426"/>
        </w:tabs>
        <w:spacing w:line="360" w:lineRule="auto"/>
        <w:ind w:left="426" w:hanging="426"/>
        <w:jc w:val="both"/>
        <w:rPr>
          <w:sz w:val="20"/>
        </w:rPr>
      </w:pPr>
      <w:r w:rsidRPr="00FE1FF9">
        <w:rPr>
          <w:sz w:val="20"/>
        </w:rPr>
        <w:t xml:space="preserve">Zabezpieczenie wnoszone w postaci </w:t>
      </w:r>
      <w:r w:rsidRPr="00FE1FF9">
        <w:rPr>
          <w:b/>
          <w:sz w:val="20"/>
        </w:rPr>
        <w:t>innej niż pieniądzu musi zawierać następujące</w:t>
      </w:r>
      <w:r w:rsidRPr="00FE1FF9">
        <w:rPr>
          <w:b/>
          <w:spacing w:val="-19"/>
          <w:sz w:val="20"/>
        </w:rPr>
        <w:t xml:space="preserve"> </w:t>
      </w:r>
      <w:r w:rsidRPr="00FE1FF9">
        <w:rPr>
          <w:b/>
          <w:sz w:val="20"/>
        </w:rPr>
        <w:t>elementy</w:t>
      </w:r>
      <w:r w:rsidRPr="00FE1FF9">
        <w:rPr>
          <w:sz w:val="20"/>
        </w:rPr>
        <w:t>:</w:t>
      </w:r>
    </w:p>
    <w:p w14:paraId="4A5813AA" w14:textId="77777777" w:rsidR="00F564B4" w:rsidRPr="00FE1FF9" w:rsidRDefault="00F564B4" w:rsidP="00F564B4">
      <w:pPr>
        <w:widowControl w:val="0"/>
        <w:numPr>
          <w:ilvl w:val="0"/>
          <w:numId w:val="30"/>
        </w:numPr>
        <w:tabs>
          <w:tab w:val="left" w:pos="1266"/>
        </w:tabs>
        <w:autoSpaceDE w:val="0"/>
        <w:autoSpaceDN w:val="0"/>
        <w:spacing w:before="118" w:line="240" w:lineRule="auto"/>
        <w:ind w:hanging="282"/>
        <w:jc w:val="both"/>
        <w:rPr>
          <w:sz w:val="20"/>
          <w:lang w:val="pl-PL" w:eastAsia="en-US"/>
        </w:rPr>
      </w:pPr>
      <w:r w:rsidRPr="00FE1FF9">
        <w:rPr>
          <w:sz w:val="20"/>
          <w:lang w:val="pl-PL" w:eastAsia="en-US"/>
        </w:rPr>
        <w:t>nazwę Wykonawcy i jego</w:t>
      </w:r>
      <w:r w:rsidRPr="00FE1FF9">
        <w:rPr>
          <w:spacing w:val="-13"/>
          <w:sz w:val="20"/>
          <w:lang w:val="pl-PL" w:eastAsia="en-US"/>
        </w:rPr>
        <w:t xml:space="preserve"> </w:t>
      </w:r>
      <w:r w:rsidRPr="00FE1FF9">
        <w:rPr>
          <w:sz w:val="20"/>
          <w:lang w:val="pl-PL" w:eastAsia="en-US"/>
        </w:rPr>
        <w:t>siedzibę;</w:t>
      </w:r>
    </w:p>
    <w:p w14:paraId="2FF72ED6" w14:textId="77777777" w:rsidR="00F564B4" w:rsidRPr="00FE1FF9" w:rsidRDefault="00F564B4" w:rsidP="00F564B4">
      <w:pPr>
        <w:widowControl w:val="0"/>
        <w:numPr>
          <w:ilvl w:val="0"/>
          <w:numId w:val="30"/>
        </w:numPr>
        <w:tabs>
          <w:tab w:val="left" w:pos="1266"/>
        </w:tabs>
        <w:autoSpaceDE w:val="0"/>
        <w:autoSpaceDN w:val="0"/>
        <w:spacing w:before="116" w:line="240" w:lineRule="auto"/>
        <w:ind w:hanging="282"/>
        <w:jc w:val="both"/>
        <w:rPr>
          <w:sz w:val="20"/>
          <w:lang w:val="pl-PL" w:eastAsia="en-US"/>
        </w:rPr>
      </w:pPr>
      <w:r w:rsidRPr="00FE1FF9">
        <w:rPr>
          <w:sz w:val="20"/>
          <w:lang w:val="pl-PL" w:eastAsia="en-US"/>
        </w:rPr>
        <w:t>nazwę beneficjenta</w:t>
      </w:r>
      <w:r w:rsidRPr="00FE1FF9">
        <w:rPr>
          <w:spacing w:val="-3"/>
          <w:sz w:val="20"/>
          <w:lang w:val="pl-PL" w:eastAsia="en-US"/>
        </w:rPr>
        <w:t xml:space="preserve"> </w:t>
      </w:r>
      <w:r w:rsidRPr="00FE1FF9">
        <w:rPr>
          <w:sz w:val="20"/>
          <w:lang w:val="pl-PL" w:eastAsia="en-US"/>
        </w:rPr>
        <w:t>(Zamawiającego);</w:t>
      </w:r>
    </w:p>
    <w:p w14:paraId="38CC858F" w14:textId="77777777" w:rsidR="00F564B4" w:rsidRPr="00FE1FF9" w:rsidRDefault="00F564B4" w:rsidP="00F564B4">
      <w:pPr>
        <w:widowControl w:val="0"/>
        <w:numPr>
          <w:ilvl w:val="0"/>
          <w:numId w:val="30"/>
        </w:numPr>
        <w:tabs>
          <w:tab w:val="left" w:pos="1266"/>
        </w:tabs>
        <w:autoSpaceDE w:val="0"/>
        <w:autoSpaceDN w:val="0"/>
        <w:spacing w:before="115" w:line="240" w:lineRule="auto"/>
        <w:ind w:hanging="282"/>
        <w:jc w:val="both"/>
        <w:rPr>
          <w:sz w:val="9"/>
          <w:lang w:val="pl-PL" w:eastAsia="en-US"/>
        </w:rPr>
      </w:pPr>
      <w:r w:rsidRPr="00FE1FF9">
        <w:rPr>
          <w:sz w:val="20"/>
          <w:lang w:val="pl-PL" w:eastAsia="en-US"/>
        </w:rPr>
        <w:t>nazwę gwaranta lub</w:t>
      </w:r>
      <w:r w:rsidRPr="00FE1FF9">
        <w:rPr>
          <w:spacing w:val="-1"/>
          <w:sz w:val="20"/>
          <w:lang w:val="pl-PL" w:eastAsia="en-US"/>
        </w:rPr>
        <w:t xml:space="preserve"> </w:t>
      </w:r>
      <w:r w:rsidRPr="00FE1FF9">
        <w:rPr>
          <w:sz w:val="20"/>
          <w:lang w:val="pl-PL" w:eastAsia="en-US"/>
        </w:rPr>
        <w:t>poręczyciela;</w:t>
      </w:r>
    </w:p>
    <w:p w14:paraId="192C932C" w14:textId="77777777" w:rsidR="00F564B4" w:rsidRPr="00FE1FF9" w:rsidRDefault="00F564B4" w:rsidP="00F564B4">
      <w:pPr>
        <w:widowControl w:val="0"/>
        <w:numPr>
          <w:ilvl w:val="0"/>
          <w:numId w:val="30"/>
        </w:numPr>
        <w:tabs>
          <w:tab w:val="left" w:pos="1266"/>
        </w:tabs>
        <w:autoSpaceDE w:val="0"/>
        <w:autoSpaceDN w:val="0"/>
        <w:spacing w:before="93" w:line="240" w:lineRule="auto"/>
        <w:ind w:hanging="282"/>
        <w:jc w:val="both"/>
        <w:rPr>
          <w:sz w:val="20"/>
          <w:lang w:val="pl-PL" w:eastAsia="en-US"/>
        </w:rPr>
      </w:pPr>
      <w:r w:rsidRPr="00FE1FF9">
        <w:rPr>
          <w:sz w:val="20"/>
          <w:lang w:val="pl-PL" w:eastAsia="en-US"/>
        </w:rPr>
        <w:t>określać wierzytelność, która ma być zabezpieczona</w:t>
      </w:r>
      <w:r w:rsidRPr="00FE1FF9">
        <w:rPr>
          <w:spacing w:val="-1"/>
          <w:sz w:val="20"/>
          <w:lang w:val="pl-PL" w:eastAsia="en-US"/>
        </w:rPr>
        <w:t xml:space="preserve"> </w:t>
      </w:r>
      <w:r w:rsidRPr="00FE1FF9">
        <w:rPr>
          <w:sz w:val="20"/>
          <w:lang w:val="pl-PL" w:eastAsia="en-US"/>
        </w:rPr>
        <w:t>gwarancją;</w:t>
      </w:r>
    </w:p>
    <w:p w14:paraId="5E16B8C1" w14:textId="77777777" w:rsidR="00F564B4" w:rsidRPr="00FE1FF9" w:rsidRDefault="00F564B4" w:rsidP="00F564B4">
      <w:pPr>
        <w:widowControl w:val="0"/>
        <w:numPr>
          <w:ilvl w:val="0"/>
          <w:numId w:val="30"/>
        </w:numPr>
        <w:tabs>
          <w:tab w:val="left" w:pos="1266"/>
        </w:tabs>
        <w:autoSpaceDE w:val="0"/>
        <w:autoSpaceDN w:val="0"/>
        <w:spacing w:before="113" w:line="360" w:lineRule="auto"/>
        <w:ind w:right="261"/>
        <w:jc w:val="both"/>
        <w:rPr>
          <w:sz w:val="20"/>
          <w:lang w:val="pl-PL" w:eastAsia="en-US"/>
        </w:rPr>
      </w:pPr>
      <w:r w:rsidRPr="00FE1FF9">
        <w:rPr>
          <w:sz w:val="20"/>
          <w:lang w:val="pl-PL" w:eastAsia="en-US"/>
        </w:rPr>
        <w:t>sformułowanie zobowiązujące gwaranta do nieodwołalnego i bezwarunkowego zapłacenia kwoty zobowiązania na pierwsze żądanie</w:t>
      </w:r>
      <w:r w:rsidRPr="00FE1FF9">
        <w:rPr>
          <w:spacing w:val="-1"/>
          <w:sz w:val="20"/>
          <w:lang w:val="pl-PL" w:eastAsia="en-US"/>
        </w:rPr>
        <w:t xml:space="preserve"> </w:t>
      </w:r>
      <w:r w:rsidRPr="00FE1FF9">
        <w:rPr>
          <w:sz w:val="20"/>
          <w:lang w:val="pl-PL" w:eastAsia="en-US"/>
        </w:rPr>
        <w:t>zapłaty.</w:t>
      </w:r>
    </w:p>
    <w:p w14:paraId="28BA9FAD" w14:textId="77777777" w:rsidR="00F564B4" w:rsidRPr="00FE1FF9" w:rsidRDefault="00F564B4" w:rsidP="00F564B4">
      <w:pPr>
        <w:widowControl w:val="0"/>
        <w:numPr>
          <w:ilvl w:val="0"/>
          <w:numId w:val="30"/>
        </w:numPr>
        <w:tabs>
          <w:tab w:val="left" w:pos="1266"/>
        </w:tabs>
        <w:autoSpaceDE w:val="0"/>
        <w:autoSpaceDN w:val="0"/>
        <w:spacing w:before="1" w:line="360" w:lineRule="auto"/>
        <w:ind w:right="264"/>
        <w:jc w:val="both"/>
        <w:rPr>
          <w:sz w:val="20"/>
          <w:lang w:val="pl-PL" w:eastAsia="en-US"/>
        </w:rPr>
      </w:pPr>
      <w:r w:rsidRPr="00FE1FF9">
        <w:rPr>
          <w:sz w:val="20"/>
          <w:lang w:val="pl-PL" w:eastAsia="en-US"/>
        </w:rPr>
        <w:t>terminy ważności: zabezpieczenia gwarantujące wypłatę zgodnie z terminami zwrotu zabezpieczenia</w:t>
      </w:r>
    </w:p>
    <w:p w14:paraId="1A8C8857" w14:textId="77777777" w:rsidR="00F564B4" w:rsidRPr="00FE1FF9" w:rsidRDefault="00F564B4" w:rsidP="00F564B4">
      <w:pPr>
        <w:widowControl w:val="0"/>
        <w:numPr>
          <w:ilvl w:val="0"/>
          <w:numId w:val="30"/>
        </w:numPr>
        <w:tabs>
          <w:tab w:val="left" w:pos="1266"/>
          <w:tab w:val="left" w:pos="2394"/>
          <w:tab w:val="left" w:pos="2881"/>
          <w:tab w:val="left" w:pos="3591"/>
          <w:tab w:val="left" w:pos="4598"/>
          <w:tab w:val="left" w:pos="5449"/>
          <w:tab w:val="left" w:pos="6070"/>
          <w:tab w:val="left" w:pos="7044"/>
          <w:tab w:val="left" w:pos="8530"/>
          <w:tab w:val="left" w:pos="9016"/>
        </w:tabs>
        <w:autoSpaceDE w:val="0"/>
        <w:autoSpaceDN w:val="0"/>
        <w:spacing w:line="360" w:lineRule="auto"/>
        <w:ind w:right="268"/>
        <w:jc w:val="both"/>
        <w:rPr>
          <w:sz w:val="20"/>
          <w:lang w:val="pl-PL" w:eastAsia="en-US"/>
        </w:rPr>
      </w:pPr>
      <w:r w:rsidRPr="00FE1FF9">
        <w:rPr>
          <w:sz w:val="20"/>
          <w:lang w:val="pl-PL" w:eastAsia="en-US"/>
        </w:rPr>
        <w:t>gwarancja</w:t>
      </w:r>
      <w:r w:rsidRPr="00FE1FF9">
        <w:rPr>
          <w:sz w:val="20"/>
          <w:lang w:val="pl-PL" w:eastAsia="en-US"/>
        </w:rPr>
        <w:tab/>
        <w:t>nie</w:t>
      </w:r>
      <w:r w:rsidRPr="00FE1FF9">
        <w:rPr>
          <w:sz w:val="20"/>
          <w:lang w:val="pl-PL" w:eastAsia="en-US"/>
        </w:rPr>
        <w:tab/>
        <w:t>może</w:t>
      </w:r>
      <w:r w:rsidRPr="00FE1FF9">
        <w:rPr>
          <w:sz w:val="20"/>
          <w:lang w:val="pl-PL" w:eastAsia="en-US"/>
        </w:rPr>
        <w:tab/>
        <w:t>zawierać</w:t>
      </w:r>
      <w:r w:rsidRPr="00FE1FF9">
        <w:rPr>
          <w:sz w:val="20"/>
          <w:lang w:val="pl-PL" w:eastAsia="en-US"/>
        </w:rPr>
        <w:tab/>
        <w:t>zakazu</w:t>
      </w:r>
      <w:r w:rsidRPr="00FE1FF9">
        <w:rPr>
          <w:sz w:val="20"/>
          <w:lang w:val="pl-PL" w:eastAsia="en-US"/>
        </w:rPr>
        <w:tab/>
        <w:t>cesji</w:t>
      </w:r>
      <w:r w:rsidRPr="00FE1FF9">
        <w:rPr>
          <w:sz w:val="20"/>
          <w:lang w:val="pl-PL" w:eastAsia="en-US"/>
        </w:rPr>
        <w:tab/>
        <w:t>(przelew</w:t>
      </w:r>
      <w:r w:rsidRPr="00FE1FF9">
        <w:rPr>
          <w:sz w:val="20"/>
          <w:lang w:val="pl-PL" w:eastAsia="en-US"/>
        </w:rPr>
        <w:tab/>
        <w:t>wierzytelność)</w:t>
      </w:r>
      <w:r w:rsidRPr="00FE1FF9">
        <w:rPr>
          <w:sz w:val="20"/>
          <w:lang w:val="pl-PL" w:eastAsia="en-US"/>
        </w:rPr>
        <w:tab/>
        <w:t xml:space="preserve">lub </w:t>
      </w:r>
      <w:r w:rsidRPr="00FE1FF9">
        <w:rPr>
          <w:spacing w:val="-3"/>
          <w:sz w:val="20"/>
          <w:lang w:val="pl-PL" w:eastAsia="en-US"/>
        </w:rPr>
        <w:t xml:space="preserve">zapisów </w:t>
      </w:r>
      <w:r w:rsidRPr="00FE1FF9">
        <w:rPr>
          <w:sz w:val="20"/>
          <w:lang w:val="pl-PL" w:eastAsia="en-US"/>
        </w:rPr>
        <w:t>uzależniających możliwość (przeniesienia wierzytelności) od zgody</w:t>
      </w:r>
      <w:r w:rsidRPr="00FE1FF9">
        <w:rPr>
          <w:spacing w:val="-11"/>
          <w:sz w:val="20"/>
          <w:lang w:val="pl-PL" w:eastAsia="en-US"/>
        </w:rPr>
        <w:t xml:space="preserve"> </w:t>
      </w:r>
      <w:r w:rsidRPr="00FE1FF9">
        <w:rPr>
          <w:sz w:val="20"/>
          <w:lang w:val="pl-PL" w:eastAsia="en-US"/>
        </w:rPr>
        <w:t>gwaranta</w:t>
      </w:r>
    </w:p>
    <w:p w14:paraId="1C5738F1" w14:textId="77777777" w:rsidR="00F564B4" w:rsidRPr="00FE1FF9" w:rsidRDefault="00F564B4" w:rsidP="00F564B4">
      <w:pPr>
        <w:widowControl w:val="0"/>
        <w:numPr>
          <w:ilvl w:val="0"/>
          <w:numId w:val="30"/>
        </w:numPr>
        <w:tabs>
          <w:tab w:val="left" w:pos="1266"/>
        </w:tabs>
        <w:autoSpaceDE w:val="0"/>
        <w:autoSpaceDN w:val="0"/>
        <w:spacing w:before="1" w:line="240" w:lineRule="auto"/>
        <w:ind w:hanging="282"/>
        <w:jc w:val="both"/>
        <w:rPr>
          <w:sz w:val="20"/>
          <w:lang w:val="pl-PL" w:eastAsia="en-US"/>
        </w:rPr>
      </w:pPr>
      <w:r w:rsidRPr="00FE1FF9">
        <w:rPr>
          <w:sz w:val="20"/>
          <w:lang w:val="pl-PL" w:eastAsia="en-US"/>
        </w:rPr>
        <w:t>kwota zabezpieczenia musi być płatna najpóźniej do 7ego dnia od dnia otrzymania</w:t>
      </w:r>
      <w:r w:rsidRPr="00FE1FF9">
        <w:rPr>
          <w:spacing w:val="-34"/>
          <w:sz w:val="20"/>
          <w:lang w:val="pl-PL" w:eastAsia="en-US"/>
        </w:rPr>
        <w:t xml:space="preserve"> </w:t>
      </w:r>
      <w:r w:rsidRPr="00FE1FF9">
        <w:rPr>
          <w:sz w:val="20"/>
          <w:lang w:val="pl-PL" w:eastAsia="en-US"/>
        </w:rPr>
        <w:t>wezwania</w:t>
      </w:r>
    </w:p>
    <w:p w14:paraId="59302607" w14:textId="77777777" w:rsidR="00F564B4" w:rsidRPr="00FE1FF9" w:rsidRDefault="00F564B4" w:rsidP="00F564B4">
      <w:pPr>
        <w:widowControl w:val="0"/>
        <w:numPr>
          <w:ilvl w:val="0"/>
          <w:numId w:val="30"/>
        </w:numPr>
        <w:tabs>
          <w:tab w:val="left" w:pos="1266"/>
        </w:tabs>
        <w:autoSpaceDE w:val="0"/>
        <w:autoSpaceDN w:val="0"/>
        <w:spacing w:before="115" w:line="360" w:lineRule="auto"/>
        <w:ind w:right="270"/>
        <w:jc w:val="both"/>
        <w:rPr>
          <w:sz w:val="20"/>
          <w:lang w:val="pl-PL" w:eastAsia="en-US"/>
        </w:rPr>
      </w:pPr>
      <w:r w:rsidRPr="00FE1FF9">
        <w:rPr>
          <w:sz w:val="20"/>
          <w:lang w:val="pl-PL" w:eastAsia="en-US"/>
        </w:rPr>
        <w:t>gwarancja w swojej treścią nie może uzależniać dokonania zapłaty od spełnienia jakichkolwiek dodatkowych warunków lub wykonania czynności, jak również od przedłożenia dodatkowej dokumentacji przez</w:t>
      </w:r>
      <w:r w:rsidRPr="00FE1FF9">
        <w:rPr>
          <w:spacing w:val="-5"/>
          <w:sz w:val="20"/>
          <w:lang w:val="pl-PL" w:eastAsia="en-US"/>
        </w:rPr>
        <w:t xml:space="preserve"> </w:t>
      </w:r>
      <w:r w:rsidRPr="00FE1FF9">
        <w:rPr>
          <w:sz w:val="20"/>
          <w:lang w:val="pl-PL" w:eastAsia="en-US"/>
        </w:rPr>
        <w:t>Zamawiającego.</w:t>
      </w:r>
    </w:p>
    <w:p w14:paraId="272FC864" w14:textId="77777777" w:rsidR="00F564B4" w:rsidRPr="00FE1FF9" w:rsidRDefault="00F564B4" w:rsidP="00F564B4">
      <w:pPr>
        <w:pStyle w:val="Akapitzlist"/>
        <w:numPr>
          <w:ilvl w:val="0"/>
          <w:numId w:val="32"/>
        </w:numPr>
        <w:tabs>
          <w:tab w:val="left" w:pos="567"/>
        </w:tabs>
        <w:spacing w:line="360" w:lineRule="auto"/>
        <w:ind w:hanging="1020"/>
        <w:jc w:val="both"/>
        <w:rPr>
          <w:b/>
          <w:sz w:val="20"/>
        </w:rPr>
      </w:pPr>
      <w:r w:rsidRPr="00FE1FF9">
        <w:rPr>
          <w:sz w:val="20"/>
        </w:rPr>
        <w:t xml:space="preserve">Wzór gwarancji bankowej/ubezpieczeniowej stanowi </w:t>
      </w:r>
      <w:r w:rsidRPr="00FE1FF9">
        <w:rPr>
          <w:b/>
          <w:sz w:val="20"/>
        </w:rPr>
        <w:t>załącznik do</w:t>
      </w:r>
      <w:r w:rsidRPr="00FE1FF9">
        <w:rPr>
          <w:b/>
          <w:spacing w:val="-5"/>
          <w:sz w:val="20"/>
        </w:rPr>
        <w:t xml:space="preserve"> </w:t>
      </w:r>
      <w:r w:rsidRPr="00FE1FF9">
        <w:rPr>
          <w:b/>
          <w:sz w:val="20"/>
        </w:rPr>
        <w:t>umowy.</w:t>
      </w:r>
    </w:p>
    <w:p w14:paraId="6F2762BE" w14:textId="77777777" w:rsidR="00F564B4" w:rsidRPr="00FE1FF9" w:rsidRDefault="00F564B4" w:rsidP="00F564B4">
      <w:pPr>
        <w:pStyle w:val="Akapitzlist"/>
        <w:numPr>
          <w:ilvl w:val="0"/>
          <w:numId w:val="32"/>
        </w:numPr>
        <w:tabs>
          <w:tab w:val="left" w:pos="567"/>
        </w:tabs>
        <w:spacing w:line="360" w:lineRule="auto"/>
        <w:ind w:left="567" w:hanging="567"/>
        <w:jc w:val="both"/>
        <w:rPr>
          <w:b/>
          <w:sz w:val="20"/>
        </w:rPr>
      </w:pPr>
      <w:r w:rsidRPr="00FE1FF9">
        <w:rPr>
          <w:sz w:val="20"/>
        </w:rPr>
        <w:t>Treść gwarancji wymaga każdorazowo uprzedniej pisemnej akceptacji przez Zamawiającego. Przedłożenie wzoru gwarancji do akceptacji nie może nastąpić później niż 3 dni robocze przed dniem podpisania</w:t>
      </w:r>
      <w:r w:rsidRPr="00FE1FF9">
        <w:rPr>
          <w:spacing w:val="3"/>
          <w:sz w:val="20"/>
        </w:rPr>
        <w:t xml:space="preserve"> </w:t>
      </w:r>
      <w:r w:rsidRPr="00FE1FF9">
        <w:rPr>
          <w:sz w:val="20"/>
        </w:rPr>
        <w:t>umowy.</w:t>
      </w:r>
    </w:p>
    <w:p w14:paraId="5503F8A0" w14:textId="77777777" w:rsidR="00F564B4" w:rsidRPr="00B309ED" w:rsidRDefault="00F564B4" w:rsidP="00F564B4">
      <w:pPr>
        <w:pStyle w:val="Akapitzlist"/>
        <w:numPr>
          <w:ilvl w:val="0"/>
          <w:numId w:val="32"/>
        </w:numPr>
        <w:tabs>
          <w:tab w:val="left" w:pos="567"/>
        </w:tabs>
        <w:spacing w:line="360" w:lineRule="auto"/>
        <w:ind w:left="567" w:hanging="567"/>
        <w:jc w:val="both"/>
        <w:rPr>
          <w:b/>
          <w:sz w:val="20"/>
        </w:rPr>
      </w:pPr>
      <w:r w:rsidRPr="00FE1FF9">
        <w:rPr>
          <w:sz w:val="20"/>
        </w:rPr>
        <w:t>Zabezpieczenie    należytego    wykonania     umowy     wnoszonego     w     innej     formie     niż   w</w:t>
      </w:r>
      <w:r w:rsidRPr="00FE1FF9">
        <w:rPr>
          <w:spacing w:val="-2"/>
          <w:sz w:val="20"/>
        </w:rPr>
        <w:t xml:space="preserve"> </w:t>
      </w:r>
      <w:r w:rsidRPr="00FE1FF9">
        <w:rPr>
          <w:sz w:val="20"/>
        </w:rPr>
        <w:t>pieniądzu:</w:t>
      </w:r>
    </w:p>
    <w:p w14:paraId="1465F7A8" w14:textId="77777777" w:rsidR="00F564B4" w:rsidRPr="00B309ED" w:rsidRDefault="00F564B4" w:rsidP="00F564B4">
      <w:pPr>
        <w:pStyle w:val="Akapitzlist"/>
        <w:tabs>
          <w:tab w:val="left" w:pos="567"/>
        </w:tabs>
        <w:spacing w:line="360" w:lineRule="auto"/>
        <w:ind w:left="567" w:firstLine="0"/>
        <w:jc w:val="both"/>
        <w:rPr>
          <w:b/>
          <w:sz w:val="20"/>
        </w:rPr>
      </w:pPr>
      <w:r w:rsidRPr="00B309ED">
        <w:rPr>
          <w:sz w:val="20"/>
        </w:rPr>
        <w:t>W przypadku pozostałych form wnoszenia zabezpieczenia należytego wykonania umowy, oryginały</w:t>
      </w:r>
      <w:r w:rsidRPr="00B309ED">
        <w:rPr>
          <w:b/>
          <w:sz w:val="20"/>
        </w:rPr>
        <w:t xml:space="preserve">* </w:t>
      </w:r>
      <w:r w:rsidRPr="00B309ED">
        <w:rPr>
          <w:sz w:val="20"/>
        </w:rPr>
        <w:t>poręczeń lub gwarancji zapłaty zabezpieczenia należy składać w formie elektronicznej lub w postaci elektronicznej opatrzonej podpisem zaufanym lub podpisem osobistym, przez osoby upoważnione do reprezentowania Gwaranta/Poręczyciela.</w:t>
      </w:r>
    </w:p>
    <w:p w14:paraId="26DAA03B" w14:textId="77777777" w:rsidR="00F564B4" w:rsidRDefault="00F564B4" w:rsidP="00F564B4">
      <w:pPr>
        <w:tabs>
          <w:tab w:val="left" w:pos="567"/>
        </w:tabs>
        <w:spacing w:line="360" w:lineRule="auto"/>
        <w:ind w:left="567"/>
        <w:jc w:val="both"/>
        <w:rPr>
          <w:i/>
          <w:sz w:val="20"/>
        </w:rPr>
      </w:pPr>
      <w:r>
        <w:rPr>
          <w:b/>
          <w:i/>
          <w:sz w:val="20"/>
        </w:rPr>
        <w:t xml:space="preserve">pod pojęciem </w:t>
      </w:r>
      <w:r>
        <w:rPr>
          <w:i/>
          <w:sz w:val="20"/>
        </w:rPr>
        <w:t>„</w:t>
      </w:r>
      <w:r>
        <w:rPr>
          <w:b/>
          <w:bCs/>
          <w:i/>
          <w:sz w:val="20"/>
        </w:rPr>
        <w:t>w formie elektronicznej</w:t>
      </w:r>
      <w:r>
        <w:rPr>
          <w:i/>
          <w:sz w:val="20"/>
        </w:rPr>
        <w:t>” należy rozumieć złożenie oświadczenia w postaci elektronicznej opatrzonej kwalifikowanym podpisem elektronicznym,</w:t>
      </w:r>
    </w:p>
    <w:p w14:paraId="2C41B3C1" w14:textId="77777777" w:rsidR="00F564B4" w:rsidRDefault="00F564B4" w:rsidP="00F564B4">
      <w:pPr>
        <w:tabs>
          <w:tab w:val="left" w:pos="567"/>
        </w:tabs>
        <w:spacing w:line="360" w:lineRule="auto"/>
        <w:ind w:left="567"/>
        <w:jc w:val="both"/>
        <w:rPr>
          <w:i/>
          <w:sz w:val="20"/>
        </w:rPr>
      </w:pPr>
      <w:r>
        <w:rPr>
          <w:b/>
          <w:i/>
          <w:sz w:val="20"/>
        </w:rPr>
        <w:t xml:space="preserve">„w postaci elektronicznej” </w:t>
      </w:r>
      <w:r>
        <w:rPr>
          <w:i/>
          <w:sz w:val="20"/>
        </w:rPr>
        <w:t>należy rozumieć złożenie oświadczenia, którego treść przybrała postać elektroniczną wyrażoną w dokumencie elektronicznym w rozumieniu art. 3</w:t>
      </w:r>
      <w:r>
        <w:rPr>
          <w:i/>
          <w:sz w:val="20"/>
        </w:rPr>
        <w:br/>
        <w:t>pkt 35 rozporządzenia eIDAS.</w:t>
      </w:r>
    </w:p>
    <w:p w14:paraId="6F99AF0E" w14:textId="77777777" w:rsidR="00F564B4" w:rsidRDefault="00F564B4" w:rsidP="00F564B4">
      <w:pPr>
        <w:pStyle w:val="Akapitzlist"/>
        <w:numPr>
          <w:ilvl w:val="0"/>
          <w:numId w:val="32"/>
        </w:numPr>
        <w:tabs>
          <w:tab w:val="left" w:pos="567"/>
        </w:tabs>
        <w:spacing w:line="360" w:lineRule="auto"/>
        <w:ind w:left="567" w:hanging="567"/>
        <w:jc w:val="both"/>
        <w:rPr>
          <w:b/>
          <w:sz w:val="20"/>
        </w:rPr>
      </w:pPr>
      <w:r>
        <w:rPr>
          <w:sz w:val="20"/>
        </w:rPr>
        <w:t xml:space="preserve">Dopuszczalne jest złożenie zabezpieczenia więcej niż w jednej formie, a także za zgodą </w:t>
      </w:r>
      <w:r>
        <w:rPr>
          <w:sz w:val="20"/>
        </w:rPr>
        <w:lastRenderedPageBreak/>
        <w:t>Zamawiającego zmiana formy wniesionego zabezpieczenia. Zmiana formy zabezpieczenia może być dokonywana jedynie z zachowaniem ciągłości zabezpieczenia i nie może powodować zmniejszenia jego</w:t>
      </w:r>
      <w:r>
        <w:rPr>
          <w:spacing w:val="1"/>
          <w:sz w:val="20"/>
        </w:rPr>
        <w:t xml:space="preserve"> </w:t>
      </w:r>
      <w:r>
        <w:rPr>
          <w:sz w:val="20"/>
        </w:rPr>
        <w:t>wysokości.</w:t>
      </w:r>
    </w:p>
    <w:p w14:paraId="75DD91E9" w14:textId="77777777" w:rsidR="00F564B4" w:rsidRDefault="00F564B4" w:rsidP="00F564B4">
      <w:pPr>
        <w:pStyle w:val="Akapitzlist"/>
        <w:numPr>
          <w:ilvl w:val="0"/>
          <w:numId w:val="32"/>
        </w:numPr>
        <w:tabs>
          <w:tab w:val="left" w:pos="567"/>
        </w:tabs>
        <w:spacing w:line="360" w:lineRule="auto"/>
        <w:ind w:left="567" w:hanging="567"/>
        <w:jc w:val="both"/>
        <w:rPr>
          <w:b/>
          <w:sz w:val="20"/>
        </w:rPr>
      </w:pPr>
      <w:r>
        <w:rPr>
          <w:sz w:val="20"/>
          <w:szCs w:val="20"/>
        </w:rPr>
        <w:t>Weksel z poręczeniem wekslowym banku lub spółdzielczej kasy oszczędnościowo – kredytowej, zastaw na papierach wartościowych emitowanych przez Skarb Państwa lub jednostkę samorządu terytorialnego, zastaw rejestrowy – nie będą akceptowane jako formy wniesienia zabezpieczenia.</w:t>
      </w:r>
    </w:p>
    <w:p w14:paraId="50339227" w14:textId="77777777" w:rsidR="00F564B4" w:rsidRDefault="00F564B4" w:rsidP="00F564B4">
      <w:pPr>
        <w:pStyle w:val="Akapitzlist"/>
        <w:numPr>
          <w:ilvl w:val="0"/>
          <w:numId w:val="32"/>
        </w:numPr>
        <w:tabs>
          <w:tab w:val="left" w:pos="567"/>
        </w:tabs>
        <w:spacing w:line="360" w:lineRule="auto"/>
        <w:ind w:left="567" w:hanging="567"/>
        <w:jc w:val="both"/>
        <w:rPr>
          <w:b/>
          <w:sz w:val="20"/>
        </w:rPr>
      </w:pPr>
      <w:r>
        <w:rPr>
          <w:sz w:val="20"/>
        </w:rPr>
        <w:t>Z chwilą zaistnienia przynajmniej jednej z form zabezpieczenia wymienionej w ustawie Pzp (art. 450 ust.1 pkt 2 - 5) Zamawiający wystąpi do gwaranta z pisemnym żądaniem zapłacenia kwoty stanowiącej zabezpieczenie należytego wykonania umowy. Żądanie</w:t>
      </w:r>
      <w:r>
        <w:rPr>
          <w:spacing w:val="-41"/>
          <w:sz w:val="20"/>
        </w:rPr>
        <w:t xml:space="preserve"> </w:t>
      </w:r>
      <w:r>
        <w:rPr>
          <w:sz w:val="20"/>
        </w:rPr>
        <w:t xml:space="preserve">będzie zawierać uzasadnienie </w:t>
      </w:r>
      <w:r>
        <w:rPr>
          <w:sz w:val="20"/>
          <w:szCs w:val="20"/>
        </w:rPr>
        <w:t>faktyczne.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3D55A3F8" w14:textId="7E1345FB" w:rsidR="00F564B4" w:rsidRPr="00F1487D" w:rsidRDefault="00F564B4" w:rsidP="00F1487D">
      <w:pPr>
        <w:pStyle w:val="Akapitzlist"/>
        <w:numPr>
          <w:ilvl w:val="0"/>
          <w:numId w:val="32"/>
        </w:numPr>
        <w:tabs>
          <w:tab w:val="left" w:pos="567"/>
        </w:tabs>
        <w:spacing w:line="360" w:lineRule="auto"/>
        <w:ind w:left="567" w:hanging="567"/>
        <w:jc w:val="both"/>
        <w:rPr>
          <w:sz w:val="20"/>
        </w:rPr>
      </w:pPr>
      <w:r>
        <w:rPr>
          <w:sz w:val="20"/>
          <w:szCs w:val="20"/>
        </w:rPr>
        <w:t xml:space="preserve">Zamawiający zwróci Wykonawcy 100% zabezpieczenia należytego wykonania usługi niezwłocznie  (nie  później  niż  w   ciągu   30  dni)   po   podpisaniu   przez   Zamawiającego i Wykonawcę oświadczenia, że </w:t>
      </w:r>
      <w:r w:rsidR="00BF38F2">
        <w:rPr>
          <w:sz w:val="20"/>
          <w:szCs w:val="20"/>
        </w:rPr>
        <w:t>usługa</w:t>
      </w:r>
      <w:r>
        <w:rPr>
          <w:sz w:val="20"/>
          <w:szCs w:val="20"/>
        </w:rPr>
        <w:t xml:space="preserve"> została wykonana należycie i nie toczą się w tej sprawie postępowania</w:t>
      </w:r>
      <w:r>
        <w:rPr>
          <w:spacing w:val="-3"/>
          <w:sz w:val="20"/>
          <w:szCs w:val="20"/>
        </w:rPr>
        <w:t xml:space="preserve"> </w:t>
      </w:r>
      <w:r>
        <w:rPr>
          <w:sz w:val="20"/>
          <w:szCs w:val="20"/>
        </w:rPr>
        <w:t>sporne.</w:t>
      </w:r>
    </w:p>
    <w:p w14:paraId="0000012E" w14:textId="16D4F6A0" w:rsidR="0064397C" w:rsidRDefault="00874596">
      <w:pPr>
        <w:pStyle w:val="Nagwek2"/>
        <w:spacing w:line="320" w:lineRule="auto"/>
        <w:jc w:val="both"/>
      </w:pPr>
      <w:bookmarkStart w:id="79" w:name="_n1rtepxw0unn" w:colFirst="0" w:colLast="0"/>
      <w:bookmarkStart w:id="80" w:name="_kmfqfyi30wag" w:colFirst="0" w:colLast="0"/>
      <w:bookmarkEnd w:id="79"/>
      <w:bookmarkEnd w:id="80"/>
      <w:r>
        <w:t>X</w:t>
      </w:r>
      <w:r w:rsidR="00424DAE">
        <w:t>XI</w:t>
      </w:r>
      <w:r>
        <w:t>. Pouczenie o środkach ochrony prawnej przysługujących Wykonawcy</w:t>
      </w:r>
    </w:p>
    <w:p w14:paraId="0000012F" w14:textId="77777777" w:rsidR="0064397C" w:rsidRDefault="00874596" w:rsidP="00617A65">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64397C" w:rsidRDefault="00874596" w:rsidP="00617A65">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64397C" w:rsidRDefault="00874596" w:rsidP="00617A65">
      <w:pPr>
        <w:numPr>
          <w:ilvl w:val="0"/>
          <w:numId w:val="6"/>
        </w:numPr>
        <w:spacing w:line="360" w:lineRule="auto"/>
        <w:ind w:left="426"/>
        <w:jc w:val="both"/>
        <w:rPr>
          <w:sz w:val="20"/>
          <w:szCs w:val="20"/>
        </w:rPr>
      </w:pPr>
      <w:r>
        <w:rPr>
          <w:sz w:val="20"/>
          <w:szCs w:val="20"/>
        </w:rPr>
        <w:t>Odwołanie przysługuje na:</w:t>
      </w:r>
    </w:p>
    <w:p w14:paraId="00000132" w14:textId="77777777" w:rsidR="0064397C" w:rsidRDefault="00874596">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33" w14:textId="77777777" w:rsidR="0064397C" w:rsidRDefault="00874596">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34" w14:textId="77777777" w:rsidR="0064397C" w:rsidRDefault="00874596" w:rsidP="00617A65">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14366848" w:rsidR="0064397C" w:rsidRDefault="00874596" w:rsidP="00617A65">
      <w:pPr>
        <w:numPr>
          <w:ilvl w:val="0"/>
          <w:numId w:val="6"/>
        </w:numPr>
        <w:spacing w:line="360" w:lineRule="auto"/>
        <w:ind w:left="426"/>
        <w:jc w:val="both"/>
        <w:rPr>
          <w:sz w:val="20"/>
          <w:szCs w:val="20"/>
        </w:rPr>
      </w:pPr>
      <w:r>
        <w:rPr>
          <w:sz w:val="20"/>
          <w:szCs w:val="20"/>
        </w:rPr>
        <w:t xml:space="preserve">Odwołanie wobec treści ogłoszenia lub treści </w:t>
      </w:r>
      <w:r w:rsidR="00052A7F">
        <w:rPr>
          <w:sz w:val="20"/>
          <w:szCs w:val="20"/>
        </w:rPr>
        <w:t>Opisu Sposobu Przygotowania Wniosku</w:t>
      </w:r>
      <w:r>
        <w:rPr>
          <w:sz w:val="20"/>
          <w:szCs w:val="20"/>
        </w:rPr>
        <w:t xml:space="preserve"> wnosi się w terminie </w:t>
      </w:r>
      <w:r w:rsidR="00121600" w:rsidRPr="00121600">
        <w:rPr>
          <w:sz w:val="20"/>
          <w:szCs w:val="20"/>
        </w:rPr>
        <w:t xml:space="preserve">10 dni od dnia publikacji ogłoszenia w Dzienniku Urzędowym Unii Europejskiej lub </w:t>
      </w:r>
      <w:r w:rsidR="00121600" w:rsidRPr="00121600">
        <w:rPr>
          <w:sz w:val="20"/>
          <w:szCs w:val="20"/>
        </w:rPr>
        <w:lastRenderedPageBreak/>
        <w:t>zamieszczenia dokumentów zamówienia na stronie internetowej, w przypadku zamówień, których wartość jest równa albo przekracza progi unijne</w:t>
      </w:r>
      <w:r w:rsidR="00121600">
        <w:rPr>
          <w:sz w:val="20"/>
          <w:szCs w:val="20"/>
        </w:rPr>
        <w:t>.</w:t>
      </w:r>
    </w:p>
    <w:p w14:paraId="00000136" w14:textId="77777777" w:rsidR="0064397C" w:rsidRDefault="00874596" w:rsidP="00617A65">
      <w:pPr>
        <w:numPr>
          <w:ilvl w:val="0"/>
          <w:numId w:val="6"/>
        </w:numPr>
        <w:spacing w:line="360" w:lineRule="auto"/>
        <w:ind w:left="426"/>
        <w:jc w:val="both"/>
        <w:rPr>
          <w:sz w:val="20"/>
          <w:szCs w:val="20"/>
        </w:rPr>
      </w:pPr>
      <w:r>
        <w:rPr>
          <w:sz w:val="20"/>
          <w:szCs w:val="20"/>
        </w:rPr>
        <w:t>Odwołanie wnosi się w terminie:</w:t>
      </w:r>
    </w:p>
    <w:p w14:paraId="00000137" w14:textId="36EA7B92" w:rsidR="0064397C" w:rsidRDefault="00874596">
      <w:pPr>
        <w:spacing w:line="360" w:lineRule="auto"/>
        <w:ind w:left="709" w:hanging="425"/>
        <w:jc w:val="both"/>
        <w:rPr>
          <w:sz w:val="20"/>
          <w:szCs w:val="20"/>
        </w:rPr>
      </w:pPr>
      <w:r>
        <w:rPr>
          <w:sz w:val="20"/>
          <w:szCs w:val="20"/>
        </w:rPr>
        <w:t>1)</w:t>
      </w:r>
      <w:r>
        <w:rPr>
          <w:sz w:val="20"/>
          <w:szCs w:val="20"/>
        </w:rPr>
        <w:tab/>
      </w:r>
      <w:r w:rsidR="00CE49E3">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14:paraId="00000138" w14:textId="1E26905A" w:rsidR="0064397C" w:rsidRDefault="00874596">
      <w:pPr>
        <w:spacing w:line="360" w:lineRule="auto"/>
        <w:ind w:left="709" w:hanging="425"/>
        <w:jc w:val="both"/>
        <w:rPr>
          <w:sz w:val="20"/>
          <w:szCs w:val="20"/>
        </w:rPr>
      </w:pPr>
      <w:r>
        <w:rPr>
          <w:sz w:val="20"/>
          <w:szCs w:val="20"/>
        </w:rPr>
        <w:t>2)</w:t>
      </w:r>
      <w:r>
        <w:rPr>
          <w:sz w:val="20"/>
          <w:szCs w:val="20"/>
        </w:rPr>
        <w:tab/>
        <w:t>1</w:t>
      </w:r>
      <w:r w:rsidR="00CE49E3">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14:paraId="00000139" w14:textId="535E1993" w:rsidR="0064397C" w:rsidRDefault="00874596" w:rsidP="00617A65">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00FD3D57">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14:paraId="0000013A" w14:textId="77777777" w:rsidR="0064397C" w:rsidRDefault="00874596" w:rsidP="00617A65">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3B" w14:textId="77777777" w:rsidR="0064397C" w:rsidRDefault="00874596" w:rsidP="00617A65">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64397C" w:rsidRDefault="00874596" w:rsidP="00617A65">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3D" w14:textId="77777777" w:rsidR="0064397C" w:rsidRDefault="00874596" w:rsidP="00617A65">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3E" w14:textId="58D84840" w:rsidR="0064397C" w:rsidRDefault="00874596" w:rsidP="00617A65">
      <w:pPr>
        <w:numPr>
          <w:ilvl w:val="0"/>
          <w:numId w:val="6"/>
        </w:numPr>
        <w:spacing w:line="360" w:lineRule="auto"/>
        <w:ind w:left="426"/>
        <w:jc w:val="both"/>
        <w:rPr>
          <w:sz w:val="20"/>
          <w:szCs w:val="20"/>
        </w:rPr>
      </w:pPr>
      <w:r>
        <w:rPr>
          <w:sz w:val="20"/>
          <w:szCs w:val="20"/>
        </w:rPr>
        <w:t xml:space="preserve">Prezes Izby przekazuje skargę wraz z aktami postępowania odwoławczego do sądu zamówień publicznych w terminie </w:t>
      </w:r>
      <w:r w:rsidR="00203729">
        <w:rPr>
          <w:sz w:val="20"/>
          <w:szCs w:val="20"/>
        </w:rPr>
        <w:t>14</w:t>
      </w:r>
      <w:r>
        <w:rPr>
          <w:sz w:val="20"/>
          <w:szCs w:val="20"/>
        </w:rPr>
        <w:t xml:space="preserve"> dni od dnia jej otrzymania.</w:t>
      </w:r>
    </w:p>
    <w:p w14:paraId="0000013F" w14:textId="19654B37" w:rsidR="0064397C" w:rsidRDefault="00874596">
      <w:pPr>
        <w:pStyle w:val="Nagwek2"/>
        <w:spacing w:line="320" w:lineRule="auto"/>
        <w:jc w:val="both"/>
      </w:pPr>
      <w:bookmarkStart w:id="81" w:name="_eieky3j3i88l" w:colFirst="0" w:colLast="0"/>
      <w:bookmarkEnd w:id="81"/>
      <w:r>
        <w:t>XX</w:t>
      </w:r>
      <w:r w:rsidR="00424DAE">
        <w:t>I</w:t>
      </w:r>
      <w:r w:rsidR="003E0F17">
        <w:t>I</w:t>
      </w:r>
      <w:r>
        <w:t>. Zalecenia Zamawiającego</w:t>
      </w:r>
    </w:p>
    <w:p w14:paraId="00000140" w14:textId="77777777" w:rsidR="0064397C" w:rsidRPr="004C4F3A" w:rsidRDefault="00874596" w:rsidP="00617A65">
      <w:pPr>
        <w:numPr>
          <w:ilvl w:val="0"/>
          <w:numId w:val="15"/>
        </w:numPr>
        <w:spacing w:line="360" w:lineRule="auto"/>
        <w:jc w:val="both"/>
        <w:rPr>
          <w:rFonts w:ascii="Calibri" w:eastAsia="Calibri" w:hAnsi="Calibri" w:cs="Calibri"/>
          <w:sz w:val="20"/>
          <w:szCs w:val="20"/>
        </w:rPr>
      </w:pPr>
      <w:r w:rsidRPr="004C4F3A">
        <w:rPr>
          <w:b/>
          <w:sz w:val="20"/>
          <w:szCs w:val="20"/>
        </w:rPr>
        <w:t>Rozszerzenia plików wykorzystywanych przez Wykonawców powinny być zgodne z</w:t>
      </w:r>
      <w:r w:rsidRPr="004C4F3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64397C" w:rsidRPr="004C4F3A" w:rsidRDefault="00874596" w:rsidP="00617A65">
      <w:pPr>
        <w:numPr>
          <w:ilvl w:val="0"/>
          <w:numId w:val="15"/>
        </w:numPr>
        <w:pBdr>
          <w:top w:val="nil"/>
          <w:left w:val="nil"/>
          <w:bottom w:val="nil"/>
          <w:right w:val="nil"/>
          <w:between w:val="nil"/>
        </w:pBdr>
        <w:spacing w:line="360" w:lineRule="auto"/>
        <w:jc w:val="both"/>
        <w:rPr>
          <w:rFonts w:ascii="Calibri" w:eastAsia="Calibri" w:hAnsi="Calibri" w:cs="Calibri"/>
          <w:sz w:val="20"/>
          <w:szCs w:val="20"/>
        </w:rPr>
      </w:pPr>
      <w:r w:rsidRPr="004C4F3A">
        <w:rPr>
          <w:sz w:val="20"/>
          <w:szCs w:val="20"/>
        </w:rPr>
        <w:t xml:space="preserve">Zamawiający rekomenduje wykorzystanie formatów: .pdf .doc .docx .xls .xlsx .jpg (.jpeg) </w:t>
      </w:r>
      <w:r w:rsidRPr="004C4F3A">
        <w:rPr>
          <w:b/>
          <w:sz w:val="20"/>
          <w:szCs w:val="20"/>
          <w:u w:val="single"/>
        </w:rPr>
        <w:t>ze szczególnym wskazaniem na .pdf</w:t>
      </w:r>
    </w:p>
    <w:p w14:paraId="00000142" w14:textId="77777777"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W celu ewentualnej kompresji danych Zamawiający rekomenduje wykorzystanie jednego z rozszerzeń:</w:t>
      </w:r>
    </w:p>
    <w:p w14:paraId="00000143" w14:textId="77777777" w:rsidR="0064397C" w:rsidRPr="004C4F3A" w:rsidRDefault="00874596" w:rsidP="003F444D">
      <w:pPr>
        <w:numPr>
          <w:ilvl w:val="1"/>
          <w:numId w:val="21"/>
        </w:numPr>
        <w:spacing w:line="360" w:lineRule="auto"/>
        <w:jc w:val="both"/>
        <w:rPr>
          <w:sz w:val="20"/>
          <w:szCs w:val="20"/>
        </w:rPr>
      </w:pPr>
      <w:r w:rsidRPr="004C4F3A">
        <w:rPr>
          <w:sz w:val="20"/>
          <w:szCs w:val="20"/>
        </w:rPr>
        <w:t xml:space="preserve">.zip </w:t>
      </w:r>
    </w:p>
    <w:p w14:paraId="00000144" w14:textId="77777777" w:rsidR="0064397C" w:rsidRPr="004C4F3A" w:rsidRDefault="00874596" w:rsidP="003F444D">
      <w:pPr>
        <w:numPr>
          <w:ilvl w:val="1"/>
          <w:numId w:val="21"/>
        </w:numPr>
        <w:spacing w:line="360" w:lineRule="auto"/>
        <w:jc w:val="both"/>
        <w:rPr>
          <w:sz w:val="20"/>
          <w:szCs w:val="20"/>
        </w:rPr>
      </w:pPr>
      <w:r w:rsidRPr="004C4F3A">
        <w:rPr>
          <w:sz w:val="20"/>
          <w:szCs w:val="20"/>
        </w:rPr>
        <w:t>.7Z</w:t>
      </w:r>
    </w:p>
    <w:p w14:paraId="00000147" w14:textId="77777777"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W przypadku stosowania przez wykonawcę kwalifikowanego podpisu elektronicznego:</w:t>
      </w:r>
    </w:p>
    <w:p w14:paraId="00000148" w14:textId="638EEBE2" w:rsidR="0064397C" w:rsidRPr="004C4F3A" w:rsidRDefault="00874596" w:rsidP="00617A65">
      <w:pPr>
        <w:numPr>
          <w:ilvl w:val="0"/>
          <w:numId w:val="16"/>
        </w:numPr>
        <w:pBdr>
          <w:top w:val="nil"/>
          <w:left w:val="nil"/>
          <w:bottom w:val="nil"/>
          <w:right w:val="nil"/>
          <w:between w:val="nil"/>
        </w:pBdr>
        <w:spacing w:line="360" w:lineRule="auto"/>
        <w:jc w:val="both"/>
        <w:rPr>
          <w:rFonts w:ascii="Calibri" w:eastAsia="Calibri" w:hAnsi="Calibri" w:cs="Calibri"/>
          <w:sz w:val="20"/>
          <w:szCs w:val="20"/>
        </w:rPr>
      </w:pPr>
      <w:r w:rsidRPr="004C4F3A">
        <w:rPr>
          <w:sz w:val="20"/>
          <w:szCs w:val="20"/>
        </w:rPr>
        <w:lastRenderedPageBreak/>
        <w:t xml:space="preserve">Ze względu na niskie ryzyko naruszenia integralności pliku oraz łatwiejszą weryfikację podpisu zamawiający zaleca, w miarę możliwości, </w:t>
      </w:r>
      <w:r w:rsidRPr="004C4F3A">
        <w:rPr>
          <w:b/>
          <w:sz w:val="20"/>
          <w:szCs w:val="20"/>
        </w:rPr>
        <w:t xml:space="preserve">przekonwertowanie plików składających się na </w:t>
      </w:r>
      <w:r w:rsidR="00602631">
        <w:rPr>
          <w:b/>
          <w:sz w:val="20"/>
          <w:szCs w:val="20"/>
        </w:rPr>
        <w:t>wnios</w:t>
      </w:r>
      <w:r w:rsidR="00BF38F2">
        <w:rPr>
          <w:b/>
          <w:sz w:val="20"/>
          <w:szCs w:val="20"/>
        </w:rPr>
        <w:t>ek</w:t>
      </w:r>
      <w:r w:rsidRPr="004C4F3A">
        <w:rPr>
          <w:b/>
          <w:sz w:val="20"/>
          <w:szCs w:val="20"/>
        </w:rPr>
        <w:t xml:space="preserve"> na rozszerzenie .pdf  i opatrzenie ich podpisem kwalifikowanym w formacie PAdES. </w:t>
      </w:r>
    </w:p>
    <w:p w14:paraId="00000149" w14:textId="77777777" w:rsidR="0064397C" w:rsidRPr="004C4F3A" w:rsidRDefault="00874596" w:rsidP="00617A65">
      <w:pPr>
        <w:numPr>
          <w:ilvl w:val="0"/>
          <w:numId w:val="16"/>
        </w:numPr>
        <w:pBdr>
          <w:top w:val="nil"/>
          <w:left w:val="nil"/>
          <w:bottom w:val="nil"/>
          <w:right w:val="nil"/>
          <w:between w:val="nil"/>
        </w:pBdr>
        <w:spacing w:line="360" w:lineRule="auto"/>
        <w:jc w:val="both"/>
        <w:rPr>
          <w:sz w:val="20"/>
          <w:szCs w:val="20"/>
        </w:rPr>
      </w:pPr>
      <w:r w:rsidRPr="004C4F3A">
        <w:rPr>
          <w:sz w:val="20"/>
          <w:szCs w:val="20"/>
        </w:rPr>
        <w:t xml:space="preserve">Pliki w innych formatach niż PDF </w:t>
      </w:r>
      <w:r w:rsidRPr="004C4F3A">
        <w:rPr>
          <w:b/>
          <w:sz w:val="20"/>
          <w:szCs w:val="20"/>
        </w:rPr>
        <w:t>zaleca się opatrzyć podpisem w formacie XAdES o typie zewnętrznym</w:t>
      </w:r>
      <w:r w:rsidRPr="004C4F3A">
        <w:rPr>
          <w:sz w:val="20"/>
          <w:szCs w:val="20"/>
        </w:rPr>
        <w:t>. Wykonawca powinien pamiętać, aby plik z podpisem przekazywać łącznie z dokumentem podpisywanym.</w:t>
      </w:r>
    </w:p>
    <w:p w14:paraId="0000014A" w14:textId="77777777" w:rsidR="0064397C" w:rsidRPr="004C4F3A" w:rsidRDefault="00874596" w:rsidP="00617A65">
      <w:pPr>
        <w:numPr>
          <w:ilvl w:val="0"/>
          <w:numId w:val="16"/>
        </w:numPr>
        <w:spacing w:line="360" w:lineRule="auto"/>
        <w:jc w:val="both"/>
        <w:rPr>
          <w:sz w:val="20"/>
          <w:szCs w:val="20"/>
        </w:rPr>
      </w:pPr>
      <w:r w:rsidRPr="004C4F3A">
        <w:rPr>
          <w:sz w:val="20"/>
          <w:szCs w:val="20"/>
        </w:rPr>
        <w:t>Zamawiający rekomenduje wykorzystanie podpisu z kwalifikowanym znacznikiem czasu.</w:t>
      </w:r>
    </w:p>
    <w:p w14:paraId="0000014B" w14:textId="0080DC13"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Zamawiający zaleca aby</w:t>
      </w:r>
      <w:r w:rsidRPr="004C4F3A">
        <w:rPr>
          <w:b/>
          <w:sz w:val="20"/>
          <w:szCs w:val="20"/>
        </w:rPr>
        <w:t xml:space="preserve"> w przypadku podpisywania pliku przez kilka osób, stosować podpisy tego samego rodzaju.</w:t>
      </w:r>
      <w:r w:rsidRPr="004C4F3A">
        <w:rPr>
          <w:sz w:val="20"/>
          <w:szCs w:val="20"/>
        </w:rPr>
        <w:t xml:space="preserve"> </w:t>
      </w:r>
    </w:p>
    <w:p w14:paraId="0000014C" w14:textId="72839E5B"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 xml:space="preserve">Zamawiający zaleca, aby Wykonawca z odpowiednim wyprzedzeniem przetestował możliwość prawidłowego wykorzystania wybranej metody podpisania plików </w:t>
      </w:r>
      <w:r w:rsidR="00602631">
        <w:rPr>
          <w:sz w:val="20"/>
          <w:szCs w:val="20"/>
        </w:rPr>
        <w:t>wniosków</w:t>
      </w:r>
      <w:r w:rsidRPr="004C4F3A">
        <w:rPr>
          <w:sz w:val="20"/>
          <w:szCs w:val="20"/>
        </w:rPr>
        <w:t>.</w:t>
      </w:r>
    </w:p>
    <w:p w14:paraId="0000014E" w14:textId="13E7D9C5"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 xml:space="preserve">Sugerujemy złożenie </w:t>
      </w:r>
      <w:r w:rsidR="00602631">
        <w:rPr>
          <w:sz w:val="20"/>
          <w:szCs w:val="20"/>
        </w:rPr>
        <w:t>wniosków</w:t>
      </w:r>
      <w:r w:rsidRPr="004C4F3A">
        <w:rPr>
          <w:sz w:val="20"/>
          <w:szCs w:val="20"/>
        </w:rPr>
        <w:t xml:space="preserve"> na 24 godziny przed terminem składania </w:t>
      </w:r>
      <w:r w:rsidR="00602631">
        <w:rPr>
          <w:sz w:val="20"/>
          <w:szCs w:val="20"/>
        </w:rPr>
        <w:t>wniosków</w:t>
      </w:r>
      <w:r w:rsidRPr="004C4F3A">
        <w:rPr>
          <w:sz w:val="20"/>
          <w:szCs w:val="20"/>
        </w:rPr>
        <w:t xml:space="preserve">/wniosków. </w:t>
      </w:r>
    </w:p>
    <w:p w14:paraId="0000014F" w14:textId="77777777"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 xml:space="preserve">Jeśli Wykonawca pakuje dokumenty np. w plik o rozszerzeniu .zip, zaleca się wcześniejsze podpisanie każdego ze skompresowanych plików. </w:t>
      </w:r>
    </w:p>
    <w:p w14:paraId="00000150" w14:textId="693772C7" w:rsidR="0064397C" w:rsidRPr="004C4F3A" w:rsidRDefault="00874596" w:rsidP="00617A65">
      <w:pPr>
        <w:numPr>
          <w:ilvl w:val="0"/>
          <w:numId w:val="15"/>
        </w:numPr>
        <w:pBdr>
          <w:top w:val="nil"/>
          <w:left w:val="nil"/>
          <w:bottom w:val="nil"/>
          <w:right w:val="nil"/>
          <w:between w:val="nil"/>
        </w:pBdr>
        <w:spacing w:line="360" w:lineRule="auto"/>
        <w:jc w:val="both"/>
        <w:rPr>
          <w:sz w:val="20"/>
          <w:szCs w:val="20"/>
        </w:rPr>
      </w:pPr>
      <w:r w:rsidRPr="004C4F3A">
        <w:rPr>
          <w:sz w:val="20"/>
          <w:szCs w:val="20"/>
        </w:rPr>
        <w:t xml:space="preserve">Zamawiający zaleca aby </w:t>
      </w:r>
      <w:r w:rsidRPr="004C4F3A">
        <w:rPr>
          <w:b/>
          <w:sz w:val="20"/>
          <w:szCs w:val="20"/>
          <w:u w:val="single"/>
        </w:rPr>
        <w:t>nie</w:t>
      </w:r>
      <w:r w:rsidRPr="004C4F3A">
        <w:rPr>
          <w:b/>
          <w:sz w:val="20"/>
          <w:szCs w:val="20"/>
        </w:rPr>
        <w:t xml:space="preserve"> </w:t>
      </w:r>
      <w:r w:rsidRPr="004C4F3A">
        <w:rPr>
          <w:sz w:val="20"/>
          <w:szCs w:val="20"/>
        </w:rPr>
        <w:t xml:space="preserve">wprowadzać jakichkolwiek zmian w plikach po podpisaniu ich podpisem kwalifikowanym. Może to skutkować naruszeniem integralności plików co równoważne będzie z koniecznością odrzucenia </w:t>
      </w:r>
      <w:r w:rsidR="00602631">
        <w:rPr>
          <w:sz w:val="20"/>
          <w:szCs w:val="20"/>
        </w:rPr>
        <w:t>wniosk</w:t>
      </w:r>
      <w:r w:rsidR="003E0F17">
        <w:rPr>
          <w:sz w:val="20"/>
          <w:szCs w:val="20"/>
        </w:rPr>
        <w:t>u</w:t>
      </w:r>
      <w:r w:rsidRPr="004C4F3A">
        <w:rPr>
          <w:sz w:val="20"/>
          <w:szCs w:val="20"/>
        </w:rPr>
        <w:t>.</w:t>
      </w:r>
    </w:p>
    <w:p w14:paraId="00000151" w14:textId="1A2038FB" w:rsidR="0064397C" w:rsidRDefault="00874596">
      <w:pPr>
        <w:pStyle w:val="Nagwek2"/>
        <w:spacing w:line="320" w:lineRule="auto"/>
        <w:jc w:val="both"/>
      </w:pPr>
      <w:bookmarkStart w:id="82" w:name="_uarrfy5kozla" w:colFirst="0" w:colLast="0"/>
      <w:bookmarkEnd w:id="82"/>
      <w:r>
        <w:t>XXV. Spis załączników</w:t>
      </w:r>
    </w:p>
    <w:p w14:paraId="4335BECE" w14:textId="4D35DEE4" w:rsidR="00603DD8" w:rsidRPr="00603DD8" w:rsidRDefault="00603DD8" w:rsidP="003F444D">
      <w:pPr>
        <w:pStyle w:val="Akapitzlist"/>
        <w:numPr>
          <w:ilvl w:val="0"/>
          <w:numId w:val="20"/>
        </w:numPr>
        <w:suppressAutoHyphens/>
        <w:spacing w:line="360" w:lineRule="auto"/>
        <w:rPr>
          <w:sz w:val="20"/>
          <w:szCs w:val="20"/>
        </w:rPr>
      </w:pPr>
      <w:r w:rsidRPr="00603DD8">
        <w:rPr>
          <w:sz w:val="20"/>
          <w:szCs w:val="20"/>
        </w:rPr>
        <w:t xml:space="preserve">Załącznik nr 1 - </w:t>
      </w:r>
      <w:r w:rsidR="004118CB" w:rsidRPr="004118CB">
        <w:rPr>
          <w:sz w:val="20"/>
          <w:szCs w:val="20"/>
        </w:rPr>
        <w:t>Formularz wniosku</w:t>
      </w:r>
      <w:r w:rsidR="004118CB">
        <w:rPr>
          <w:sz w:val="20"/>
          <w:szCs w:val="20"/>
        </w:rPr>
        <w:t>;</w:t>
      </w:r>
    </w:p>
    <w:p w14:paraId="7FE5B096" w14:textId="22C9D422" w:rsidR="00603DD8" w:rsidRPr="00603DD8" w:rsidRDefault="00603DD8" w:rsidP="003F444D">
      <w:pPr>
        <w:pStyle w:val="Akapitzlist"/>
        <w:numPr>
          <w:ilvl w:val="0"/>
          <w:numId w:val="20"/>
        </w:numPr>
        <w:suppressAutoHyphens/>
        <w:spacing w:line="360" w:lineRule="auto"/>
        <w:rPr>
          <w:sz w:val="20"/>
          <w:szCs w:val="20"/>
        </w:rPr>
      </w:pPr>
      <w:bookmarkStart w:id="83" w:name="_Hlk102558855"/>
      <w:r w:rsidRPr="00603DD8">
        <w:rPr>
          <w:sz w:val="20"/>
          <w:szCs w:val="20"/>
        </w:rPr>
        <w:t xml:space="preserve">Załącznik nr 2 - </w:t>
      </w:r>
      <w:r w:rsidR="004118CB">
        <w:rPr>
          <w:sz w:val="20"/>
          <w:szCs w:val="20"/>
        </w:rPr>
        <w:t>Oświadczenie</w:t>
      </w:r>
      <w:r w:rsidR="004118CB" w:rsidRPr="004118CB">
        <w:rPr>
          <w:sz w:val="20"/>
          <w:szCs w:val="20"/>
        </w:rPr>
        <w:t xml:space="preserve">, o którym mowa w art. 125 ust. 1 </w:t>
      </w:r>
      <w:r w:rsidR="004118CB">
        <w:rPr>
          <w:sz w:val="20"/>
          <w:szCs w:val="20"/>
        </w:rPr>
        <w:t xml:space="preserve">Pzp. - </w:t>
      </w:r>
      <w:r w:rsidR="005B188C">
        <w:rPr>
          <w:sz w:val="20"/>
          <w:szCs w:val="20"/>
        </w:rPr>
        <w:t>W</w:t>
      </w:r>
      <w:r w:rsidR="004118CB">
        <w:rPr>
          <w:sz w:val="20"/>
          <w:szCs w:val="20"/>
        </w:rPr>
        <w:t>ykonawcy</w:t>
      </w:r>
      <w:r w:rsidR="004118CB" w:rsidRPr="004118CB">
        <w:rPr>
          <w:sz w:val="20"/>
          <w:szCs w:val="20"/>
        </w:rPr>
        <w:t>;</w:t>
      </w:r>
    </w:p>
    <w:bookmarkEnd w:id="83"/>
    <w:p w14:paraId="7DB929C4" w14:textId="178C3278" w:rsidR="004118CB" w:rsidRPr="004118CB" w:rsidRDefault="004118CB" w:rsidP="004118CB">
      <w:pPr>
        <w:pStyle w:val="Akapitzlist"/>
        <w:numPr>
          <w:ilvl w:val="0"/>
          <w:numId w:val="20"/>
        </w:numPr>
        <w:spacing w:line="360" w:lineRule="auto"/>
        <w:rPr>
          <w:sz w:val="20"/>
          <w:szCs w:val="20"/>
        </w:rPr>
      </w:pPr>
      <w:r w:rsidRPr="004118CB">
        <w:rPr>
          <w:sz w:val="20"/>
          <w:szCs w:val="20"/>
        </w:rPr>
        <w:t>Załącznik nr 2</w:t>
      </w:r>
      <w:r>
        <w:rPr>
          <w:sz w:val="20"/>
          <w:szCs w:val="20"/>
        </w:rPr>
        <w:t>a</w:t>
      </w:r>
      <w:r w:rsidRPr="004118CB">
        <w:rPr>
          <w:sz w:val="20"/>
          <w:szCs w:val="20"/>
        </w:rPr>
        <w:t xml:space="preserve"> - Oświadczenie, o którym mowa w art. 125 ust. 1 Pzp. </w:t>
      </w:r>
      <w:r>
        <w:rPr>
          <w:sz w:val="20"/>
          <w:szCs w:val="20"/>
        </w:rPr>
        <w:t>–</w:t>
      </w:r>
      <w:r w:rsidRPr="004118CB">
        <w:rPr>
          <w:sz w:val="20"/>
          <w:szCs w:val="20"/>
        </w:rPr>
        <w:t xml:space="preserve"> </w:t>
      </w:r>
      <w:r w:rsidR="005B188C">
        <w:rPr>
          <w:sz w:val="20"/>
          <w:szCs w:val="20"/>
        </w:rPr>
        <w:t>P</w:t>
      </w:r>
      <w:r w:rsidRPr="004118CB">
        <w:rPr>
          <w:sz w:val="20"/>
          <w:szCs w:val="20"/>
        </w:rPr>
        <w:t>odmiotu udostepniającego zasoby</w:t>
      </w:r>
      <w:r>
        <w:rPr>
          <w:sz w:val="20"/>
          <w:szCs w:val="20"/>
        </w:rPr>
        <w:t>;</w:t>
      </w:r>
    </w:p>
    <w:p w14:paraId="29B45CD6" w14:textId="09182110" w:rsidR="00603DD8" w:rsidRPr="00603DD8" w:rsidRDefault="00603DD8" w:rsidP="004118CB">
      <w:pPr>
        <w:pStyle w:val="Akapitzlist"/>
        <w:numPr>
          <w:ilvl w:val="0"/>
          <w:numId w:val="20"/>
        </w:numPr>
        <w:suppressAutoHyphens/>
        <w:spacing w:line="360" w:lineRule="auto"/>
        <w:rPr>
          <w:sz w:val="20"/>
          <w:szCs w:val="20"/>
        </w:rPr>
      </w:pPr>
      <w:r w:rsidRPr="00603DD8">
        <w:rPr>
          <w:sz w:val="20"/>
          <w:szCs w:val="20"/>
        </w:rPr>
        <w:t>Załącznik nr 3 - Zobowiązanie innego podmiotu do udostępnienia niezbędnych zasobów Wykonawcy</w:t>
      </w:r>
      <w:r w:rsidR="002562E3">
        <w:rPr>
          <w:sz w:val="20"/>
          <w:szCs w:val="20"/>
        </w:rPr>
        <w:t>;</w:t>
      </w:r>
    </w:p>
    <w:p w14:paraId="575ECD29" w14:textId="4F319A72" w:rsidR="004E5689" w:rsidRPr="009C67C7" w:rsidRDefault="004E5689" w:rsidP="004E5689">
      <w:pPr>
        <w:pStyle w:val="Akapitzlist"/>
        <w:numPr>
          <w:ilvl w:val="0"/>
          <w:numId w:val="20"/>
        </w:numPr>
        <w:suppressAutoHyphens/>
        <w:spacing w:line="360" w:lineRule="auto"/>
        <w:rPr>
          <w:sz w:val="20"/>
          <w:szCs w:val="20"/>
        </w:rPr>
      </w:pPr>
      <w:r w:rsidRPr="00603DD8">
        <w:rPr>
          <w:sz w:val="20"/>
          <w:szCs w:val="20"/>
        </w:rPr>
        <w:t xml:space="preserve">Załącznik nr </w:t>
      </w:r>
      <w:r>
        <w:rPr>
          <w:sz w:val="20"/>
          <w:szCs w:val="20"/>
        </w:rPr>
        <w:t xml:space="preserve">4 - </w:t>
      </w:r>
      <w:r w:rsidRPr="009C67C7">
        <w:rPr>
          <w:sz w:val="20"/>
          <w:szCs w:val="20"/>
        </w:rPr>
        <w:t>Oświadczenie Wykonawców wspólnie ubiegających się o udzielenie zamówienia</w:t>
      </w:r>
      <w:r>
        <w:rPr>
          <w:sz w:val="20"/>
          <w:szCs w:val="20"/>
        </w:rPr>
        <w:t xml:space="preserve"> </w:t>
      </w:r>
      <w:r w:rsidRPr="009C67C7">
        <w:rPr>
          <w:sz w:val="20"/>
          <w:szCs w:val="20"/>
        </w:rPr>
        <w:t xml:space="preserve">składane na podstawie art. 117 ust. 4 ustawy </w:t>
      </w:r>
      <w:r>
        <w:rPr>
          <w:sz w:val="20"/>
          <w:szCs w:val="20"/>
        </w:rPr>
        <w:t>p.z.p;</w:t>
      </w:r>
    </w:p>
    <w:p w14:paraId="5D2B3F58" w14:textId="6EFE04B2" w:rsidR="00603DD8" w:rsidRPr="00603DD8" w:rsidRDefault="00603DD8" w:rsidP="003F444D">
      <w:pPr>
        <w:pStyle w:val="Akapitzlist"/>
        <w:numPr>
          <w:ilvl w:val="0"/>
          <w:numId w:val="20"/>
        </w:numPr>
        <w:suppressAutoHyphens/>
        <w:spacing w:line="360" w:lineRule="auto"/>
        <w:rPr>
          <w:sz w:val="20"/>
          <w:szCs w:val="20"/>
        </w:rPr>
      </w:pPr>
      <w:r w:rsidRPr="00603DD8">
        <w:rPr>
          <w:sz w:val="20"/>
          <w:szCs w:val="20"/>
        </w:rPr>
        <w:t xml:space="preserve">Załącznik nr </w:t>
      </w:r>
      <w:r>
        <w:rPr>
          <w:sz w:val="20"/>
          <w:szCs w:val="20"/>
        </w:rPr>
        <w:t>5</w:t>
      </w:r>
      <w:r w:rsidRPr="00603DD8">
        <w:rPr>
          <w:sz w:val="20"/>
          <w:szCs w:val="20"/>
        </w:rPr>
        <w:t xml:space="preserve"> </w:t>
      </w:r>
      <w:r w:rsidR="004E5689">
        <w:rPr>
          <w:sz w:val="20"/>
          <w:szCs w:val="20"/>
        </w:rPr>
        <w:t>–</w:t>
      </w:r>
      <w:r w:rsidRPr="00603DD8">
        <w:rPr>
          <w:sz w:val="20"/>
          <w:szCs w:val="20"/>
        </w:rPr>
        <w:t xml:space="preserve"> </w:t>
      </w:r>
      <w:r w:rsidR="004E5689">
        <w:rPr>
          <w:bCs/>
          <w:sz w:val="20"/>
          <w:szCs w:val="20"/>
        </w:rPr>
        <w:t>Wykaz osób i potencjału technicznego;</w:t>
      </w:r>
    </w:p>
    <w:p w14:paraId="40606B83" w14:textId="77CDE94A" w:rsidR="004E5689" w:rsidRPr="00603DD8" w:rsidRDefault="004E5689" w:rsidP="004E5689">
      <w:pPr>
        <w:pStyle w:val="Akapitzlist"/>
        <w:numPr>
          <w:ilvl w:val="0"/>
          <w:numId w:val="20"/>
        </w:numPr>
        <w:suppressAutoHyphens/>
        <w:spacing w:line="360" w:lineRule="auto"/>
        <w:rPr>
          <w:sz w:val="20"/>
          <w:szCs w:val="20"/>
        </w:rPr>
      </w:pPr>
      <w:r w:rsidRPr="00603DD8">
        <w:rPr>
          <w:sz w:val="20"/>
          <w:szCs w:val="20"/>
        </w:rPr>
        <w:t xml:space="preserve">Załącznik nr </w:t>
      </w:r>
      <w:r>
        <w:rPr>
          <w:sz w:val="20"/>
          <w:szCs w:val="20"/>
        </w:rPr>
        <w:t>6</w:t>
      </w:r>
      <w:r w:rsidRPr="00603DD8">
        <w:rPr>
          <w:sz w:val="20"/>
          <w:szCs w:val="20"/>
        </w:rPr>
        <w:t xml:space="preserve"> </w:t>
      </w:r>
      <w:r>
        <w:rPr>
          <w:sz w:val="20"/>
          <w:szCs w:val="20"/>
        </w:rPr>
        <w:t>–</w:t>
      </w:r>
      <w:r w:rsidRPr="00603DD8">
        <w:rPr>
          <w:sz w:val="20"/>
          <w:szCs w:val="20"/>
        </w:rPr>
        <w:t xml:space="preserve"> </w:t>
      </w:r>
      <w:r>
        <w:rPr>
          <w:sz w:val="20"/>
          <w:szCs w:val="20"/>
        </w:rPr>
        <w:t>Wykaz usług;</w:t>
      </w:r>
    </w:p>
    <w:p w14:paraId="285BE672" w14:textId="1489B14B" w:rsidR="00326E5C" w:rsidRPr="00326E5C" w:rsidRDefault="00326E5C" w:rsidP="003F444D">
      <w:pPr>
        <w:pStyle w:val="Akapitzlist"/>
        <w:numPr>
          <w:ilvl w:val="0"/>
          <w:numId w:val="20"/>
        </w:numPr>
        <w:suppressAutoHyphens/>
        <w:spacing w:line="360" w:lineRule="auto"/>
        <w:rPr>
          <w:sz w:val="20"/>
          <w:szCs w:val="20"/>
        </w:rPr>
      </w:pPr>
      <w:r w:rsidRPr="00326E5C">
        <w:rPr>
          <w:sz w:val="20"/>
          <w:szCs w:val="20"/>
        </w:rPr>
        <w:t xml:space="preserve">Załącznik nr 7 </w:t>
      </w:r>
      <w:r w:rsidR="004E5689">
        <w:rPr>
          <w:sz w:val="20"/>
          <w:szCs w:val="20"/>
        </w:rPr>
        <w:t>–</w:t>
      </w:r>
      <w:r w:rsidR="000D4895">
        <w:rPr>
          <w:sz w:val="20"/>
          <w:szCs w:val="20"/>
        </w:rPr>
        <w:t xml:space="preserve"> </w:t>
      </w:r>
      <w:r w:rsidR="004E5689">
        <w:rPr>
          <w:sz w:val="20"/>
          <w:szCs w:val="20"/>
        </w:rPr>
        <w:t>Oświadczenie dot. grupy kapitałowej;</w:t>
      </w:r>
    </w:p>
    <w:p w14:paraId="6A14C8D7" w14:textId="13A1DEE0" w:rsidR="00603DD8" w:rsidRPr="00603DD8" w:rsidRDefault="00603DD8" w:rsidP="003F444D">
      <w:pPr>
        <w:pStyle w:val="Akapitzlist"/>
        <w:numPr>
          <w:ilvl w:val="0"/>
          <w:numId w:val="20"/>
        </w:numPr>
        <w:suppressAutoHyphens/>
        <w:spacing w:line="360" w:lineRule="auto"/>
        <w:rPr>
          <w:b/>
          <w:bCs/>
          <w:sz w:val="20"/>
          <w:szCs w:val="20"/>
        </w:rPr>
      </w:pPr>
      <w:r w:rsidRPr="00603DD8">
        <w:rPr>
          <w:sz w:val="20"/>
          <w:szCs w:val="20"/>
        </w:rPr>
        <w:t xml:space="preserve">Załącznik nr 8 </w:t>
      </w:r>
      <w:r w:rsidR="004E5689">
        <w:rPr>
          <w:sz w:val="20"/>
          <w:szCs w:val="20"/>
        </w:rPr>
        <w:t>–</w:t>
      </w:r>
      <w:r w:rsidRPr="00603DD8">
        <w:rPr>
          <w:sz w:val="20"/>
          <w:szCs w:val="20"/>
        </w:rPr>
        <w:t xml:space="preserve"> </w:t>
      </w:r>
      <w:r w:rsidR="004E5689">
        <w:rPr>
          <w:sz w:val="20"/>
          <w:szCs w:val="20"/>
        </w:rPr>
        <w:t>Istotne Postanowienia Umowy:</w:t>
      </w:r>
    </w:p>
    <w:p w14:paraId="13E4AB94" w14:textId="62C5A40F" w:rsidR="008543A7" w:rsidRDefault="008543A7" w:rsidP="003F444D">
      <w:pPr>
        <w:numPr>
          <w:ilvl w:val="0"/>
          <w:numId w:val="20"/>
        </w:numPr>
        <w:spacing w:line="360" w:lineRule="auto"/>
        <w:rPr>
          <w:sz w:val="20"/>
          <w:szCs w:val="20"/>
        </w:rPr>
      </w:pPr>
      <w:r>
        <w:rPr>
          <w:sz w:val="20"/>
          <w:szCs w:val="20"/>
        </w:rPr>
        <w:t xml:space="preserve">Załącznik nr </w:t>
      </w:r>
      <w:r w:rsidR="004E5689">
        <w:rPr>
          <w:sz w:val="20"/>
          <w:szCs w:val="20"/>
        </w:rPr>
        <w:t>9</w:t>
      </w:r>
      <w:r>
        <w:rPr>
          <w:sz w:val="20"/>
          <w:szCs w:val="20"/>
        </w:rPr>
        <w:t xml:space="preserve">- </w:t>
      </w:r>
      <w:r w:rsidRPr="008543A7">
        <w:rPr>
          <w:sz w:val="20"/>
          <w:szCs w:val="20"/>
        </w:rPr>
        <w:t>Oświadczenie Wykonawcy dot. przyczyn niezależnych</w:t>
      </w:r>
      <w:r w:rsidR="00390288">
        <w:rPr>
          <w:sz w:val="20"/>
          <w:szCs w:val="20"/>
        </w:rPr>
        <w:t>;</w:t>
      </w:r>
    </w:p>
    <w:p w14:paraId="5333C62A" w14:textId="2A538495" w:rsidR="00390288" w:rsidRDefault="00390288" w:rsidP="003F444D">
      <w:pPr>
        <w:numPr>
          <w:ilvl w:val="0"/>
          <w:numId w:val="20"/>
        </w:numPr>
        <w:spacing w:line="360" w:lineRule="auto"/>
        <w:rPr>
          <w:sz w:val="20"/>
          <w:szCs w:val="20"/>
        </w:rPr>
      </w:pPr>
      <w:r>
        <w:rPr>
          <w:sz w:val="20"/>
          <w:szCs w:val="20"/>
        </w:rPr>
        <w:t>Załącznik nr 10- O</w:t>
      </w:r>
      <w:r w:rsidRPr="00390288">
        <w:rPr>
          <w:sz w:val="20"/>
          <w:szCs w:val="20"/>
        </w:rPr>
        <w:t>świadczenie wykonawcy o aktualności informacji zawartych w oświadczeniu, o którym mowa w art. 125 ust. 1 ustawy Pzp, w zakresie podstaw wykluczenia z postepowania wskazanych przez Zamawiającego</w:t>
      </w:r>
      <w:r w:rsidR="00EE5794">
        <w:rPr>
          <w:sz w:val="20"/>
          <w:szCs w:val="20"/>
        </w:rPr>
        <w:t>;</w:t>
      </w:r>
    </w:p>
    <w:p w14:paraId="373F079A" w14:textId="3DA26DC8" w:rsidR="00EE5794" w:rsidRPr="00033C39" w:rsidRDefault="00EE5794" w:rsidP="00EE5794">
      <w:pPr>
        <w:numPr>
          <w:ilvl w:val="0"/>
          <w:numId w:val="20"/>
        </w:numPr>
        <w:spacing w:line="360" w:lineRule="auto"/>
        <w:rPr>
          <w:sz w:val="20"/>
          <w:szCs w:val="20"/>
        </w:rPr>
      </w:pPr>
      <w:r>
        <w:rPr>
          <w:sz w:val="20"/>
          <w:szCs w:val="20"/>
        </w:rPr>
        <w:lastRenderedPageBreak/>
        <w:t xml:space="preserve">Załącznik nr 10a- </w:t>
      </w:r>
      <w:bookmarkStart w:id="84" w:name="_Hlk102629637"/>
      <w:r>
        <w:rPr>
          <w:sz w:val="20"/>
          <w:szCs w:val="20"/>
        </w:rPr>
        <w:t>O</w:t>
      </w:r>
      <w:r w:rsidRPr="00390288">
        <w:rPr>
          <w:sz w:val="20"/>
          <w:szCs w:val="20"/>
        </w:rPr>
        <w:t xml:space="preserve">świadczenie </w:t>
      </w:r>
      <w:r w:rsidRPr="00EE5794">
        <w:rPr>
          <w:sz w:val="20"/>
          <w:szCs w:val="20"/>
        </w:rPr>
        <w:t>dla podmiotu udostepniającego zasoby</w:t>
      </w:r>
      <w:r w:rsidRPr="00390288">
        <w:rPr>
          <w:sz w:val="20"/>
          <w:szCs w:val="20"/>
        </w:rPr>
        <w:t xml:space="preserve"> o aktualności informacji zawartych w oświadczeniu, o którym mowa w art. 125 ust. 1 ustawy Pzp, w zakresie podstaw wykluczenia z postepowania wskazanych przez Zamawiającego</w:t>
      </w:r>
      <w:bookmarkEnd w:id="84"/>
      <w:r>
        <w:rPr>
          <w:sz w:val="20"/>
          <w:szCs w:val="20"/>
        </w:rPr>
        <w:t>.</w:t>
      </w:r>
    </w:p>
    <w:p w14:paraId="61120545" w14:textId="77777777" w:rsidR="00EE5794" w:rsidRPr="00033C39" w:rsidRDefault="00EE5794" w:rsidP="00EE5794">
      <w:pPr>
        <w:spacing w:line="360" w:lineRule="auto"/>
        <w:ind w:left="720"/>
        <w:rPr>
          <w:sz w:val="20"/>
          <w:szCs w:val="20"/>
        </w:rPr>
      </w:pPr>
    </w:p>
    <w:sectPr w:rsidR="00EE5794" w:rsidRPr="00033C39" w:rsidSect="00046286">
      <w:footerReference w:type="default" r:id="rId24"/>
      <w:footerReference w:type="first" r:id="rId25"/>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92CF" w14:textId="77777777" w:rsidR="008D12A7" w:rsidRDefault="008D12A7">
      <w:pPr>
        <w:spacing w:line="240" w:lineRule="auto"/>
      </w:pPr>
      <w:r>
        <w:separator/>
      </w:r>
    </w:p>
  </w:endnote>
  <w:endnote w:type="continuationSeparator" w:id="0">
    <w:p w14:paraId="2D0575E7" w14:textId="77777777" w:rsidR="008D12A7" w:rsidRDefault="008D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38379"/>
      <w:docPartObj>
        <w:docPartGallery w:val="Page Numbers (Bottom of Page)"/>
        <w:docPartUnique/>
      </w:docPartObj>
    </w:sdtPr>
    <w:sdtContent>
      <w:sdt>
        <w:sdtPr>
          <w:id w:val="-1769616900"/>
          <w:docPartObj>
            <w:docPartGallery w:val="Page Numbers (Top of Page)"/>
            <w:docPartUnique/>
          </w:docPartObj>
        </w:sdtPr>
        <w:sdtContent>
          <w:p w14:paraId="519C9EDB" w14:textId="536B1387" w:rsidR="001D4EBB" w:rsidRDefault="001D4EB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D07AC1">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D07AC1">
              <w:rPr>
                <w:b/>
                <w:bCs/>
                <w:noProof/>
              </w:rPr>
              <w:t>40</w:t>
            </w:r>
            <w:r>
              <w:rPr>
                <w:b/>
                <w:bCs/>
                <w:sz w:val="24"/>
                <w:szCs w:val="24"/>
              </w:rPr>
              <w:fldChar w:fldCharType="end"/>
            </w:r>
          </w:p>
        </w:sdtContent>
      </w:sdt>
    </w:sdtContent>
  </w:sdt>
  <w:p w14:paraId="00000156" w14:textId="14C12B08" w:rsidR="001D4EBB" w:rsidRDefault="001D4EB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01691"/>
      <w:docPartObj>
        <w:docPartGallery w:val="Page Numbers (Bottom of Page)"/>
        <w:docPartUnique/>
      </w:docPartObj>
    </w:sdtPr>
    <w:sdtContent>
      <w:sdt>
        <w:sdtPr>
          <w:id w:val="-1377150776"/>
          <w:docPartObj>
            <w:docPartGallery w:val="Page Numbers (Top of Page)"/>
            <w:docPartUnique/>
          </w:docPartObj>
        </w:sdtPr>
        <w:sdtContent>
          <w:p w14:paraId="2B002E1D" w14:textId="184141EC" w:rsidR="001D4EBB" w:rsidRDefault="001D4EB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D07AC1">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D07AC1">
              <w:rPr>
                <w:b/>
                <w:bCs/>
                <w:noProof/>
              </w:rPr>
              <w:t>40</w:t>
            </w:r>
            <w:r>
              <w:rPr>
                <w:b/>
                <w:bCs/>
                <w:sz w:val="24"/>
                <w:szCs w:val="24"/>
              </w:rPr>
              <w:fldChar w:fldCharType="end"/>
            </w:r>
          </w:p>
        </w:sdtContent>
      </w:sdt>
    </w:sdtContent>
  </w:sdt>
  <w:p w14:paraId="1E770489" w14:textId="77777777" w:rsidR="001D4EBB" w:rsidRDefault="001D4E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D22B" w14:textId="77777777" w:rsidR="008D12A7" w:rsidRDefault="008D12A7">
      <w:pPr>
        <w:spacing w:line="240" w:lineRule="auto"/>
      </w:pPr>
      <w:r>
        <w:separator/>
      </w:r>
    </w:p>
  </w:footnote>
  <w:footnote w:type="continuationSeparator" w:id="0">
    <w:p w14:paraId="5B45F88F" w14:textId="77777777" w:rsidR="008D12A7" w:rsidRDefault="008D12A7">
      <w:pPr>
        <w:spacing w:line="240" w:lineRule="auto"/>
      </w:pPr>
      <w:r>
        <w:continuationSeparator/>
      </w:r>
    </w:p>
  </w:footnote>
  <w:footnote w:id="1">
    <w:p w14:paraId="1155620C" w14:textId="77777777" w:rsidR="001D4EBB" w:rsidRPr="009D3D16" w:rsidRDefault="001D4EBB" w:rsidP="00C7347F">
      <w:pPr>
        <w:pStyle w:val="Akapitzlist"/>
        <w:ind w:left="426"/>
        <w:jc w:val="both"/>
        <w:rPr>
          <w:rFonts w:ascii="Times New Roman" w:hAnsi="Times New Roman" w:cs="Times New Roman"/>
          <w:i/>
          <w:sz w:val="14"/>
          <w:szCs w:val="14"/>
        </w:rPr>
      </w:pPr>
      <w:r w:rsidRPr="009D3D16">
        <w:rPr>
          <w:rStyle w:val="Odwoanieprzypisudolnego"/>
          <w:rFonts w:ascii="Times New Roman" w:hAnsi="Times New Roman"/>
          <w:i/>
          <w:sz w:val="14"/>
          <w:szCs w:val="14"/>
        </w:rPr>
        <w:footnoteRef/>
      </w:r>
      <w:r w:rsidRPr="009D3D16">
        <w:rPr>
          <w:rFonts w:ascii="Times New Roman" w:hAnsi="Times New Roman" w:cs="Times New Roman"/>
          <w:b/>
          <w:i/>
          <w:sz w:val="14"/>
          <w:szCs w:val="14"/>
        </w:rPr>
        <w:t>Wyjaśnienie:</w:t>
      </w:r>
      <w:r w:rsidRPr="009D3D16">
        <w:rPr>
          <w:rFonts w:ascii="Times New Roman" w:hAnsi="Times New Roman" w:cs="Times New Roman"/>
          <w:i/>
          <w:sz w:val="14"/>
          <w:szCs w:val="14"/>
        </w:rPr>
        <w:t xml:space="preserve"> </w:t>
      </w:r>
      <w:r w:rsidRPr="009D3D16">
        <w:rPr>
          <w:rFonts w:ascii="Times New Roman" w:eastAsia="Times New Roman" w:hAnsi="Times New Roman" w:cs="Times New Roman"/>
          <w:i/>
          <w:sz w:val="14"/>
          <w:szCs w:val="14"/>
          <w:lang w:eastAsia="pl-PL"/>
        </w:rPr>
        <w:t xml:space="preserve">skorzystanie z prawa do sprostowania nie może skutkować zmianą </w:t>
      </w:r>
      <w:r w:rsidRPr="009D3D16">
        <w:rPr>
          <w:rFonts w:ascii="Times New Roman" w:hAnsi="Times New Roman" w:cs="Times New Roman"/>
          <w:i/>
          <w:sz w:val="14"/>
          <w:szCs w:val="14"/>
        </w:rPr>
        <w:t>wyniku postępowania o udzielenie zamówienia publicznego ani zmianą postanowień umowy w zakresie niezgodnym z ustawą Pzp oraz nie może naruszać integralności protokołu oraz jego załączników.</w:t>
      </w:r>
    </w:p>
  </w:footnote>
  <w:footnote w:id="2">
    <w:p w14:paraId="139F3051" w14:textId="77777777" w:rsidR="001D4EBB" w:rsidRPr="00C10F74" w:rsidRDefault="001D4EBB" w:rsidP="00C7347F">
      <w:pPr>
        <w:pStyle w:val="Akapitzlist"/>
        <w:ind w:left="426"/>
        <w:jc w:val="both"/>
        <w:rPr>
          <w:rFonts w:eastAsia="Times New Roman"/>
          <w:i/>
          <w:sz w:val="18"/>
          <w:szCs w:val="18"/>
          <w:lang w:eastAsia="pl-PL"/>
        </w:rPr>
      </w:pPr>
      <w:r w:rsidRPr="009D3D16">
        <w:rPr>
          <w:rStyle w:val="Odwoanieprzypisudolnego"/>
          <w:rFonts w:ascii="Times New Roman" w:hAnsi="Times New Roman"/>
          <w:i/>
          <w:sz w:val="14"/>
          <w:szCs w:val="14"/>
        </w:rPr>
        <w:footnoteRef/>
      </w:r>
      <w:r w:rsidRPr="009D3D16">
        <w:rPr>
          <w:rFonts w:ascii="Times New Roman" w:hAnsi="Times New Roman" w:cs="Times New Roman"/>
          <w:i/>
          <w:sz w:val="14"/>
          <w:szCs w:val="14"/>
        </w:rPr>
        <w:t xml:space="preserve"> </w:t>
      </w:r>
      <w:r w:rsidRPr="009D3D16">
        <w:rPr>
          <w:rFonts w:ascii="Times New Roman" w:hAnsi="Times New Roman" w:cs="Times New Roman"/>
          <w:b/>
          <w:i/>
          <w:sz w:val="14"/>
          <w:szCs w:val="14"/>
        </w:rPr>
        <w:t>Wyjaśnienie:</w:t>
      </w:r>
      <w:r w:rsidRPr="009D3D16">
        <w:rPr>
          <w:rFonts w:ascii="Times New Roman" w:hAnsi="Times New Roman" w:cs="Times New Roman"/>
          <w:i/>
          <w:sz w:val="14"/>
          <w:szCs w:val="14"/>
        </w:rPr>
        <w:t xml:space="preserve"> prawo do ograniczenia przetwarzania nie ma zastosowania w odniesieniu do </w:t>
      </w:r>
      <w:r w:rsidRPr="009D3D16">
        <w:rPr>
          <w:rFonts w:ascii="Times New Roman" w:eastAsia="Times New Roman" w:hAnsi="Times New Roman" w:cs="Times New Roman"/>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C9C98F9" w14:textId="2F473883" w:rsidR="001D4EBB" w:rsidRDefault="001D4EBB" w:rsidP="001938EB">
      <w:pPr>
        <w:pStyle w:val="Tekstprzypisudolnego"/>
        <w:jc w:val="both"/>
      </w:pPr>
      <w:r>
        <w:rPr>
          <w:rStyle w:val="Odwoanieprzypisudolnego"/>
        </w:rPr>
        <w:footnoteRef/>
      </w:r>
      <w:r>
        <w:t xml:space="preserve"> W</w:t>
      </w:r>
      <w:r w:rsidRPr="001852F6">
        <w:t xml:space="preserve"> przypadku, w którym wykonawca ma siedzibę na terenie RP, to członkowie zarządu,</w:t>
      </w:r>
      <w:r>
        <w:t xml:space="preserve"> organu nadzoru lub prokurenci</w:t>
      </w:r>
      <w:r w:rsidRPr="001852F6">
        <w:t xml:space="preserve"> niezależnie od swojego miejsca zamieszkania, czy obywatelstwa, występują do polskiego KRK o wydanie informacji o osobie. Jeżeli członek zarządu</w:t>
      </w:r>
      <w:r>
        <w:t>, organu nadzoru lub prokurent</w:t>
      </w:r>
      <w:r w:rsidRPr="001852F6">
        <w:t xml:space="preserve"> ma obywatelstwo innego niż Polska państwa należącego do UE, to w odpowiedzi na wniosek otrzyma informację z polskiego KRK, do której zostanie załączona informacja z rejestru odnosząca się do miejsca obywatelstwa tej osoby. Wykonawca przedkłada zatem dokumenty otrzymane z polskiego KRK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EF"/>
    <w:multiLevelType w:val="hybridMultilevel"/>
    <w:tmpl w:val="B30A0262"/>
    <w:lvl w:ilvl="0" w:tplc="C5D06FE2">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62F10"/>
    <w:multiLevelType w:val="multilevel"/>
    <w:tmpl w:val="4F8E4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B319B0"/>
    <w:multiLevelType w:val="hybridMultilevel"/>
    <w:tmpl w:val="465C864C"/>
    <w:lvl w:ilvl="0" w:tplc="AE02EE36">
      <w:start w:val="35"/>
      <w:numFmt w:val="decimal"/>
      <w:lvlText w:val="%1"/>
      <w:lvlJc w:val="left"/>
      <w:pPr>
        <w:ind w:left="919" w:hanging="360"/>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3" w15:restartNumberingAfterBreak="0">
    <w:nsid w:val="05400B09"/>
    <w:multiLevelType w:val="multilevel"/>
    <w:tmpl w:val="15E2F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7A3303"/>
    <w:multiLevelType w:val="multilevel"/>
    <w:tmpl w:val="24D67880"/>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393A7A"/>
    <w:multiLevelType w:val="hybridMultilevel"/>
    <w:tmpl w:val="E74CCB38"/>
    <w:lvl w:ilvl="0" w:tplc="04150011">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7434CAA"/>
    <w:multiLevelType w:val="hybridMultilevel"/>
    <w:tmpl w:val="1BF25222"/>
    <w:lvl w:ilvl="0" w:tplc="C81C4E18">
      <w:start w:val="5"/>
      <w:numFmt w:val="decimal"/>
      <w:lvlText w:val="%1."/>
      <w:lvlJc w:val="left"/>
      <w:pPr>
        <w:ind w:left="10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16664"/>
    <w:multiLevelType w:val="multilevel"/>
    <w:tmpl w:val="A3EC363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09E07D42"/>
    <w:multiLevelType w:val="hybridMultilevel"/>
    <w:tmpl w:val="1E46BB2A"/>
    <w:lvl w:ilvl="0" w:tplc="8586F3EC">
      <w:start w:val="1"/>
      <w:numFmt w:val="bullet"/>
      <w:lvlText w:val=""/>
      <w:lvlJc w:val="left"/>
      <w:pPr>
        <w:ind w:left="2862" w:hanging="360"/>
      </w:pPr>
      <w:rPr>
        <w:rFonts w:ascii="Symbol" w:hAnsi="Symbol" w:hint="default"/>
      </w:rPr>
    </w:lvl>
    <w:lvl w:ilvl="1" w:tplc="04150003" w:tentative="1">
      <w:start w:val="1"/>
      <w:numFmt w:val="bullet"/>
      <w:lvlText w:val="o"/>
      <w:lvlJc w:val="left"/>
      <w:pPr>
        <w:ind w:left="3582" w:hanging="360"/>
      </w:pPr>
      <w:rPr>
        <w:rFonts w:ascii="Courier New" w:hAnsi="Courier New" w:cs="Courier New" w:hint="default"/>
      </w:rPr>
    </w:lvl>
    <w:lvl w:ilvl="2" w:tplc="04150005" w:tentative="1">
      <w:start w:val="1"/>
      <w:numFmt w:val="bullet"/>
      <w:lvlText w:val=""/>
      <w:lvlJc w:val="left"/>
      <w:pPr>
        <w:ind w:left="4302" w:hanging="360"/>
      </w:pPr>
      <w:rPr>
        <w:rFonts w:ascii="Wingdings" w:hAnsi="Wingdings" w:hint="default"/>
      </w:rPr>
    </w:lvl>
    <w:lvl w:ilvl="3" w:tplc="04150001" w:tentative="1">
      <w:start w:val="1"/>
      <w:numFmt w:val="bullet"/>
      <w:lvlText w:val=""/>
      <w:lvlJc w:val="left"/>
      <w:pPr>
        <w:ind w:left="5022" w:hanging="360"/>
      </w:pPr>
      <w:rPr>
        <w:rFonts w:ascii="Symbol" w:hAnsi="Symbol" w:hint="default"/>
      </w:rPr>
    </w:lvl>
    <w:lvl w:ilvl="4" w:tplc="04150003" w:tentative="1">
      <w:start w:val="1"/>
      <w:numFmt w:val="bullet"/>
      <w:lvlText w:val="o"/>
      <w:lvlJc w:val="left"/>
      <w:pPr>
        <w:ind w:left="5742" w:hanging="360"/>
      </w:pPr>
      <w:rPr>
        <w:rFonts w:ascii="Courier New" w:hAnsi="Courier New" w:cs="Courier New" w:hint="default"/>
      </w:rPr>
    </w:lvl>
    <w:lvl w:ilvl="5" w:tplc="04150005" w:tentative="1">
      <w:start w:val="1"/>
      <w:numFmt w:val="bullet"/>
      <w:lvlText w:val=""/>
      <w:lvlJc w:val="left"/>
      <w:pPr>
        <w:ind w:left="6462" w:hanging="360"/>
      </w:pPr>
      <w:rPr>
        <w:rFonts w:ascii="Wingdings" w:hAnsi="Wingdings" w:hint="default"/>
      </w:rPr>
    </w:lvl>
    <w:lvl w:ilvl="6" w:tplc="04150001" w:tentative="1">
      <w:start w:val="1"/>
      <w:numFmt w:val="bullet"/>
      <w:lvlText w:val=""/>
      <w:lvlJc w:val="left"/>
      <w:pPr>
        <w:ind w:left="7182" w:hanging="360"/>
      </w:pPr>
      <w:rPr>
        <w:rFonts w:ascii="Symbol" w:hAnsi="Symbol" w:hint="default"/>
      </w:rPr>
    </w:lvl>
    <w:lvl w:ilvl="7" w:tplc="04150003" w:tentative="1">
      <w:start w:val="1"/>
      <w:numFmt w:val="bullet"/>
      <w:lvlText w:val="o"/>
      <w:lvlJc w:val="left"/>
      <w:pPr>
        <w:ind w:left="7902" w:hanging="360"/>
      </w:pPr>
      <w:rPr>
        <w:rFonts w:ascii="Courier New" w:hAnsi="Courier New" w:cs="Courier New" w:hint="default"/>
      </w:rPr>
    </w:lvl>
    <w:lvl w:ilvl="8" w:tplc="04150005" w:tentative="1">
      <w:start w:val="1"/>
      <w:numFmt w:val="bullet"/>
      <w:lvlText w:val=""/>
      <w:lvlJc w:val="left"/>
      <w:pPr>
        <w:ind w:left="8622" w:hanging="360"/>
      </w:pPr>
      <w:rPr>
        <w:rFonts w:ascii="Wingdings" w:hAnsi="Wingdings" w:hint="default"/>
      </w:rPr>
    </w:lvl>
  </w:abstractNum>
  <w:abstractNum w:abstractNumId="9" w15:restartNumberingAfterBreak="0">
    <w:nsid w:val="0AFE556D"/>
    <w:multiLevelType w:val="multilevel"/>
    <w:tmpl w:val="F6469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9C5878"/>
    <w:multiLevelType w:val="hybridMultilevel"/>
    <w:tmpl w:val="47ACDEE4"/>
    <w:lvl w:ilvl="0" w:tplc="8586F3E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 w15:restartNumberingAfterBreak="0">
    <w:nsid w:val="114E107F"/>
    <w:multiLevelType w:val="hybridMultilevel"/>
    <w:tmpl w:val="082826FA"/>
    <w:lvl w:ilvl="0" w:tplc="EDACA0A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F7387"/>
    <w:multiLevelType w:val="multilevel"/>
    <w:tmpl w:val="2B1AD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5B60E03"/>
    <w:multiLevelType w:val="hybridMultilevel"/>
    <w:tmpl w:val="F14466CA"/>
    <w:lvl w:ilvl="0" w:tplc="CC764694">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FDCD216">
      <w:start w:val="1"/>
      <w:numFmt w:val="decimal"/>
      <w:lvlText w:val="%4."/>
      <w:lvlJc w:val="left"/>
      <w:pPr>
        <w:ind w:left="2520" w:hanging="360"/>
      </w:pPr>
      <w:rPr>
        <w:b w:val="0"/>
        <w:color w:val="auto"/>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76A69AC"/>
    <w:multiLevelType w:val="multilevel"/>
    <w:tmpl w:val="5C1AC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7997F2E"/>
    <w:multiLevelType w:val="multilevel"/>
    <w:tmpl w:val="CAF489F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A903130"/>
    <w:multiLevelType w:val="multilevel"/>
    <w:tmpl w:val="9B9084E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A35EAB"/>
    <w:multiLevelType w:val="multilevel"/>
    <w:tmpl w:val="1D12A7A0"/>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15:restartNumberingAfterBreak="0">
    <w:nsid w:val="1F4968B0"/>
    <w:multiLevelType w:val="hybridMultilevel"/>
    <w:tmpl w:val="F5EE51EC"/>
    <w:lvl w:ilvl="0" w:tplc="5C5E1654">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65136"/>
    <w:multiLevelType w:val="hybridMultilevel"/>
    <w:tmpl w:val="5AF85A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5032AC4"/>
    <w:multiLevelType w:val="multilevel"/>
    <w:tmpl w:val="D3F641D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5474AD5"/>
    <w:multiLevelType w:val="multilevel"/>
    <w:tmpl w:val="41E6878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27C1494A"/>
    <w:multiLevelType w:val="hybridMultilevel"/>
    <w:tmpl w:val="8A2071A8"/>
    <w:lvl w:ilvl="0" w:tplc="939681FE">
      <w:start w:val="4"/>
      <w:numFmt w:val="decimal"/>
      <w:lvlText w:val="%1)"/>
      <w:lvlJc w:val="left"/>
      <w:pPr>
        <w:ind w:left="10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E86E00"/>
    <w:multiLevelType w:val="hybridMultilevel"/>
    <w:tmpl w:val="AEAA6330"/>
    <w:lvl w:ilvl="0" w:tplc="B986D7F0">
      <w:start w:val="1"/>
      <w:numFmt w:val="decimal"/>
      <w:lvlText w:val="%1."/>
      <w:lvlJc w:val="left"/>
      <w:pPr>
        <w:ind w:left="559" w:hanging="428"/>
        <w:jc w:val="right"/>
      </w:pPr>
      <w:rPr>
        <w:rFonts w:ascii="Arial" w:eastAsia="Arial" w:hAnsi="Arial" w:cs="Arial" w:hint="default"/>
        <w:b/>
        <w:bCs/>
        <w:w w:val="99"/>
        <w:sz w:val="24"/>
        <w:szCs w:val="24"/>
        <w:lang w:val="pl-PL" w:eastAsia="en-US" w:bidi="ar-SA"/>
      </w:rPr>
    </w:lvl>
    <w:lvl w:ilvl="1" w:tplc="AD088C12">
      <w:numFmt w:val="bullet"/>
      <w:lvlText w:val=""/>
      <w:lvlJc w:val="left"/>
      <w:pPr>
        <w:ind w:left="698" w:hanging="140"/>
      </w:pPr>
      <w:rPr>
        <w:rFonts w:ascii="Wingdings" w:eastAsia="Wingdings" w:hAnsi="Wingdings" w:cs="Wingdings" w:hint="default"/>
        <w:w w:val="99"/>
        <w:sz w:val="20"/>
        <w:szCs w:val="20"/>
        <w:lang w:val="pl-PL" w:eastAsia="en-US" w:bidi="ar-SA"/>
      </w:rPr>
    </w:lvl>
    <w:lvl w:ilvl="2" w:tplc="F398C0AA">
      <w:numFmt w:val="bullet"/>
      <w:lvlText w:val="•"/>
      <w:lvlJc w:val="left"/>
      <w:pPr>
        <w:ind w:left="840" w:hanging="140"/>
      </w:pPr>
      <w:rPr>
        <w:rFonts w:hint="default"/>
        <w:lang w:val="pl-PL" w:eastAsia="en-US" w:bidi="ar-SA"/>
      </w:rPr>
    </w:lvl>
    <w:lvl w:ilvl="3" w:tplc="F2F2AEA4">
      <w:numFmt w:val="bullet"/>
      <w:lvlText w:val="•"/>
      <w:lvlJc w:val="left"/>
      <w:pPr>
        <w:ind w:left="1985" w:hanging="140"/>
      </w:pPr>
      <w:rPr>
        <w:rFonts w:hint="default"/>
        <w:lang w:val="pl-PL" w:eastAsia="en-US" w:bidi="ar-SA"/>
      </w:rPr>
    </w:lvl>
    <w:lvl w:ilvl="4" w:tplc="5C6646D0">
      <w:numFmt w:val="bullet"/>
      <w:lvlText w:val="•"/>
      <w:lvlJc w:val="left"/>
      <w:pPr>
        <w:ind w:left="3131" w:hanging="140"/>
      </w:pPr>
      <w:rPr>
        <w:rFonts w:hint="default"/>
        <w:lang w:val="pl-PL" w:eastAsia="en-US" w:bidi="ar-SA"/>
      </w:rPr>
    </w:lvl>
    <w:lvl w:ilvl="5" w:tplc="17AA43B6">
      <w:numFmt w:val="bullet"/>
      <w:lvlText w:val="•"/>
      <w:lvlJc w:val="left"/>
      <w:pPr>
        <w:ind w:left="4277" w:hanging="140"/>
      </w:pPr>
      <w:rPr>
        <w:rFonts w:hint="default"/>
        <w:lang w:val="pl-PL" w:eastAsia="en-US" w:bidi="ar-SA"/>
      </w:rPr>
    </w:lvl>
    <w:lvl w:ilvl="6" w:tplc="11707A0E">
      <w:numFmt w:val="bullet"/>
      <w:lvlText w:val="•"/>
      <w:lvlJc w:val="left"/>
      <w:pPr>
        <w:ind w:left="5423" w:hanging="140"/>
      </w:pPr>
      <w:rPr>
        <w:rFonts w:hint="default"/>
        <w:lang w:val="pl-PL" w:eastAsia="en-US" w:bidi="ar-SA"/>
      </w:rPr>
    </w:lvl>
    <w:lvl w:ilvl="7" w:tplc="EFDA2350">
      <w:numFmt w:val="bullet"/>
      <w:lvlText w:val="•"/>
      <w:lvlJc w:val="left"/>
      <w:pPr>
        <w:ind w:left="6569" w:hanging="140"/>
      </w:pPr>
      <w:rPr>
        <w:rFonts w:hint="default"/>
        <w:lang w:val="pl-PL" w:eastAsia="en-US" w:bidi="ar-SA"/>
      </w:rPr>
    </w:lvl>
    <w:lvl w:ilvl="8" w:tplc="28F8F61E">
      <w:numFmt w:val="bullet"/>
      <w:lvlText w:val="•"/>
      <w:lvlJc w:val="left"/>
      <w:pPr>
        <w:ind w:left="7714" w:hanging="140"/>
      </w:pPr>
      <w:rPr>
        <w:rFonts w:hint="default"/>
        <w:lang w:val="pl-PL" w:eastAsia="en-US" w:bidi="ar-SA"/>
      </w:rPr>
    </w:lvl>
  </w:abstractNum>
  <w:abstractNum w:abstractNumId="24" w15:restartNumberingAfterBreak="0">
    <w:nsid w:val="2B063C74"/>
    <w:multiLevelType w:val="hybridMultilevel"/>
    <w:tmpl w:val="7B4CB350"/>
    <w:lvl w:ilvl="0" w:tplc="8586F3E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2D2A5302"/>
    <w:multiLevelType w:val="multilevel"/>
    <w:tmpl w:val="8638AD3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E9D6BC9"/>
    <w:multiLevelType w:val="hybridMultilevel"/>
    <w:tmpl w:val="34529460"/>
    <w:lvl w:ilvl="0" w:tplc="A1E8E390">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1EB3B65"/>
    <w:multiLevelType w:val="hybridMultilevel"/>
    <w:tmpl w:val="16F65B4C"/>
    <w:lvl w:ilvl="0" w:tplc="8586F3E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8" w15:restartNumberingAfterBreak="0">
    <w:nsid w:val="33A85EEF"/>
    <w:multiLevelType w:val="multilevel"/>
    <w:tmpl w:val="97A667A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4BF3175"/>
    <w:multiLevelType w:val="multilevel"/>
    <w:tmpl w:val="2E1C5D5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4C35BDE"/>
    <w:multiLevelType w:val="hybridMultilevel"/>
    <w:tmpl w:val="2E4C801C"/>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213867"/>
    <w:multiLevelType w:val="multilevel"/>
    <w:tmpl w:val="BE6A7158"/>
    <w:lvl w:ilvl="0">
      <w:start w:val="10"/>
      <w:numFmt w:val="decimal"/>
      <w:lvlText w:val="%1."/>
      <w:lvlJc w:val="left"/>
      <w:pPr>
        <w:ind w:left="786" w:hanging="360"/>
      </w:pPr>
      <w:rPr>
        <w:rFonts w:hint="default"/>
        <w:b/>
        <w:color w:val="auto"/>
        <w:sz w:val="24"/>
        <w:szCs w:val="24"/>
      </w:rPr>
    </w:lvl>
    <w:lvl w:ilvl="1">
      <w:start w:val="1"/>
      <w:numFmt w:val="decimal"/>
      <w:isLgl/>
      <w:lvlText w:val="%1.%2"/>
      <w:lvlJc w:val="left"/>
      <w:pPr>
        <w:ind w:left="1702" w:hanging="360"/>
      </w:pPr>
      <w:rPr>
        <w:rFonts w:hint="default"/>
        <w:b w:val="0"/>
        <w:sz w:val="20"/>
        <w:szCs w:val="20"/>
      </w:rPr>
    </w:lvl>
    <w:lvl w:ilvl="2">
      <w:start w:val="4"/>
      <w:numFmt w:val="decimal"/>
      <w:lvlText w:val="%3)"/>
      <w:lvlJc w:val="left"/>
      <w:pPr>
        <w:ind w:left="2618" w:hanging="360"/>
      </w:pPr>
      <w:rPr>
        <w:rFonts w:hint="default"/>
        <w:b w:val="0"/>
        <w:bCs w:val="0"/>
      </w:rPr>
    </w:lvl>
    <w:lvl w:ilvl="3">
      <w:start w:val="1"/>
      <w:numFmt w:val="decimal"/>
      <w:isLgl/>
      <w:lvlText w:val="%1.%2.%3.%4"/>
      <w:lvlJc w:val="left"/>
      <w:pPr>
        <w:ind w:left="3894" w:hanging="720"/>
      </w:pPr>
      <w:rPr>
        <w:rFonts w:hint="default"/>
        <w:b w:val="0"/>
      </w:rPr>
    </w:lvl>
    <w:lvl w:ilvl="4">
      <w:start w:val="1"/>
      <w:numFmt w:val="decimal"/>
      <w:isLgl/>
      <w:lvlText w:val="%1.%2.%3.%4.%5"/>
      <w:lvlJc w:val="left"/>
      <w:pPr>
        <w:ind w:left="5170" w:hanging="1080"/>
      </w:pPr>
      <w:rPr>
        <w:rFonts w:hint="default"/>
        <w:b w:val="0"/>
      </w:rPr>
    </w:lvl>
    <w:lvl w:ilvl="5">
      <w:start w:val="1"/>
      <w:numFmt w:val="decimal"/>
      <w:isLgl/>
      <w:lvlText w:val="%1.%2.%3.%4.%5.%6"/>
      <w:lvlJc w:val="left"/>
      <w:pPr>
        <w:ind w:left="6086" w:hanging="1080"/>
      </w:pPr>
      <w:rPr>
        <w:rFonts w:hint="default"/>
        <w:b w:val="0"/>
      </w:rPr>
    </w:lvl>
    <w:lvl w:ilvl="6">
      <w:start w:val="1"/>
      <w:numFmt w:val="decimal"/>
      <w:isLgl/>
      <w:lvlText w:val="%1.%2.%3.%4.%5.%6.%7"/>
      <w:lvlJc w:val="left"/>
      <w:pPr>
        <w:ind w:left="7362" w:hanging="1440"/>
      </w:pPr>
      <w:rPr>
        <w:rFonts w:hint="default"/>
        <w:b w:val="0"/>
      </w:rPr>
    </w:lvl>
    <w:lvl w:ilvl="7">
      <w:start w:val="1"/>
      <w:numFmt w:val="decimal"/>
      <w:isLgl/>
      <w:lvlText w:val="%1.%2.%3.%4.%5.%6.%7.%8"/>
      <w:lvlJc w:val="left"/>
      <w:pPr>
        <w:ind w:left="8278" w:hanging="1440"/>
      </w:pPr>
      <w:rPr>
        <w:rFonts w:hint="default"/>
        <w:b w:val="0"/>
      </w:rPr>
    </w:lvl>
    <w:lvl w:ilvl="8">
      <w:start w:val="1"/>
      <w:numFmt w:val="decimal"/>
      <w:isLgl/>
      <w:lvlText w:val="%1.%2.%3.%4.%5.%6.%7.%8.%9"/>
      <w:lvlJc w:val="left"/>
      <w:pPr>
        <w:ind w:left="9554" w:hanging="1800"/>
      </w:pPr>
      <w:rPr>
        <w:rFonts w:hint="default"/>
        <w:b w:val="0"/>
      </w:rPr>
    </w:lvl>
  </w:abstractNum>
  <w:abstractNum w:abstractNumId="32" w15:restartNumberingAfterBreak="0">
    <w:nsid w:val="3AE64B55"/>
    <w:multiLevelType w:val="multilevel"/>
    <w:tmpl w:val="BB042F4A"/>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3D2450F4"/>
    <w:multiLevelType w:val="hybridMultilevel"/>
    <w:tmpl w:val="2EDE7E28"/>
    <w:lvl w:ilvl="0" w:tplc="8586F3E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4" w15:restartNumberingAfterBreak="0">
    <w:nsid w:val="44B21E9E"/>
    <w:multiLevelType w:val="hybridMultilevel"/>
    <w:tmpl w:val="F352458A"/>
    <w:lvl w:ilvl="0" w:tplc="120EEAC8">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0E67E8"/>
    <w:multiLevelType w:val="hybridMultilevel"/>
    <w:tmpl w:val="C3C61230"/>
    <w:lvl w:ilvl="0" w:tplc="1C64A87A">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9587295"/>
    <w:multiLevelType w:val="multilevel"/>
    <w:tmpl w:val="119C0F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9A61C84"/>
    <w:multiLevelType w:val="hybridMultilevel"/>
    <w:tmpl w:val="3DFA261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8" w15:restartNumberingAfterBreak="0">
    <w:nsid w:val="49C8339E"/>
    <w:multiLevelType w:val="hybridMultilevel"/>
    <w:tmpl w:val="ED60FC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B651EFB"/>
    <w:multiLevelType w:val="multilevel"/>
    <w:tmpl w:val="618808B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4741FAF"/>
    <w:multiLevelType w:val="multilevel"/>
    <w:tmpl w:val="6160186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5583439E"/>
    <w:multiLevelType w:val="multilevel"/>
    <w:tmpl w:val="A9128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7577A8E"/>
    <w:multiLevelType w:val="hybridMultilevel"/>
    <w:tmpl w:val="F6B6439A"/>
    <w:lvl w:ilvl="0" w:tplc="8586F3E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5AE300E0"/>
    <w:multiLevelType w:val="multilevel"/>
    <w:tmpl w:val="96BE6240"/>
    <w:lvl w:ilvl="0">
      <w:start w:val="2"/>
      <w:numFmt w:val="decimal"/>
      <w:lvlText w:val="%1."/>
      <w:lvlJc w:val="left"/>
      <w:pPr>
        <w:ind w:left="454" w:hanging="454"/>
      </w:pPr>
      <w:rPr>
        <w:rFonts w:hint="default"/>
        <w:b/>
        <w:vertAlign w:val="baseline"/>
      </w:rPr>
    </w:lvl>
    <w:lvl w:ilvl="1">
      <w:start w:val="2"/>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4" w15:restartNumberingAfterBreak="0">
    <w:nsid w:val="5D6A0833"/>
    <w:multiLevelType w:val="multilevel"/>
    <w:tmpl w:val="4F8E4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EDA1085"/>
    <w:multiLevelType w:val="multilevel"/>
    <w:tmpl w:val="F33C100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150741C"/>
    <w:multiLevelType w:val="multilevel"/>
    <w:tmpl w:val="647C65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62312D82"/>
    <w:multiLevelType w:val="multilevel"/>
    <w:tmpl w:val="2B1AD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6547769"/>
    <w:multiLevelType w:val="hybridMultilevel"/>
    <w:tmpl w:val="EA52FFEE"/>
    <w:lvl w:ilvl="0" w:tplc="8DB82FE6">
      <w:start w:val="1"/>
      <w:numFmt w:val="decimal"/>
      <w:lvlText w:val="%1."/>
      <w:lvlJc w:val="left"/>
      <w:pPr>
        <w:ind w:left="10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452DA1"/>
    <w:multiLevelType w:val="multilevel"/>
    <w:tmpl w:val="4E64B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AF86C02"/>
    <w:multiLevelType w:val="hybridMultilevel"/>
    <w:tmpl w:val="64661CDE"/>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1" w15:restartNumberingAfterBreak="0">
    <w:nsid w:val="6D924B3C"/>
    <w:multiLevelType w:val="hybridMultilevel"/>
    <w:tmpl w:val="90CA1DC2"/>
    <w:lvl w:ilvl="0" w:tplc="DC1CBB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6F3D45"/>
    <w:multiLevelType w:val="hybridMultilevel"/>
    <w:tmpl w:val="9AB806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FF276CD"/>
    <w:multiLevelType w:val="hybridMultilevel"/>
    <w:tmpl w:val="D1568E4E"/>
    <w:lvl w:ilvl="0" w:tplc="A2D07FEA">
      <w:start w:val="1"/>
      <w:numFmt w:val="decimal"/>
      <w:lvlText w:val="%1)"/>
      <w:lvlJc w:val="left"/>
      <w:pPr>
        <w:ind w:left="1508" w:hanging="360"/>
      </w:pPr>
      <w:rPr>
        <w:rFonts w:hint="default"/>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4" w15:restartNumberingAfterBreak="0">
    <w:nsid w:val="7017768C"/>
    <w:multiLevelType w:val="multilevel"/>
    <w:tmpl w:val="610A597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99767D9"/>
    <w:multiLevelType w:val="multilevel"/>
    <w:tmpl w:val="6F00B7A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6" w15:restartNumberingAfterBreak="0">
    <w:nsid w:val="7A0F65CF"/>
    <w:multiLevelType w:val="hybridMultilevel"/>
    <w:tmpl w:val="5CD2433C"/>
    <w:lvl w:ilvl="0" w:tplc="8586F3E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7DF31BE5"/>
    <w:multiLevelType w:val="hybridMultilevel"/>
    <w:tmpl w:val="071AE81C"/>
    <w:lvl w:ilvl="0" w:tplc="BCA0D864">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F51278DC">
      <w:numFmt w:val="bullet"/>
      <w:lvlText w:val="•"/>
      <w:lvlJc w:val="left"/>
      <w:pPr>
        <w:ind w:left="2134" w:hanging="281"/>
      </w:pPr>
      <w:rPr>
        <w:rFonts w:hint="default"/>
        <w:lang w:val="pl-PL" w:eastAsia="en-US" w:bidi="ar-SA"/>
      </w:rPr>
    </w:lvl>
    <w:lvl w:ilvl="2" w:tplc="2E280386">
      <w:numFmt w:val="bullet"/>
      <w:lvlText w:val="•"/>
      <w:lvlJc w:val="left"/>
      <w:pPr>
        <w:ind w:left="3009" w:hanging="281"/>
      </w:pPr>
      <w:rPr>
        <w:rFonts w:hint="default"/>
        <w:lang w:val="pl-PL" w:eastAsia="en-US" w:bidi="ar-SA"/>
      </w:rPr>
    </w:lvl>
    <w:lvl w:ilvl="3" w:tplc="9C2E3272">
      <w:numFmt w:val="bullet"/>
      <w:lvlText w:val="•"/>
      <w:lvlJc w:val="left"/>
      <w:pPr>
        <w:ind w:left="3883" w:hanging="281"/>
      </w:pPr>
      <w:rPr>
        <w:rFonts w:hint="default"/>
        <w:lang w:val="pl-PL" w:eastAsia="en-US" w:bidi="ar-SA"/>
      </w:rPr>
    </w:lvl>
    <w:lvl w:ilvl="4" w:tplc="A594C4CA">
      <w:numFmt w:val="bullet"/>
      <w:lvlText w:val="•"/>
      <w:lvlJc w:val="left"/>
      <w:pPr>
        <w:ind w:left="4758" w:hanging="281"/>
      </w:pPr>
      <w:rPr>
        <w:rFonts w:hint="default"/>
        <w:lang w:val="pl-PL" w:eastAsia="en-US" w:bidi="ar-SA"/>
      </w:rPr>
    </w:lvl>
    <w:lvl w:ilvl="5" w:tplc="1AA6A2BC">
      <w:numFmt w:val="bullet"/>
      <w:lvlText w:val="•"/>
      <w:lvlJc w:val="left"/>
      <w:pPr>
        <w:ind w:left="5633" w:hanging="281"/>
      </w:pPr>
      <w:rPr>
        <w:rFonts w:hint="default"/>
        <w:lang w:val="pl-PL" w:eastAsia="en-US" w:bidi="ar-SA"/>
      </w:rPr>
    </w:lvl>
    <w:lvl w:ilvl="6" w:tplc="82CE95E0">
      <w:numFmt w:val="bullet"/>
      <w:lvlText w:val="•"/>
      <w:lvlJc w:val="left"/>
      <w:pPr>
        <w:ind w:left="6507" w:hanging="281"/>
      </w:pPr>
      <w:rPr>
        <w:rFonts w:hint="default"/>
        <w:lang w:val="pl-PL" w:eastAsia="en-US" w:bidi="ar-SA"/>
      </w:rPr>
    </w:lvl>
    <w:lvl w:ilvl="7" w:tplc="596AD02A">
      <w:numFmt w:val="bullet"/>
      <w:lvlText w:val="•"/>
      <w:lvlJc w:val="left"/>
      <w:pPr>
        <w:ind w:left="7382" w:hanging="281"/>
      </w:pPr>
      <w:rPr>
        <w:rFonts w:hint="default"/>
        <w:lang w:val="pl-PL" w:eastAsia="en-US" w:bidi="ar-SA"/>
      </w:rPr>
    </w:lvl>
    <w:lvl w:ilvl="8" w:tplc="73BEC070">
      <w:numFmt w:val="bullet"/>
      <w:lvlText w:val="•"/>
      <w:lvlJc w:val="left"/>
      <w:pPr>
        <w:ind w:left="8257" w:hanging="281"/>
      </w:pPr>
      <w:rPr>
        <w:rFonts w:hint="default"/>
        <w:lang w:val="pl-PL" w:eastAsia="en-US" w:bidi="ar-SA"/>
      </w:rPr>
    </w:lvl>
  </w:abstractNum>
  <w:abstractNum w:abstractNumId="58" w15:restartNumberingAfterBreak="0">
    <w:nsid w:val="7F0B0FDA"/>
    <w:multiLevelType w:val="multilevel"/>
    <w:tmpl w:val="BEC66B4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3108482">
    <w:abstractNumId w:val="58"/>
  </w:num>
  <w:num w:numId="2" w16cid:durableId="569654544">
    <w:abstractNumId w:val="15"/>
  </w:num>
  <w:num w:numId="3" w16cid:durableId="1877425097">
    <w:abstractNumId w:val="3"/>
  </w:num>
  <w:num w:numId="4" w16cid:durableId="639192192">
    <w:abstractNumId w:val="46"/>
  </w:num>
  <w:num w:numId="5" w16cid:durableId="71778131">
    <w:abstractNumId w:val="45"/>
  </w:num>
  <w:num w:numId="6" w16cid:durableId="1078214937">
    <w:abstractNumId w:val="28"/>
  </w:num>
  <w:num w:numId="7" w16cid:durableId="1079138563">
    <w:abstractNumId w:val="36"/>
  </w:num>
  <w:num w:numId="8" w16cid:durableId="1972442472">
    <w:abstractNumId w:val="40"/>
  </w:num>
  <w:num w:numId="9" w16cid:durableId="1434014263">
    <w:abstractNumId w:val="21"/>
  </w:num>
  <w:num w:numId="10" w16cid:durableId="977997087">
    <w:abstractNumId w:val="1"/>
  </w:num>
  <w:num w:numId="11" w16cid:durableId="737750508">
    <w:abstractNumId w:val="29"/>
  </w:num>
  <w:num w:numId="12" w16cid:durableId="1982803865">
    <w:abstractNumId w:val="54"/>
  </w:num>
  <w:num w:numId="13" w16cid:durableId="963272349">
    <w:abstractNumId w:val="25"/>
  </w:num>
  <w:num w:numId="14" w16cid:durableId="699859162">
    <w:abstractNumId w:val="41"/>
  </w:num>
  <w:num w:numId="15" w16cid:durableId="1723869321">
    <w:abstractNumId w:val="9"/>
  </w:num>
  <w:num w:numId="16" w16cid:durableId="2118133993">
    <w:abstractNumId w:val="14"/>
  </w:num>
  <w:num w:numId="17" w16cid:durableId="1349483165">
    <w:abstractNumId w:val="7"/>
  </w:num>
  <w:num w:numId="18" w16cid:durableId="2066372443">
    <w:abstractNumId w:val="55"/>
  </w:num>
  <w:num w:numId="19" w16cid:durableId="1163930669">
    <w:abstractNumId w:val="47"/>
  </w:num>
  <w:num w:numId="20" w16cid:durableId="2145466218">
    <w:abstractNumId w:val="16"/>
  </w:num>
  <w:num w:numId="21" w16cid:durableId="769011895">
    <w:abstractNumId w:val="49"/>
  </w:num>
  <w:num w:numId="22" w16cid:durableId="742527401">
    <w:abstractNumId w:val="20"/>
  </w:num>
  <w:num w:numId="23" w16cid:durableId="1265724296">
    <w:abstractNumId w:val="4"/>
  </w:num>
  <w:num w:numId="24" w16cid:durableId="1267688829">
    <w:abstractNumId w:val="39"/>
  </w:num>
  <w:num w:numId="25" w16cid:durableId="1168207075">
    <w:abstractNumId w:val="23"/>
  </w:num>
  <w:num w:numId="26" w16cid:durableId="1969512463">
    <w:abstractNumId w:val="34"/>
  </w:num>
  <w:num w:numId="27" w16cid:durableId="763844803">
    <w:abstractNumId w:val="26"/>
  </w:num>
  <w:num w:numId="28" w16cid:durableId="288972271">
    <w:abstractNumId w:val="0"/>
  </w:num>
  <w:num w:numId="29" w16cid:durableId="1119833746">
    <w:abstractNumId w:val="50"/>
  </w:num>
  <w:num w:numId="30" w16cid:durableId="1288318402">
    <w:abstractNumId w:val="57"/>
  </w:num>
  <w:num w:numId="31" w16cid:durableId="1986397602">
    <w:abstractNumId w:val="48"/>
  </w:num>
  <w:num w:numId="32" w16cid:durableId="459736859">
    <w:abstractNumId w:val="6"/>
  </w:num>
  <w:num w:numId="33" w16cid:durableId="1857838751">
    <w:abstractNumId w:val="22"/>
  </w:num>
  <w:num w:numId="34" w16cid:durableId="881744415">
    <w:abstractNumId w:val="32"/>
  </w:num>
  <w:num w:numId="35" w16cid:durableId="1637836964">
    <w:abstractNumId w:val="13"/>
  </w:num>
  <w:num w:numId="36" w16cid:durableId="1081561813">
    <w:abstractNumId w:val="2"/>
  </w:num>
  <w:num w:numId="37" w16cid:durableId="1660691549">
    <w:abstractNumId w:val="44"/>
  </w:num>
  <w:num w:numId="38" w16cid:durableId="2101019577">
    <w:abstractNumId w:val="51"/>
  </w:num>
  <w:num w:numId="39" w16cid:durableId="35664876">
    <w:abstractNumId w:val="38"/>
  </w:num>
  <w:num w:numId="40" w16cid:durableId="1245335997">
    <w:abstractNumId w:val="31"/>
  </w:num>
  <w:num w:numId="41" w16cid:durableId="71315328">
    <w:abstractNumId w:val="5"/>
  </w:num>
  <w:num w:numId="42" w16cid:durableId="308021877">
    <w:abstractNumId w:val="10"/>
  </w:num>
  <w:num w:numId="43" w16cid:durableId="822308470">
    <w:abstractNumId w:val="56"/>
  </w:num>
  <w:num w:numId="44" w16cid:durableId="536284530">
    <w:abstractNumId w:val="8"/>
  </w:num>
  <w:num w:numId="45" w16cid:durableId="935527645">
    <w:abstractNumId w:val="27"/>
  </w:num>
  <w:num w:numId="46" w16cid:durableId="1541741077">
    <w:abstractNumId w:val="33"/>
  </w:num>
  <w:num w:numId="47" w16cid:durableId="394398799">
    <w:abstractNumId w:val="24"/>
  </w:num>
  <w:num w:numId="48" w16cid:durableId="336228943">
    <w:abstractNumId w:val="42"/>
  </w:num>
  <w:num w:numId="49" w16cid:durableId="1311209718">
    <w:abstractNumId w:val="53"/>
  </w:num>
  <w:num w:numId="50" w16cid:durableId="616135826">
    <w:abstractNumId w:val="30"/>
  </w:num>
  <w:num w:numId="51" w16cid:durableId="970941674">
    <w:abstractNumId w:val="43"/>
  </w:num>
  <w:num w:numId="52" w16cid:durableId="467667807">
    <w:abstractNumId w:val="37"/>
  </w:num>
  <w:num w:numId="53" w16cid:durableId="1504396458">
    <w:abstractNumId w:val="18"/>
  </w:num>
  <w:num w:numId="54" w16cid:durableId="67919848">
    <w:abstractNumId w:val="35"/>
  </w:num>
  <w:num w:numId="55" w16cid:durableId="1568413243">
    <w:abstractNumId w:val="12"/>
  </w:num>
  <w:num w:numId="56" w16cid:durableId="807165508">
    <w:abstractNumId w:val="52"/>
  </w:num>
  <w:num w:numId="57" w16cid:durableId="2083287844">
    <w:abstractNumId w:val="19"/>
  </w:num>
  <w:num w:numId="58" w16cid:durableId="576012290">
    <w:abstractNumId w:val="17"/>
  </w:num>
  <w:num w:numId="59" w16cid:durableId="150431869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7C"/>
    <w:rsid w:val="00001DE6"/>
    <w:rsid w:val="00002772"/>
    <w:rsid w:val="00004016"/>
    <w:rsid w:val="00004413"/>
    <w:rsid w:val="0001146B"/>
    <w:rsid w:val="0001201A"/>
    <w:rsid w:val="000148A8"/>
    <w:rsid w:val="00014CDC"/>
    <w:rsid w:val="00017B48"/>
    <w:rsid w:val="00017D59"/>
    <w:rsid w:val="000231AE"/>
    <w:rsid w:val="000305AE"/>
    <w:rsid w:val="000322D7"/>
    <w:rsid w:val="00032937"/>
    <w:rsid w:val="00033C39"/>
    <w:rsid w:val="00033FD8"/>
    <w:rsid w:val="00034AAD"/>
    <w:rsid w:val="00035E52"/>
    <w:rsid w:val="0003647A"/>
    <w:rsid w:val="000366A2"/>
    <w:rsid w:val="0004075C"/>
    <w:rsid w:val="000407A9"/>
    <w:rsid w:val="00042E78"/>
    <w:rsid w:val="0004352F"/>
    <w:rsid w:val="000437E4"/>
    <w:rsid w:val="000452AA"/>
    <w:rsid w:val="0004580E"/>
    <w:rsid w:val="00046286"/>
    <w:rsid w:val="00052A7F"/>
    <w:rsid w:val="00053719"/>
    <w:rsid w:val="00053E47"/>
    <w:rsid w:val="00054E06"/>
    <w:rsid w:val="00055331"/>
    <w:rsid w:val="000607DA"/>
    <w:rsid w:val="00063E87"/>
    <w:rsid w:val="00064A49"/>
    <w:rsid w:val="00065516"/>
    <w:rsid w:val="000718DF"/>
    <w:rsid w:val="0007265F"/>
    <w:rsid w:val="0007558D"/>
    <w:rsid w:val="00076D86"/>
    <w:rsid w:val="000802F5"/>
    <w:rsid w:val="00081861"/>
    <w:rsid w:val="0008214D"/>
    <w:rsid w:val="000841F4"/>
    <w:rsid w:val="0008513C"/>
    <w:rsid w:val="0008597A"/>
    <w:rsid w:val="00087C3F"/>
    <w:rsid w:val="000913DC"/>
    <w:rsid w:val="00094CEE"/>
    <w:rsid w:val="0009534D"/>
    <w:rsid w:val="0009648E"/>
    <w:rsid w:val="00096E9B"/>
    <w:rsid w:val="000976B4"/>
    <w:rsid w:val="00097C0A"/>
    <w:rsid w:val="000A1133"/>
    <w:rsid w:val="000A3770"/>
    <w:rsid w:val="000A5865"/>
    <w:rsid w:val="000A7A84"/>
    <w:rsid w:val="000A7A9C"/>
    <w:rsid w:val="000B453C"/>
    <w:rsid w:val="000B5675"/>
    <w:rsid w:val="000B6E8C"/>
    <w:rsid w:val="000C00CC"/>
    <w:rsid w:val="000C0DCA"/>
    <w:rsid w:val="000C2FDF"/>
    <w:rsid w:val="000C3A3E"/>
    <w:rsid w:val="000C4618"/>
    <w:rsid w:val="000C5D1C"/>
    <w:rsid w:val="000D139A"/>
    <w:rsid w:val="000D2931"/>
    <w:rsid w:val="000D4895"/>
    <w:rsid w:val="000D6CB6"/>
    <w:rsid w:val="000E5307"/>
    <w:rsid w:val="000E6266"/>
    <w:rsid w:val="000E652B"/>
    <w:rsid w:val="000F05DD"/>
    <w:rsid w:val="000F150B"/>
    <w:rsid w:val="000F236B"/>
    <w:rsid w:val="000F46EC"/>
    <w:rsid w:val="000F6F22"/>
    <w:rsid w:val="000F73FB"/>
    <w:rsid w:val="0010242F"/>
    <w:rsid w:val="00102A60"/>
    <w:rsid w:val="00103035"/>
    <w:rsid w:val="00104347"/>
    <w:rsid w:val="0010750B"/>
    <w:rsid w:val="0011202C"/>
    <w:rsid w:val="001122FE"/>
    <w:rsid w:val="00114106"/>
    <w:rsid w:val="00114565"/>
    <w:rsid w:val="00114E5E"/>
    <w:rsid w:val="001151DC"/>
    <w:rsid w:val="00117565"/>
    <w:rsid w:val="00121600"/>
    <w:rsid w:val="0012197D"/>
    <w:rsid w:val="00124BA1"/>
    <w:rsid w:val="00124C20"/>
    <w:rsid w:val="00124DA4"/>
    <w:rsid w:val="001250B1"/>
    <w:rsid w:val="00125465"/>
    <w:rsid w:val="00130297"/>
    <w:rsid w:val="00136996"/>
    <w:rsid w:val="00140AE2"/>
    <w:rsid w:val="00142E51"/>
    <w:rsid w:val="00143608"/>
    <w:rsid w:val="00143CB4"/>
    <w:rsid w:val="00143ECA"/>
    <w:rsid w:val="001479EB"/>
    <w:rsid w:val="001529DF"/>
    <w:rsid w:val="00152A5D"/>
    <w:rsid w:val="001535E1"/>
    <w:rsid w:val="00153C49"/>
    <w:rsid w:val="00156595"/>
    <w:rsid w:val="00164840"/>
    <w:rsid w:val="0016490A"/>
    <w:rsid w:val="00166291"/>
    <w:rsid w:val="0016750A"/>
    <w:rsid w:val="00167A1B"/>
    <w:rsid w:val="00170361"/>
    <w:rsid w:val="0017159B"/>
    <w:rsid w:val="00175D40"/>
    <w:rsid w:val="00177ED5"/>
    <w:rsid w:val="00181EB3"/>
    <w:rsid w:val="001823DC"/>
    <w:rsid w:val="001842E0"/>
    <w:rsid w:val="001852F6"/>
    <w:rsid w:val="00190B2B"/>
    <w:rsid w:val="001938EB"/>
    <w:rsid w:val="00193D7B"/>
    <w:rsid w:val="00194A50"/>
    <w:rsid w:val="00196650"/>
    <w:rsid w:val="001969D1"/>
    <w:rsid w:val="001A08AD"/>
    <w:rsid w:val="001A10F8"/>
    <w:rsid w:val="001A2569"/>
    <w:rsid w:val="001A3CC1"/>
    <w:rsid w:val="001A5D14"/>
    <w:rsid w:val="001A702C"/>
    <w:rsid w:val="001A7882"/>
    <w:rsid w:val="001A7ACE"/>
    <w:rsid w:val="001B1C52"/>
    <w:rsid w:val="001B3346"/>
    <w:rsid w:val="001B7DD4"/>
    <w:rsid w:val="001C1453"/>
    <w:rsid w:val="001C2BAB"/>
    <w:rsid w:val="001C4443"/>
    <w:rsid w:val="001D1903"/>
    <w:rsid w:val="001D438B"/>
    <w:rsid w:val="001D4B06"/>
    <w:rsid w:val="001D4EBB"/>
    <w:rsid w:val="001D7B37"/>
    <w:rsid w:val="001D7F74"/>
    <w:rsid w:val="001E0267"/>
    <w:rsid w:val="001E124A"/>
    <w:rsid w:val="001E2736"/>
    <w:rsid w:val="001E4F1B"/>
    <w:rsid w:val="001E50F8"/>
    <w:rsid w:val="001E5E80"/>
    <w:rsid w:val="001E640E"/>
    <w:rsid w:val="001F2E2E"/>
    <w:rsid w:val="001F3A13"/>
    <w:rsid w:val="001F54AA"/>
    <w:rsid w:val="001F5DBE"/>
    <w:rsid w:val="001F7139"/>
    <w:rsid w:val="002033BB"/>
    <w:rsid w:val="00203729"/>
    <w:rsid w:val="00203F3B"/>
    <w:rsid w:val="00204CB1"/>
    <w:rsid w:val="002067D2"/>
    <w:rsid w:val="00212B88"/>
    <w:rsid w:val="00213522"/>
    <w:rsid w:val="00215FE4"/>
    <w:rsid w:val="002164EA"/>
    <w:rsid w:val="00221F9B"/>
    <w:rsid w:val="002223E0"/>
    <w:rsid w:val="002268E2"/>
    <w:rsid w:val="00230145"/>
    <w:rsid w:val="002314D0"/>
    <w:rsid w:val="00233EB1"/>
    <w:rsid w:val="00237EF7"/>
    <w:rsid w:val="0024063C"/>
    <w:rsid w:val="00245435"/>
    <w:rsid w:val="00245B35"/>
    <w:rsid w:val="00245B86"/>
    <w:rsid w:val="002463C0"/>
    <w:rsid w:val="002504F6"/>
    <w:rsid w:val="00253931"/>
    <w:rsid w:val="00255126"/>
    <w:rsid w:val="00255597"/>
    <w:rsid w:val="00255CEE"/>
    <w:rsid w:val="002562E3"/>
    <w:rsid w:val="00260013"/>
    <w:rsid w:val="0026074E"/>
    <w:rsid w:val="00260F3D"/>
    <w:rsid w:val="00266FFE"/>
    <w:rsid w:val="00272CA4"/>
    <w:rsid w:val="00275C92"/>
    <w:rsid w:val="00276CA5"/>
    <w:rsid w:val="00277574"/>
    <w:rsid w:val="00280169"/>
    <w:rsid w:val="00282872"/>
    <w:rsid w:val="00283848"/>
    <w:rsid w:val="0028558C"/>
    <w:rsid w:val="00285BEC"/>
    <w:rsid w:val="00287CF0"/>
    <w:rsid w:val="00287EB7"/>
    <w:rsid w:val="00293BC6"/>
    <w:rsid w:val="002951B1"/>
    <w:rsid w:val="0029536E"/>
    <w:rsid w:val="002968E5"/>
    <w:rsid w:val="00297F85"/>
    <w:rsid w:val="002A0ED1"/>
    <w:rsid w:val="002A291E"/>
    <w:rsid w:val="002A681C"/>
    <w:rsid w:val="002B0C2B"/>
    <w:rsid w:val="002B20F3"/>
    <w:rsid w:val="002B2850"/>
    <w:rsid w:val="002B2CD7"/>
    <w:rsid w:val="002B3A74"/>
    <w:rsid w:val="002B5DCD"/>
    <w:rsid w:val="002C54B3"/>
    <w:rsid w:val="002C641B"/>
    <w:rsid w:val="002C70D3"/>
    <w:rsid w:val="002C7998"/>
    <w:rsid w:val="002D12C6"/>
    <w:rsid w:val="002D1E6B"/>
    <w:rsid w:val="002D6B00"/>
    <w:rsid w:val="002D7FF8"/>
    <w:rsid w:val="002E1F4A"/>
    <w:rsid w:val="002E36DE"/>
    <w:rsid w:val="002E3753"/>
    <w:rsid w:val="002F007C"/>
    <w:rsid w:val="002F3EE0"/>
    <w:rsid w:val="002F57E2"/>
    <w:rsid w:val="002F5E6F"/>
    <w:rsid w:val="002F7660"/>
    <w:rsid w:val="002F76D1"/>
    <w:rsid w:val="00304CE2"/>
    <w:rsid w:val="003068F7"/>
    <w:rsid w:val="00310E4A"/>
    <w:rsid w:val="0031121F"/>
    <w:rsid w:val="00313389"/>
    <w:rsid w:val="00313AD2"/>
    <w:rsid w:val="00315718"/>
    <w:rsid w:val="00316335"/>
    <w:rsid w:val="00317857"/>
    <w:rsid w:val="00321C9A"/>
    <w:rsid w:val="00323091"/>
    <w:rsid w:val="00324BD5"/>
    <w:rsid w:val="00324E3C"/>
    <w:rsid w:val="00325CEE"/>
    <w:rsid w:val="00326120"/>
    <w:rsid w:val="00326607"/>
    <w:rsid w:val="00326E5C"/>
    <w:rsid w:val="00326E9C"/>
    <w:rsid w:val="00330548"/>
    <w:rsid w:val="00337235"/>
    <w:rsid w:val="00337B8C"/>
    <w:rsid w:val="003410B8"/>
    <w:rsid w:val="00343BDB"/>
    <w:rsid w:val="0034678E"/>
    <w:rsid w:val="003511A8"/>
    <w:rsid w:val="00352599"/>
    <w:rsid w:val="00354FA1"/>
    <w:rsid w:val="00356993"/>
    <w:rsid w:val="003604A7"/>
    <w:rsid w:val="003619B2"/>
    <w:rsid w:val="00364528"/>
    <w:rsid w:val="003676DE"/>
    <w:rsid w:val="003678A0"/>
    <w:rsid w:val="00370FA4"/>
    <w:rsid w:val="0037193E"/>
    <w:rsid w:val="00374255"/>
    <w:rsid w:val="00375003"/>
    <w:rsid w:val="00375DA7"/>
    <w:rsid w:val="00376E9D"/>
    <w:rsid w:val="0038159B"/>
    <w:rsid w:val="00381AB6"/>
    <w:rsid w:val="0038249F"/>
    <w:rsid w:val="0038665A"/>
    <w:rsid w:val="00386719"/>
    <w:rsid w:val="00390288"/>
    <w:rsid w:val="003907C8"/>
    <w:rsid w:val="00392854"/>
    <w:rsid w:val="003972BF"/>
    <w:rsid w:val="003A0EFD"/>
    <w:rsid w:val="003A2463"/>
    <w:rsid w:val="003A2F4C"/>
    <w:rsid w:val="003A4FAD"/>
    <w:rsid w:val="003A7830"/>
    <w:rsid w:val="003B2B4B"/>
    <w:rsid w:val="003B454D"/>
    <w:rsid w:val="003C0B09"/>
    <w:rsid w:val="003C15C0"/>
    <w:rsid w:val="003C1E6F"/>
    <w:rsid w:val="003C1E90"/>
    <w:rsid w:val="003C6FE2"/>
    <w:rsid w:val="003D1E54"/>
    <w:rsid w:val="003D315A"/>
    <w:rsid w:val="003E09FE"/>
    <w:rsid w:val="003E0F17"/>
    <w:rsid w:val="003E1443"/>
    <w:rsid w:val="003E4ACB"/>
    <w:rsid w:val="003E5F1C"/>
    <w:rsid w:val="003E6AF1"/>
    <w:rsid w:val="003F1C6E"/>
    <w:rsid w:val="003F2D46"/>
    <w:rsid w:val="003F444D"/>
    <w:rsid w:val="003F6CB2"/>
    <w:rsid w:val="004008AC"/>
    <w:rsid w:val="004037FF"/>
    <w:rsid w:val="00406700"/>
    <w:rsid w:val="004118CB"/>
    <w:rsid w:val="00417D47"/>
    <w:rsid w:val="00420D5C"/>
    <w:rsid w:val="00421CE1"/>
    <w:rsid w:val="0042492F"/>
    <w:rsid w:val="00424DAE"/>
    <w:rsid w:val="00425901"/>
    <w:rsid w:val="004302B4"/>
    <w:rsid w:val="00434B48"/>
    <w:rsid w:val="004355D6"/>
    <w:rsid w:val="00437A74"/>
    <w:rsid w:val="0044224F"/>
    <w:rsid w:val="00442EBE"/>
    <w:rsid w:val="00445325"/>
    <w:rsid w:val="004458F8"/>
    <w:rsid w:val="00445AF6"/>
    <w:rsid w:val="0045430C"/>
    <w:rsid w:val="00454943"/>
    <w:rsid w:val="00454968"/>
    <w:rsid w:val="00461044"/>
    <w:rsid w:val="0046244C"/>
    <w:rsid w:val="00462550"/>
    <w:rsid w:val="004644C2"/>
    <w:rsid w:val="00464ECB"/>
    <w:rsid w:val="00466242"/>
    <w:rsid w:val="00466C1D"/>
    <w:rsid w:val="00466D9B"/>
    <w:rsid w:val="0046753E"/>
    <w:rsid w:val="0047038C"/>
    <w:rsid w:val="00473596"/>
    <w:rsid w:val="00474267"/>
    <w:rsid w:val="0047633E"/>
    <w:rsid w:val="0047690E"/>
    <w:rsid w:val="00482359"/>
    <w:rsid w:val="00485A18"/>
    <w:rsid w:val="00486AD6"/>
    <w:rsid w:val="00493B31"/>
    <w:rsid w:val="00496788"/>
    <w:rsid w:val="004969E8"/>
    <w:rsid w:val="00496DCE"/>
    <w:rsid w:val="004A1D1B"/>
    <w:rsid w:val="004A214C"/>
    <w:rsid w:val="004A2DE8"/>
    <w:rsid w:val="004A3363"/>
    <w:rsid w:val="004A3959"/>
    <w:rsid w:val="004A6DD3"/>
    <w:rsid w:val="004A7094"/>
    <w:rsid w:val="004B1A3D"/>
    <w:rsid w:val="004B6F95"/>
    <w:rsid w:val="004B7857"/>
    <w:rsid w:val="004C22DF"/>
    <w:rsid w:val="004C4ABD"/>
    <w:rsid w:val="004C4F3A"/>
    <w:rsid w:val="004C6B6D"/>
    <w:rsid w:val="004C6D0D"/>
    <w:rsid w:val="004C7FB7"/>
    <w:rsid w:val="004D268D"/>
    <w:rsid w:val="004D30A0"/>
    <w:rsid w:val="004D399B"/>
    <w:rsid w:val="004D6CEF"/>
    <w:rsid w:val="004E0591"/>
    <w:rsid w:val="004E0670"/>
    <w:rsid w:val="004E0FEA"/>
    <w:rsid w:val="004E3EE1"/>
    <w:rsid w:val="004E5689"/>
    <w:rsid w:val="004E6C4E"/>
    <w:rsid w:val="004E7159"/>
    <w:rsid w:val="004E717E"/>
    <w:rsid w:val="004F0998"/>
    <w:rsid w:val="004F2F9F"/>
    <w:rsid w:val="004F3E19"/>
    <w:rsid w:val="004F488E"/>
    <w:rsid w:val="004F4E29"/>
    <w:rsid w:val="004F5366"/>
    <w:rsid w:val="004F6844"/>
    <w:rsid w:val="00503C3E"/>
    <w:rsid w:val="00504204"/>
    <w:rsid w:val="005058FA"/>
    <w:rsid w:val="00505D19"/>
    <w:rsid w:val="00506445"/>
    <w:rsid w:val="00506CEC"/>
    <w:rsid w:val="00507832"/>
    <w:rsid w:val="0050785F"/>
    <w:rsid w:val="00507A3A"/>
    <w:rsid w:val="00510DE3"/>
    <w:rsid w:val="00524F01"/>
    <w:rsid w:val="005268A2"/>
    <w:rsid w:val="00530B92"/>
    <w:rsid w:val="00531EF0"/>
    <w:rsid w:val="0053655C"/>
    <w:rsid w:val="00537334"/>
    <w:rsid w:val="005376C3"/>
    <w:rsid w:val="005411EA"/>
    <w:rsid w:val="00541F2C"/>
    <w:rsid w:val="00545470"/>
    <w:rsid w:val="005466E8"/>
    <w:rsid w:val="005467FA"/>
    <w:rsid w:val="00547A46"/>
    <w:rsid w:val="0055785C"/>
    <w:rsid w:val="0055796B"/>
    <w:rsid w:val="0056132E"/>
    <w:rsid w:val="005627DB"/>
    <w:rsid w:val="00565E75"/>
    <w:rsid w:val="0056728D"/>
    <w:rsid w:val="005739E0"/>
    <w:rsid w:val="005741BF"/>
    <w:rsid w:val="005756F9"/>
    <w:rsid w:val="00581611"/>
    <w:rsid w:val="00581F49"/>
    <w:rsid w:val="00582521"/>
    <w:rsid w:val="005864D4"/>
    <w:rsid w:val="005875FE"/>
    <w:rsid w:val="00590263"/>
    <w:rsid w:val="0059059A"/>
    <w:rsid w:val="00591663"/>
    <w:rsid w:val="00592E09"/>
    <w:rsid w:val="00594B3A"/>
    <w:rsid w:val="00594C38"/>
    <w:rsid w:val="00594E04"/>
    <w:rsid w:val="00594E78"/>
    <w:rsid w:val="005969C1"/>
    <w:rsid w:val="005A01F3"/>
    <w:rsid w:val="005A0CF1"/>
    <w:rsid w:val="005A20E7"/>
    <w:rsid w:val="005A4B2A"/>
    <w:rsid w:val="005B1705"/>
    <w:rsid w:val="005B188C"/>
    <w:rsid w:val="005B21D0"/>
    <w:rsid w:val="005B5E41"/>
    <w:rsid w:val="005B661E"/>
    <w:rsid w:val="005B6A17"/>
    <w:rsid w:val="005C098B"/>
    <w:rsid w:val="005C0A2C"/>
    <w:rsid w:val="005C1085"/>
    <w:rsid w:val="005C1A56"/>
    <w:rsid w:val="005C1B1E"/>
    <w:rsid w:val="005C2CC2"/>
    <w:rsid w:val="005C48C8"/>
    <w:rsid w:val="005C7C7E"/>
    <w:rsid w:val="005D2AD7"/>
    <w:rsid w:val="005D541C"/>
    <w:rsid w:val="005D59FA"/>
    <w:rsid w:val="005D6B26"/>
    <w:rsid w:val="005E06C2"/>
    <w:rsid w:val="005E18B6"/>
    <w:rsid w:val="005E1A65"/>
    <w:rsid w:val="005E372F"/>
    <w:rsid w:val="005E6A9A"/>
    <w:rsid w:val="005F4282"/>
    <w:rsid w:val="005F4DEC"/>
    <w:rsid w:val="005F5635"/>
    <w:rsid w:val="005F6046"/>
    <w:rsid w:val="005F6430"/>
    <w:rsid w:val="00600B20"/>
    <w:rsid w:val="00602631"/>
    <w:rsid w:val="0060335A"/>
    <w:rsid w:val="00603DD8"/>
    <w:rsid w:val="00616969"/>
    <w:rsid w:val="00617A65"/>
    <w:rsid w:val="00617F59"/>
    <w:rsid w:val="00630787"/>
    <w:rsid w:val="006343CC"/>
    <w:rsid w:val="0064001C"/>
    <w:rsid w:val="00641332"/>
    <w:rsid w:val="006421ED"/>
    <w:rsid w:val="006424D2"/>
    <w:rsid w:val="0064397C"/>
    <w:rsid w:val="00647359"/>
    <w:rsid w:val="00650690"/>
    <w:rsid w:val="006511B5"/>
    <w:rsid w:val="00652485"/>
    <w:rsid w:val="00660110"/>
    <w:rsid w:val="00661570"/>
    <w:rsid w:val="00667224"/>
    <w:rsid w:val="00672082"/>
    <w:rsid w:val="00672705"/>
    <w:rsid w:val="00672DFA"/>
    <w:rsid w:val="006748B1"/>
    <w:rsid w:val="00681358"/>
    <w:rsid w:val="006814E7"/>
    <w:rsid w:val="00681553"/>
    <w:rsid w:val="00682F44"/>
    <w:rsid w:val="006842BD"/>
    <w:rsid w:val="0068768D"/>
    <w:rsid w:val="00690361"/>
    <w:rsid w:val="006939FC"/>
    <w:rsid w:val="00693EA6"/>
    <w:rsid w:val="00695DA6"/>
    <w:rsid w:val="00696A16"/>
    <w:rsid w:val="006A1945"/>
    <w:rsid w:val="006A1D4C"/>
    <w:rsid w:val="006A2D4B"/>
    <w:rsid w:val="006A3F90"/>
    <w:rsid w:val="006A516A"/>
    <w:rsid w:val="006A59AF"/>
    <w:rsid w:val="006A5E58"/>
    <w:rsid w:val="006A750C"/>
    <w:rsid w:val="006B02EA"/>
    <w:rsid w:val="006B28A7"/>
    <w:rsid w:val="006B3FE2"/>
    <w:rsid w:val="006B5369"/>
    <w:rsid w:val="006B5B09"/>
    <w:rsid w:val="006B5B63"/>
    <w:rsid w:val="006B6D97"/>
    <w:rsid w:val="006B76E6"/>
    <w:rsid w:val="006C16C6"/>
    <w:rsid w:val="006C1A8D"/>
    <w:rsid w:val="006C3844"/>
    <w:rsid w:val="006D14F6"/>
    <w:rsid w:val="006D19FF"/>
    <w:rsid w:val="006D49D8"/>
    <w:rsid w:val="006D4CC6"/>
    <w:rsid w:val="006D5E6F"/>
    <w:rsid w:val="006D6191"/>
    <w:rsid w:val="006D6A1A"/>
    <w:rsid w:val="006E02B5"/>
    <w:rsid w:val="006E1785"/>
    <w:rsid w:val="006E5064"/>
    <w:rsid w:val="006E7BFB"/>
    <w:rsid w:val="006F0D8B"/>
    <w:rsid w:val="006F3450"/>
    <w:rsid w:val="006F494C"/>
    <w:rsid w:val="006F4B0D"/>
    <w:rsid w:val="006F57D2"/>
    <w:rsid w:val="006F61F1"/>
    <w:rsid w:val="00702998"/>
    <w:rsid w:val="00703627"/>
    <w:rsid w:val="00704CCA"/>
    <w:rsid w:val="00705214"/>
    <w:rsid w:val="007062CF"/>
    <w:rsid w:val="00707811"/>
    <w:rsid w:val="007119A1"/>
    <w:rsid w:val="00711D62"/>
    <w:rsid w:val="00716D1F"/>
    <w:rsid w:val="00720113"/>
    <w:rsid w:val="007224EC"/>
    <w:rsid w:val="00724ADA"/>
    <w:rsid w:val="00724EC9"/>
    <w:rsid w:val="00725358"/>
    <w:rsid w:val="007262D5"/>
    <w:rsid w:val="00726C38"/>
    <w:rsid w:val="007275EE"/>
    <w:rsid w:val="007332A5"/>
    <w:rsid w:val="007341B1"/>
    <w:rsid w:val="007372EA"/>
    <w:rsid w:val="007417B2"/>
    <w:rsid w:val="0074618A"/>
    <w:rsid w:val="00746AD1"/>
    <w:rsid w:val="00750B8C"/>
    <w:rsid w:val="00751B9D"/>
    <w:rsid w:val="0075270A"/>
    <w:rsid w:val="00755CDD"/>
    <w:rsid w:val="007560C4"/>
    <w:rsid w:val="00760B0B"/>
    <w:rsid w:val="00762383"/>
    <w:rsid w:val="00764DFC"/>
    <w:rsid w:val="00766C5A"/>
    <w:rsid w:val="0077039A"/>
    <w:rsid w:val="0077175E"/>
    <w:rsid w:val="00774460"/>
    <w:rsid w:val="00776895"/>
    <w:rsid w:val="00782566"/>
    <w:rsid w:val="007863F8"/>
    <w:rsid w:val="00786B44"/>
    <w:rsid w:val="00787C19"/>
    <w:rsid w:val="00787C4C"/>
    <w:rsid w:val="007914E2"/>
    <w:rsid w:val="00791F51"/>
    <w:rsid w:val="00792099"/>
    <w:rsid w:val="00793A69"/>
    <w:rsid w:val="007948CE"/>
    <w:rsid w:val="0079773E"/>
    <w:rsid w:val="007A0D55"/>
    <w:rsid w:val="007A2227"/>
    <w:rsid w:val="007A4AAF"/>
    <w:rsid w:val="007A6A70"/>
    <w:rsid w:val="007B1AED"/>
    <w:rsid w:val="007C132A"/>
    <w:rsid w:val="007C276F"/>
    <w:rsid w:val="007C29AA"/>
    <w:rsid w:val="007C41AA"/>
    <w:rsid w:val="007C53A7"/>
    <w:rsid w:val="007C62AA"/>
    <w:rsid w:val="007C662E"/>
    <w:rsid w:val="007D2B4A"/>
    <w:rsid w:val="007D2F84"/>
    <w:rsid w:val="007D6719"/>
    <w:rsid w:val="007E0F91"/>
    <w:rsid w:val="007E39EB"/>
    <w:rsid w:val="007E5909"/>
    <w:rsid w:val="007E5B12"/>
    <w:rsid w:val="007F0B3F"/>
    <w:rsid w:val="007F10A8"/>
    <w:rsid w:val="007F1547"/>
    <w:rsid w:val="007F180C"/>
    <w:rsid w:val="007F2430"/>
    <w:rsid w:val="007F2A98"/>
    <w:rsid w:val="007F2DB5"/>
    <w:rsid w:val="007F411A"/>
    <w:rsid w:val="007F654E"/>
    <w:rsid w:val="00802EC8"/>
    <w:rsid w:val="00803000"/>
    <w:rsid w:val="0080406C"/>
    <w:rsid w:val="008043CD"/>
    <w:rsid w:val="00804F65"/>
    <w:rsid w:val="0081168B"/>
    <w:rsid w:val="008128C0"/>
    <w:rsid w:val="008143CE"/>
    <w:rsid w:val="0082466A"/>
    <w:rsid w:val="008248E1"/>
    <w:rsid w:val="0082514F"/>
    <w:rsid w:val="00825B8A"/>
    <w:rsid w:val="0082723B"/>
    <w:rsid w:val="00831118"/>
    <w:rsid w:val="0083356C"/>
    <w:rsid w:val="00833E15"/>
    <w:rsid w:val="008348A0"/>
    <w:rsid w:val="00834F9C"/>
    <w:rsid w:val="00836819"/>
    <w:rsid w:val="00837C3A"/>
    <w:rsid w:val="008408F5"/>
    <w:rsid w:val="00843402"/>
    <w:rsid w:val="00850F3B"/>
    <w:rsid w:val="00852660"/>
    <w:rsid w:val="008543A7"/>
    <w:rsid w:val="0085590A"/>
    <w:rsid w:val="00861DBA"/>
    <w:rsid w:val="008662C6"/>
    <w:rsid w:val="00866771"/>
    <w:rsid w:val="008703FF"/>
    <w:rsid w:val="00871E73"/>
    <w:rsid w:val="00874596"/>
    <w:rsid w:val="008762B6"/>
    <w:rsid w:val="00880643"/>
    <w:rsid w:val="00880752"/>
    <w:rsid w:val="00885B90"/>
    <w:rsid w:val="00887C65"/>
    <w:rsid w:val="008900F2"/>
    <w:rsid w:val="00891546"/>
    <w:rsid w:val="00896B88"/>
    <w:rsid w:val="008A020A"/>
    <w:rsid w:val="008A4BBE"/>
    <w:rsid w:val="008A4F7D"/>
    <w:rsid w:val="008A7B8F"/>
    <w:rsid w:val="008B4623"/>
    <w:rsid w:val="008B6C3F"/>
    <w:rsid w:val="008B6E86"/>
    <w:rsid w:val="008B77CF"/>
    <w:rsid w:val="008C0EFB"/>
    <w:rsid w:val="008C3F5A"/>
    <w:rsid w:val="008C4477"/>
    <w:rsid w:val="008C597F"/>
    <w:rsid w:val="008C6A33"/>
    <w:rsid w:val="008D0C89"/>
    <w:rsid w:val="008D10D1"/>
    <w:rsid w:val="008D12A7"/>
    <w:rsid w:val="008D289A"/>
    <w:rsid w:val="008D4D5C"/>
    <w:rsid w:val="008D56F2"/>
    <w:rsid w:val="008D6192"/>
    <w:rsid w:val="008E38EB"/>
    <w:rsid w:val="008E4A94"/>
    <w:rsid w:val="008E6568"/>
    <w:rsid w:val="008E6E8F"/>
    <w:rsid w:val="008E70E6"/>
    <w:rsid w:val="008E77B4"/>
    <w:rsid w:val="008F1C98"/>
    <w:rsid w:val="008F3A6E"/>
    <w:rsid w:val="008F4985"/>
    <w:rsid w:val="008F5DE7"/>
    <w:rsid w:val="008F68E0"/>
    <w:rsid w:val="008F7CE1"/>
    <w:rsid w:val="009001CE"/>
    <w:rsid w:val="00904913"/>
    <w:rsid w:val="00904E66"/>
    <w:rsid w:val="00905B5A"/>
    <w:rsid w:val="009070BF"/>
    <w:rsid w:val="00907AD1"/>
    <w:rsid w:val="00910268"/>
    <w:rsid w:val="00916204"/>
    <w:rsid w:val="009162D8"/>
    <w:rsid w:val="00920568"/>
    <w:rsid w:val="00920801"/>
    <w:rsid w:val="00920B54"/>
    <w:rsid w:val="00922627"/>
    <w:rsid w:val="00922963"/>
    <w:rsid w:val="009233FD"/>
    <w:rsid w:val="009238D9"/>
    <w:rsid w:val="009278B9"/>
    <w:rsid w:val="0093038A"/>
    <w:rsid w:val="009304B6"/>
    <w:rsid w:val="00933AE8"/>
    <w:rsid w:val="00933C04"/>
    <w:rsid w:val="00937C0A"/>
    <w:rsid w:val="0094310B"/>
    <w:rsid w:val="00943FF4"/>
    <w:rsid w:val="009513BC"/>
    <w:rsid w:val="00956566"/>
    <w:rsid w:val="00957B14"/>
    <w:rsid w:val="00957EC4"/>
    <w:rsid w:val="00960291"/>
    <w:rsid w:val="00966861"/>
    <w:rsid w:val="00967370"/>
    <w:rsid w:val="0097074F"/>
    <w:rsid w:val="009727A5"/>
    <w:rsid w:val="00972F3C"/>
    <w:rsid w:val="00973136"/>
    <w:rsid w:val="00975229"/>
    <w:rsid w:val="00976238"/>
    <w:rsid w:val="009777E1"/>
    <w:rsid w:val="00980111"/>
    <w:rsid w:val="00981113"/>
    <w:rsid w:val="0098314A"/>
    <w:rsid w:val="00983937"/>
    <w:rsid w:val="00984140"/>
    <w:rsid w:val="0098754D"/>
    <w:rsid w:val="00995664"/>
    <w:rsid w:val="009A1E24"/>
    <w:rsid w:val="009A25AE"/>
    <w:rsid w:val="009A2777"/>
    <w:rsid w:val="009A2E16"/>
    <w:rsid w:val="009A47BD"/>
    <w:rsid w:val="009B01CE"/>
    <w:rsid w:val="009B252F"/>
    <w:rsid w:val="009B45E0"/>
    <w:rsid w:val="009B4F33"/>
    <w:rsid w:val="009B5AB4"/>
    <w:rsid w:val="009C176E"/>
    <w:rsid w:val="009C26E8"/>
    <w:rsid w:val="009C31D1"/>
    <w:rsid w:val="009C4435"/>
    <w:rsid w:val="009C4F82"/>
    <w:rsid w:val="009C67C7"/>
    <w:rsid w:val="009C6AFE"/>
    <w:rsid w:val="009D2CD3"/>
    <w:rsid w:val="009D4451"/>
    <w:rsid w:val="009D7C5D"/>
    <w:rsid w:val="009D7E89"/>
    <w:rsid w:val="009E3821"/>
    <w:rsid w:val="009E3893"/>
    <w:rsid w:val="009E5DCD"/>
    <w:rsid w:val="009E5F19"/>
    <w:rsid w:val="009E6608"/>
    <w:rsid w:val="009F0D8A"/>
    <w:rsid w:val="009F2EC5"/>
    <w:rsid w:val="009F3191"/>
    <w:rsid w:val="009F3296"/>
    <w:rsid w:val="009F7153"/>
    <w:rsid w:val="00A007AE"/>
    <w:rsid w:val="00A02978"/>
    <w:rsid w:val="00A04006"/>
    <w:rsid w:val="00A04055"/>
    <w:rsid w:val="00A06E8C"/>
    <w:rsid w:val="00A07A46"/>
    <w:rsid w:val="00A1149D"/>
    <w:rsid w:val="00A12087"/>
    <w:rsid w:val="00A12A74"/>
    <w:rsid w:val="00A139AB"/>
    <w:rsid w:val="00A16337"/>
    <w:rsid w:val="00A1723D"/>
    <w:rsid w:val="00A17273"/>
    <w:rsid w:val="00A17550"/>
    <w:rsid w:val="00A253DA"/>
    <w:rsid w:val="00A25683"/>
    <w:rsid w:val="00A26E1E"/>
    <w:rsid w:val="00A270AC"/>
    <w:rsid w:val="00A2736A"/>
    <w:rsid w:val="00A27992"/>
    <w:rsid w:val="00A27F4A"/>
    <w:rsid w:val="00A33A8B"/>
    <w:rsid w:val="00A3516C"/>
    <w:rsid w:val="00A354E2"/>
    <w:rsid w:val="00A36F7D"/>
    <w:rsid w:val="00A419CE"/>
    <w:rsid w:val="00A43905"/>
    <w:rsid w:val="00A46ED0"/>
    <w:rsid w:val="00A51797"/>
    <w:rsid w:val="00A51D37"/>
    <w:rsid w:val="00A543BF"/>
    <w:rsid w:val="00A548E8"/>
    <w:rsid w:val="00A60B95"/>
    <w:rsid w:val="00A61693"/>
    <w:rsid w:val="00A63294"/>
    <w:rsid w:val="00A63435"/>
    <w:rsid w:val="00A654C8"/>
    <w:rsid w:val="00A65E46"/>
    <w:rsid w:val="00A66DC8"/>
    <w:rsid w:val="00A66ED2"/>
    <w:rsid w:val="00A73BED"/>
    <w:rsid w:val="00A74F27"/>
    <w:rsid w:val="00A757A7"/>
    <w:rsid w:val="00A82367"/>
    <w:rsid w:val="00A84172"/>
    <w:rsid w:val="00A8420D"/>
    <w:rsid w:val="00A85DEF"/>
    <w:rsid w:val="00A86F2E"/>
    <w:rsid w:val="00A9143B"/>
    <w:rsid w:val="00A91E03"/>
    <w:rsid w:val="00A95D9B"/>
    <w:rsid w:val="00A97D72"/>
    <w:rsid w:val="00AA03F9"/>
    <w:rsid w:val="00AA12AB"/>
    <w:rsid w:val="00AA4550"/>
    <w:rsid w:val="00AA4CD4"/>
    <w:rsid w:val="00AA7E1E"/>
    <w:rsid w:val="00AB0E00"/>
    <w:rsid w:val="00AB1013"/>
    <w:rsid w:val="00AC05BE"/>
    <w:rsid w:val="00AC28C9"/>
    <w:rsid w:val="00AC35B1"/>
    <w:rsid w:val="00AC4D77"/>
    <w:rsid w:val="00AC4F16"/>
    <w:rsid w:val="00AC7A99"/>
    <w:rsid w:val="00AC7AED"/>
    <w:rsid w:val="00AD43C2"/>
    <w:rsid w:val="00AD574F"/>
    <w:rsid w:val="00AD6D1C"/>
    <w:rsid w:val="00AE11D7"/>
    <w:rsid w:val="00AE1A26"/>
    <w:rsid w:val="00AE1E43"/>
    <w:rsid w:val="00AE29E1"/>
    <w:rsid w:val="00AE2A49"/>
    <w:rsid w:val="00AE5B51"/>
    <w:rsid w:val="00AE6E98"/>
    <w:rsid w:val="00AF22BB"/>
    <w:rsid w:val="00AF5388"/>
    <w:rsid w:val="00AF59A6"/>
    <w:rsid w:val="00B072AA"/>
    <w:rsid w:val="00B113DB"/>
    <w:rsid w:val="00B1260D"/>
    <w:rsid w:val="00B1671B"/>
    <w:rsid w:val="00B17B0F"/>
    <w:rsid w:val="00B225EA"/>
    <w:rsid w:val="00B227F7"/>
    <w:rsid w:val="00B243A3"/>
    <w:rsid w:val="00B27736"/>
    <w:rsid w:val="00B30DB5"/>
    <w:rsid w:val="00B31F91"/>
    <w:rsid w:val="00B34B2A"/>
    <w:rsid w:val="00B34BBB"/>
    <w:rsid w:val="00B34D47"/>
    <w:rsid w:val="00B355D5"/>
    <w:rsid w:val="00B42639"/>
    <w:rsid w:val="00B46226"/>
    <w:rsid w:val="00B5083B"/>
    <w:rsid w:val="00B517A7"/>
    <w:rsid w:val="00B52CA9"/>
    <w:rsid w:val="00B52EE8"/>
    <w:rsid w:val="00B56223"/>
    <w:rsid w:val="00B572A9"/>
    <w:rsid w:val="00B57E35"/>
    <w:rsid w:val="00B61381"/>
    <w:rsid w:val="00B64175"/>
    <w:rsid w:val="00B66FCC"/>
    <w:rsid w:val="00B670DE"/>
    <w:rsid w:val="00B70E72"/>
    <w:rsid w:val="00B7642E"/>
    <w:rsid w:val="00B80850"/>
    <w:rsid w:val="00B80AA9"/>
    <w:rsid w:val="00B81013"/>
    <w:rsid w:val="00B8183E"/>
    <w:rsid w:val="00B844D6"/>
    <w:rsid w:val="00B87461"/>
    <w:rsid w:val="00B924D5"/>
    <w:rsid w:val="00B92D9C"/>
    <w:rsid w:val="00B92EDA"/>
    <w:rsid w:val="00BA37B5"/>
    <w:rsid w:val="00BA4747"/>
    <w:rsid w:val="00BA4893"/>
    <w:rsid w:val="00BA4A08"/>
    <w:rsid w:val="00BA68E7"/>
    <w:rsid w:val="00BB2013"/>
    <w:rsid w:val="00BB6699"/>
    <w:rsid w:val="00BC05AE"/>
    <w:rsid w:val="00BC6820"/>
    <w:rsid w:val="00BC6B72"/>
    <w:rsid w:val="00BC7D04"/>
    <w:rsid w:val="00BD240A"/>
    <w:rsid w:val="00BD751F"/>
    <w:rsid w:val="00BE0DF0"/>
    <w:rsid w:val="00BE14C2"/>
    <w:rsid w:val="00BE1F26"/>
    <w:rsid w:val="00BE45F9"/>
    <w:rsid w:val="00BE4F5C"/>
    <w:rsid w:val="00BE5EE8"/>
    <w:rsid w:val="00BE7D28"/>
    <w:rsid w:val="00BF0073"/>
    <w:rsid w:val="00BF0542"/>
    <w:rsid w:val="00BF152C"/>
    <w:rsid w:val="00BF19B8"/>
    <w:rsid w:val="00BF2B2E"/>
    <w:rsid w:val="00BF38F2"/>
    <w:rsid w:val="00BF53C3"/>
    <w:rsid w:val="00C01027"/>
    <w:rsid w:val="00C0232A"/>
    <w:rsid w:val="00C1259F"/>
    <w:rsid w:val="00C168E0"/>
    <w:rsid w:val="00C168FF"/>
    <w:rsid w:val="00C248E8"/>
    <w:rsid w:val="00C26878"/>
    <w:rsid w:val="00C30693"/>
    <w:rsid w:val="00C3219C"/>
    <w:rsid w:val="00C32854"/>
    <w:rsid w:val="00C352DC"/>
    <w:rsid w:val="00C355F0"/>
    <w:rsid w:val="00C37713"/>
    <w:rsid w:val="00C4091C"/>
    <w:rsid w:val="00C43D4E"/>
    <w:rsid w:val="00C445BF"/>
    <w:rsid w:val="00C44AD9"/>
    <w:rsid w:val="00C46299"/>
    <w:rsid w:val="00C50513"/>
    <w:rsid w:val="00C51403"/>
    <w:rsid w:val="00C51991"/>
    <w:rsid w:val="00C60C0D"/>
    <w:rsid w:val="00C64D26"/>
    <w:rsid w:val="00C7347F"/>
    <w:rsid w:val="00C737DE"/>
    <w:rsid w:val="00C7546B"/>
    <w:rsid w:val="00C75B5B"/>
    <w:rsid w:val="00C81A1D"/>
    <w:rsid w:val="00C832BE"/>
    <w:rsid w:val="00C84679"/>
    <w:rsid w:val="00C867A9"/>
    <w:rsid w:val="00C86EF5"/>
    <w:rsid w:val="00C91895"/>
    <w:rsid w:val="00C93D5F"/>
    <w:rsid w:val="00C94553"/>
    <w:rsid w:val="00C96CB4"/>
    <w:rsid w:val="00C97682"/>
    <w:rsid w:val="00C97A5E"/>
    <w:rsid w:val="00CA10A1"/>
    <w:rsid w:val="00CA14D5"/>
    <w:rsid w:val="00CA189E"/>
    <w:rsid w:val="00CA46F3"/>
    <w:rsid w:val="00CA4890"/>
    <w:rsid w:val="00CA5512"/>
    <w:rsid w:val="00CA5F03"/>
    <w:rsid w:val="00CA64D3"/>
    <w:rsid w:val="00CB2D1E"/>
    <w:rsid w:val="00CB3017"/>
    <w:rsid w:val="00CB31F1"/>
    <w:rsid w:val="00CB40BD"/>
    <w:rsid w:val="00CB5854"/>
    <w:rsid w:val="00CC29D1"/>
    <w:rsid w:val="00CC57FD"/>
    <w:rsid w:val="00CC66EA"/>
    <w:rsid w:val="00CC7614"/>
    <w:rsid w:val="00CD0D3C"/>
    <w:rsid w:val="00CD531A"/>
    <w:rsid w:val="00CD5D25"/>
    <w:rsid w:val="00CD60B4"/>
    <w:rsid w:val="00CD6AFC"/>
    <w:rsid w:val="00CD7D8F"/>
    <w:rsid w:val="00CE0D89"/>
    <w:rsid w:val="00CE1BE8"/>
    <w:rsid w:val="00CE49E3"/>
    <w:rsid w:val="00CF0D1B"/>
    <w:rsid w:val="00CF10A1"/>
    <w:rsid w:val="00CF21D8"/>
    <w:rsid w:val="00D074ED"/>
    <w:rsid w:val="00D07AC1"/>
    <w:rsid w:val="00D11F87"/>
    <w:rsid w:val="00D12808"/>
    <w:rsid w:val="00D143B7"/>
    <w:rsid w:val="00D14E6D"/>
    <w:rsid w:val="00D16A64"/>
    <w:rsid w:val="00D212D4"/>
    <w:rsid w:val="00D238CF"/>
    <w:rsid w:val="00D257E1"/>
    <w:rsid w:val="00D25A51"/>
    <w:rsid w:val="00D27DE6"/>
    <w:rsid w:val="00D3086D"/>
    <w:rsid w:val="00D36F6B"/>
    <w:rsid w:val="00D45882"/>
    <w:rsid w:val="00D46F0A"/>
    <w:rsid w:val="00D47188"/>
    <w:rsid w:val="00D52FEB"/>
    <w:rsid w:val="00D548A9"/>
    <w:rsid w:val="00D5563A"/>
    <w:rsid w:val="00D56D7D"/>
    <w:rsid w:val="00D57D4A"/>
    <w:rsid w:val="00D62A63"/>
    <w:rsid w:val="00D62E9E"/>
    <w:rsid w:val="00D631DF"/>
    <w:rsid w:val="00D6594B"/>
    <w:rsid w:val="00D66350"/>
    <w:rsid w:val="00D67397"/>
    <w:rsid w:val="00D67FC9"/>
    <w:rsid w:val="00D7267A"/>
    <w:rsid w:val="00D74F36"/>
    <w:rsid w:val="00D75DB7"/>
    <w:rsid w:val="00D77AD6"/>
    <w:rsid w:val="00D801BE"/>
    <w:rsid w:val="00D81DCA"/>
    <w:rsid w:val="00D86DC7"/>
    <w:rsid w:val="00D875FA"/>
    <w:rsid w:val="00D87679"/>
    <w:rsid w:val="00D8797E"/>
    <w:rsid w:val="00D90708"/>
    <w:rsid w:val="00D938A7"/>
    <w:rsid w:val="00D97A27"/>
    <w:rsid w:val="00DA05F7"/>
    <w:rsid w:val="00DA1C65"/>
    <w:rsid w:val="00DA20EB"/>
    <w:rsid w:val="00DA3317"/>
    <w:rsid w:val="00DA337E"/>
    <w:rsid w:val="00DA33C6"/>
    <w:rsid w:val="00DA34EF"/>
    <w:rsid w:val="00DA601B"/>
    <w:rsid w:val="00DA6724"/>
    <w:rsid w:val="00DB3A3C"/>
    <w:rsid w:val="00DC321A"/>
    <w:rsid w:val="00DC386D"/>
    <w:rsid w:val="00DC6206"/>
    <w:rsid w:val="00DD7EC8"/>
    <w:rsid w:val="00DE3A62"/>
    <w:rsid w:val="00DE664C"/>
    <w:rsid w:val="00DE6C20"/>
    <w:rsid w:val="00DF0815"/>
    <w:rsid w:val="00DF0AF8"/>
    <w:rsid w:val="00DF14FF"/>
    <w:rsid w:val="00DF4EA9"/>
    <w:rsid w:val="00E016FE"/>
    <w:rsid w:val="00E0178E"/>
    <w:rsid w:val="00E01EB9"/>
    <w:rsid w:val="00E0279F"/>
    <w:rsid w:val="00E03B8C"/>
    <w:rsid w:val="00E06790"/>
    <w:rsid w:val="00E07FEA"/>
    <w:rsid w:val="00E1221B"/>
    <w:rsid w:val="00E2235E"/>
    <w:rsid w:val="00E224D9"/>
    <w:rsid w:val="00E23D82"/>
    <w:rsid w:val="00E249D4"/>
    <w:rsid w:val="00E2694C"/>
    <w:rsid w:val="00E26D01"/>
    <w:rsid w:val="00E270A2"/>
    <w:rsid w:val="00E33787"/>
    <w:rsid w:val="00E33DF7"/>
    <w:rsid w:val="00E35949"/>
    <w:rsid w:val="00E36DAF"/>
    <w:rsid w:val="00E42ED2"/>
    <w:rsid w:val="00E448EB"/>
    <w:rsid w:val="00E4583E"/>
    <w:rsid w:val="00E4604B"/>
    <w:rsid w:val="00E4799D"/>
    <w:rsid w:val="00E502B0"/>
    <w:rsid w:val="00E50FA1"/>
    <w:rsid w:val="00E56E0F"/>
    <w:rsid w:val="00E61286"/>
    <w:rsid w:val="00E63965"/>
    <w:rsid w:val="00E66BF9"/>
    <w:rsid w:val="00E72035"/>
    <w:rsid w:val="00E726AC"/>
    <w:rsid w:val="00E735CE"/>
    <w:rsid w:val="00E73EA2"/>
    <w:rsid w:val="00E769E3"/>
    <w:rsid w:val="00E76E63"/>
    <w:rsid w:val="00E77D2F"/>
    <w:rsid w:val="00E82135"/>
    <w:rsid w:val="00E84437"/>
    <w:rsid w:val="00E85B1C"/>
    <w:rsid w:val="00E90192"/>
    <w:rsid w:val="00E96B3B"/>
    <w:rsid w:val="00E9782D"/>
    <w:rsid w:val="00EA044B"/>
    <w:rsid w:val="00EA0764"/>
    <w:rsid w:val="00EA1232"/>
    <w:rsid w:val="00EA3892"/>
    <w:rsid w:val="00EA4BA4"/>
    <w:rsid w:val="00EA5D70"/>
    <w:rsid w:val="00EA6B32"/>
    <w:rsid w:val="00EA7E7A"/>
    <w:rsid w:val="00EB213A"/>
    <w:rsid w:val="00EB6249"/>
    <w:rsid w:val="00EB6389"/>
    <w:rsid w:val="00EB6CEF"/>
    <w:rsid w:val="00EB78DD"/>
    <w:rsid w:val="00EC0A86"/>
    <w:rsid w:val="00EC58EB"/>
    <w:rsid w:val="00EC6DD4"/>
    <w:rsid w:val="00ED0435"/>
    <w:rsid w:val="00ED11FA"/>
    <w:rsid w:val="00ED1880"/>
    <w:rsid w:val="00ED2116"/>
    <w:rsid w:val="00ED245E"/>
    <w:rsid w:val="00ED58BF"/>
    <w:rsid w:val="00ED5B9D"/>
    <w:rsid w:val="00ED5F5C"/>
    <w:rsid w:val="00ED7580"/>
    <w:rsid w:val="00ED7678"/>
    <w:rsid w:val="00ED7B71"/>
    <w:rsid w:val="00EE1D5E"/>
    <w:rsid w:val="00EE1E44"/>
    <w:rsid w:val="00EE242F"/>
    <w:rsid w:val="00EE3B17"/>
    <w:rsid w:val="00EE3B90"/>
    <w:rsid w:val="00EE5794"/>
    <w:rsid w:val="00EE6116"/>
    <w:rsid w:val="00EE62C0"/>
    <w:rsid w:val="00EE71C4"/>
    <w:rsid w:val="00EF331E"/>
    <w:rsid w:val="00EF5076"/>
    <w:rsid w:val="00EF5118"/>
    <w:rsid w:val="00EF52FF"/>
    <w:rsid w:val="00EF5CF6"/>
    <w:rsid w:val="00F0039F"/>
    <w:rsid w:val="00F02D91"/>
    <w:rsid w:val="00F034BD"/>
    <w:rsid w:val="00F03BF5"/>
    <w:rsid w:val="00F03DFD"/>
    <w:rsid w:val="00F04A9A"/>
    <w:rsid w:val="00F07B09"/>
    <w:rsid w:val="00F12759"/>
    <w:rsid w:val="00F12BC7"/>
    <w:rsid w:val="00F1487D"/>
    <w:rsid w:val="00F170D7"/>
    <w:rsid w:val="00F21EE7"/>
    <w:rsid w:val="00F23223"/>
    <w:rsid w:val="00F240F4"/>
    <w:rsid w:val="00F243AD"/>
    <w:rsid w:val="00F24750"/>
    <w:rsid w:val="00F24B40"/>
    <w:rsid w:val="00F25FC9"/>
    <w:rsid w:val="00F3126E"/>
    <w:rsid w:val="00F35046"/>
    <w:rsid w:val="00F37F79"/>
    <w:rsid w:val="00F409A8"/>
    <w:rsid w:val="00F40E01"/>
    <w:rsid w:val="00F43C30"/>
    <w:rsid w:val="00F470B1"/>
    <w:rsid w:val="00F52016"/>
    <w:rsid w:val="00F526CA"/>
    <w:rsid w:val="00F52745"/>
    <w:rsid w:val="00F5637F"/>
    <w:rsid w:val="00F564B4"/>
    <w:rsid w:val="00F57D09"/>
    <w:rsid w:val="00F65F82"/>
    <w:rsid w:val="00F703D1"/>
    <w:rsid w:val="00F73BC0"/>
    <w:rsid w:val="00F761A8"/>
    <w:rsid w:val="00F8183D"/>
    <w:rsid w:val="00F82968"/>
    <w:rsid w:val="00F835C5"/>
    <w:rsid w:val="00F859A1"/>
    <w:rsid w:val="00F85F46"/>
    <w:rsid w:val="00F872FE"/>
    <w:rsid w:val="00F874B1"/>
    <w:rsid w:val="00F90878"/>
    <w:rsid w:val="00F91027"/>
    <w:rsid w:val="00F9615D"/>
    <w:rsid w:val="00F977B6"/>
    <w:rsid w:val="00FA05CD"/>
    <w:rsid w:val="00FA2DEA"/>
    <w:rsid w:val="00FA4F19"/>
    <w:rsid w:val="00FB0757"/>
    <w:rsid w:val="00FB1E22"/>
    <w:rsid w:val="00FB2682"/>
    <w:rsid w:val="00FB28E7"/>
    <w:rsid w:val="00FB6A88"/>
    <w:rsid w:val="00FC12B2"/>
    <w:rsid w:val="00FC1E3D"/>
    <w:rsid w:val="00FC2138"/>
    <w:rsid w:val="00FC470F"/>
    <w:rsid w:val="00FC4FF7"/>
    <w:rsid w:val="00FC7AF9"/>
    <w:rsid w:val="00FD0E09"/>
    <w:rsid w:val="00FD15AD"/>
    <w:rsid w:val="00FD1745"/>
    <w:rsid w:val="00FD3811"/>
    <w:rsid w:val="00FD3D57"/>
    <w:rsid w:val="00FD442C"/>
    <w:rsid w:val="00FD50A3"/>
    <w:rsid w:val="00FD5AE2"/>
    <w:rsid w:val="00FD5C83"/>
    <w:rsid w:val="00FD7AC0"/>
    <w:rsid w:val="00FE0CE4"/>
    <w:rsid w:val="00FE1942"/>
    <w:rsid w:val="00FE27E9"/>
    <w:rsid w:val="00FE5317"/>
    <w:rsid w:val="00FE5908"/>
    <w:rsid w:val="00FE7EEB"/>
    <w:rsid w:val="00FF5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FDA9"/>
  <w15:docId w15:val="{A816F675-61EE-4C62-A7C0-5B400143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26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rzypisudolnego">
    <w:name w:val="footnote text"/>
    <w:aliases w:val="Podrozdział"/>
    <w:basedOn w:val="Normalny"/>
    <w:link w:val="TekstprzypisudolnegoZnak"/>
    <w:uiPriority w:val="99"/>
    <w:semiHidden/>
    <w:rsid w:val="00E50FA1"/>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E50FA1"/>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E50FA1"/>
    <w:rPr>
      <w:rFonts w:cs="Times New Roman"/>
      <w:sz w:val="20"/>
      <w:vertAlign w:val="superscript"/>
    </w:rPr>
  </w:style>
  <w:style w:type="paragraph" w:styleId="Tekstpodstawowy">
    <w:name w:val="Body Text"/>
    <w:basedOn w:val="Normalny"/>
    <w:link w:val="TekstpodstawowyZnak"/>
    <w:uiPriority w:val="1"/>
    <w:qFormat/>
    <w:rsid w:val="00D14E6D"/>
    <w:pPr>
      <w:widowControl w:val="0"/>
      <w:autoSpaceDE w:val="0"/>
      <w:autoSpaceDN w:val="0"/>
      <w:spacing w:line="240" w:lineRule="auto"/>
    </w:pPr>
    <w:rPr>
      <w:sz w:val="20"/>
      <w:szCs w:val="20"/>
      <w:lang w:val="pl-PL" w:eastAsia="en-US"/>
    </w:rPr>
  </w:style>
  <w:style w:type="character" w:customStyle="1" w:styleId="TekstpodstawowyZnak">
    <w:name w:val="Tekst podstawowy Znak"/>
    <w:basedOn w:val="Domylnaczcionkaakapitu"/>
    <w:link w:val="Tekstpodstawowy"/>
    <w:uiPriority w:val="1"/>
    <w:rsid w:val="00D14E6D"/>
    <w:rPr>
      <w:sz w:val="20"/>
      <w:szCs w:val="20"/>
      <w:lang w:val="pl-PL" w:eastAsia="en-US"/>
    </w:rPr>
  </w:style>
  <w:style w:type="paragraph" w:styleId="Nagwek">
    <w:name w:val="header"/>
    <w:basedOn w:val="Normalny"/>
    <w:link w:val="NagwekZnak"/>
    <w:uiPriority w:val="99"/>
    <w:unhideWhenUsed/>
    <w:rsid w:val="00D14E6D"/>
    <w:pPr>
      <w:tabs>
        <w:tab w:val="center" w:pos="4536"/>
        <w:tab w:val="right" w:pos="9072"/>
      </w:tabs>
      <w:spacing w:line="240" w:lineRule="auto"/>
    </w:pPr>
  </w:style>
  <w:style w:type="character" w:customStyle="1" w:styleId="NagwekZnak">
    <w:name w:val="Nagłówek Znak"/>
    <w:basedOn w:val="Domylnaczcionkaakapitu"/>
    <w:link w:val="Nagwek"/>
    <w:uiPriority w:val="99"/>
    <w:rsid w:val="00D14E6D"/>
  </w:style>
  <w:style w:type="paragraph" w:styleId="Stopka">
    <w:name w:val="footer"/>
    <w:basedOn w:val="Normalny"/>
    <w:link w:val="StopkaZnak"/>
    <w:uiPriority w:val="99"/>
    <w:unhideWhenUsed/>
    <w:rsid w:val="00D14E6D"/>
    <w:pPr>
      <w:tabs>
        <w:tab w:val="center" w:pos="4536"/>
        <w:tab w:val="right" w:pos="9072"/>
      </w:tabs>
      <w:spacing w:line="240" w:lineRule="auto"/>
    </w:pPr>
  </w:style>
  <w:style w:type="character" w:customStyle="1" w:styleId="StopkaZnak">
    <w:name w:val="Stopka Znak"/>
    <w:basedOn w:val="Domylnaczcionkaakapitu"/>
    <w:link w:val="Stopka"/>
    <w:uiPriority w:val="99"/>
    <w:rsid w:val="00D14E6D"/>
  </w:style>
  <w:style w:type="paragraph" w:customStyle="1" w:styleId="Nagwek51">
    <w:name w:val="Nagłówek 51"/>
    <w:basedOn w:val="Normalny"/>
    <w:uiPriority w:val="1"/>
    <w:qFormat/>
    <w:rsid w:val="003604A7"/>
    <w:pPr>
      <w:widowControl w:val="0"/>
      <w:autoSpaceDE w:val="0"/>
      <w:autoSpaceDN w:val="0"/>
      <w:spacing w:line="240" w:lineRule="auto"/>
      <w:ind w:left="984"/>
      <w:outlineLvl w:val="5"/>
    </w:pPr>
    <w:rPr>
      <w:b/>
      <w:bCs/>
      <w:sz w:val="20"/>
      <w:szCs w:val="20"/>
      <w:lang w:val="pl-PL" w:eastAsia="en-US"/>
    </w:rPr>
  </w:style>
  <w:style w:type="paragraph" w:styleId="Akapitzlist">
    <w:name w:val="List Paragraph"/>
    <w:aliases w:val="Data wydania,List Paragraph,L1,Numerowanie,2 heading,A_wyliczenie,K-P_odwolanie,Akapit z listą5,maz_wyliczenie,opis dzialania,CW_Lista"/>
    <w:basedOn w:val="Normalny"/>
    <w:link w:val="AkapitzlistZnak"/>
    <w:uiPriority w:val="34"/>
    <w:qFormat/>
    <w:rsid w:val="003604A7"/>
    <w:pPr>
      <w:widowControl w:val="0"/>
      <w:autoSpaceDE w:val="0"/>
      <w:autoSpaceDN w:val="0"/>
      <w:spacing w:line="240" w:lineRule="auto"/>
      <w:ind w:left="1126" w:hanging="360"/>
    </w:pPr>
    <w:rPr>
      <w:lang w:val="pl-PL" w:eastAsia="en-US"/>
    </w:rPr>
  </w:style>
  <w:style w:type="character" w:styleId="Hipercze">
    <w:name w:val="Hyperlink"/>
    <w:basedOn w:val="Domylnaczcionkaakapitu"/>
    <w:uiPriority w:val="99"/>
    <w:unhideWhenUsed/>
    <w:rsid w:val="003604A7"/>
    <w:rPr>
      <w:color w:val="0000FF" w:themeColor="hyperlink"/>
      <w:u w:val="single"/>
    </w:rPr>
  </w:style>
  <w:style w:type="character" w:customStyle="1" w:styleId="AkapitzlistZnak">
    <w:name w:val="Akapit z listą Znak"/>
    <w:aliases w:val="Data wydania Znak,List Paragraph Znak,L1 Znak,Numerowanie Znak,2 heading Znak,A_wyliczenie Znak,K-P_odwolanie Znak,Akapit z listą5 Znak,maz_wyliczenie Znak,opis dzialania Znak,CW_Lista Znak"/>
    <w:link w:val="Akapitzlist"/>
    <w:uiPriority w:val="34"/>
    <w:qFormat/>
    <w:rsid w:val="003604A7"/>
    <w:rPr>
      <w:lang w:val="pl-PL" w:eastAsia="en-US"/>
    </w:rPr>
  </w:style>
  <w:style w:type="character" w:customStyle="1" w:styleId="Teksttreci">
    <w:name w:val="Tekst treści_"/>
    <w:basedOn w:val="Domylnaczcionkaakapitu"/>
    <w:link w:val="Teksttreci0"/>
    <w:locked/>
    <w:rsid w:val="00937C0A"/>
    <w:rPr>
      <w:rFonts w:ascii="Verdana" w:hAnsi="Verdana" w:cs="Verdana"/>
      <w:sz w:val="19"/>
      <w:szCs w:val="19"/>
      <w:shd w:val="clear" w:color="auto" w:fill="FFFFFF"/>
    </w:rPr>
  </w:style>
  <w:style w:type="paragraph" w:customStyle="1" w:styleId="Teksttreci0">
    <w:name w:val="Tekst treści"/>
    <w:basedOn w:val="Normalny"/>
    <w:link w:val="Teksttreci"/>
    <w:rsid w:val="00937C0A"/>
    <w:pPr>
      <w:shd w:val="clear" w:color="auto" w:fill="FFFFFF"/>
      <w:spacing w:line="240" w:lineRule="atLeast"/>
      <w:ind w:hanging="1700"/>
    </w:pPr>
    <w:rPr>
      <w:rFonts w:ascii="Verdana" w:hAnsi="Verdana" w:cs="Verdana"/>
      <w:sz w:val="19"/>
      <w:szCs w:val="19"/>
    </w:rPr>
  </w:style>
  <w:style w:type="character" w:customStyle="1" w:styleId="Teksttreci4">
    <w:name w:val="Tekst treści (4)_"/>
    <w:basedOn w:val="Domylnaczcionkaakapitu"/>
    <w:link w:val="Teksttreci40"/>
    <w:locked/>
    <w:rsid w:val="00937C0A"/>
    <w:rPr>
      <w:rFonts w:ascii="Verdana" w:hAnsi="Verdana" w:cs="Verdana"/>
      <w:sz w:val="19"/>
      <w:szCs w:val="19"/>
      <w:shd w:val="clear" w:color="auto" w:fill="FFFFFF"/>
    </w:rPr>
  </w:style>
  <w:style w:type="paragraph" w:customStyle="1" w:styleId="Teksttreci40">
    <w:name w:val="Tekst treści (4)"/>
    <w:basedOn w:val="Normalny"/>
    <w:link w:val="Teksttreci4"/>
    <w:rsid w:val="00937C0A"/>
    <w:pPr>
      <w:shd w:val="clear" w:color="auto" w:fill="FFFFFF"/>
      <w:spacing w:before="240" w:after="240" w:line="240" w:lineRule="atLeast"/>
      <w:ind w:hanging="1420"/>
      <w:jc w:val="both"/>
    </w:pPr>
    <w:rPr>
      <w:rFonts w:ascii="Verdana" w:hAnsi="Verdana" w:cs="Verdana"/>
      <w:sz w:val="19"/>
      <w:szCs w:val="19"/>
    </w:rPr>
  </w:style>
  <w:style w:type="character" w:styleId="Pogrubienie">
    <w:name w:val="Strong"/>
    <w:basedOn w:val="Domylnaczcionkaakapitu"/>
    <w:uiPriority w:val="22"/>
    <w:qFormat/>
    <w:rsid w:val="006E1785"/>
    <w:rPr>
      <w:b/>
      <w:bCs/>
    </w:rPr>
  </w:style>
  <w:style w:type="table" w:styleId="Tabela-Siatka">
    <w:name w:val="Table Grid"/>
    <w:basedOn w:val="Standardowy"/>
    <w:uiPriority w:val="59"/>
    <w:rsid w:val="00166291"/>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5756F9"/>
    <w:rPr>
      <w:i/>
      <w:iCs/>
      <w:color w:val="404040" w:themeColor="text1" w:themeTint="BF"/>
    </w:rPr>
  </w:style>
  <w:style w:type="character" w:customStyle="1" w:styleId="Nierozpoznanawzmianka1">
    <w:name w:val="Nierozpoznana wzmianka1"/>
    <w:basedOn w:val="Domylnaczcionkaakapitu"/>
    <w:uiPriority w:val="99"/>
    <w:semiHidden/>
    <w:unhideWhenUsed/>
    <w:rsid w:val="0045430C"/>
    <w:rPr>
      <w:color w:val="605E5C"/>
      <w:shd w:val="clear" w:color="auto" w:fill="E1DFDD"/>
    </w:rPr>
  </w:style>
  <w:style w:type="paragraph" w:styleId="Tekstdymka">
    <w:name w:val="Balloon Text"/>
    <w:basedOn w:val="Normalny"/>
    <w:link w:val="TekstdymkaZnak"/>
    <w:uiPriority w:val="99"/>
    <w:semiHidden/>
    <w:unhideWhenUsed/>
    <w:rsid w:val="00CD5D2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D25"/>
    <w:rPr>
      <w:rFonts w:ascii="Segoe UI" w:hAnsi="Segoe UI" w:cs="Segoe UI"/>
      <w:sz w:val="18"/>
      <w:szCs w:val="18"/>
    </w:rPr>
  </w:style>
  <w:style w:type="paragraph" w:styleId="Tekstpodstawowywcity3">
    <w:name w:val="Body Text Indent 3"/>
    <w:basedOn w:val="Normalny"/>
    <w:link w:val="Tekstpodstawowywcity3Znak"/>
    <w:uiPriority w:val="99"/>
    <w:semiHidden/>
    <w:unhideWhenUsed/>
    <w:rsid w:val="007E39E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E39EB"/>
    <w:rPr>
      <w:sz w:val="16"/>
      <w:szCs w:val="16"/>
    </w:rPr>
  </w:style>
  <w:style w:type="paragraph" w:customStyle="1" w:styleId="Default">
    <w:name w:val="Default"/>
    <w:uiPriority w:val="99"/>
    <w:rsid w:val="007E39EB"/>
    <w:pPr>
      <w:autoSpaceDE w:val="0"/>
      <w:autoSpaceDN w:val="0"/>
      <w:adjustRightInd w:val="0"/>
      <w:spacing w:line="240" w:lineRule="auto"/>
    </w:pPr>
    <w:rPr>
      <w:rFonts w:eastAsia="Calibri"/>
      <w:color w:val="000000"/>
      <w:sz w:val="24"/>
      <w:szCs w:val="24"/>
      <w:lang w:val="pl-PL" w:eastAsia="en-US"/>
    </w:rPr>
  </w:style>
  <w:style w:type="paragraph" w:styleId="Bezodstpw">
    <w:name w:val="No Spacing"/>
    <w:uiPriority w:val="1"/>
    <w:qFormat/>
    <w:rsid w:val="007E39EB"/>
    <w:pPr>
      <w:spacing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2585">
      <w:bodyDiv w:val="1"/>
      <w:marLeft w:val="0"/>
      <w:marRight w:val="0"/>
      <w:marTop w:val="0"/>
      <w:marBottom w:val="0"/>
      <w:divBdr>
        <w:top w:val="none" w:sz="0" w:space="0" w:color="auto"/>
        <w:left w:val="none" w:sz="0" w:space="0" w:color="auto"/>
        <w:bottom w:val="none" w:sz="0" w:space="0" w:color="auto"/>
        <w:right w:val="none" w:sz="0" w:space="0" w:color="auto"/>
      </w:divBdr>
    </w:div>
    <w:div w:id="1440373248">
      <w:bodyDiv w:val="1"/>
      <w:marLeft w:val="0"/>
      <w:marRight w:val="0"/>
      <w:marTop w:val="0"/>
      <w:marBottom w:val="0"/>
      <w:divBdr>
        <w:top w:val="none" w:sz="0" w:space="0" w:color="auto"/>
        <w:left w:val="none" w:sz="0" w:space="0" w:color="auto"/>
        <w:bottom w:val="none" w:sz="0" w:space="0" w:color="auto"/>
        <w:right w:val="none" w:sz="0" w:space="0" w:color="auto"/>
      </w:divBdr>
    </w:div>
    <w:div w:id="1519614914">
      <w:bodyDiv w:val="1"/>
      <w:marLeft w:val="0"/>
      <w:marRight w:val="0"/>
      <w:marTop w:val="0"/>
      <w:marBottom w:val="0"/>
      <w:divBdr>
        <w:top w:val="none" w:sz="0" w:space="0" w:color="auto"/>
        <w:left w:val="none" w:sz="0" w:space="0" w:color="auto"/>
        <w:bottom w:val="none" w:sz="0" w:space="0" w:color="auto"/>
        <w:right w:val="none" w:sz="0" w:space="0" w:color="auto"/>
      </w:divBdr>
    </w:div>
    <w:div w:id="1560246763">
      <w:bodyDiv w:val="1"/>
      <w:marLeft w:val="0"/>
      <w:marRight w:val="0"/>
      <w:marTop w:val="0"/>
      <w:marBottom w:val="0"/>
      <w:divBdr>
        <w:top w:val="none" w:sz="0" w:space="0" w:color="auto"/>
        <w:left w:val="none" w:sz="0" w:space="0" w:color="auto"/>
        <w:bottom w:val="none" w:sz="0" w:space="0" w:color="auto"/>
        <w:right w:val="none" w:sz="0" w:space="0" w:color="auto"/>
      </w:divBdr>
    </w:div>
    <w:div w:id="195548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5wog/proceeding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10" Type="http://schemas.openxmlformats.org/officeDocument/2006/relationships/hyperlink" Target="mailto:%2035wog.sekretariat@ron.mil.pl" TargetMode="External"/><Relationship Id="rId19" Type="http://schemas.openxmlformats.org/officeDocument/2006/relationships/hyperlink" Target="https://platformazakupowa.pl/pn/35wog/proceedings" TargetMode="External"/><Relationship Id="rId4" Type="http://schemas.openxmlformats.org/officeDocument/2006/relationships/styles" Target="styles.xml"/><Relationship Id="rId9" Type="http://schemas.openxmlformats.org/officeDocument/2006/relationships/hyperlink" Target="https://35wog.wp.mil.pl/pl/" TargetMode="External"/><Relationship Id="rId14" Type="http://schemas.openxmlformats.org/officeDocument/2006/relationships/hyperlink" Target="https://platformazakupowa.pl/strona/45-instrukcje"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EC6B94F9-430A-48C9-947C-9715D836195B}">
  <ds:schemaRefs>
    <ds:schemaRef ds:uri="http://schemas.openxmlformats.org/officeDocument/2006/bibliography"/>
  </ds:schemaRefs>
</ds:datastoreItem>
</file>

<file path=customXml/itemProps2.xml><?xml version="1.0" encoding="utf-8"?>
<ds:datastoreItem xmlns:ds="http://schemas.openxmlformats.org/officeDocument/2006/customXml" ds:itemID="{55E30F97-DA58-45C3-BE81-2B753BCF01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14253</Words>
  <Characters>85521</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Szczukiewicz Jarosław</dc:creator>
  <cp:lastModifiedBy>Agnieszka Polak-Zembala</cp:lastModifiedBy>
  <cp:revision>5</cp:revision>
  <cp:lastPrinted>2022-06-14T11:17:00Z</cp:lastPrinted>
  <dcterms:created xsi:type="dcterms:W3CDTF">2022-07-20T08:11:00Z</dcterms:created>
  <dcterms:modified xsi:type="dcterms:W3CDTF">2022-07-20T11:16:00Z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fb136047-f3f4-4fe4-8162-8bae0e273b0a</vt:lpwstr>
  </property>
  <property fmtid="{D5CDD505-2E9C-101B-9397-08002B2CF9AE}" pid="3" name="bjSaver">
    <vt:lpwstr>TFp8mGaEmLJZTlUehc3Bs0o698Cn8FKo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