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9E17" w14:textId="620B6595" w:rsidR="00854316" w:rsidRPr="00A5353E" w:rsidRDefault="0033769A" w:rsidP="0085431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Ogłoszenie o zamówieniu nr  02</w:t>
      </w:r>
      <w:r w:rsidR="00854316" w:rsidRPr="00A5353E">
        <w:rPr>
          <w:rFonts w:ascii="Calibri" w:hAnsi="Calibri" w:cs="Calibri"/>
          <w:sz w:val="28"/>
          <w:szCs w:val="28"/>
        </w:rPr>
        <w:t>/SORFM/2024</w:t>
      </w:r>
    </w:p>
    <w:p w14:paraId="0AA6102D" w14:textId="77777777" w:rsidR="00854316" w:rsidRPr="00A5353E" w:rsidRDefault="00854316" w:rsidP="00854316">
      <w:pPr>
        <w:jc w:val="center"/>
        <w:rPr>
          <w:rFonts w:ascii="Calibri" w:hAnsi="Calibri" w:cs="Calibri"/>
          <w:sz w:val="28"/>
          <w:szCs w:val="28"/>
        </w:rPr>
      </w:pPr>
    </w:p>
    <w:p w14:paraId="7CDABA78" w14:textId="5BE38908" w:rsidR="00854316" w:rsidRPr="00A5353E" w:rsidRDefault="00E72EA0" w:rsidP="00854316">
      <w:pPr>
        <w:jc w:val="center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FORMULARZ OFERTOWY</w:t>
      </w:r>
      <w:r w:rsidR="0033769A">
        <w:rPr>
          <w:rFonts w:ascii="Calibri" w:hAnsi="Calibri" w:cs="Calibri"/>
          <w:sz w:val="28"/>
          <w:szCs w:val="28"/>
        </w:rPr>
        <w:t xml:space="preserve"> </w:t>
      </w:r>
      <w:r w:rsidR="0033769A">
        <w:rPr>
          <w:rFonts w:ascii="Calibri" w:hAnsi="Calibri" w:cs="Calibri"/>
          <w:sz w:val="28"/>
          <w:szCs w:val="28"/>
          <w:u w:val="single"/>
        </w:rPr>
        <w:t>CZĘŚ</w:t>
      </w:r>
      <w:r w:rsidR="00C25B15">
        <w:rPr>
          <w:rFonts w:ascii="Calibri" w:hAnsi="Calibri" w:cs="Calibri"/>
          <w:sz w:val="28"/>
          <w:szCs w:val="28"/>
          <w:u w:val="single"/>
        </w:rPr>
        <w:t>Ć 3</w:t>
      </w:r>
      <w:r w:rsidR="0033769A" w:rsidRPr="0033769A">
        <w:rPr>
          <w:rFonts w:ascii="Calibri" w:hAnsi="Calibri" w:cs="Calibri"/>
          <w:sz w:val="28"/>
          <w:szCs w:val="28"/>
          <w:u w:val="single"/>
        </w:rPr>
        <w:t>.</w:t>
      </w:r>
    </w:p>
    <w:p w14:paraId="5361EDB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Dane Wykonawcy:</w:t>
      </w:r>
    </w:p>
    <w:p w14:paraId="6EE9C897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Nazwa: ....................................................................................................</w:t>
      </w:r>
    </w:p>
    <w:p w14:paraId="19C148C3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Siedziba: .................................................................................................</w:t>
      </w:r>
    </w:p>
    <w:p w14:paraId="271116B7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NIP: ............................................................................................</w:t>
      </w:r>
    </w:p>
    <w:p w14:paraId="55A134F5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REGON: .....................................................................................</w:t>
      </w:r>
    </w:p>
    <w:p w14:paraId="247989F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Adres poczty elektronicznej: ..................................................................</w:t>
      </w:r>
    </w:p>
    <w:p w14:paraId="65AEEFAB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telefonu: ......................................................................................</w:t>
      </w:r>
    </w:p>
    <w:p w14:paraId="277A1668" w14:textId="77777777" w:rsidR="00945F68" w:rsidRPr="001D4547" w:rsidRDefault="00945F68" w:rsidP="00945F68">
      <w:pPr>
        <w:rPr>
          <w:rFonts w:ascii="Calibri" w:hAnsi="Calibri" w:cs="Calibri"/>
          <w:sz w:val="24"/>
          <w:szCs w:val="24"/>
        </w:rPr>
      </w:pPr>
    </w:p>
    <w:p w14:paraId="57251531" w14:textId="0653C22D" w:rsidR="00945F68" w:rsidRPr="001D4547" w:rsidRDefault="00945F68" w:rsidP="00945F68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Odpowiadając </w:t>
      </w:r>
      <w:r w:rsidR="00DC0957">
        <w:rPr>
          <w:rFonts w:ascii="Calibri" w:hAnsi="Calibri" w:cs="Calibri"/>
          <w:sz w:val="24"/>
          <w:szCs w:val="24"/>
        </w:rPr>
        <w:t xml:space="preserve">na zapytanie ofertowe dotyczące </w:t>
      </w:r>
      <w:r w:rsidR="00DC0957" w:rsidRPr="001D4547">
        <w:rPr>
          <w:rFonts w:ascii="Calibri" w:hAnsi="Calibri" w:cs="Calibri"/>
          <w:sz w:val="24"/>
          <w:szCs w:val="24"/>
        </w:rPr>
        <w:t xml:space="preserve">dostawy </w:t>
      </w:r>
      <w:r w:rsidR="00DC0957">
        <w:rPr>
          <w:rFonts w:ascii="Calibri" w:hAnsi="Calibri" w:cs="Calibri"/>
          <w:sz w:val="24"/>
          <w:szCs w:val="24"/>
        </w:rPr>
        <w:t>sprzętu medycznego do pracowni diagnostycznej</w:t>
      </w:r>
      <w:r w:rsidRPr="001D4547">
        <w:rPr>
          <w:rFonts w:ascii="Calibri" w:hAnsi="Calibri" w:cs="Calibri"/>
          <w:sz w:val="24"/>
          <w:szCs w:val="24"/>
        </w:rPr>
        <w:t xml:space="preserve"> Szpitala Specjalistycznego </w:t>
      </w:r>
      <w:proofErr w:type="spellStart"/>
      <w:r w:rsidRPr="001D4547">
        <w:rPr>
          <w:rFonts w:ascii="Calibri" w:hAnsi="Calibri" w:cs="Calibri"/>
          <w:sz w:val="24"/>
          <w:szCs w:val="24"/>
        </w:rPr>
        <w:t>Artmedik</w:t>
      </w:r>
      <w:proofErr w:type="spellEnd"/>
      <w:r w:rsidRPr="001D4547">
        <w:rPr>
          <w:rFonts w:ascii="Calibri" w:hAnsi="Calibri" w:cs="Calibri"/>
          <w:sz w:val="24"/>
          <w:szCs w:val="24"/>
        </w:rPr>
        <w:t xml:space="preserve"> Spółka z ograniczoną odpowiedzialnością </w:t>
      </w:r>
      <w:r w:rsidRPr="001D4547">
        <w:rPr>
          <w:rFonts w:ascii="Calibri" w:hAnsi="Calibri" w:cs="Calibri"/>
          <w:sz w:val="24"/>
          <w:szCs w:val="24"/>
          <w:u w:val="single"/>
        </w:rPr>
        <w:t>oferuję:</w:t>
      </w:r>
    </w:p>
    <w:p w14:paraId="44AAE3E0" w14:textId="05A69BD9" w:rsidR="00945F68" w:rsidRPr="001D4547" w:rsidRDefault="00DC0957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Łączną kwotę za wykonanie</w:t>
      </w:r>
      <w:r w:rsidRPr="001D4547">
        <w:rPr>
          <w:rFonts w:ascii="Calibri" w:hAnsi="Calibri" w:cs="Calibri"/>
          <w:sz w:val="24"/>
          <w:szCs w:val="24"/>
        </w:rPr>
        <w:t xml:space="preserve"> przedmiotu zamówienia określonego</w:t>
      </w:r>
      <w:r w:rsidR="00255419">
        <w:rPr>
          <w:rFonts w:ascii="Calibri" w:hAnsi="Calibri" w:cs="Calibri"/>
          <w:sz w:val="24"/>
          <w:szCs w:val="24"/>
        </w:rPr>
        <w:t xml:space="preserve"> jako Część 3</w:t>
      </w:r>
      <w:r w:rsidR="00945F68" w:rsidRPr="001D4547">
        <w:rPr>
          <w:rFonts w:ascii="Calibri" w:hAnsi="Calibri" w:cs="Calibri"/>
          <w:sz w:val="24"/>
          <w:szCs w:val="24"/>
        </w:rPr>
        <w:br/>
        <w:t>w zapytaniu ofertowym:</w:t>
      </w:r>
    </w:p>
    <w:p w14:paraId="6AF4D181" w14:textId="1A1DCBEC" w:rsidR="00945F68" w:rsidRPr="001D4547" w:rsidRDefault="00945F68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……………………………….….. brutto </w:t>
      </w:r>
    </w:p>
    <w:p w14:paraId="6D87721E" w14:textId="6503A8A6" w:rsidR="00054222" w:rsidRPr="001D4547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Słownie:</w:t>
      </w:r>
    </w:p>
    <w:p w14:paraId="32C39F4C" w14:textId="7A92F7C7" w:rsidR="00054222" w:rsidRPr="001D4547" w:rsidRDefault="00054222" w:rsidP="00054222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 brutto</w:t>
      </w:r>
    </w:p>
    <w:p w14:paraId="2222F953" w14:textId="77777777" w:rsidR="00054222" w:rsidRPr="00A5353E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032D67A3" w14:textId="77777777" w:rsidR="00945F68" w:rsidRPr="00A5353E" w:rsidRDefault="00945F68" w:rsidP="00945F68">
      <w:pPr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2697"/>
        <w:gridCol w:w="6395"/>
      </w:tblGrid>
      <w:tr w:rsidR="00F0476F" w:rsidRPr="00D01E64" w14:paraId="43E5138D" w14:textId="77777777" w:rsidTr="0089508D">
        <w:trPr>
          <w:trHeight w:val="470"/>
        </w:trPr>
        <w:tc>
          <w:tcPr>
            <w:tcW w:w="9092" w:type="dxa"/>
            <w:gridSpan w:val="2"/>
          </w:tcPr>
          <w:p w14:paraId="57611EBD" w14:textId="3272691A" w:rsidR="00F0476F" w:rsidRPr="00D01E64" w:rsidRDefault="00F0476F" w:rsidP="00175EE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1E64">
              <w:rPr>
                <w:rFonts w:ascii="Calibri" w:hAnsi="Calibri" w:cs="Calibri"/>
                <w:b/>
                <w:sz w:val="18"/>
                <w:szCs w:val="18"/>
              </w:rPr>
              <w:t xml:space="preserve">Aparat rentgenowski </w:t>
            </w:r>
            <w:r w:rsidR="00175EE1" w:rsidRPr="00D01E64">
              <w:rPr>
                <w:rFonts w:ascii="Calibri" w:hAnsi="Calibri" w:cs="Calibri"/>
                <w:b/>
                <w:sz w:val="18"/>
                <w:szCs w:val="18"/>
              </w:rPr>
              <w:t>mobilny</w:t>
            </w:r>
          </w:p>
        </w:tc>
      </w:tr>
      <w:tr w:rsidR="00F0476F" w:rsidRPr="00D01E64" w14:paraId="1A6A2A0F" w14:textId="77777777" w:rsidTr="00E26547">
        <w:trPr>
          <w:trHeight w:val="552"/>
        </w:trPr>
        <w:tc>
          <w:tcPr>
            <w:tcW w:w="9092" w:type="dxa"/>
            <w:gridSpan w:val="2"/>
            <w:vAlign w:val="center"/>
          </w:tcPr>
          <w:p w14:paraId="462BD3D3" w14:textId="77777777" w:rsidR="00F0476F" w:rsidRPr="00D01E64" w:rsidRDefault="00F0476F" w:rsidP="00E265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1E64">
              <w:rPr>
                <w:rFonts w:ascii="Calibri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F0476F" w:rsidRPr="00D01E64" w14:paraId="70BC75CC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5DC4435" w14:textId="77777777" w:rsidR="00F0476F" w:rsidRPr="00D01E64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D01E64">
              <w:rPr>
                <w:rFonts w:ascii="Calibri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395" w:type="dxa"/>
          </w:tcPr>
          <w:p w14:paraId="1E319F64" w14:textId="77777777" w:rsidR="00F0476F" w:rsidRPr="00D01E64" w:rsidRDefault="00F0476F" w:rsidP="008950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D01E64" w14:paraId="0F48B17B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09001557" w14:textId="77777777" w:rsidR="00F0476F" w:rsidRPr="00D01E64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D01E64">
              <w:rPr>
                <w:rFonts w:ascii="Calibri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395" w:type="dxa"/>
          </w:tcPr>
          <w:p w14:paraId="633F5264" w14:textId="77777777" w:rsidR="00F0476F" w:rsidRPr="00D01E64" w:rsidRDefault="00F0476F" w:rsidP="008950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D01E64" w14:paraId="61075347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72CD656A" w14:textId="77777777" w:rsidR="00F0476F" w:rsidRPr="00D01E64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D01E64">
              <w:rPr>
                <w:rFonts w:ascii="Calibri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395" w:type="dxa"/>
          </w:tcPr>
          <w:p w14:paraId="4CB89A61" w14:textId="77777777" w:rsidR="00F0476F" w:rsidRPr="00D01E64" w:rsidRDefault="00F0476F" w:rsidP="008950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D01E64" w14:paraId="361E0033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112B50A" w14:textId="77777777" w:rsidR="00F0476F" w:rsidRPr="00D01E64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D01E64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395" w:type="dxa"/>
          </w:tcPr>
          <w:p w14:paraId="75B83033" w14:textId="77777777" w:rsidR="00F0476F" w:rsidRPr="00D01E64" w:rsidRDefault="00F0476F" w:rsidP="008950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D01E64" w14:paraId="25AF4D96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37FA7F1E" w14:textId="77777777" w:rsidR="00F0476F" w:rsidRPr="00D01E64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D01E64">
              <w:rPr>
                <w:rFonts w:ascii="Calibri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395" w:type="dxa"/>
          </w:tcPr>
          <w:p w14:paraId="1FEB6C88" w14:textId="77777777" w:rsidR="00F0476F" w:rsidRPr="00D01E64" w:rsidRDefault="00F0476F" w:rsidP="008950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D59744C" w14:textId="77777777" w:rsidR="00854316" w:rsidRDefault="00854316" w:rsidP="00B24680">
      <w:pPr>
        <w:rPr>
          <w:rFonts w:ascii="Calibri" w:hAnsi="Calibri" w:cs="Calibri"/>
        </w:rPr>
      </w:pPr>
    </w:p>
    <w:p w14:paraId="46505D14" w14:textId="77777777" w:rsidR="002645E7" w:rsidRDefault="002645E7" w:rsidP="00B24680">
      <w:pPr>
        <w:rPr>
          <w:rFonts w:ascii="Calibri" w:hAnsi="Calibri" w:cs="Calibri"/>
        </w:rPr>
      </w:pPr>
    </w:p>
    <w:tbl>
      <w:tblPr>
        <w:tblW w:w="1006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850"/>
        <w:gridCol w:w="1559"/>
        <w:gridCol w:w="2269"/>
      </w:tblGrid>
      <w:tr w:rsidR="0089508D" w:rsidRPr="00D01E64" w14:paraId="4BC6E382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2852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lastRenderedPageBreak/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72B9" w14:textId="77777777" w:rsidR="0089508D" w:rsidRPr="00D01E64" w:rsidRDefault="0089508D" w:rsidP="00175EE1">
            <w:pPr>
              <w:keepNext/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outlineLvl w:val="2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bidi="hi-IN"/>
                <w14:ligatures w14:val="none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D149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Parametr wymagany/Sposób oceny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03976" w14:textId="641B7DEC" w:rsidR="0089508D" w:rsidRPr="00D01E64" w:rsidRDefault="0089508D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Tak – spełniam Nie – nie spełniam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1E6D" w14:textId="630B0B20" w:rsidR="0089508D" w:rsidRPr="00D01E64" w:rsidRDefault="003F792D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EF3124">
              <w:rPr>
                <w:rFonts w:ascii="Calibri" w:hAnsi="Calibri" w:cs="Calibri"/>
                <w:b/>
                <w:bCs/>
                <w:sz w:val="18"/>
                <w:szCs w:val="18"/>
              </w:rPr>
              <w:t>Parametr oferowany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EC8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Potwierdzenie spełniania danego parametru w załączonej dokumentacji technicznej.</w:t>
            </w:r>
          </w:p>
        </w:tc>
      </w:tr>
      <w:tr w:rsidR="0089508D" w:rsidRPr="00D01E64" w14:paraId="7BCE218D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D97B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02B2" w14:textId="77777777" w:rsidR="0089508D" w:rsidRPr="00D01E64" w:rsidRDefault="0089508D" w:rsidP="00175EE1">
            <w:pPr>
              <w:keepNext/>
              <w:widowControl w:val="0"/>
              <w:suppressAutoHyphens/>
              <w:autoSpaceDN w:val="0"/>
              <w:spacing w:after="0" w:line="276" w:lineRule="auto"/>
              <w:textAlignment w:val="baseline"/>
              <w:outlineLvl w:val="2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bidi="hi-IN"/>
                <w14:ligatures w14:val="none"/>
              </w:rPr>
              <w:t>Aparat fabrycznie nowy, nieużywany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5DA6" w14:textId="671CA26E" w:rsidR="0089508D" w:rsidRPr="00F05CD9" w:rsidRDefault="00F05CD9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F05CD9">
              <w:rPr>
                <w:rFonts w:ascii="Calibri" w:eastAsia="SimSun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208C7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943B" w14:textId="6D693563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24FE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3F1DBC52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130A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2101" w14:textId="77777777" w:rsidR="0089508D" w:rsidRPr="00D01E64" w:rsidRDefault="0089508D" w:rsidP="00175EE1">
            <w:pPr>
              <w:keepNext/>
              <w:widowControl w:val="0"/>
              <w:suppressAutoHyphens/>
              <w:autoSpaceDN w:val="0"/>
              <w:spacing w:after="0" w:line="276" w:lineRule="auto"/>
              <w:textAlignment w:val="baseline"/>
              <w:outlineLvl w:val="2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bidi="hi-IN"/>
                <w14:ligatures w14:val="none"/>
              </w:rPr>
              <w:t>Rok produkcji min. 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E9F3" w14:textId="6D24B87E" w:rsidR="0089508D" w:rsidRPr="00F05CD9" w:rsidRDefault="00F05CD9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F05CD9">
              <w:rPr>
                <w:rFonts w:ascii="Calibri" w:eastAsia="SimSun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BF194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C6CC" w14:textId="3287B733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498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1B2B759C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6330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1AA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 pełni cyfrowy aparat RTG typu DR z bezprzewodowymi detektorami i napędem akumulatorowym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656F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B90C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3029" w14:textId="62BF6A45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07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1A210464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9AB1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5AE9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Aparat nowy, nieużywany,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nierekondycjonowany</w:t>
            </w:r>
            <w:proofErr w:type="spellEnd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z bieżącej produkcji min. 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519E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3810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0459" w14:textId="5433F559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844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1E98D093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1FD5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19D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Urządzenie zarejestrowane w Polsce jako wyrób medyczny lub posiadające certyfikat/deklarację zgodności właściwą dla urządzenia oprogramowania stwierdzającą zgodność z dyrektywą 93/42/EEC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0FA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2B25D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11FA" w14:textId="1B6BAAC3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8E0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632A380B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55D1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188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Jeden wspólny Certyfikat CE / Deklaracja Zgodności producenta  na cały oferowany  aparat.</w:t>
            </w:r>
          </w:p>
          <w:p w14:paraId="6A94D89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Główne elementy oferowanego aparatu:</w:t>
            </w:r>
          </w:p>
          <w:p w14:paraId="6B453799" w14:textId="77777777" w:rsidR="0089508D" w:rsidRPr="00D01E64" w:rsidRDefault="0089508D" w:rsidP="00175EE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konstrukcja mechaniczna z napędem,  </w:t>
            </w:r>
          </w:p>
          <w:p w14:paraId="5972CB43" w14:textId="77777777" w:rsidR="0089508D" w:rsidRPr="00D01E64" w:rsidRDefault="0089508D" w:rsidP="00175EE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generator wysokiego napięcia,  </w:t>
            </w:r>
          </w:p>
          <w:p w14:paraId="23ECABB9" w14:textId="77777777" w:rsidR="0089508D" w:rsidRPr="00D01E64" w:rsidRDefault="0089508D" w:rsidP="00175EE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detektor,</w:t>
            </w:r>
          </w:p>
          <w:p w14:paraId="49849EA4" w14:textId="77777777" w:rsidR="0089508D" w:rsidRPr="00D01E64" w:rsidRDefault="0089508D" w:rsidP="00175EE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zintegrowana stacja technika,</w:t>
            </w:r>
          </w:p>
          <w:p w14:paraId="7FC6C986" w14:textId="77777777" w:rsidR="0089508D" w:rsidRPr="00D01E64" w:rsidRDefault="0089508D" w:rsidP="00175EE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oprogramowanie,</w:t>
            </w:r>
          </w:p>
          <w:p w14:paraId="082E129E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9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wyprodukowane przez tego samego wytwórcę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F17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A8D9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9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59AB" w14:textId="0D01641E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9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63D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9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A67DD6" w:rsidRPr="00D01E64" w14:paraId="7EA67981" w14:textId="77777777" w:rsidTr="00D77F45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15E0304" w14:textId="4FF565E1" w:rsidR="00A67DD6" w:rsidRPr="00D01E64" w:rsidRDefault="00A67DD6" w:rsidP="00D01E64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Generator</w:t>
            </w:r>
          </w:p>
        </w:tc>
      </w:tr>
      <w:tr w:rsidR="0089508D" w:rsidRPr="00D01E64" w14:paraId="2DDBE199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4DE3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D966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Generator wysokiej częstotliwości HF zintegrowany z  konsolą technika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196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6680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C40F" w14:textId="3BFAEEF1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05B5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352B2298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732F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D2A6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Moc generatora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1ED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≥ 30 kW</w:t>
            </w:r>
          </w:p>
          <w:p w14:paraId="512A2326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367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3FDF" w14:textId="2B41F2E6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2FB0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42359706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E8C6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DFA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Zasilanie 230 V ± 10%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D155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07364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8696C" w14:textId="3505ABE6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A0B8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7C56C694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9567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4A3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Częstotliwość generatora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EEFF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≥ 70 kHz,</w:t>
            </w:r>
          </w:p>
          <w:p w14:paraId="21BAAB7E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2E8CC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C81C" w14:textId="67779F30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027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6B420DD3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BC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A167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Zakres napięciowy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8B6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≥ 50-125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kV</w:t>
            </w:r>
            <w:proofErr w:type="spellEnd"/>
          </w:p>
          <w:p w14:paraId="0F7DB74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A5AEA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0119" w14:textId="1D49DDB0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1BB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0854E806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4964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775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Zakres prądowo-czasowy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21A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≥ 0,2-600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mAs</w:t>
            </w:r>
            <w:proofErr w:type="spellEnd"/>
          </w:p>
          <w:p w14:paraId="10D4678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  <w:p w14:paraId="3F9467AE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7184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A5C8C" w14:textId="2F0EA2C4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1985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39069B8A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E674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B36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Nastawa parametrów ekspozycji związana z   wyborem projekcji z możliwością korekty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3AC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793DC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F0DC" w14:textId="5CBB959D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78C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6113AE18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C357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C20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Zabezpieczenie przed przeciążeniem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CC06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F2B8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E158" w14:textId="57A02102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5C0A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0CE4F767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ACFA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DFF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Możliwość robienia ekspozycji z podłączonego do zasilana aparatu w przypadku rozładowania baterii do poziomu 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DFB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05F2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BA5C" w14:textId="07D4F5A5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70D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4DA2EA90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DC78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CE5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Aparat wyposażony w szuflady (kieszeń) na detektory umożliwiające ładowanie detektorów w aparacie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FAC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8DC31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8539" w14:textId="2DAE6AED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76A8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72B8D22B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86DA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52A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Zabezpieczenie termiczne przed przegrzaniem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BB7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FE1C8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B1AB" w14:textId="61341253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EE0A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A67DD6" w:rsidRPr="00D01E64" w14:paraId="737A7C8C" w14:textId="77777777" w:rsidTr="00EB4D3E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5BD802" w14:textId="13B3070C" w:rsidR="00A67DD6" w:rsidRPr="00D01E64" w:rsidRDefault="00A67DD6" w:rsidP="00D01E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Lampa RTG</w:t>
            </w:r>
          </w:p>
        </w:tc>
      </w:tr>
      <w:tr w:rsidR="0089508D" w:rsidRPr="00D01E64" w14:paraId="0DA14337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ED10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4F5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Lampa z wirującą anodą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606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65EF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288E" w14:textId="716E74DE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8E48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36EF38D2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4D66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239A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Wielkość małego ogniska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1E85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≤  0,6 mm</w:t>
            </w:r>
          </w:p>
          <w:p w14:paraId="75F1BB4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01858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0F92" w14:textId="7EF5D602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95BD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1146C1BA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9CDE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5BC8E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Wielkość dużego ogniska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472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17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≤ 1,2 mm</w:t>
            </w:r>
          </w:p>
          <w:p w14:paraId="0C78E25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2A1E8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9254" w14:textId="4252A722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9A2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57B6B0AC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B8F6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9EA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Pojemność cieplna obudowy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DB4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≥ 1,2 MHU</w:t>
            </w:r>
          </w:p>
          <w:p w14:paraId="0EA153F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2348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F968" w14:textId="4C6A4A53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418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09A2FC8A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9C2A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BD6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Kąt obrotu kolimatora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7FC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343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Min. ±90</w:t>
            </w: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vertAlign w:val="superscript"/>
                <w:lang w:eastAsia="zh-CN" w:bidi="hi-IN"/>
                <w14:ligatures w14:val="none"/>
              </w:rPr>
              <w:t>0</w:t>
            </w: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0C4D8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6542" w14:textId="63963233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90C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7F91D90D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FB78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136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Oświetlenie LED pola ekspozycji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CE2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D532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B52A" w14:textId="625C3EAD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D81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0D7CBAC9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C5FB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E43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Odległość maksymalna podłoga – ognisko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9DA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17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≥ 200 cm</w:t>
            </w:r>
          </w:p>
          <w:p w14:paraId="6D7F8FD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B45A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52CB" w14:textId="50CB027D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9D0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1BEBDB22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6F10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7B9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Zakres pochylenia kołpaka lampy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8A2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1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min. +90º do -10º</w:t>
            </w:r>
          </w:p>
          <w:p w14:paraId="07D596A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3141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1269" w14:textId="721C2C79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E6E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78F6B87E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7188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418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Kąt obrotu kolumny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B63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93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≥±270</w:t>
            </w: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vertAlign w:val="superscript"/>
                <w:lang w:eastAsia="zh-CN" w:bidi="hi-IN"/>
                <w14:ligatures w14:val="none"/>
              </w:rPr>
              <w:t>0</w:t>
            </w:r>
          </w:p>
          <w:p w14:paraId="2C7D8F2E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9F297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93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AA94" w14:textId="4B87ADF8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93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95B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93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2030D9AF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C07F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9265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Filtracja całkowita [mm Al]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E06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Times New Roma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≥</w:t>
            </w: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2,6</w:t>
            </w:r>
          </w:p>
          <w:p w14:paraId="405642E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E01EE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8B4F" w14:textId="774C491E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24E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A67DD6" w:rsidRPr="00D01E64" w14:paraId="66DC65D6" w14:textId="77777777" w:rsidTr="00FC303F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33B5945" w14:textId="0E300F34" w:rsidR="00A67DD6" w:rsidRPr="00D01E64" w:rsidRDefault="00A67DD6" w:rsidP="00D01E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Detektor cyfrowy</w:t>
            </w:r>
          </w:p>
        </w:tc>
      </w:tr>
      <w:tr w:rsidR="0089508D" w:rsidRPr="00D01E64" w14:paraId="2857810D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A9CF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E2AEF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Rozmiar  detektora - powierzchnia aktywna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10A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≥ 42 x 34 cm</w:t>
            </w:r>
          </w:p>
          <w:p w14:paraId="3374C96E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21871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4BD1" w14:textId="36CD5E29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76B4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112DA100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A943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4B8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Matryca obrazowa [pikseli]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CA99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≥ 13 mln pikseli</w:t>
            </w:r>
          </w:p>
          <w:p w14:paraId="34F24FC9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A5A9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A3C4" w14:textId="2544AA72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3C6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240CEFE2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4575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65C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Wymiary zewnętrzne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800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≤ 46 x 39 cm</w:t>
            </w:r>
          </w:p>
          <w:p w14:paraId="0CB136C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ECB7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879F" w14:textId="7B2131C2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0F6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5504C476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888C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155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Rozmiar pojedynczego piksela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33D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≤ 124 µm</w:t>
            </w:r>
          </w:p>
          <w:p w14:paraId="297CC8A5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6D3E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351D" w14:textId="564B96F4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54A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61024509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B524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EEA7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Rozdzielczość przestrzenna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6AEA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≥ 4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Lp</w:t>
            </w:r>
            <w:proofErr w:type="spellEnd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/mm</w:t>
            </w:r>
          </w:p>
          <w:p w14:paraId="4647393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11866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B652" w14:textId="2CEAE9AE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80A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2751F990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6275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E37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Maksymalne dopuszczalne obciążenie detektora na  całej powierzchni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3389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≥ 150 kg</w:t>
            </w:r>
          </w:p>
          <w:p w14:paraId="59CE524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44355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 w:hanging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E600" w14:textId="6721F79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 w:hanging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D8A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 w:hanging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03374F3D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C628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1B2E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Waga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9DCF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≤ 3,2kg</w:t>
            </w:r>
          </w:p>
          <w:p w14:paraId="1ACAE4E5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67BB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 w:hanging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DEBC" w14:textId="1337E7CD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 w:hanging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6B5C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1" w:hanging="11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66949B82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8E14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9AF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DQE – wydajność kwantowa detektorów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0A5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-18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≥65% dla 0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lp</w:t>
            </w:r>
            <w:proofErr w:type="spellEnd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/mm</w:t>
            </w:r>
          </w:p>
          <w:p w14:paraId="3CA50C0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-18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7E02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6103" w14:textId="4B138649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117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310EB8EF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C5EE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3765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Konstrukcja obudowy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5E1F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-18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min. IPX3</w:t>
            </w:r>
          </w:p>
          <w:p w14:paraId="45BA135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-18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782BE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2E26" w14:textId="18FFF3C5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D275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68B1B3DC" w14:textId="77777777" w:rsidTr="003F792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67FE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337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Dedykowana osłona detektora do zdjęć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bariatrycznych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654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-18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5A0C189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10BC" w14:textId="229F7304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B9B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A67DD6" w:rsidRPr="00D01E64" w14:paraId="29889EFA" w14:textId="77777777" w:rsidTr="00A67DD6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697A61" w14:textId="77777777" w:rsidR="00A67DD6" w:rsidRPr="00D01E64" w:rsidRDefault="00A67DD6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0C725349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AF17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F02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Czas do pojawienia się obrazu na konsoli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104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-18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  <w:t>≤5s</w:t>
            </w:r>
          </w:p>
          <w:p w14:paraId="50CFDF4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-18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97EE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161D" w14:textId="471382B3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59F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4F9A32B0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DE2E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493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Możliwości ładowania akumulatorów detektora w ładowarce wbudowanej w aparat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161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-18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EE411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9E7D" w14:textId="1BB5648B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0F21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5FA7F3A8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71A3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6309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Obsługa aparatu RTG poprzez monitor dotykowy stacji   technika – nastawianie parametrów ekspozycji i   obróbka obrazu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54E5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1C491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9C27" w14:textId="39E0232A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A5B5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3F5BEB4C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6B3E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02FE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Monitor dedykowany do oferowanego aparatu, LCD, kolorowy dotykowy, min. 21”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791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≥ 21”</w:t>
            </w:r>
          </w:p>
          <w:p w14:paraId="48D3C87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1EFD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6366" w14:textId="4CCEE55D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FB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3ACA8B0C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9A33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7D5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Interfejs do sieci szpitalnej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WiFi</w:t>
            </w:r>
            <w:proofErr w:type="spellEnd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i kablowy min. 100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Mbit</w:t>
            </w:r>
            <w:proofErr w:type="spellEnd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E17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EE43E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BBD7" w14:textId="549AB06B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D22B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763A54E0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1385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85B9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Wybór znacznika ustawienia pacjenta (np. Zdjęcie AP, 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CAB9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F2631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DDC0" w14:textId="3237038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53C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749688F7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0AF0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72E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Wybór parametrów obróbki 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E57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A6BA1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3497" w14:textId="25B8D89B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70AE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7CA590E4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700E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9A89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Pobieranie listy pacjentów z systemu RIS poprzez mechanizm DICOM WORKLIST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3E4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F202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1E34" w14:textId="0ADFD79C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73DD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0E39CC01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7017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068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W trybie awaryjnym: (niesprawny system RIS): możliwość zarejestrowania pacjenta oraz badania z konsoli urządzenia generującego obrazy. Przełączenie metody rejestracji pacjenta oraz badania nie wymaga lokalnej/zdalnej interwencji serwisowej.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8A1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6E594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6EEA" w14:textId="0461B058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3317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40407FC8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0340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93A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Ilość obrazów w pamięci (w pełnej matrycy)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581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≥ 4000 obrazów 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D4EC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1518" w14:textId="2D922ECA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192B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28A99B19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EA8F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2DB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Regulacja okna obrazu, jasności, kontrastu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AC8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56411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817A" w14:textId="660A3DE5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573E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3BC7A454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E30E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42D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  <w:t>Funkcja obracania obrazu o dowolny kąt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FE4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1F3C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C607" w14:textId="2E0CACE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FD9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1F64D2B8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FFA2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D0E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Funkcja pozytyw – negatyw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184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2A31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8C79" w14:textId="5E012B26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AA6D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0B3F707E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9C61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36A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Powiększenie wybranego fragmentu 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FFB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F5E15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6DB8" w14:textId="721C8E63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2D0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3E379736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55A9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  <w:bookmarkStart w:id="0" w:name="_Hlk101260768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FD99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Możliwość pomiarów długości, kątów, kątów </w:t>
            </w:r>
            <w:proofErr w:type="spellStart"/>
            <w:r w:rsidRPr="00D01E64"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  <w:t>Cobba</w:t>
            </w:r>
            <w:proofErr w:type="spellEnd"/>
            <w:r w:rsidRPr="00D01E64"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C22D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E560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3242" w14:textId="331917AF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2DA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514BC2FF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DA04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BEC5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Zarządzanie bazą wykonanych badań oraz  listą pacjentów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5406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F11A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3676" w14:textId="0F28743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798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223B6BAB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93FD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4B9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Funkcja wprowadzania: pola tekstowego w dowolnym miejscu na obrazie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E0C6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7AE51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09BC" w14:textId="5D5461C5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0F0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1896AADF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48ED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2B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Wyszukiwanie obrazów/badań na podstawie zadanych kryteriów, co najmniej: imię i nazwisko pacjenta, identyfikator pacjenta, data wykonania badania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7F6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BFE6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1D03" w14:textId="3827148C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CA9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4BB30425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E056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2D5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Możliwość otwarcia zamkniętego badania i dodania nowego obrazu z dodatkowej ekspozycji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443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E8CB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A5A3" w14:textId="546B6A1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0EE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5C2B8ED9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D0E4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7F5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Automatyczne zapisywanie  do systemu danych obrazowych DICOM o parametrach ekspozycji (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kV</w:t>
            </w:r>
            <w:proofErr w:type="spellEnd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,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mAs</w:t>
            </w:r>
            <w:proofErr w:type="spellEnd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, dawka)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FAA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val="en-US"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val="en-US"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D3351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A34B" w14:textId="0ADC97EE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B737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5C961994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FAD2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val="en-US"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F18E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val="en-US" w:eastAsia="zh-CN" w:bidi="hi-IN"/>
                <w14:ligatures w14:val="none"/>
              </w:rPr>
            </w:pP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val="en-US" w:eastAsia="zh-CN" w:bidi="hi-IN"/>
                <w14:ligatures w14:val="none"/>
              </w:rPr>
              <w:t>Interfejs</w:t>
            </w:r>
            <w:proofErr w:type="spellEnd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val="en-US" w:eastAsia="zh-CN" w:bidi="hi-IN"/>
                <w14:ligatures w14:val="none"/>
              </w:rPr>
              <w:t xml:space="preserve"> DICOM : DICOM 3.0,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val="en-US" w:eastAsia="zh-CN" w:bidi="hi-IN"/>
                <w14:ligatures w14:val="none"/>
              </w:rPr>
              <w:t>Worklist</w:t>
            </w:r>
            <w:proofErr w:type="spellEnd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val="en-US" w:eastAsia="zh-CN" w:bidi="hi-IN"/>
                <w14:ligatures w14:val="none"/>
              </w:rPr>
              <w:t xml:space="preserve"> Manager, Modality Performed Procedure Step, Print, Send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8EF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E6B8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1395" w14:textId="34668A8F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36A5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02D7CCA7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211B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B03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Przypisywanie własnych ustawień do programów anatomicznych oraz ich zapamiętanie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430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941F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AECC" w14:textId="5BCF5914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2E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45E321A0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E282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65C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Zapisywanie obrazów  pacjentów w formacie DICOM na CD/DVD do archiwizacji w przypadku braku komunikacji z systemem PACS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57E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C4C1A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7C13" w14:textId="5E845135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AF1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1FDD5CF3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DA08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35C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Możliwość zdalnej diagnostyki serwisowej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069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EC08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30F6" w14:textId="5F703FDC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4D3A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0EC01066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9692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0CA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 sytuacjach awaryjnych możliwość wykonania badań za pomocą kasety analogowej RTG lub cyfrowej CR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6EDB6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061E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470C" w14:textId="183CBA36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C98D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516F7050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DB5D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757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System antykolizyjny pozwalający na zatrzymanie napędu przy napotkaniu </w:t>
            </w: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lastRenderedPageBreak/>
              <w:t xml:space="preserve">przeszkody z przodu aparatu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720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lastRenderedPageBreak/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D5D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827B" w14:textId="2B782B1E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584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71F2B3A9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82B5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24D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Maksymalna prędkość aparatu w ruchu  min.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D95F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5 km/h</w:t>
            </w:r>
          </w:p>
          <w:p w14:paraId="534BCAC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7A2B0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45A0" w14:textId="6C8B99C9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DC27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69B23B40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3F07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A0E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Wyłącznik bezpieczeństwa na aparacie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4C1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C3815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A7DD" w14:textId="4E491EB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DA73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221F0EB5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FF68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2DF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Napęd składający się z dwóch silników umożliwiający jazdę w przód i w tył oraz skręt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603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D41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88CE" w14:textId="49706328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4D0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533CE527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0C73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515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Maksymalna szerokość aparatu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A3CF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239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≤ 60 cm</w:t>
            </w:r>
          </w:p>
          <w:p w14:paraId="7307DC4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D90A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9324" w14:textId="5289E13F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ind w:left="11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D2A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4F4AB5FF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ECE5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045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Maksymalna waga aparatu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DD0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≤ 460 kg</w:t>
            </w:r>
          </w:p>
          <w:p w14:paraId="1075956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TAK, podać</w:t>
            </w:r>
          </w:p>
          <w:p w14:paraId="09F17E0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03E65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1582" w14:textId="3D431D1A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946C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26DF56BE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CB69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3179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Długość aparatu w pozycji transportowej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9685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239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≤ 130 cm, podać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3999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50EE" w14:textId="34267B43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C8B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46FA88D8" w14:textId="77777777" w:rsidTr="003F792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7716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6C7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Teleskopowo składana, wspomagana silnikowo kolumna lampy RTG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290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239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715A497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F22A" w14:textId="79395242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75C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416AE93A" w14:textId="77777777" w:rsidTr="003F792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A4CE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409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Maksymalna wysokość aparatu w pozycji transportowej 140 cm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8F5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ind w:right="239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E9232DB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E14F" w14:textId="0457FD04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1087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58E3DF7C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3C46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19F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Oprogramowanie do analizy zdjęć odrzuconych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6FC7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A53A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E49B" w14:textId="09B5E270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8B4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1057D543" w14:textId="77777777" w:rsidTr="003F792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76D5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9A9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Pilot do bezprzewodowego wyzwalania ekspozycji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DBE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E6299D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7A6A" w14:textId="5D1B60EF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17CC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10873602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3140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29C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Okres pełnej, bez </w:t>
            </w:r>
            <w:proofErr w:type="spellStart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wyłączeń</w:t>
            </w:r>
            <w:proofErr w:type="spellEnd"/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gwarancji dla wszystkich zaoferowanych elementów 24 miesiące</w:t>
            </w:r>
          </w:p>
          <w:p w14:paraId="0F8ACD1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i/>
                <w:iCs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2FA3" w14:textId="7C633A90" w:rsidR="0089508D" w:rsidRPr="00D01E64" w:rsidRDefault="003F792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EE63C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62F8" w14:textId="27B5F32E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D0DB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5CF3E44F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930A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B5D4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Gwarancja dostępności części zamiennych – min. 10 lat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85FF" w14:textId="77777777" w:rsidR="0089508D" w:rsidRPr="00D01E64" w:rsidRDefault="0089508D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31B4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4467" w14:textId="2A1339F4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AA1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7E1C2D7D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8E22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634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Wszystkie czynności serwisowe i uruchomienie sprzętu oraz szkolenie w miejscu wskazanym przez Zamawiającego.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713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3E992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BC40" w14:textId="125A8A9A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74CB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89508D" w:rsidRPr="00D01E64" w14:paraId="2E42A3FA" w14:textId="77777777" w:rsidTr="003F79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18E3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80E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Instrukcje obsługi w języku polskim w formie elektronicznej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E4FF" w14:textId="77777777" w:rsidR="0089508D" w:rsidRPr="00D01E64" w:rsidRDefault="0089508D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C6274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D963" w14:textId="7DA465A5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CAD8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11C87D23" w14:textId="77777777" w:rsidTr="003F792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7527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3003" w14:textId="77777777" w:rsidR="0089508D" w:rsidRPr="00D01E64" w:rsidRDefault="0089508D" w:rsidP="00175E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  <w:r w:rsidRPr="00D01E64">
              <w:rPr>
                <w:rFonts w:ascii="Calibri" w:eastAsia="Times New Roma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  <w:t>Głośność pracy aparatu przystosowana do zastosowań m. in na oddziałach pediatrycznych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AA92" w14:textId="77777777" w:rsidR="0089508D" w:rsidRPr="00D01E64" w:rsidRDefault="0089508D" w:rsidP="00175EE1">
            <w:pPr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  <w:r w:rsidRPr="00D01E64">
              <w:rPr>
                <w:rFonts w:ascii="Calibri" w:eastAsia="Times New Roma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  <w:t xml:space="preserve">≤ 60 </w:t>
            </w:r>
            <w:proofErr w:type="spellStart"/>
            <w:r w:rsidRPr="00D01E64">
              <w:rPr>
                <w:rFonts w:ascii="Calibri" w:eastAsia="Times New Roma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  <w:t>dBa</w:t>
            </w:r>
            <w:proofErr w:type="spellEnd"/>
          </w:p>
          <w:p w14:paraId="59D287D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  <w:t>, podać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5B4E27A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4286" w14:textId="6FB9CB30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31AC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58161CC5" w14:textId="77777777" w:rsidTr="003F792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5F89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F0F8" w14:textId="77777777" w:rsidR="0089508D" w:rsidRPr="00D01E64" w:rsidRDefault="0089508D" w:rsidP="00175E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  <w:r w:rsidRPr="00D01E64">
              <w:rPr>
                <w:rFonts w:ascii="Calibri" w:eastAsia="Times New Roma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  <w:t>Oprogramowanie kratki wirtualnej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5100" w14:textId="77777777" w:rsidR="0089508D" w:rsidRPr="00D01E64" w:rsidRDefault="0089508D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AF4240B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7751" w14:textId="47614DD8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45A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2FBF058F" w14:textId="77777777" w:rsidTr="003F792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955E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3541" w14:textId="77777777" w:rsidR="0089508D" w:rsidRPr="00D01E64" w:rsidRDefault="0089508D" w:rsidP="00175E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  <w:r w:rsidRPr="00D01E64">
              <w:rPr>
                <w:rFonts w:ascii="Calibri" w:eastAsia="Times New Roma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  <w:t>Oprogramowanie do szybkiej poprawy wizualizacji rur i cewników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CCFE" w14:textId="77777777" w:rsidR="0089508D" w:rsidRPr="00D01E64" w:rsidRDefault="0089508D" w:rsidP="00175EE1">
            <w:pPr>
              <w:widowControl w:val="0"/>
              <w:suppressAutoHyphens/>
              <w:autoSpaceDN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TAK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E386054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DF9A" w14:textId="0317AC44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26D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2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71566A47" w14:textId="77777777" w:rsidTr="003F792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17AA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B0FF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Cs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Arial" w:hAnsi="Calibri" w:cs="Calibri"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Oparte na rozwiązaniu w chmurze oprogramowanie do zarządzania zasobami, które zapewnia całodobowy wgląd w dane operacyjne aparatu dotyczące jego wykorzystania, dostęp do archiwalnych raportów serwisowych oraz otwieranie zgłoszeń serwisowych.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F11E" w14:textId="0479E15A" w:rsidR="0089508D" w:rsidRPr="00D01E64" w:rsidRDefault="0089508D" w:rsidP="003F79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  <w14:ligatures w14:val="none"/>
              </w:rPr>
            </w:pPr>
            <w:r w:rsidRPr="00D01E64"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  <w14:ligatures w14:val="none"/>
              </w:rPr>
              <w:t>TAK/ podać nazwę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53F8F1C6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3313" w14:textId="0E930E06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51A8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386E45BB" w14:textId="77777777" w:rsidTr="003F792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143D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381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Cs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Arial" w:hAnsi="Calibri" w:cs="Calibri"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Aplikacja mobilna działająca w czasie rzeczywistym, która zapewnia całodobowe aktualizacje i wnikliwe informacje o stanie i wydajności zasobów m. in. w formie notyfikacji na urządzeniu mobilnym a także otwieranie zgłoszeń serwisowych i ich monitorowanie w czasie rzeczywistym.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5CBE" w14:textId="52C6E42E" w:rsidR="0089508D" w:rsidRPr="00D01E64" w:rsidRDefault="0089508D" w:rsidP="003F79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  <w14:ligatures w14:val="none"/>
              </w:rPr>
            </w:pPr>
            <w:r w:rsidRPr="00D01E64"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  <w14:ligatures w14:val="none"/>
              </w:rPr>
              <w:t>TAK/ podać nazwę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5380016C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2AD5" w14:textId="3A8DB161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8F6F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013106DA" w14:textId="77777777" w:rsidTr="003F792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D772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3051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>Oprogramowanie  umożliwiające  wykrywanie</w:t>
            </w:r>
          </w:p>
          <w:p w14:paraId="32656FAA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>(min. oznaczanie  w sposób  graficzny)</w:t>
            </w:r>
          </w:p>
          <w:p w14:paraId="7879973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lastRenderedPageBreak/>
              <w:t>przypadków odmy płucnej oparte o algorytm</w:t>
            </w:r>
          </w:p>
          <w:p w14:paraId="6BABC7C3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>sztucznej inteligencji  (dokładność detekcji</w:t>
            </w:r>
          </w:p>
          <w:p w14:paraId="381B847E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>min.  AUC&gt;95%) – zintegrowane  z</w:t>
            </w:r>
          </w:p>
          <w:p w14:paraId="12B6AAF8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>oprogramowaniem  konsoli  akwizycyjnej.</w:t>
            </w:r>
          </w:p>
          <w:p w14:paraId="04C9B3BB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>Algorytm (oprogramowanie)  musi posiadać</w:t>
            </w:r>
          </w:p>
          <w:p w14:paraId="4900B2EC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Arial" w:hAnsi="Calibri" w:cs="Calibri"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Arial" w:hAnsi="Calibri" w:cs="Calibri"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>Deklarację Zgodności  oraz powiadomienie.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CE518" w14:textId="332C922D" w:rsidR="0089508D" w:rsidRPr="00D01E64" w:rsidRDefault="0089508D" w:rsidP="003F79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  <w14:ligatures w14:val="none"/>
              </w:rPr>
            </w:pPr>
            <w:r w:rsidRPr="00D01E64"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  <w14:ligatures w14:val="none"/>
              </w:rPr>
              <w:lastRenderedPageBreak/>
              <w:t>TAK/ podać nazwę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66B9355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A128" w14:textId="68DAAEBA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270E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  <w:tr w:rsidR="0089508D" w:rsidRPr="00D01E64" w14:paraId="49C63547" w14:textId="77777777" w:rsidTr="003F792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869A" w14:textId="77777777" w:rsidR="0089508D" w:rsidRPr="00D01E64" w:rsidRDefault="0089508D" w:rsidP="00175EE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9EA2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Oprogramowanie do automatycznej detekcji rurki dotchawicznej na obrazach klatki piersiowej (dokładność wykrywania AUC </w:t>
            </w:r>
            <w:r w:rsidRPr="00D01E64">
              <w:rPr>
                <w:rFonts w:ascii="Calibri" w:eastAsia="Times New Roma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>≥</w:t>
            </w:r>
            <w:r w:rsidRPr="00D01E64"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>95%) wraz z automatycznym pomiarem odległości w pionie od końcówki rurki dotchawicznej do ostrogi tchawicy.</w:t>
            </w:r>
          </w:p>
          <w:p w14:paraId="0A0A863F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>Algorytm (oprogramowanie)  musi posiadać</w:t>
            </w:r>
          </w:p>
          <w:p w14:paraId="50CCC6BF" w14:textId="77777777" w:rsidR="0089508D" w:rsidRPr="00D01E64" w:rsidRDefault="0089508D" w:rsidP="00175EE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D01E64">
              <w:rPr>
                <w:rFonts w:ascii="Calibri" w:eastAsia="SimSun" w:hAnsi="Calibri" w:cs="Calibri"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  <w14:ligatures w14:val="none"/>
              </w:rPr>
              <w:t>Deklarację Zgodności  oraz powiadomienie.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17F80" w14:textId="4FF09D8A" w:rsidR="0089508D" w:rsidRPr="00D01E64" w:rsidRDefault="0089508D" w:rsidP="003F79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  <w14:ligatures w14:val="none"/>
              </w:rPr>
            </w:pPr>
            <w:r w:rsidRPr="00D01E64"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  <w14:ligatures w14:val="none"/>
              </w:rPr>
              <w:t>TAK/ podać nazwę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D460C1B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6FFD" w14:textId="286E0344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  <w:bookmarkStart w:id="1" w:name="_GoBack"/>
            <w:bookmarkEnd w:id="1"/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5E79" w14:textId="77777777" w:rsidR="0089508D" w:rsidRPr="00D01E64" w:rsidRDefault="0089508D" w:rsidP="00175EE1">
            <w:pPr>
              <w:widowControl w:val="0"/>
              <w:suppressAutoHyphens/>
              <w:autoSpaceDN w:val="0"/>
              <w:snapToGrid w:val="0"/>
              <w:spacing w:before="100" w:after="100" w:line="288" w:lineRule="auto"/>
              <w:ind w:right="-12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8"/>
                <w:szCs w:val="18"/>
                <w:lang w:eastAsia="ar-SA" w:bidi="hi-IN"/>
                <w14:ligatures w14:val="none"/>
              </w:rPr>
            </w:pPr>
          </w:p>
        </w:tc>
      </w:tr>
    </w:tbl>
    <w:p w14:paraId="07DB50C5" w14:textId="77777777" w:rsidR="00A5353E" w:rsidRPr="00A5353E" w:rsidRDefault="00A5353E" w:rsidP="00945F68">
      <w:pPr>
        <w:rPr>
          <w:rFonts w:ascii="Calibri" w:hAnsi="Calibri" w:cs="Calibri"/>
        </w:rPr>
      </w:pPr>
    </w:p>
    <w:p w14:paraId="3CB32794" w14:textId="1D15C26D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zapoznałem się z </w:t>
      </w:r>
      <w:r w:rsidR="002F7F61" w:rsidRPr="001D4547">
        <w:rPr>
          <w:rFonts w:ascii="Calibri" w:hAnsi="Calibri" w:cs="Calibri"/>
          <w:sz w:val="24"/>
          <w:szCs w:val="24"/>
        </w:rPr>
        <w:t>treścią zapytania ofertowego oraz jego załącznikami,</w:t>
      </w:r>
      <w:r w:rsidRPr="001D4547">
        <w:rPr>
          <w:rFonts w:ascii="Calibri" w:hAnsi="Calibri" w:cs="Calibri"/>
          <w:sz w:val="24"/>
          <w:szCs w:val="24"/>
        </w:rPr>
        <w:t xml:space="preserve"> ud</w:t>
      </w:r>
      <w:r w:rsidR="00187B71" w:rsidRPr="001D4547">
        <w:rPr>
          <w:rFonts w:ascii="Calibri" w:hAnsi="Calibri" w:cs="Calibri"/>
          <w:sz w:val="24"/>
          <w:szCs w:val="24"/>
        </w:rPr>
        <w:t>ostępnioną przez Zamawiającego.</w:t>
      </w:r>
    </w:p>
    <w:p w14:paraId="4002221F" w14:textId="0F5DDB21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nie wnoszę do nich uwag oraz, że akceptuję istotne postanowienia </w:t>
      </w:r>
      <w:r w:rsidR="002F7F61" w:rsidRPr="001D4547">
        <w:rPr>
          <w:rFonts w:ascii="Calibri" w:hAnsi="Calibri" w:cs="Calibri"/>
          <w:sz w:val="24"/>
          <w:szCs w:val="24"/>
        </w:rPr>
        <w:t>zapytania ofertowego</w:t>
      </w:r>
      <w:r w:rsidRPr="001D4547">
        <w:rPr>
          <w:rFonts w:ascii="Calibri" w:hAnsi="Calibri" w:cs="Calibri"/>
          <w:sz w:val="24"/>
          <w:szCs w:val="24"/>
        </w:rPr>
        <w:t xml:space="preserve"> oraz treść umowy.</w:t>
      </w:r>
    </w:p>
    <w:p w14:paraId="2CE3D26F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Zobowiązuję się do wykonania przedmiotu zamówienia w zakresie wskazanym w Zapytaniu ofertowym.</w:t>
      </w:r>
    </w:p>
    <w:p w14:paraId="16E33124" w14:textId="569418C7" w:rsidR="00945F68" w:rsidRPr="001D4547" w:rsidRDefault="00B4008B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oferowany sprzęt jest fabrycznie nowy, rok produkcji 2023, lub nowszy,  </w:t>
      </w:r>
      <w:r w:rsidR="00187B71" w:rsidRPr="001D4547">
        <w:rPr>
          <w:rFonts w:ascii="Calibri" w:hAnsi="Calibri" w:cs="Calibri"/>
          <w:sz w:val="24"/>
          <w:szCs w:val="24"/>
        </w:rPr>
        <w:t xml:space="preserve">posiada Deklaracje zgodności CE </w:t>
      </w:r>
      <w:r w:rsidR="001D4547" w:rsidRPr="001D4547">
        <w:rPr>
          <w:rFonts w:ascii="Calibri" w:hAnsi="Calibri" w:cs="Calibri"/>
          <w:sz w:val="24"/>
          <w:szCs w:val="24"/>
        </w:rPr>
        <w:t>i zgłoszenie/wpis do rejestru wyrobów medycznych.</w:t>
      </w:r>
    </w:p>
    <w:p w14:paraId="3B0CB7A1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129).</w:t>
      </w:r>
    </w:p>
    <w:p w14:paraId="0FC3D8C1" w14:textId="524A52DB" w:rsidR="0089508D" w:rsidRPr="002645E7" w:rsidRDefault="0089508D" w:rsidP="00D01E6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1ED6404" w14:textId="2C8DA485" w:rsidR="00945F68" w:rsidRPr="00A5353E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ab/>
      </w:r>
      <w:r w:rsidRPr="00A5353E">
        <w:rPr>
          <w:rFonts w:ascii="Calibri" w:hAnsi="Calibri" w:cs="Calibri"/>
          <w:sz w:val="28"/>
          <w:szCs w:val="28"/>
        </w:rPr>
        <w:tab/>
        <w:t xml:space="preserve">      ………………………………….</w:t>
      </w:r>
    </w:p>
    <w:p w14:paraId="3B22E710" w14:textId="40D23136" w:rsidR="00945F68" w:rsidRPr="00A5353E" w:rsidRDefault="00945F68" w:rsidP="00945F68">
      <w:pPr>
        <w:spacing w:after="0" w:line="240" w:lineRule="auto"/>
        <w:jc w:val="both"/>
        <w:rPr>
          <w:rFonts w:ascii="Calibri" w:hAnsi="Calibri" w:cs="Calibri"/>
        </w:rPr>
      </w:pPr>
      <w:r w:rsidRPr="00A5353E">
        <w:rPr>
          <w:rFonts w:ascii="Calibri" w:hAnsi="Calibri" w:cs="Calibri"/>
          <w:sz w:val="28"/>
          <w:szCs w:val="28"/>
        </w:rPr>
        <w:t xml:space="preserve">                                                      </w:t>
      </w:r>
      <w:r w:rsidR="00B4008B" w:rsidRPr="00A5353E">
        <w:rPr>
          <w:rFonts w:ascii="Calibri" w:hAnsi="Calibri" w:cs="Calibri"/>
          <w:sz w:val="28"/>
          <w:szCs w:val="28"/>
        </w:rPr>
        <w:t xml:space="preserve">                     </w:t>
      </w:r>
      <w:r w:rsidR="00B4008B" w:rsidRPr="00A5353E">
        <w:rPr>
          <w:rFonts w:ascii="Calibri" w:hAnsi="Calibri" w:cs="Calibri"/>
          <w:sz w:val="18"/>
          <w:szCs w:val="18"/>
        </w:rPr>
        <w:t xml:space="preserve"> /Podpis Oferenta lub osoby upoważnionej/</w:t>
      </w:r>
    </w:p>
    <w:sectPr w:rsidR="00945F68" w:rsidRPr="00A5353E" w:rsidSect="000C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AA6851"/>
    <w:multiLevelType w:val="multilevel"/>
    <w:tmpl w:val="5B80DA4E"/>
    <w:styleLink w:val="WW8Num31"/>
    <w:lvl w:ilvl="0">
      <w:numFmt w:val="bullet"/>
      <w:lvlText w:val="•"/>
      <w:lvlJc w:val="left"/>
      <w:pPr>
        <w:ind w:left="36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2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pPr>
        <w:ind w:left="2966" w:hanging="360"/>
      </w:pPr>
      <w:rPr>
        <w:rFonts w:ascii="Arial" w:hAnsi="Arial" w:cs="Times New Roman"/>
      </w:rPr>
    </w:lvl>
    <w:lvl w:ilvl="4">
      <w:numFmt w:val="bullet"/>
      <w:lvlText w:val="o"/>
      <w:lvlJc w:val="left"/>
      <w:pPr>
        <w:ind w:left="368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pPr>
        <w:ind w:left="5126" w:hanging="360"/>
      </w:pPr>
      <w:rPr>
        <w:rFonts w:ascii="Arial" w:hAnsi="Arial" w:cs="Times New Roman"/>
      </w:rPr>
    </w:lvl>
    <w:lvl w:ilvl="7">
      <w:numFmt w:val="bullet"/>
      <w:lvlText w:val="o"/>
      <w:lvlJc w:val="left"/>
      <w:pPr>
        <w:ind w:left="58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2">
    <w:nsid w:val="08CB7885"/>
    <w:multiLevelType w:val="hybridMultilevel"/>
    <w:tmpl w:val="9C76C65A"/>
    <w:lvl w:ilvl="0" w:tplc="CDDABC1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AA6A1D"/>
    <w:multiLevelType w:val="multilevel"/>
    <w:tmpl w:val="49D01A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88"/>
    <w:multiLevelType w:val="hybridMultilevel"/>
    <w:tmpl w:val="87985CCA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47AB"/>
    <w:multiLevelType w:val="multilevel"/>
    <w:tmpl w:val="53D6AC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>
    <w:nsid w:val="1DB13C42"/>
    <w:multiLevelType w:val="hybridMultilevel"/>
    <w:tmpl w:val="ABBE4740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733A6"/>
    <w:multiLevelType w:val="hybridMultilevel"/>
    <w:tmpl w:val="5D8676D4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20BD7"/>
    <w:multiLevelType w:val="multilevel"/>
    <w:tmpl w:val="E00E16E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28241986"/>
    <w:multiLevelType w:val="multilevel"/>
    <w:tmpl w:val="CC8A4CB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22616B1"/>
    <w:multiLevelType w:val="hybridMultilevel"/>
    <w:tmpl w:val="DC4CE91C"/>
    <w:lvl w:ilvl="0" w:tplc="31947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7E2C00"/>
    <w:multiLevelType w:val="multilevel"/>
    <w:tmpl w:val="903A630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3E254027"/>
    <w:multiLevelType w:val="multilevel"/>
    <w:tmpl w:val="ACEC76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40757F4C"/>
    <w:multiLevelType w:val="hybridMultilevel"/>
    <w:tmpl w:val="A3D4A8E0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F0D6C"/>
    <w:multiLevelType w:val="hybridMultilevel"/>
    <w:tmpl w:val="AAA409CC"/>
    <w:lvl w:ilvl="0" w:tplc="6DF0164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097A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5E7F6C5E"/>
    <w:multiLevelType w:val="multilevel"/>
    <w:tmpl w:val="327E63CE"/>
    <w:styleLink w:val="WW8Num6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b w:val="0"/>
        <w:bCs w:val="0"/>
        <w:sz w:val="24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b w:val="0"/>
        <w:bCs w:val="0"/>
        <w:sz w:val="24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b w:val="0"/>
        <w:bCs w:val="0"/>
        <w:sz w:val="24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b w:val="0"/>
        <w:bCs w:val="0"/>
        <w:sz w:val="24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b w:val="0"/>
        <w:bCs w:val="0"/>
        <w:sz w:val="24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b w:val="0"/>
        <w:bCs w:val="0"/>
        <w:sz w:val="24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b w:val="0"/>
        <w:bCs w:val="0"/>
        <w:sz w:val="24"/>
      </w:rPr>
    </w:lvl>
  </w:abstractNum>
  <w:abstractNum w:abstractNumId="17">
    <w:nsid w:val="619E44A0"/>
    <w:multiLevelType w:val="multilevel"/>
    <w:tmpl w:val="10D6483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>
    <w:nsid w:val="660A4D6C"/>
    <w:multiLevelType w:val="hybridMultilevel"/>
    <w:tmpl w:val="C8D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149B6"/>
    <w:multiLevelType w:val="multilevel"/>
    <w:tmpl w:val="FA58B8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>
    <w:nsid w:val="6E806AEB"/>
    <w:multiLevelType w:val="multilevel"/>
    <w:tmpl w:val="1AF488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7526148F"/>
    <w:multiLevelType w:val="hybridMultilevel"/>
    <w:tmpl w:val="E7868322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3"/>
  </w:num>
  <w:num w:numId="5">
    <w:abstractNumId w:val="18"/>
  </w:num>
  <w:num w:numId="6">
    <w:abstractNumId w:val="4"/>
  </w:num>
  <w:num w:numId="7">
    <w:abstractNumId w:val="7"/>
  </w:num>
  <w:num w:numId="8">
    <w:abstractNumId w:val="6"/>
  </w:num>
  <w:num w:numId="9">
    <w:abstractNumId w:val="21"/>
  </w:num>
  <w:num w:numId="10">
    <w:abstractNumId w:val="20"/>
  </w:num>
  <w:num w:numId="11">
    <w:abstractNumId w:val="3"/>
  </w:num>
  <w:num w:numId="12">
    <w:abstractNumId w:val="12"/>
  </w:num>
  <w:num w:numId="13">
    <w:abstractNumId w:val="19"/>
  </w:num>
  <w:num w:numId="14">
    <w:abstractNumId w:val="11"/>
  </w:num>
  <w:num w:numId="15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4"/>
        </w:rPr>
      </w:lvl>
    </w:lvlOverride>
  </w:num>
  <w:num w:numId="16">
    <w:abstractNumId w:val="8"/>
  </w:num>
  <w:num w:numId="17">
    <w:abstractNumId w:val="5"/>
  </w:num>
  <w:num w:numId="18">
    <w:abstractNumId w:val="19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5"/>
  </w:num>
  <w:num w:numId="22">
    <w:abstractNumId w:val="11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0"/>
  </w:num>
  <w:num w:numId="26">
    <w:abstractNumId w:val="2"/>
  </w:num>
  <w:num w:numId="27">
    <w:abstractNumId w:val="14"/>
  </w:num>
  <w:num w:numId="28">
    <w:abstractNumId w:val="16"/>
  </w:num>
  <w:num w:numId="29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54222"/>
    <w:rsid w:val="00055FB9"/>
    <w:rsid w:val="000B535F"/>
    <w:rsid w:val="000C5587"/>
    <w:rsid w:val="000D51E4"/>
    <w:rsid w:val="001353AB"/>
    <w:rsid w:val="00151FEC"/>
    <w:rsid w:val="00175EE1"/>
    <w:rsid w:val="00187B71"/>
    <w:rsid w:val="00190F3F"/>
    <w:rsid w:val="0019554B"/>
    <w:rsid w:val="001D4547"/>
    <w:rsid w:val="00255419"/>
    <w:rsid w:val="002645E7"/>
    <w:rsid w:val="002E52FE"/>
    <w:rsid w:val="002F7F61"/>
    <w:rsid w:val="0033769A"/>
    <w:rsid w:val="003F4EC0"/>
    <w:rsid w:val="003F792D"/>
    <w:rsid w:val="00415704"/>
    <w:rsid w:val="004D3FB7"/>
    <w:rsid w:val="004E31D9"/>
    <w:rsid w:val="00511801"/>
    <w:rsid w:val="0051716D"/>
    <w:rsid w:val="005A4ECD"/>
    <w:rsid w:val="005E57B9"/>
    <w:rsid w:val="00651F54"/>
    <w:rsid w:val="00704A69"/>
    <w:rsid w:val="0072116F"/>
    <w:rsid w:val="00724BE8"/>
    <w:rsid w:val="00796465"/>
    <w:rsid w:val="007D7C4D"/>
    <w:rsid w:val="0084766E"/>
    <w:rsid w:val="00854316"/>
    <w:rsid w:val="00865235"/>
    <w:rsid w:val="0089508D"/>
    <w:rsid w:val="008B4AEC"/>
    <w:rsid w:val="008F137E"/>
    <w:rsid w:val="00945F68"/>
    <w:rsid w:val="00A5353E"/>
    <w:rsid w:val="00A67DD6"/>
    <w:rsid w:val="00A85B17"/>
    <w:rsid w:val="00B24680"/>
    <w:rsid w:val="00B4008B"/>
    <w:rsid w:val="00B47A5B"/>
    <w:rsid w:val="00C2499C"/>
    <w:rsid w:val="00C25B15"/>
    <w:rsid w:val="00D01E64"/>
    <w:rsid w:val="00D30C4A"/>
    <w:rsid w:val="00D3173A"/>
    <w:rsid w:val="00DB12DB"/>
    <w:rsid w:val="00DB289A"/>
    <w:rsid w:val="00DC0957"/>
    <w:rsid w:val="00E12226"/>
    <w:rsid w:val="00E26547"/>
    <w:rsid w:val="00E5134F"/>
    <w:rsid w:val="00E72EA0"/>
    <w:rsid w:val="00E96001"/>
    <w:rsid w:val="00EB093D"/>
    <w:rsid w:val="00EE0FE4"/>
    <w:rsid w:val="00F0476F"/>
    <w:rsid w:val="00F05CD9"/>
    <w:rsid w:val="00F1775F"/>
    <w:rsid w:val="00F41298"/>
    <w:rsid w:val="00FE426C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2645E7"/>
    <w:pPr>
      <w:numPr>
        <w:numId w:val="10"/>
      </w:numPr>
    </w:pPr>
  </w:style>
  <w:style w:type="numbering" w:customStyle="1" w:styleId="WW8Num2">
    <w:name w:val="WW8Num2"/>
    <w:basedOn w:val="Bezlisty"/>
    <w:rsid w:val="002645E7"/>
    <w:pPr>
      <w:numPr>
        <w:numId w:val="11"/>
      </w:numPr>
    </w:pPr>
  </w:style>
  <w:style w:type="numbering" w:customStyle="1" w:styleId="WW8Num3">
    <w:name w:val="WW8Num3"/>
    <w:basedOn w:val="Bezlisty"/>
    <w:rsid w:val="002645E7"/>
    <w:pPr>
      <w:numPr>
        <w:numId w:val="12"/>
      </w:numPr>
    </w:pPr>
  </w:style>
  <w:style w:type="numbering" w:customStyle="1" w:styleId="WW8Num4">
    <w:name w:val="WW8Num4"/>
    <w:basedOn w:val="Bezlisty"/>
    <w:rsid w:val="002645E7"/>
    <w:pPr>
      <w:numPr>
        <w:numId w:val="13"/>
      </w:numPr>
    </w:pPr>
  </w:style>
  <w:style w:type="numbering" w:customStyle="1" w:styleId="WW8Num5">
    <w:name w:val="WW8Num5"/>
    <w:basedOn w:val="Bezlisty"/>
    <w:rsid w:val="002645E7"/>
    <w:pPr>
      <w:numPr>
        <w:numId w:val="14"/>
      </w:numPr>
    </w:pPr>
  </w:style>
  <w:style w:type="numbering" w:customStyle="1" w:styleId="WW8Num6">
    <w:name w:val="WW8Num6"/>
    <w:basedOn w:val="Bezlisty"/>
    <w:rsid w:val="002645E7"/>
    <w:pPr>
      <w:numPr>
        <w:numId w:val="28"/>
      </w:numPr>
    </w:pPr>
  </w:style>
  <w:style w:type="numbering" w:customStyle="1" w:styleId="WW8Num7">
    <w:name w:val="WW8Num7"/>
    <w:basedOn w:val="Bezlisty"/>
    <w:rsid w:val="002645E7"/>
    <w:pPr>
      <w:numPr>
        <w:numId w:val="16"/>
      </w:numPr>
    </w:pPr>
  </w:style>
  <w:style w:type="numbering" w:customStyle="1" w:styleId="WW8Num8">
    <w:name w:val="WW8Num8"/>
    <w:basedOn w:val="Bezlisty"/>
    <w:rsid w:val="002645E7"/>
    <w:pPr>
      <w:numPr>
        <w:numId w:val="17"/>
      </w:numPr>
    </w:pPr>
  </w:style>
  <w:style w:type="numbering" w:customStyle="1" w:styleId="WW8Num21">
    <w:name w:val="WW8Num21"/>
    <w:basedOn w:val="Bezlisty"/>
    <w:rsid w:val="00175EE1"/>
    <w:pPr>
      <w:numPr>
        <w:numId w:val="31"/>
      </w:numPr>
    </w:pPr>
  </w:style>
  <w:style w:type="numbering" w:customStyle="1" w:styleId="WW8Num31">
    <w:name w:val="WW8Num31"/>
    <w:basedOn w:val="Bezlisty"/>
    <w:rsid w:val="00175EE1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2645E7"/>
    <w:pPr>
      <w:numPr>
        <w:numId w:val="10"/>
      </w:numPr>
    </w:pPr>
  </w:style>
  <w:style w:type="numbering" w:customStyle="1" w:styleId="WW8Num2">
    <w:name w:val="WW8Num2"/>
    <w:basedOn w:val="Bezlisty"/>
    <w:rsid w:val="002645E7"/>
    <w:pPr>
      <w:numPr>
        <w:numId w:val="11"/>
      </w:numPr>
    </w:pPr>
  </w:style>
  <w:style w:type="numbering" w:customStyle="1" w:styleId="WW8Num3">
    <w:name w:val="WW8Num3"/>
    <w:basedOn w:val="Bezlisty"/>
    <w:rsid w:val="002645E7"/>
    <w:pPr>
      <w:numPr>
        <w:numId w:val="12"/>
      </w:numPr>
    </w:pPr>
  </w:style>
  <w:style w:type="numbering" w:customStyle="1" w:styleId="WW8Num4">
    <w:name w:val="WW8Num4"/>
    <w:basedOn w:val="Bezlisty"/>
    <w:rsid w:val="002645E7"/>
    <w:pPr>
      <w:numPr>
        <w:numId w:val="13"/>
      </w:numPr>
    </w:pPr>
  </w:style>
  <w:style w:type="numbering" w:customStyle="1" w:styleId="WW8Num5">
    <w:name w:val="WW8Num5"/>
    <w:basedOn w:val="Bezlisty"/>
    <w:rsid w:val="002645E7"/>
    <w:pPr>
      <w:numPr>
        <w:numId w:val="14"/>
      </w:numPr>
    </w:pPr>
  </w:style>
  <w:style w:type="numbering" w:customStyle="1" w:styleId="WW8Num6">
    <w:name w:val="WW8Num6"/>
    <w:basedOn w:val="Bezlisty"/>
    <w:rsid w:val="002645E7"/>
    <w:pPr>
      <w:numPr>
        <w:numId w:val="28"/>
      </w:numPr>
    </w:pPr>
  </w:style>
  <w:style w:type="numbering" w:customStyle="1" w:styleId="WW8Num7">
    <w:name w:val="WW8Num7"/>
    <w:basedOn w:val="Bezlisty"/>
    <w:rsid w:val="002645E7"/>
    <w:pPr>
      <w:numPr>
        <w:numId w:val="16"/>
      </w:numPr>
    </w:pPr>
  </w:style>
  <w:style w:type="numbering" w:customStyle="1" w:styleId="WW8Num8">
    <w:name w:val="WW8Num8"/>
    <w:basedOn w:val="Bezlisty"/>
    <w:rsid w:val="002645E7"/>
    <w:pPr>
      <w:numPr>
        <w:numId w:val="17"/>
      </w:numPr>
    </w:pPr>
  </w:style>
  <w:style w:type="numbering" w:customStyle="1" w:styleId="WW8Num21">
    <w:name w:val="WW8Num21"/>
    <w:basedOn w:val="Bezlisty"/>
    <w:rsid w:val="00175EE1"/>
    <w:pPr>
      <w:numPr>
        <w:numId w:val="31"/>
      </w:numPr>
    </w:pPr>
  </w:style>
  <w:style w:type="numbering" w:customStyle="1" w:styleId="WW8Num31">
    <w:name w:val="WW8Num31"/>
    <w:basedOn w:val="Bezlisty"/>
    <w:rsid w:val="00175EE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Kowalski Ryszard</cp:lastModifiedBy>
  <cp:revision>12</cp:revision>
  <dcterms:created xsi:type="dcterms:W3CDTF">2024-05-15T10:22:00Z</dcterms:created>
  <dcterms:modified xsi:type="dcterms:W3CDTF">2024-05-24T11:15:00Z</dcterms:modified>
</cp:coreProperties>
</file>