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1979" w14:textId="375AFBFC" w:rsidR="001F4FB0" w:rsidRPr="004741CB" w:rsidRDefault="00DD7915" w:rsidP="001F4FB0">
      <w:pPr>
        <w:tabs>
          <w:tab w:val="left" w:pos="1276"/>
        </w:tabs>
        <w:ind w:left="142" w:right="-598"/>
        <w:jc w:val="right"/>
        <w:rPr>
          <w:rFonts w:ascii="Garamond" w:hAnsi="Garamond" w:cs="Arial"/>
          <w:sz w:val="24"/>
          <w:szCs w:val="24"/>
        </w:rPr>
      </w:pPr>
      <w:r w:rsidRPr="004741CB">
        <w:rPr>
          <w:rFonts w:ascii="Garamond" w:hAnsi="Garamond" w:cs="Arial"/>
          <w:sz w:val="24"/>
          <w:szCs w:val="24"/>
        </w:rPr>
        <w:t>Wronki,</w:t>
      </w:r>
      <w:r w:rsidR="00CD3BB2" w:rsidRPr="004741CB">
        <w:rPr>
          <w:rFonts w:ascii="Garamond" w:hAnsi="Garamond" w:cs="Arial"/>
          <w:sz w:val="24"/>
          <w:szCs w:val="24"/>
        </w:rPr>
        <w:t xml:space="preserve"> dnia </w:t>
      </w:r>
      <w:r w:rsidR="004741CB">
        <w:rPr>
          <w:rFonts w:ascii="Garamond" w:hAnsi="Garamond" w:cs="Arial"/>
          <w:sz w:val="24"/>
          <w:szCs w:val="24"/>
        </w:rPr>
        <w:t>04.08.2022</w:t>
      </w:r>
      <w:r w:rsidR="00172841" w:rsidRPr="004741CB">
        <w:rPr>
          <w:rFonts w:ascii="Garamond" w:hAnsi="Garamond" w:cs="Arial"/>
          <w:sz w:val="24"/>
          <w:szCs w:val="24"/>
        </w:rPr>
        <w:t xml:space="preserve"> </w:t>
      </w:r>
      <w:r w:rsidR="001F4FB0" w:rsidRPr="004741CB">
        <w:rPr>
          <w:rFonts w:ascii="Garamond" w:hAnsi="Garamond" w:cs="Arial"/>
          <w:sz w:val="24"/>
          <w:szCs w:val="24"/>
        </w:rPr>
        <w:t>r.</w:t>
      </w:r>
    </w:p>
    <w:p w14:paraId="08DCD307" w14:textId="77777777" w:rsidR="00933472" w:rsidRPr="004741CB" w:rsidRDefault="00933472" w:rsidP="00BE4EEF">
      <w:pPr>
        <w:jc w:val="both"/>
        <w:rPr>
          <w:rFonts w:ascii="Garamond" w:hAnsi="Garamond" w:cs="Arial"/>
          <w:sz w:val="24"/>
          <w:szCs w:val="24"/>
        </w:rPr>
      </w:pPr>
    </w:p>
    <w:p w14:paraId="61CF3258" w14:textId="77777777" w:rsidR="00933472" w:rsidRPr="004741CB" w:rsidRDefault="00933472" w:rsidP="00BE4EEF">
      <w:pPr>
        <w:jc w:val="both"/>
        <w:rPr>
          <w:rFonts w:ascii="Garamond" w:hAnsi="Garamond" w:cs="Arial"/>
          <w:sz w:val="24"/>
          <w:szCs w:val="24"/>
        </w:rPr>
      </w:pPr>
    </w:p>
    <w:p w14:paraId="526203D0" w14:textId="3B841065" w:rsidR="00933472" w:rsidRPr="004741CB" w:rsidRDefault="00F33230" w:rsidP="00BE4EEF">
      <w:pPr>
        <w:jc w:val="both"/>
        <w:rPr>
          <w:rFonts w:ascii="Garamond" w:hAnsi="Garamond" w:cs="Arial"/>
          <w:b/>
          <w:bCs/>
          <w:sz w:val="24"/>
          <w:szCs w:val="24"/>
        </w:rPr>
      </w:pPr>
      <w:r w:rsidRPr="004741CB">
        <w:rPr>
          <w:rFonts w:ascii="Garamond" w:hAnsi="Garamond" w:cs="Arial"/>
          <w:b/>
          <w:bCs/>
          <w:sz w:val="24"/>
          <w:szCs w:val="24"/>
        </w:rPr>
        <w:t>ZP/10/202</w:t>
      </w:r>
      <w:r w:rsidR="004741CB" w:rsidRPr="004741CB">
        <w:rPr>
          <w:rFonts w:ascii="Garamond" w:hAnsi="Garamond" w:cs="Arial"/>
          <w:b/>
          <w:bCs/>
          <w:sz w:val="24"/>
          <w:szCs w:val="24"/>
        </w:rPr>
        <w:t>2</w:t>
      </w:r>
    </w:p>
    <w:p w14:paraId="18B0EFAE" w14:textId="77777777" w:rsidR="003A1197" w:rsidRPr="003A1197" w:rsidRDefault="003A1197" w:rsidP="003A1197">
      <w:pPr>
        <w:jc w:val="right"/>
        <w:rPr>
          <w:rFonts w:ascii="Garamond" w:hAnsi="Garamond" w:cs="Arial"/>
          <w:b/>
          <w:bCs/>
          <w:sz w:val="24"/>
          <w:szCs w:val="24"/>
        </w:rPr>
      </w:pPr>
      <w:r w:rsidRPr="003A1197">
        <w:rPr>
          <w:rFonts w:ascii="Garamond" w:hAnsi="Garamond" w:cs="Arial"/>
          <w:b/>
          <w:bCs/>
          <w:sz w:val="24"/>
          <w:szCs w:val="24"/>
        </w:rPr>
        <w:t xml:space="preserve">Wykonawcy biorący udział </w:t>
      </w:r>
    </w:p>
    <w:p w14:paraId="6D912D94" w14:textId="2D07A0CF" w:rsidR="00933472" w:rsidRPr="003A1197" w:rsidRDefault="003A1197" w:rsidP="003A1197">
      <w:pPr>
        <w:jc w:val="right"/>
        <w:rPr>
          <w:rFonts w:ascii="Garamond" w:hAnsi="Garamond" w:cs="Arial"/>
          <w:b/>
          <w:bCs/>
          <w:sz w:val="24"/>
          <w:szCs w:val="24"/>
        </w:rPr>
      </w:pPr>
      <w:r w:rsidRPr="003A1197">
        <w:rPr>
          <w:rFonts w:ascii="Garamond" w:hAnsi="Garamond" w:cs="Arial"/>
          <w:b/>
          <w:bCs/>
          <w:sz w:val="24"/>
          <w:szCs w:val="24"/>
        </w:rPr>
        <w:t>w postępowaniu przetargowym</w:t>
      </w:r>
    </w:p>
    <w:p w14:paraId="7EC73649" w14:textId="4B0229BA" w:rsidR="003A1197" w:rsidRPr="003A1197" w:rsidRDefault="003A1197" w:rsidP="003A1197">
      <w:pPr>
        <w:jc w:val="right"/>
        <w:rPr>
          <w:rFonts w:ascii="Garamond" w:hAnsi="Garamond" w:cs="Arial"/>
          <w:b/>
          <w:bCs/>
          <w:sz w:val="24"/>
          <w:szCs w:val="24"/>
        </w:rPr>
      </w:pPr>
      <w:r w:rsidRPr="003A1197">
        <w:rPr>
          <w:rFonts w:ascii="Garamond" w:hAnsi="Garamond" w:cs="Arial"/>
          <w:b/>
          <w:bCs/>
          <w:sz w:val="24"/>
          <w:szCs w:val="24"/>
        </w:rPr>
        <w:t>Nr ZP/10/2022</w:t>
      </w:r>
    </w:p>
    <w:p w14:paraId="544662E1" w14:textId="2B4C2C2E" w:rsidR="003A1197" w:rsidRDefault="003A1197" w:rsidP="00BE4EEF">
      <w:pPr>
        <w:jc w:val="both"/>
        <w:rPr>
          <w:rFonts w:ascii="Garamond" w:hAnsi="Garamond" w:cs="Arial"/>
          <w:sz w:val="24"/>
          <w:szCs w:val="24"/>
        </w:rPr>
      </w:pPr>
    </w:p>
    <w:p w14:paraId="24479D68" w14:textId="6A6E5733" w:rsidR="003A1197" w:rsidRDefault="003A1197" w:rsidP="00BE4EEF">
      <w:pPr>
        <w:jc w:val="both"/>
        <w:rPr>
          <w:rFonts w:ascii="Garamond" w:hAnsi="Garamond" w:cs="Arial"/>
          <w:sz w:val="24"/>
          <w:szCs w:val="24"/>
        </w:rPr>
      </w:pPr>
    </w:p>
    <w:p w14:paraId="2614371D" w14:textId="7093297A" w:rsidR="003A1197" w:rsidRDefault="003A1197" w:rsidP="00BE4EEF">
      <w:pPr>
        <w:jc w:val="both"/>
        <w:rPr>
          <w:rFonts w:ascii="Garamond" w:hAnsi="Garamond" w:cs="Arial"/>
          <w:sz w:val="24"/>
          <w:szCs w:val="24"/>
        </w:rPr>
      </w:pPr>
    </w:p>
    <w:p w14:paraId="58AB1445" w14:textId="77777777" w:rsidR="003A1197" w:rsidRPr="004741CB" w:rsidRDefault="003A1197" w:rsidP="00BE4EEF">
      <w:pPr>
        <w:jc w:val="both"/>
        <w:rPr>
          <w:rFonts w:ascii="Garamond" w:hAnsi="Garamond" w:cs="Arial"/>
          <w:sz w:val="24"/>
          <w:szCs w:val="24"/>
        </w:rPr>
      </w:pPr>
    </w:p>
    <w:p w14:paraId="463DC2EB" w14:textId="77777777" w:rsidR="00AB45D6" w:rsidRPr="004741CB" w:rsidRDefault="00AB45D6" w:rsidP="00F33230">
      <w:pPr>
        <w:jc w:val="center"/>
        <w:rPr>
          <w:rFonts w:ascii="Garamond" w:hAnsi="Garamond" w:cs="Arial"/>
          <w:b/>
          <w:bCs/>
          <w:sz w:val="24"/>
          <w:szCs w:val="24"/>
        </w:rPr>
      </w:pPr>
      <w:r w:rsidRPr="004741CB">
        <w:rPr>
          <w:rFonts w:ascii="Garamond" w:hAnsi="Garamond" w:cs="Arial"/>
          <w:b/>
          <w:bCs/>
          <w:sz w:val="24"/>
          <w:szCs w:val="24"/>
        </w:rPr>
        <w:t xml:space="preserve">ZAWIADOMIENIE </w:t>
      </w:r>
    </w:p>
    <w:p w14:paraId="7AC665F1" w14:textId="7DDFC9E2" w:rsidR="00F33230" w:rsidRPr="004741CB" w:rsidRDefault="00AB45D6" w:rsidP="00F33230">
      <w:pPr>
        <w:jc w:val="center"/>
        <w:rPr>
          <w:rFonts w:ascii="Garamond" w:hAnsi="Garamond" w:cs="Arial"/>
          <w:b/>
          <w:bCs/>
          <w:sz w:val="24"/>
          <w:szCs w:val="24"/>
        </w:rPr>
      </w:pPr>
      <w:r w:rsidRPr="004741CB">
        <w:rPr>
          <w:rFonts w:ascii="Garamond" w:hAnsi="Garamond" w:cs="Arial"/>
          <w:b/>
          <w:bCs/>
          <w:sz w:val="24"/>
          <w:szCs w:val="24"/>
        </w:rPr>
        <w:t xml:space="preserve">O </w:t>
      </w:r>
      <w:r w:rsidR="0000561F" w:rsidRPr="004741CB">
        <w:rPr>
          <w:rFonts w:ascii="Garamond" w:hAnsi="Garamond" w:cs="Arial"/>
          <w:b/>
          <w:bCs/>
          <w:sz w:val="24"/>
          <w:szCs w:val="24"/>
        </w:rPr>
        <w:t>WYBORZE OFERTY</w:t>
      </w:r>
    </w:p>
    <w:p w14:paraId="0D9BE9F0" w14:textId="316A5609" w:rsidR="00F33230" w:rsidRPr="004741CB" w:rsidRDefault="00F33230" w:rsidP="00BE4EEF">
      <w:pPr>
        <w:jc w:val="both"/>
        <w:rPr>
          <w:rFonts w:ascii="Garamond" w:hAnsi="Garamond" w:cs="Arial"/>
          <w:sz w:val="24"/>
          <w:szCs w:val="24"/>
        </w:rPr>
      </w:pPr>
    </w:p>
    <w:p w14:paraId="57735370" w14:textId="7E54C40E" w:rsidR="00F33230" w:rsidRPr="004741CB" w:rsidRDefault="00F33230" w:rsidP="00BE4EEF">
      <w:pPr>
        <w:jc w:val="both"/>
        <w:rPr>
          <w:rFonts w:ascii="Garamond" w:hAnsi="Garamond" w:cs="Arial"/>
          <w:sz w:val="24"/>
          <w:szCs w:val="24"/>
        </w:rPr>
      </w:pPr>
    </w:p>
    <w:p w14:paraId="14F23B29" w14:textId="563AA473" w:rsidR="00F33230" w:rsidRPr="004741CB" w:rsidRDefault="00F33230" w:rsidP="00BE4EEF">
      <w:pPr>
        <w:jc w:val="both"/>
        <w:rPr>
          <w:rFonts w:ascii="Garamond" w:hAnsi="Garamond" w:cs="Arial"/>
          <w:sz w:val="24"/>
          <w:szCs w:val="24"/>
        </w:rPr>
      </w:pPr>
      <w:r w:rsidRPr="004741CB">
        <w:rPr>
          <w:rFonts w:ascii="Garamond" w:hAnsi="Garamond" w:cs="Arial"/>
          <w:sz w:val="24"/>
          <w:szCs w:val="24"/>
        </w:rPr>
        <w:t xml:space="preserve">Dotyczy: postępowania o udzielenie zamówienia pn.: </w:t>
      </w:r>
      <w:r w:rsidRPr="004741CB">
        <w:rPr>
          <w:rFonts w:ascii="Garamond" w:hAnsi="Garamond" w:cs="Arial"/>
          <w:b/>
          <w:bCs/>
          <w:i/>
          <w:iCs/>
          <w:sz w:val="24"/>
          <w:szCs w:val="24"/>
        </w:rPr>
        <w:t>„</w:t>
      </w:r>
      <w:bookmarkStart w:id="0" w:name="_Hlk107997903"/>
      <w:r w:rsidR="0000561F" w:rsidRPr="004741CB">
        <w:rPr>
          <w:rFonts w:ascii="Garamond" w:hAnsi="Garamond"/>
          <w:b/>
          <w:bCs/>
          <w:sz w:val="24"/>
          <w:szCs w:val="24"/>
        </w:rPr>
        <w:t>Dostawa produktów i środków chemicznych niezbędnych w zakresie bieżącego funkcjonowania Oczyszczalni Ścieków oraz Stacji Uzdatniania Wody</w:t>
      </w:r>
      <w:bookmarkEnd w:id="0"/>
      <w:r w:rsidRPr="004741CB">
        <w:rPr>
          <w:rFonts w:ascii="Garamond" w:hAnsi="Garamond" w:cs="Arial"/>
          <w:b/>
          <w:bCs/>
          <w:i/>
          <w:iCs/>
          <w:sz w:val="24"/>
          <w:szCs w:val="24"/>
        </w:rPr>
        <w:t>”.</w:t>
      </w:r>
      <w:r w:rsidRPr="004741CB">
        <w:rPr>
          <w:rFonts w:ascii="Garamond" w:hAnsi="Garamond" w:cs="Arial"/>
          <w:sz w:val="24"/>
          <w:szCs w:val="24"/>
        </w:rPr>
        <w:t xml:space="preserve"> Prowadzonego w trybie </w:t>
      </w:r>
      <w:r w:rsidR="0000561F" w:rsidRPr="004741CB">
        <w:rPr>
          <w:rFonts w:ascii="Garamond" w:hAnsi="Garamond" w:cs="Arial"/>
          <w:sz w:val="24"/>
          <w:szCs w:val="24"/>
        </w:rPr>
        <w:t>zapytania ofertowego</w:t>
      </w:r>
      <w:r w:rsidRPr="004741CB">
        <w:rPr>
          <w:rFonts w:ascii="Garamond" w:hAnsi="Garamond" w:cs="Arial"/>
          <w:sz w:val="24"/>
          <w:szCs w:val="24"/>
        </w:rPr>
        <w:t xml:space="preserve"> na podstawie „Regulaminu udzielania zamówień publicznych przez Przedsiębiorstwo Komunalne sp. z o.o. we Wronkach” (zw. dalej: „:Regulaminem”).</w:t>
      </w:r>
    </w:p>
    <w:p w14:paraId="021AA39C" w14:textId="53035470" w:rsidR="00F33230" w:rsidRPr="004741CB" w:rsidRDefault="00F33230" w:rsidP="00BE4EEF">
      <w:pPr>
        <w:jc w:val="both"/>
        <w:rPr>
          <w:rFonts w:ascii="Garamond" w:hAnsi="Garamond" w:cs="Arial"/>
          <w:sz w:val="24"/>
          <w:szCs w:val="24"/>
        </w:rPr>
      </w:pPr>
    </w:p>
    <w:p w14:paraId="41CB3271" w14:textId="2B5AFD28" w:rsidR="00F33230" w:rsidRPr="004741CB" w:rsidRDefault="00F33230" w:rsidP="00BE4EEF">
      <w:pPr>
        <w:jc w:val="both"/>
        <w:rPr>
          <w:rFonts w:ascii="Garamond" w:hAnsi="Garamond" w:cs="Arial"/>
          <w:sz w:val="24"/>
          <w:szCs w:val="24"/>
        </w:rPr>
      </w:pPr>
    </w:p>
    <w:p w14:paraId="738CDB80" w14:textId="720738C0" w:rsidR="00933472" w:rsidRPr="004741CB" w:rsidRDefault="0000561F" w:rsidP="00BE4EEF">
      <w:pPr>
        <w:jc w:val="both"/>
        <w:rPr>
          <w:rFonts w:ascii="Garamond" w:hAnsi="Garamond" w:cs="Arial"/>
          <w:sz w:val="24"/>
          <w:szCs w:val="24"/>
        </w:rPr>
      </w:pPr>
      <w:r w:rsidRPr="004741CB">
        <w:rPr>
          <w:rFonts w:ascii="Garamond" w:hAnsi="Garamond" w:cs="Arial"/>
          <w:sz w:val="24"/>
          <w:szCs w:val="24"/>
        </w:rPr>
        <w:t>Zamawiający informuje, że w wyniku przeprowadzonego postępowania dokonano wyboru najkorzystniejszej oferty.</w:t>
      </w:r>
    </w:p>
    <w:p w14:paraId="38EB1FD3" w14:textId="2F30BB31" w:rsidR="0000561F" w:rsidRPr="004741CB" w:rsidRDefault="0000561F" w:rsidP="00BE4EEF">
      <w:pPr>
        <w:jc w:val="both"/>
        <w:rPr>
          <w:rFonts w:ascii="Garamond" w:hAnsi="Garamond" w:cs="Arial"/>
          <w:sz w:val="24"/>
          <w:szCs w:val="24"/>
        </w:rPr>
      </w:pPr>
    </w:p>
    <w:p w14:paraId="7D6C213D" w14:textId="36AA82D7" w:rsidR="0000561F" w:rsidRPr="004741CB" w:rsidRDefault="0000561F" w:rsidP="0000561F">
      <w:pPr>
        <w:pStyle w:val="Akapitzlist"/>
        <w:numPr>
          <w:ilvl w:val="0"/>
          <w:numId w:val="27"/>
        </w:numPr>
        <w:jc w:val="both"/>
        <w:rPr>
          <w:rFonts w:ascii="Garamond" w:hAnsi="Garamond" w:cstheme="minorHAnsi"/>
          <w:sz w:val="24"/>
          <w:szCs w:val="24"/>
        </w:rPr>
      </w:pPr>
      <w:bookmarkStart w:id="1" w:name="_Hlk94257350"/>
      <w:r w:rsidRPr="004741CB">
        <w:rPr>
          <w:rFonts w:ascii="Garamond" w:hAnsi="Garamond" w:cstheme="minorHAnsi"/>
          <w:sz w:val="24"/>
          <w:szCs w:val="24"/>
        </w:rPr>
        <w:t>Na część 1 zamówienia</w:t>
      </w:r>
      <w:r w:rsidR="00623024">
        <w:rPr>
          <w:rFonts w:ascii="Garamond" w:hAnsi="Garamond" w:cstheme="minorHAnsi"/>
          <w:sz w:val="24"/>
          <w:szCs w:val="24"/>
        </w:rPr>
        <w:t xml:space="preserve"> (tlenek wapnia)</w:t>
      </w:r>
      <w:r w:rsidRPr="004741CB">
        <w:rPr>
          <w:rFonts w:ascii="Garamond" w:hAnsi="Garamond" w:cstheme="minorHAnsi"/>
          <w:sz w:val="24"/>
          <w:szCs w:val="24"/>
        </w:rPr>
        <w:t xml:space="preserve"> pn. „</w:t>
      </w:r>
      <w:bookmarkStart w:id="2" w:name="_Hlk107997945"/>
      <w:bookmarkEnd w:id="1"/>
      <w:r w:rsidRPr="004741CB">
        <w:rPr>
          <w:rFonts w:ascii="Garamond" w:hAnsi="Garamond"/>
          <w:b/>
          <w:bCs/>
          <w:sz w:val="24"/>
          <w:szCs w:val="24"/>
        </w:rPr>
        <w:t>Dostawa produktów i środków chemicznych niezbędnych w zakresie bieżącego funkcjonowania Oczyszczalni Ścieków oraz Stacji Uzdatniania Wody</w:t>
      </w:r>
      <w:bookmarkEnd w:id="2"/>
      <w:r w:rsidRPr="004741CB">
        <w:rPr>
          <w:rFonts w:ascii="Garamond" w:hAnsi="Garamond"/>
          <w:b/>
          <w:bCs/>
          <w:sz w:val="24"/>
          <w:szCs w:val="24"/>
        </w:rPr>
        <w:t>”</w:t>
      </w:r>
    </w:p>
    <w:p w14:paraId="46065126" w14:textId="3F9424C1" w:rsidR="004741CB" w:rsidRPr="003A1197" w:rsidRDefault="004741CB" w:rsidP="004741CB">
      <w:pPr>
        <w:jc w:val="both"/>
        <w:rPr>
          <w:rFonts w:ascii="Garamond" w:hAnsi="Garamond" w:cstheme="minorHAnsi"/>
          <w:sz w:val="24"/>
          <w:szCs w:val="24"/>
        </w:rPr>
      </w:pPr>
      <w:r w:rsidRPr="003A1197">
        <w:rPr>
          <w:rFonts w:ascii="Garamond" w:hAnsi="Garamond" w:cstheme="minorHAnsi"/>
          <w:sz w:val="24"/>
          <w:szCs w:val="24"/>
        </w:rPr>
        <w:t>Zamówienie w zakresie częś</w:t>
      </w:r>
      <w:r w:rsidR="003A1197">
        <w:rPr>
          <w:rFonts w:ascii="Garamond" w:hAnsi="Garamond" w:cstheme="minorHAnsi"/>
          <w:sz w:val="24"/>
          <w:szCs w:val="24"/>
        </w:rPr>
        <w:t xml:space="preserve">ci </w:t>
      </w:r>
      <w:r w:rsidRPr="003A1197">
        <w:rPr>
          <w:rFonts w:ascii="Garamond" w:hAnsi="Garamond" w:cstheme="minorHAnsi"/>
          <w:sz w:val="24"/>
          <w:szCs w:val="24"/>
        </w:rPr>
        <w:t>1 unieważniono z uwagi na brak ofert.</w:t>
      </w:r>
    </w:p>
    <w:p w14:paraId="08ACAEE3" w14:textId="77777777" w:rsidR="0000561F" w:rsidRPr="004741CB" w:rsidRDefault="0000561F" w:rsidP="0000561F">
      <w:pPr>
        <w:jc w:val="center"/>
        <w:rPr>
          <w:rFonts w:ascii="Garamond" w:hAnsi="Garamond" w:cstheme="minorHAnsi"/>
          <w:sz w:val="24"/>
          <w:szCs w:val="24"/>
        </w:rPr>
      </w:pPr>
    </w:p>
    <w:p w14:paraId="63BE01DF" w14:textId="72ACB19F" w:rsidR="0000561F" w:rsidRPr="004741CB" w:rsidRDefault="0000561F" w:rsidP="0000561F">
      <w:pPr>
        <w:pStyle w:val="Akapitzlist"/>
        <w:numPr>
          <w:ilvl w:val="0"/>
          <w:numId w:val="27"/>
        </w:numPr>
        <w:jc w:val="both"/>
        <w:rPr>
          <w:rFonts w:ascii="Garamond" w:hAnsi="Garamond" w:cstheme="minorHAnsi"/>
          <w:sz w:val="24"/>
          <w:szCs w:val="24"/>
        </w:rPr>
      </w:pPr>
      <w:r w:rsidRPr="004741CB">
        <w:rPr>
          <w:rFonts w:ascii="Garamond" w:hAnsi="Garamond" w:cstheme="minorHAnsi"/>
          <w:sz w:val="24"/>
          <w:szCs w:val="24"/>
        </w:rPr>
        <w:t>Na część 2 zamówienia</w:t>
      </w:r>
      <w:r w:rsidR="00623024">
        <w:rPr>
          <w:rFonts w:ascii="Garamond" w:hAnsi="Garamond" w:cstheme="minorHAnsi"/>
          <w:sz w:val="24"/>
          <w:szCs w:val="24"/>
        </w:rPr>
        <w:t xml:space="preserve"> (koagulant PIX 113)</w:t>
      </w:r>
      <w:r w:rsidRPr="004741CB">
        <w:rPr>
          <w:rFonts w:ascii="Garamond" w:hAnsi="Garamond" w:cstheme="minorHAnsi"/>
          <w:sz w:val="24"/>
          <w:szCs w:val="24"/>
        </w:rPr>
        <w:t xml:space="preserve"> pn. „</w:t>
      </w:r>
      <w:r w:rsidRPr="004741CB">
        <w:rPr>
          <w:rFonts w:ascii="Garamond" w:hAnsi="Garamond"/>
          <w:b/>
          <w:bCs/>
          <w:sz w:val="24"/>
          <w:szCs w:val="24"/>
        </w:rPr>
        <w:t>Dostawa produktów i środków chemicznych niezbędnych w zakresie bieżącego funkcjonowania Oczyszczalni Ścieków oraz Stacji Uzdatniania Wody”</w:t>
      </w:r>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
        <w:gridCol w:w="4155"/>
        <w:gridCol w:w="4350"/>
      </w:tblGrid>
      <w:tr w:rsidR="0000561F" w:rsidRPr="004741CB" w14:paraId="2ADF4F9B" w14:textId="77777777" w:rsidTr="00035860">
        <w:trPr>
          <w:trHeight w:val="435"/>
        </w:trPr>
        <w:tc>
          <w:tcPr>
            <w:tcW w:w="660" w:type="dxa"/>
          </w:tcPr>
          <w:p w14:paraId="0B5AA5D3" w14:textId="77777777" w:rsidR="0000561F" w:rsidRPr="004741CB" w:rsidRDefault="0000561F" w:rsidP="00035860">
            <w:pPr>
              <w:ind w:left="-7"/>
              <w:jc w:val="center"/>
              <w:rPr>
                <w:rFonts w:ascii="Garamond" w:hAnsi="Garamond" w:cstheme="minorHAnsi"/>
                <w:b/>
                <w:bCs/>
                <w:sz w:val="24"/>
                <w:szCs w:val="24"/>
              </w:rPr>
            </w:pPr>
            <w:r w:rsidRPr="004741CB">
              <w:rPr>
                <w:rFonts w:ascii="Garamond" w:hAnsi="Garamond" w:cstheme="minorHAnsi"/>
                <w:b/>
                <w:bCs/>
                <w:sz w:val="24"/>
                <w:szCs w:val="24"/>
              </w:rPr>
              <w:t>L. p</w:t>
            </w:r>
          </w:p>
        </w:tc>
        <w:tc>
          <w:tcPr>
            <w:tcW w:w="4155" w:type="dxa"/>
          </w:tcPr>
          <w:p w14:paraId="2F985304" w14:textId="77777777" w:rsidR="0000561F" w:rsidRPr="004741CB" w:rsidRDefault="0000561F" w:rsidP="00035860">
            <w:pPr>
              <w:ind w:left="-7"/>
              <w:jc w:val="center"/>
              <w:rPr>
                <w:rFonts w:ascii="Garamond" w:hAnsi="Garamond" w:cstheme="minorHAnsi"/>
                <w:b/>
                <w:bCs/>
                <w:sz w:val="24"/>
                <w:szCs w:val="24"/>
              </w:rPr>
            </w:pPr>
            <w:r w:rsidRPr="004741CB">
              <w:rPr>
                <w:rFonts w:ascii="Garamond" w:hAnsi="Garamond" w:cstheme="minorHAnsi"/>
                <w:b/>
                <w:bCs/>
                <w:sz w:val="24"/>
                <w:szCs w:val="24"/>
              </w:rPr>
              <w:t>Nazwa Wykonawcy</w:t>
            </w:r>
          </w:p>
        </w:tc>
        <w:tc>
          <w:tcPr>
            <w:tcW w:w="4350" w:type="dxa"/>
          </w:tcPr>
          <w:p w14:paraId="01B57F3F" w14:textId="77777777" w:rsidR="0000561F" w:rsidRPr="004741CB" w:rsidRDefault="0000561F" w:rsidP="00035860">
            <w:pPr>
              <w:ind w:left="-7"/>
              <w:jc w:val="center"/>
              <w:rPr>
                <w:rFonts w:ascii="Garamond" w:hAnsi="Garamond" w:cstheme="minorHAnsi"/>
                <w:b/>
                <w:bCs/>
                <w:sz w:val="24"/>
                <w:szCs w:val="24"/>
              </w:rPr>
            </w:pPr>
            <w:r w:rsidRPr="004741CB">
              <w:rPr>
                <w:rFonts w:ascii="Garamond" w:hAnsi="Garamond" w:cstheme="minorHAnsi"/>
                <w:b/>
                <w:bCs/>
                <w:sz w:val="24"/>
                <w:szCs w:val="24"/>
              </w:rPr>
              <w:t>Cena brutto</w:t>
            </w:r>
          </w:p>
        </w:tc>
      </w:tr>
      <w:tr w:rsidR="0000561F" w:rsidRPr="004741CB" w14:paraId="600183A5" w14:textId="77777777" w:rsidTr="00035860">
        <w:trPr>
          <w:trHeight w:val="435"/>
        </w:trPr>
        <w:tc>
          <w:tcPr>
            <w:tcW w:w="660" w:type="dxa"/>
          </w:tcPr>
          <w:p w14:paraId="53FDBE3C" w14:textId="77777777" w:rsidR="0000561F" w:rsidRPr="004741CB" w:rsidRDefault="0000561F" w:rsidP="00035860">
            <w:pPr>
              <w:ind w:left="-7"/>
              <w:jc w:val="center"/>
              <w:rPr>
                <w:rFonts w:ascii="Garamond" w:hAnsi="Garamond" w:cstheme="minorHAnsi"/>
                <w:sz w:val="24"/>
                <w:szCs w:val="24"/>
              </w:rPr>
            </w:pPr>
            <w:r w:rsidRPr="004741CB">
              <w:rPr>
                <w:rFonts w:ascii="Garamond" w:hAnsi="Garamond" w:cstheme="minorHAnsi"/>
                <w:sz w:val="24"/>
                <w:szCs w:val="24"/>
              </w:rPr>
              <w:t>1.</w:t>
            </w:r>
          </w:p>
        </w:tc>
        <w:tc>
          <w:tcPr>
            <w:tcW w:w="4155" w:type="dxa"/>
          </w:tcPr>
          <w:p w14:paraId="4877D4DE" w14:textId="445AC924" w:rsidR="0000561F" w:rsidRPr="004741CB" w:rsidRDefault="004741CB" w:rsidP="00035860">
            <w:pPr>
              <w:ind w:left="-7"/>
              <w:jc w:val="center"/>
              <w:rPr>
                <w:rFonts w:ascii="Garamond" w:hAnsi="Garamond" w:cstheme="minorHAnsi"/>
                <w:sz w:val="24"/>
                <w:szCs w:val="24"/>
              </w:rPr>
            </w:pPr>
            <w:r>
              <w:rPr>
                <w:rFonts w:ascii="Garamond" w:hAnsi="Garamond" w:cstheme="minorHAnsi"/>
                <w:sz w:val="24"/>
                <w:szCs w:val="24"/>
              </w:rPr>
              <w:t>PHU WĘGLO-STAL WALDEMAR BISKUPEK CHORZYSKA 50B 44-100 GLIWICE</w:t>
            </w:r>
          </w:p>
        </w:tc>
        <w:tc>
          <w:tcPr>
            <w:tcW w:w="4350" w:type="dxa"/>
          </w:tcPr>
          <w:p w14:paraId="382E3705" w14:textId="551A5D8C" w:rsidR="0000561F" w:rsidRPr="004741CB" w:rsidRDefault="004741CB" w:rsidP="00035860">
            <w:pPr>
              <w:ind w:left="-7"/>
              <w:jc w:val="center"/>
              <w:rPr>
                <w:rFonts w:ascii="Garamond" w:hAnsi="Garamond" w:cstheme="minorHAnsi"/>
                <w:sz w:val="24"/>
                <w:szCs w:val="24"/>
              </w:rPr>
            </w:pPr>
            <w:r>
              <w:rPr>
                <w:rFonts w:ascii="Garamond" w:hAnsi="Garamond" w:cstheme="minorHAnsi"/>
                <w:sz w:val="24"/>
                <w:szCs w:val="24"/>
              </w:rPr>
              <w:t>38 376,00 ZŁ</w:t>
            </w:r>
          </w:p>
        </w:tc>
      </w:tr>
    </w:tbl>
    <w:p w14:paraId="6780A0C6" w14:textId="77777777" w:rsidR="0000561F" w:rsidRPr="004741CB" w:rsidRDefault="0000561F" w:rsidP="0000561F">
      <w:pPr>
        <w:jc w:val="center"/>
        <w:rPr>
          <w:rFonts w:ascii="Garamond" w:hAnsi="Garamond" w:cstheme="minorHAnsi"/>
          <w:sz w:val="24"/>
          <w:szCs w:val="24"/>
        </w:rPr>
      </w:pPr>
    </w:p>
    <w:p w14:paraId="4CA4A9AA" w14:textId="23D765C9" w:rsidR="0000561F" w:rsidRPr="004741CB" w:rsidRDefault="0000561F" w:rsidP="0000561F">
      <w:pPr>
        <w:pStyle w:val="Akapitzlist"/>
        <w:numPr>
          <w:ilvl w:val="0"/>
          <w:numId w:val="27"/>
        </w:numPr>
        <w:jc w:val="both"/>
        <w:rPr>
          <w:rFonts w:ascii="Garamond" w:hAnsi="Garamond" w:cstheme="minorHAnsi"/>
          <w:sz w:val="24"/>
          <w:szCs w:val="24"/>
        </w:rPr>
      </w:pPr>
      <w:r w:rsidRPr="004741CB">
        <w:rPr>
          <w:rFonts w:ascii="Garamond" w:hAnsi="Garamond" w:cstheme="minorHAnsi"/>
          <w:sz w:val="24"/>
          <w:szCs w:val="24"/>
        </w:rPr>
        <w:t>Na część 3 zamówienia</w:t>
      </w:r>
      <w:r w:rsidR="00623024">
        <w:rPr>
          <w:rFonts w:ascii="Garamond" w:hAnsi="Garamond" w:cstheme="minorHAnsi"/>
          <w:sz w:val="24"/>
          <w:szCs w:val="24"/>
        </w:rPr>
        <w:t xml:space="preserve"> (Flokulant)</w:t>
      </w:r>
      <w:r w:rsidRPr="004741CB">
        <w:rPr>
          <w:rFonts w:ascii="Garamond" w:hAnsi="Garamond" w:cstheme="minorHAnsi"/>
          <w:sz w:val="24"/>
          <w:szCs w:val="24"/>
        </w:rPr>
        <w:t xml:space="preserve"> pn. „</w:t>
      </w:r>
      <w:r w:rsidRPr="004741CB">
        <w:rPr>
          <w:rFonts w:ascii="Garamond" w:hAnsi="Garamond"/>
          <w:b/>
          <w:bCs/>
          <w:sz w:val="24"/>
          <w:szCs w:val="24"/>
        </w:rPr>
        <w:t>Dostawa produktów i środków chemicznych niezbędnych w zakresie bieżącego funkcjonowania Oczyszczalni Ścieków oraz Stacji Uzdatniania Wody”</w:t>
      </w:r>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
        <w:gridCol w:w="4155"/>
        <w:gridCol w:w="4350"/>
      </w:tblGrid>
      <w:tr w:rsidR="0000561F" w:rsidRPr="004741CB" w14:paraId="5D3DA6B7" w14:textId="77777777" w:rsidTr="00035860">
        <w:trPr>
          <w:trHeight w:val="435"/>
        </w:trPr>
        <w:tc>
          <w:tcPr>
            <w:tcW w:w="660" w:type="dxa"/>
          </w:tcPr>
          <w:p w14:paraId="640DC183" w14:textId="77777777" w:rsidR="0000561F" w:rsidRPr="004741CB" w:rsidRDefault="0000561F" w:rsidP="00035860">
            <w:pPr>
              <w:ind w:left="-7"/>
              <w:jc w:val="center"/>
              <w:rPr>
                <w:rFonts w:ascii="Garamond" w:hAnsi="Garamond" w:cstheme="minorHAnsi"/>
                <w:b/>
                <w:bCs/>
                <w:sz w:val="24"/>
                <w:szCs w:val="24"/>
              </w:rPr>
            </w:pPr>
            <w:r w:rsidRPr="004741CB">
              <w:rPr>
                <w:rFonts w:ascii="Garamond" w:hAnsi="Garamond" w:cstheme="minorHAnsi"/>
                <w:b/>
                <w:bCs/>
                <w:sz w:val="24"/>
                <w:szCs w:val="24"/>
              </w:rPr>
              <w:t>L. p</w:t>
            </w:r>
          </w:p>
        </w:tc>
        <w:tc>
          <w:tcPr>
            <w:tcW w:w="4155" w:type="dxa"/>
          </w:tcPr>
          <w:p w14:paraId="7EC5A7DC" w14:textId="77777777" w:rsidR="0000561F" w:rsidRPr="004741CB" w:rsidRDefault="0000561F" w:rsidP="00035860">
            <w:pPr>
              <w:ind w:left="-7"/>
              <w:jc w:val="center"/>
              <w:rPr>
                <w:rFonts w:ascii="Garamond" w:hAnsi="Garamond" w:cstheme="minorHAnsi"/>
                <w:b/>
                <w:bCs/>
                <w:sz w:val="24"/>
                <w:szCs w:val="24"/>
              </w:rPr>
            </w:pPr>
            <w:r w:rsidRPr="004741CB">
              <w:rPr>
                <w:rFonts w:ascii="Garamond" w:hAnsi="Garamond" w:cstheme="minorHAnsi"/>
                <w:b/>
                <w:bCs/>
                <w:sz w:val="24"/>
                <w:szCs w:val="24"/>
              </w:rPr>
              <w:t>Nazwa Wykonawcy</w:t>
            </w:r>
          </w:p>
        </w:tc>
        <w:tc>
          <w:tcPr>
            <w:tcW w:w="4350" w:type="dxa"/>
          </w:tcPr>
          <w:p w14:paraId="7FC5AAFD" w14:textId="77777777" w:rsidR="0000561F" w:rsidRPr="004741CB" w:rsidRDefault="0000561F" w:rsidP="00035860">
            <w:pPr>
              <w:ind w:left="-7"/>
              <w:jc w:val="center"/>
              <w:rPr>
                <w:rFonts w:ascii="Garamond" w:hAnsi="Garamond" w:cstheme="minorHAnsi"/>
                <w:b/>
                <w:bCs/>
                <w:sz w:val="24"/>
                <w:szCs w:val="24"/>
              </w:rPr>
            </w:pPr>
            <w:r w:rsidRPr="004741CB">
              <w:rPr>
                <w:rFonts w:ascii="Garamond" w:hAnsi="Garamond" w:cstheme="minorHAnsi"/>
                <w:b/>
                <w:bCs/>
                <w:sz w:val="24"/>
                <w:szCs w:val="24"/>
              </w:rPr>
              <w:t>Cena brutto</w:t>
            </w:r>
          </w:p>
        </w:tc>
      </w:tr>
      <w:tr w:rsidR="0000561F" w:rsidRPr="004741CB" w14:paraId="001D3B03" w14:textId="77777777" w:rsidTr="00035860">
        <w:trPr>
          <w:trHeight w:val="435"/>
        </w:trPr>
        <w:tc>
          <w:tcPr>
            <w:tcW w:w="660" w:type="dxa"/>
          </w:tcPr>
          <w:p w14:paraId="2131AF98" w14:textId="77777777" w:rsidR="0000561F" w:rsidRPr="004741CB" w:rsidRDefault="0000561F" w:rsidP="00035860">
            <w:pPr>
              <w:ind w:left="-7"/>
              <w:jc w:val="center"/>
              <w:rPr>
                <w:rFonts w:ascii="Garamond" w:hAnsi="Garamond" w:cstheme="minorHAnsi"/>
                <w:sz w:val="24"/>
                <w:szCs w:val="24"/>
              </w:rPr>
            </w:pPr>
            <w:r w:rsidRPr="004741CB">
              <w:rPr>
                <w:rFonts w:ascii="Garamond" w:hAnsi="Garamond" w:cstheme="minorHAnsi"/>
                <w:sz w:val="24"/>
                <w:szCs w:val="24"/>
              </w:rPr>
              <w:t>1.</w:t>
            </w:r>
          </w:p>
        </w:tc>
        <w:tc>
          <w:tcPr>
            <w:tcW w:w="4155" w:type="dxa"/>
          </w:tcPr>
          <w:p w14:paraId="0A2A3064" w14:textId="14F89283" w:rsidR="0000561F" w:rsidRPr="004741CB" w:rsidRDefault="004741CB" w:rsidP="00035860">
            <w:pPr>
              <w:ind w:left="-7"/>
              <w:jc w:val="center"/>
              <w:rPr>
                <w:rFonts w:ascii="Garamond" w:hAnsi="Garamond" w:cstheme="minorHAnsi"/>
                <w:sz w:val="24"/>
                <w:szCs w:val="24"/>
              </w:rPr>
            </w:pPr>
            <w:r>
              <w:rPr>
                <w:rFonts w:ascii="Garamond" w:hAnsi="Garamond" w:cstheme="minorHAnsi"/>
                <w:sz w:val="24"/>
                <w:szCs w:val="24"/>
              </w:rPr>
              <w:t>KORONA JV SP. Z O.O. UL. P</w:t>
            </w:r>
            <w:r w:rsidR="003A1197">
              <w:rPr>
                <w:rFonts w:ascii="Garamond" w:hAnsi="Garamond" w:cstheme="minorHAnsi"/>
                <w:sz w:val="24"/>
                <w:szCs w:val="24"/>
              </w:rPr>
              <w:t>RZY BAŻANCIARNI 11 WARSZAWA</w:t>
            </w:r>
          </w:p>
        </w:tc>
        <w:tc>
          <w:tcPr>
            <w:tcW w:w="4350" w:type="dxa"/>
          </w:tcPr>
          <w:p w14:paraId="0F8F1B76" w14:textId="7DD014B1" w:rsidR="0000561F" w:rsidRPr="004741CB" w:rsidRDefault="003A1197" w:rsidP="00035860">
            <w:pPr>
              <w:ind w:left="-7"/>
              <w:jc w:val="center"/>
              <w:rPr>
                <w:rFonts w:ascii="Garamond" w:hAnsi="Garamond" w:cstheme="minorHAnsi"/>
                <w:sz w:val="24"/>
                <w:szCs w:val="24"/>
              </w:rPr>
            </w:pPr>
            <w:r>
              <w:rPr>
                <w:rFonts w:ascii="Garamond" w:hAnsi="Garamond" w:cstheme="minorHAnsi"/>
                <w:sz w:val="24"/>
                <w:szCs w:val="24"/>
              </w:rPr>
              <w:t>101 290,50 ZŁ</w:t>
            </w:r>
          </w:p>
        </w:tc>
      </w:tr>
    </w:tbl>
    <w:p w14:paraId="7AC66569" w14:textId="77777777" w:rsidR="0000561F" w:rsidRPr="004741CB" w:rsidRDefault="0000561F" w:rsidP="0000561F">
      <w:pPr>
        <w:jc w:val="center"/>
        <w:rPr>
          <w:rFonts w:ascii="Garamond" w:hAnsi="Garamond" w:cstheme="minorHAnsi"/>
          <w:sz w:val="24"/>
          <w:szCs w:val="24"/>
        </w:rPr>
      </w:pPr>
    </w:p>
    <w:p w14:paraId="282D54B2" w14:textId="4C3DAA17" w:rsidR="0000561F" w:rsidRPr="004741CB" w:rsidRDefault="0000561F" w:rsidP="0000561F">
      <w:pPr>
        <w:pStyle w:val="Akapitzlist"/>
        <w:numPr>
          <w:ilvl w:val="0"/>
          <w:numId w:val="27"/>
        </w:numPr>
        <w:jc w:val="both"/>
        <w:rPr>
          <w:rFonts w:ascii="Garamond" w:hAnsi="Garamond" w:cstheme="minorHAnsi"/>
          <w:sz w:val="24"/>
          <w:szCs w:val="24"/>
        </w:rPr>
      </w:pPr>
      <w:r w:rsidRPr="004741CB">
        <w:rPr>
          <w:rFonts w:ascii="Garamond" w:hAnsi="Garamond" w:cstheme="minorHAnsi"/>
          <w:sz w:val="24"/>
          <w:szCs w:val="24"/>
        </w:rPr>
        <w:lastRenderedPageBreak/>
        <w:t>Na część 4 zamówienia</w:t>
      </w:r>
      <w:r w:rsidR="00623024">
        <w:rPr>
          <w:rFonts w:ascii="Garamond" w:hAnsi="Garamond" w:cstheme="minorHAnsi"/>
          <w:sz w:val="24"/>
          <w:szCs w:val="24"/>
        </w:rPr>
        <w:t xml:space="preserve"> (Podchloryn sodowy)</w:t>
      </w:r>
      <w:r w:rsidRPr="004741CB">
        <w:rPr>
          <w:rFonts w:ascii="Garamond" w:hAnsi="Garamond" w:cstheme="minorHAnsi"/>
          <w:sz w:val="24"/>
          <w:szCs w:val="24"/>
        </w:rPr>
        <w:t xml:space="preserve"> pn. „</w:t>
      </w:r>
      <w:r w:rsidRPr="004741CB">
        <w:rPr>
          <w:rFonts w:ascii="Garamond" w:hAnsi="Garamond"/>
          <w:b/>
          <w:bCs/>
          <w:sz w:val="24"/>
          <w:szCs w:val="24"/>
        </w:rPr>
        <w:t>Dostawa produktów i środków chemicznych niezbędnych w zakresie bieżącego funkcjonowania Oczyszczalni Ścieków oraz Stacji Uzdatniania Wody”</w:t>
      </w:r>
    </w:p>
    <w:p w14:paraId="7B8A22F6" w14:textId="50B9833B" w:rsidR="0000561F" w:rsidRPr="004741CB" w:rsidRDefault="003A1197" w:rsidP="00BE4EEF">
      <w:pPr>
        <w:jc w:val="both"/>
        <w:rPr>
          <w:rFonts w:ascii="Garamond" w:hAnsi="Garamond" w:cs="Arial"/>
          <w:sz w:val="24"/>
          <w:szCs w:val="24"/>
        </w:rPr>
      </w:pPr>
      <w:r>
        <w:rPr>
          <w:rFonts w:ascii="Garamond" w:hAnsi="Garamond" w:cs="Arial"/>
          <w:sz w:val="24"/>
          <w:szCs w:val="24"/>
        </w:rPr>
        <w:t>Zamówienie w zakresie części 4 unieważniono z uwagi na przekroczenie środków jakie Zamawiający zamierzał przeznaczyć na tę część zamówienia.</w:t>
      </w:r>
    </w:p>
    <w:p w14:paraId="55A09A6B" w14:textId="77777777" w:rsidR="00933472" w:rsidRPr="004741CB" w:rsidRDefault="00933472" w:rsidP="00BE4EEF">
      <w:pPr>
        <w:jc w:val="both"/>
        <w:rPr>
          <w:rFonts w:ascii="Garamond" w:hAnsi="Garamond" w:cs="Arial"/>
          <w:sz w:val="24"/>
          <w:szCs w:val="24"/>
        </w:rPr>
      </w:pPr>
    </w:p>
    <w:p w14:paraId="256761C3" w14:textId="77777777" w:rsidR="00CD3BB2" w:rsidRPr="004741CB" w:rsidRDefault="00CD3BB2" w:rsidP="00CD3BB2">
      <w:pPr>
        <w:rPr>
          <w:rFonts w:ascii="Garamond" w:hAnsi="Garamond" w:cs="Arial"/>
          <w:sz w:val="24"/>
          <w:szCs w:val="24"/>
        </w:rPr>
      </w:pPr>
    </w:p>
    <w:sectPr w:rsidR="00CD3BB2" w:rsidRPr="004741CB" w:rsidSect="00A24BAF">
      <w:headerReference w:type="default" r:id="rId7"/>
      <w:headerReference w:type="first" r:id="rId8"/>
      <w:footerReference w:type="first" r:id="rId9"/>
      <w:footnotePr>
        <w:pos w:val="beneathText"/>
      </w:footnotePr>
      <w:pgSz w:w="11905" w:h="16837"/>
      <w:pgMar w:top="1124" w:right="1418" w:bottom="851" w:left="1418"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A490" w14:textId="77777777" w:rsidR="000811CD" w:rsidRDefault="000811CD">
      <w:r>
        <w:separator/>
      </w:r>
    </w:p>
  </w:endnote>
  <w:endnote w:type="continuationSeparator" w:id="0">
    <w:p w14:paraId="3D112FF1" w14:textId="77777777" w:rsidR="000811CD" w:rsidRDefault="0008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4AD4" w14:textId="77777777" w:rsidR="00172841" w:rsidRPr="00172841" w:rsidRDefault="00172841" w:rsidP="00172841">
    <w:pPr>
      <w:pStyle w:val="Stopka"/>
      <w:jc w:val="center"/>
      <w:rPr>
        <w:rFonts w:asciiTheme="minorHAnsi" w:hAnsiTheme="minorHAnsi" w:cstheme="minorHAnsi"/>
        <w:color w:val="000000"/>
        <w:spacing w:val="20"/>
        <w:sz w:val="12"/>
        <w:szCs w:val="12"/>
      </w:rPr>
    </w:pP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60288" behindDoc="0" locked="0" layoutInCell="1" allowOverlap="1" wp14:anchorId="17F963A7" wp14:editId="5570CC6B">
              <wp:simplePos x="0" y="0"/>
              <wp:positionH relativeFrom="column">
                <wp:posOffset>-747395</wp:posOffset>
              </wp:positionH>
              <wp:positionV relativeFrom="paragraph">
                <wp:posOffset>52705</wp:posOffset>
              </wp:positionV>
              <wp:extent cx="731520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C17A1" id="Łącznik prostoliniow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5pt,4.15pt" to="5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" strokecolor="#4579b8 [3044]"/>
          </w:pict>
        </mc:Fallback>
      </mc:AlternateContent>
    </w:r>
  </w:p>
  <w:p w14:paraId="7C078D0E" w14:textId="77777777" w:rsidR="00172841" w:rsidRPr="00172841" w:rsidRDefault="00172841" w:rsidP="00172841">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Przedsiębiorstwo Komunalne Spółka z o.o. we Wronkach,   ul. Ratuszowa 3, 64-510 Wronki,   telefon: 67-254-01-63, fax: 67-254-56-50</w:t>
    </w:r>
  </w:p>
  <w:p w14:paraId="48BB5223" w14:textId="77777777" w:rsidR="00172841" w:rsidRPr="00172841" w:rsidRDefault="00172841" w:rsidP="00172841">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Nr KRS 0000183866, Sąd Rejonowy Poznań – Nowe Miasto i Wilda w Poznaniu, IX Wydział Gospodarczy Krajowego Rejestru Sądowego</w:t>
    </w:r>
  </w:p>
  <w:p w14:paraId="554AF2E3" w14:textId="6C658200" w:rsidR="00172841" w:rsidRPr="00172841" w:rsidRDefault="00172841" w:rsidP="00172841">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 xml:space="preserve">NIP 763-000-36-24   Kapitał zakładowy wynosi </w:t>
    </w:r>
    <w:r w:rsidR="00BE4EEF">
      <w:rPr>
        <w:rFonts w:asciiTheme="minorHAnsi" w:hAnsiTheme="minorHAnsi" w:cstheme="minorHAnsi"/>
        <w:iCs/>
        <w:color w:val="000000" w:themeColor="text1"/>
        <w:sz w:val="12"/>
        <w:szCs w:val="12"/>
      </w:rPr>
      <w:t>39 745 100</w:t>
    </w:r>
    <w:r w:rsidRPr="00172841">
      <w:rPr>
        <w:rFonts w:asciiTheme="minorHAnsi" w:hAnsiTheme="minorHAnsi" w:cstheme="minorHAnsi"/>
        <w:iCs/>
        <w:color w:val="000000" w:themeColor="text1"/>
        <w:sz w:val="12"/>
        <w:szCs w:val="12"/>
      </w:rPr>
      <w:t xml:space="preserve"> zł i został w całości opłacony   REGON 570524279   </w:t>
    </w:r>
    <w:r w:rsidR="003B533F">
      <w:rPr>
        <w:rFonts w:asciiTheme="minorHAnsi" w:hAnsiTheme="minorHAnsi" w:cstheme="minorHAnsi"/>
        <w:iCs/>
        <w:color w:val="000000" w:themeColor="text1"/>
        <w:sz w:val="12"/>
        <w:szCs w:val="12"/>
      </w:rPr>
      <w:t xml:space="preserve">BDO </w:t>
    </w:r>
    <w:r w:rsidR="003B533F" w:rsidRPr="003B533F">
      <w:rPr>
        <w:rFonts w:asciiTheme="minorHAnsi" w:hAnsiTheme="minorHAnsi" w:cstheme="minorHAnsi"/>
        <w:iCs/>
        <w:color w:val="000000" w:themeColor="text1"/>
        <w:sz w:val="12"/>
        <w:szCs w:val="12"/>
      </w:rPr>
      <w:t>000003863</w:t>
    </w:r>
    <w:r w:rsidRPr="00172841">
      <w:rPr>
        <w:rFonts w:asciiTheme="minorHAnsi" w:hAnsiTheme="minorHAnsi" w:cstheme="minorHAnsi"/>
        <w:iCs/>
        <w:color w:val="000000" w:themeColor="text1"/>
        <w:sz w:val="12"/>
        <w:szCs w:val="12"/>
      </w:rPr>
      <w:t xml:space="preserve">   </w:t>
    </w:r>
  </w:p>
  <w:p w14:paraId="3754D711" w14:textId="77777777" w:rsidR="00172841" w:rsidRPr="00172841" w:rsidRDefault="00172841" w:rsidP="00172841">
    <w:pPr>
      <w:pStyle w:val="Stopka"/>
      <w:jc w:val="center"/>
      <w:rPr>
        <w:rFonts w:asciiTheme="minorHAnsi" w:hAnsiTheme="minorHAnsi" w:cstheme="minorHAnsi"/>
        <w:i/>
        <w:iCs/>
        <w:color w:val="000000"/>
        <w:sz w:val="12"/>
        <w:szCs w:val="12"/>
      </w:rPr>
    </w:pP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59264" behindDoc="0" locked="0" layoutInCell="1" allowOverlap="1" wp14:anchorId="635EFB09" wp14:editId="4DD18420">
              <wp:simplePos x="0" y="0"/>
              <wp:positionH relativeFrom="column">
                <wp:posOffset>-747395</wp:posOffset>
              </wp:positionH>
              <wp:positionV relativeFrom="paragraph">
                <wp:posOffset>60007</wp:posOffset>
              </wp:positionV>
              <wp:extent cx="731520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B0A58" id="Łącznik prostoliniow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5pt,4.7pt" to="517.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" strokecolor="#4579b8 [3044]"/>
          </w:pict>
        </mc:Fallback>
      </mc:AlternateContent>
    </w:r>
  </w:p>
  <w:p w14:paraId="4CCB7088" w14:textId="77777777" w:rsidR="00172841" w:rsidRPr="00172841" w:rsidRDefault="00172841" w:rsidP="00172841">
    <w:pPr>
      <w:ind w:left="-851" w:right="-993"/>
      <w:rPr>
        <w:rFonts w:asciiTheme="minorHAnsi" w:hAnsiTheme="minorHAnsi" w:cstheme="minorHAnsi"/>
        <w:i/>
        <w:iCs/>
        <w:color w:val="000000" w:themeColor="text1"/>
        <w:sz w:val="12"/>
        <w:szCs w:val="12"/>
      </w:rPr>
    </w:pPr>
    <w:r w:rsidRPr="00172841">
      <w:rPr>
        <w:rFonts w:asciiTheme="minorHAnsi" w:hAnsiTheme="minorHAnsi" w:cstheme="minorHAnsi"/>
        <w:i/>
        <w:iCs/>
        <w:color w:val="000000" w:themeColor="text1"/>
        <w:sz w:val="12"/>
        <w:szCs w:val="12"/>
      </w:rPr>
      <w:t>Zgodnie z art. 13 ust. 1 i ust. 2 rozporządzenia o ochronie danych osobowych z dnia 27 kwietnia 2016 r.PK Wronki Sp. z o.o.  informuje, iż:</w:t>
    </w:r>
  </w:p>
  <w:p w14:paraId="33A8E494" w14:textId="77777777" w:rsidR="00172841" w:rsidRPr="00172841" w:rsidRDefault="00172841" w:rsidP="00172841">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themeColor="text1"/>
        <w:sz w:val="12"/>
        <w:szCs w:val="12"/>
      </w:rPr>
      <w:t>Administratorem danych osobowych jest Przedsiębiorstwo Komunalne Sp. z o.o. z siedzibą we Wronkach, ul. Ratuszowa 3. Uzyskane dane osobowe przetwarzane będą w celu realizacji usług Spółki i nie będą udostępniane innym podmiotom. Posiadają Państwo prawo żądania od Spółki sprostowania, usunięcia lub ograniczenia przetwarzania swoich danych osobowych oraz do wniesienia sprzeciwu wobec takiego przetwarzania, wniesienia, umotywowanego żądania zaprzestania przetwarzania swoich danych ze względu na szczególną sytuację  oraz prawo wniesienia sprzeciwu wobec przetwarzania swoich danych, wniesienia sprzeciwu wobec przekazywania ich innemu administratorowi danych. Przysługuje Państwu prawo do wniesienia skargi do organu nadzorczego - Urzędu Ochrony Danych Osobowych. Dane osobowe nie podlegają zautomatyzowanemu podejmowaniu decyzji</w:t>
    </w:r>
    <w:r w:rsidRPr="00172841">
      <w:rPr>
        <w:rFonts w:asciiTheme="minorHAnsi" w:hAnsiTheme="minorHAnsi" w:cstheme="minorHAnsi"/>
        <w:i/>
        <w:iCs/>
        <w:color w:val="000000" w:themeColor="text1"/>
        <w:sz w:val="12"/>
        <w:szCs w:val="12"/>
      </w:rPr>
      <w:br/>
      <w:t xml:space="preserve">w tym profilowaniu. W spawach danych osobowych mogą się Państwo kontaktować z Inspektorem ochrony </w:t>
    </w:r>
    <w:r w:rsidRPr="00172841">
      <w:rPr>
        <w:rFonts w:asciiTheme="minorHAnsi" w:hAnsiTheme="minorHAnsi" w:cstheme="minorHAnsi"/>
        <w:i/>
        <w:iCs/>
        <w:color w:val="000000"/>
        <w:sz w:val="12"/>
        <w:szCs w:val="12"/>
      </w:rPr>
      <w:t>danych osobowych Przedsiębiorstwa Komunalnego Sp. z o.o. we Wronkach,</w:t>
    </w:r>
  </w:p>
  <w:p w14:paraId="7155CD11" w14:textId="5184B07D" w:rsidR="005405DB" w:rsidRPr="00172841" w:rsidRDefault="00172841" w:rsidP="00172841">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sz w:val="12"/>
        <w:szCs w:val="12"/>
      </w:rPr>
      <w:t xml:space="preserve">mail: </w:t>
    </w:r>
    <w:r w:rsidRPr="00172841">
      <w:rPr>
        <w:rFonts w:asciiTheme="minorHAnsi" w:hAnsiTheme="minorHAnsi" w:cstheme="minorHAnsi"/>
        <w:i/>
        <w:iCs/>
        <w:sz w:val="16"/>
        <w:szCs w:val="16"/>
      </w:rPr>
      <w:t>iod@pkwronki.p</w:t>
    </w:r>
    <w:r w:rsidRPr="00172841">
      <w:rPr>
        <w:rFonts w:asciiTheme="minorHAnsi" w:hAnsiTheme="minorHAnsi" w:cstheme="minorHAnsi"/>
        <w:i/>
        <w:iCs/>
        <w:sz w:val="12"/>
        <w:szCs w:val="12"/>
      </w:rPr>
      <w:t>l</w:t>
    </w:r>
    <w:r w:rsidRPr="00172841">
      <w:rPr>
        <w:rFonts w:asciiTheme="minorHAnsi" w:hAnsiTheme="minorHAnsi" w:cstheme="minorHAnsi"/>
        <w:i/>
        <w:iCs/>
        <w:color w:val="000000"/>
        <w:sz w:val="12"/>
        <w:szCs w:val="12"/>
      </w:rPr>
      <w:t xml:space="preserve">, tel. </w:t>
    </w:r>
    <w:r w:rsidR="00F33230">
      <w:rPr>
        <w:rFonts w:asciiTheme="minorHAnsi" w:hAnsiTheme="minorHAnsi" w:cstheme="minorHAnsi"/>
        <w:i/>
        <w:iCs/>
        <w:color w:val="000000"/>
        <w:sz w:val="16"/>
        <w:szCs w:val="16"/>
      </w:rPr>
      <w:t>673 571 094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5990" w14:textId="77777777" w:rsidR="000811CD" w:rsidRDefault="000811CD">
      <w:r>
        <w:separator/>
      </w:r>
    </w:p>
  </w:footnote>
  <w:footnote w:type="continuationSeparator" w:id="0">
    <w:p w14:paraId="6820AA47" w14:textId="77777777" w:rsidR="000811CD" w:rsidRDefault="0008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58B5" w14:textId="77777777" w:rsidR="00467C39" w:rsidRDefault="00467C39" w:rsidP="00FA0D3C">
    <w:pPr>
      <w:pStyle w:val="Nagwek"/>
    </w:pPr>
  </w:p>
  <w:p w14:paraId="0A95C371" w14:textId="77777777" w:rsidR="00467C39" w:rsidRDefault="00467C39" w:rsidP="00FA0D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A892" w14:textId="77777777" w:rsidR="005405DB" w:rsidRPr="001F4FB0" w:rsidRDefault="005405DB" w:rsidP="006650C6">
    <w:pPr>
      <w:pStyle w:val="Nagwek"/>
      <w:ind w:left="-142"/>
      <w:rPr>
        <w:sz w:val="28"/>
        <w:szCs w:val="28"/>
      </w:rPr>
    </w:pPr>
    <w:r w:rsidRPr="001F4FB0">
      <w:rPr>
        <w:noProof/>
        <w:sz w:val="28"/>
        <w:szCs w:val="28"/>
      </w:rPr>
      <w:t xml:space="preserve">                                             </w:t>
    </w:r>
    <w:r w:rsidRPr="001F4FB0">
      <w:rPr>
        <w:noProof/>
        <w:sz w:val="28"/>
        <w:szCs w:val="28"/>
      </w:rPr>
      <w:tab/>
    </w:r>
    <w:r w:rsidRPr="001F4FB0">
      <w:rPr>
        <w:sz w:val="28"/>
        <w:szCs w:val="28"/>
      </w:rPr>
      <w:t xml:space="preserve"> </w:t>
    </w:r>
  </w:p>
  <w:tbl>
    <w:tblPr>
      <w:tblW w:w="10348" w:type="dxa"/>
      <w:tblInd w:w="-601" w:type="dxa"/>
      <w:tblLook w:val="04A0" w:firstRow="1" w:lastRow="0" w:firstColumn="1" w:lastColumn="0" w:noHBand="0" w:noVBand="1"/>
    </w:tblPr>
    <w:tblGrid>
      <w:gridCol w:w="4780"/>
      <w:gridCol w:w="5568"/>
    </w:tblGrid>
    <w:tr w:rsidR="001D7D0B" w14:paraId="5ED7405B" w14:textId="77777777" w:rsidTr="009A3F69">
      <w:tc>
        <w:tcPr>
          <w:tcW w:w="4780" w:type="dxa"/>
          <w:shd w:val="clear" w:color="auto" w:fill="auto"/>
        </w:tcPr>
        <w:p w14:paraId="0080B6AB" w14:textId="77777777" w:rsidR="001D7D0B" w:rsidRDefault="009A3F69" w:rsidP="005405DB">
          <w:pPr>
            <w:pStyle w:val="Nagwek"/>
          </w:pPr>
          <w:r>
            <w:rPr>
              <w:noProof/>
            </w:rPr>
            <w:drawing>
              <wp:inline distT="0" distB="0" distL="0" distR="0" wp14:anchorId="6557D64A" wp14:editId="75C4BFA7">
                <wp:extent cx="2800350" cy="771525"/>
                <wp:effectExtent l="19050" t="0" r="0" b="0"/>
                <wp:docPr id="6" name="Obraz 9" descr="logo_pkwronki_do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_pkwronki_do_doc"/>
                        <pic:cNvPicPr>
                          <a:picLocks noChangeAspect="1" noChangeArrowheads="1"/>
                        </pic:cNvPicPr>
                      </pic:nvPicPr>
                      <pic:blipFill>
                        <a:blip r:embed="rId1"/>
                        <a:srcRect/>
                        <a:stretch>
                          <a:fillRect/>
                        </a:stretch>
                      </pic:blipFill>
                      <pic:spPr bwMode="auto">
                        <a:xfrm>
                          <a:off x="0" y="0"/>
                          <a:ext cx="2800350" cy="771525"/>
                        </a:xfrm>
                        <a:prstGeom prst="rect">
                          <a:avLst/>
                        </a:prstGeom>
                        <a:noFill/>
                        <a:ln w="9525">
                          <a:noFill/>
                          <a:miter lim="800000"/>
                          <a:headEnd/>
                          <a:tailEnd/>
                        </a:ln>
                      </pic:spPr>
                    </pic:pic>
                  </a:graphicData>
                </a:graphic>
              </wp:inline>
            </w:drawing>
          </w:r>
        </w:p>
      </w:tc>
      <w:tc>
        <w:tcPr>
          <w:tcW w:w="5568" w:type="dxa"/>
          <w:shd w:val="clear" w:color="auto" w:fill="auto"/>
          <w:vAlign w:val="center"/>
        </w:tcPr>
        <w:p w14:paraId="64EC787D" w14:textId="77777777" w:rsidR="001D7D0B" w:rsidRDefault="001D7D0B" w:rsidP="003C24D1">
          <w:pPr>
            <w:pStyle w:val="Nagwek"/>
            <w:jc w:val="right"/>
          </w:pPr>
        </w:p>
      </w:tc>
    </w:tr>
  </w:tbl>
  <w:p w14:paraId="02CCCC69" w14:textId="77777777" w:rsidR="005405DB" w:rsidRDefault="005405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Ø"/>
      <w:lvlJc w:val="left"/>
      <w:pPr>
        <w:tabs>
          <w:tab w:val="num" w:pos="360"/>
        </w:tabs>
        <w:ind w:left="36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5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9AE033D"/>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B03BBB"/>
    <w:multiLevelType w:val="singleLevel"/>
    <w:tmpl w:val="79E0F946"/>
    <w:lvl w:ilvl="0">
      <w:start w:val="12"/>
      <w:numFmt w:val="upperLetter"/>
      <w:lvlText w:val="%1."/>
      <w:lvlJc w:val="left"/>
      <w:pPr>
        <w:tabs>
          <w:tab w:val="num" w:pos="1480"/>
        </w:tabs>
        <w:ind w:left="1480" w:hanging="360"/>
      </w:pPr>
      <w:rPr>
        <w:rFonts w:hint="default"/>
      </w:rPr>
    </w:lvl>
  </w:abstractNum>
  <w:abstractNum w:abstractNumId="6" w15:restartNumberingAfterBreak="0">
    <w:nsid w:val="1E136FD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472663"/>
    <w:multiLevelType w:val="hybridMultilevel"/>
    <w:tmpl w:val="AB88FBC8"/>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8" w15:restartNumberingAfterBreak="0">
    <w:nsid w:val="2BFB6653"/>
    <w:multiLevelType w:val="hybridMultilevel"/>
    <w:tmpl w:val="D2767A98"/>
    <w:lvl w:ilvl="0" w:tplc="5A2CAA0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34537F11"/>
    <w:multiLevelType w:val="hybridMultilevel"/>
    <w:tmpl w:val="2E969F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6D484F"/>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5B21BE4"/>
    <w:multiLevelType w:val="hybridMultilevel"/>
    <w:tmpl w:val="2EC2544A"/>
    <w:lvl w:ilvl="0" w:tplc="2D2095D4">
      <w:start w:val="1"/>
      <w:numFmt w:val="decimal"/>
      <w:lvlText w:val="%1."/>
      <w:lvlJc w:val="left"/>
      <w:pPr>
        <w:ind w:left="502" w:hanging="360"/>
      </w:pPr>
      <w:rPr>
        <w:rFonts w:ascii="Arial" w:eastAsia="Times New Roman" w:hAnsi="Arial" w:cs="Arial"/>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89744B3"/>
    <w:multiLevelType w:val="hybridMultilevel"/>
    <w:tmpl w:val="97C6FC44"/>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400252E3"/>
    <w:multiLevelType w:val="hybridMultilevel"/>
    <w:tmpl w:val="1EAADEE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730AC"/>
    <w:multiLevelType w:val="hybridMultilevel"/>
    <w:tmpl w:val="4C4462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5058D1"/>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70C20A0"/>
    <w:multiLevelType w:val="singleLevel"/>
    <w:tmpl w:val="9B4670E2"/>
    <w:lvl w:ilvl="0">
      <w:start w:val="2"/>
      <w:numFmt w:val="decimal"/>
      <w:lvlText w:val="%1."/>
      <w:lvlJc w:val="left"/>
      <w:pPr>
        <w:tabs>
          <w:tab w:val="num" w:pos="1480"/>
        </w:tabs>
        <w:ind w:left="1480" w:hanging="360"/>
      </w:pPr>
      <w:rPr>
        <w:rFonts w:hint="default"/>
      </w:rPr>
    </w:lvl>
  </w:abstractNum>
  <w:abstractNum w:abstractNumId="17" w15:restartNumberingAfterBreak="0">
    <w:nsid w:val="5A8E37C8"/>
    <w:multiLevelType w:val="hybridMultilevel"/>
    <w:tmpl w:val="45982F3E"/>
    <w:lvl w:ilvl="0" w:tplc="D1F41F8E">
      <w:start w:val="1"/>
      <w:numFmt w:val="bullet"/>
      <w:lvlText w:val=""/>
      <w:lvlJc w:val="left"/>
      <w:pPr>
        <w:tabs>
          <w:tab w:val="num" w:pos="2016"/>
        </w:tabs>
        <w:ind w:left="2016" w:hanging="315"/>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17B6BD4"/>
    <w:multiLevelType w:val="hybridMultilevel"/>
    <w:tmpl w:val="AF246576"/>
    <w:lvl w:ilvl="0" w:tplc="418CFDA8">
      <w:start w:val="1"/>
      <w:numFmt w:val="decimal"/>
      <w:lvlText w:val="%1."/>
      <w:lvlJc w:val="left"/>
      <w:pPr>
        <w:tabs>
          <w:tab w:val="num" w:pos="1211"/>
        </w:tabs>
        <w:ind w:left="1211" w:hanging="360"/>
      </w:pPr>
      <w:rPr>
        <w:rFonts w:hint="default"/>
      </w:rPr>
    </w:lvl>
    <w:lvl w:ilvl="1" w:tplc="04150001">
      <w:start w:val="1"/>
      <w:numFmt w:val="bullet"/>
      <w:lvlText w:val=""/>
      <w:lvlJc w:val="left"/>
      <w:pPr>
        <w:tabs>
          <w:tab w:val="num" w:pos="1931"/>
        </w:tabs>
        <w:ind w:left="1931" w:hanging="360"/>
      </w:pPr>
      <w:rPr>
        <w:rFonts w:ascii="Symbol" w:hAnsi="Symbol"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9" w15:restartNumberingAfterBreak="0">
    <w:nsid w:val="64CB198C"/>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66290CBB"/>
    <w:multiLevelType w:val="hybridMultilevel"/>
    <w:tmpl w:val="BE963970"/>
    <w:lvl w:ilvl="0" w:tplc="17C2E53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6B03167B"/>
    <w:multiLevelType w:val="hybridMultilevel"/>
    <w:tmpl w:val="3E3E5B34"/>
    <w:lvl w:ilvl="0" w:tplc="D1F41F8E">
      <w:start w:val="1"/>
      <w:numFmt w:val="bullet"/>
      <w:lvlText w:val=""/>
      <w:lvlJc w:val="left"/>
      <w:pPr>
        <w:tabs>
          <w:tab w:val="num" w:pos="2157"/>
        </w:tabs>
        <w:ind w:left="2157" w:hanging="315"/>
      </w:pPr>
      <w:rPr>
        <w:rFonts w:ascii="Wingdings" w:hAnsi="Wingdings"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CCB7659"/>
    <w:multiLevelType w:val="hybridMultilevel"/>
    <w:tmpl w:val="AF2EFA36"/>
    <w:lvl w:ilvl="0" w:tplc="4E301E96">
      <w:start w:val="1"/>
      <w:numFmt w:val="decimal"/>
      <w:lvlText w:val="%1."/>
      <w:lvlJc w:val="left"/>
      <w:pPr>
        <w:tabs>
          <w:tab w:val="num" w:pos="987"/>
        </w:tabs>
        <w:ind w:left="987" w:hanging="42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3" w15:restartNumberingAfterBreak="0">
    <w:nsid w:val="71506D3D"/>
    <w:multiLevelType w:val="hybridMultilevel"/>
    <w:tmpl w:val="20DCDBE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73A54C4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76CAE"/>
    <w:multiLevelType w:val="hybridMultilevel"/>
    <w:tmpl w:val="C7FEE898"/>
    <w:lvl w:ilvl="0" w:tplc="04150001">
      <w:start w:val="1"/>
      <w:numFmt w:val="bullet"/>
      <w:lvlText w:val=""/>
      <w:lvlJc w:val="left"/>
      <w:pPr>
        <w:tabs>
          <w:tab w:val="num" w:pos="2291"/>
        </w:tabs>
        <w:ind w:left="2291" w:hanging="360"/>
      </w:pPr>
      <w:rPr>
        <w:rFonts w:ascii="Symbol" w:hAnsi="Symbol" w:hint="default"/>
      </w:rPr>
    </w:lvl>
    <w:lvl w:ilvl="1" w:tplc="418CFDA8">
      <w:start w:val="1"/>
      <w:numFmt w:val="decimal"/>
      <w:lvlText w:val="%2."/>
      <w:lvlJc w:val="left"/>
      <w:pPr>
        <w:tabs>
          <w:tab w:val="num" w:pos="3011"/>
        </w:tabs>
        <w:ind w:left="3011" w:hanging="360"/>
      </w:pPr>
      <w:rPr>
        <w:rFonts w:hint="default"/>
      </w:rPr>
    </w:lvl>
    <w:lvl w:ilvl="2" w:tplc="04150005" w:tentative="1">
      <w:start w:val="1"/>
      <w:numFmt w:val="bullet"/>
      <w:lvlText w:val=""/>
      <w:lvlJc w:val="left"/>
      <w:pPr>
        <w:tabs>
          <w:tab w:val="num" w:pos="3731"/>
        </w:tabs>
        <w:ind w:left="3731" w:hanging="360"/>
      </w:pPr>
      <w:rPr>
        <w:rFonts w:ascii="Wingdings" w:hAnsi="Wingdings" w:hint="default"/>
      </w:rPr>
    </w:lvl>
    <w:lvl w:ilvl="3" w:tplc="04150001" w:tentative="1">
      <w:start w:val="1"/>
      <w:numFmt w:val="bullet"/>
      <w:lvlText w:val=""/>
      <w:lvlJc w:val="left"/>
      <w:pPr>
        <w:tabs>
          <w:tab w:val="num" w:pos="4451"/>
        </w:tabs>
        <w:ind w:left="4451" w:hanging="360"/>
      </w:pPr>
      <w:rPr>
        <w:rFonts w:ascii="Symbol" w:hAnsi="Symbol" w:hint="default"/>
      </w:rPr>
    </w:lvl>
    <w:lvl w:ilvl="4" w:tplc="04150003" w:tentative="1">
      <w:start w:val="1"/>
      <w:numFmt w:val="bullet"/>
      <w:lvlText w:val="o"/>
      <w:lvlJc w:val="left"/>
      <w:pPr>
        <w:tabs>
          <w:tab w:val="num" w:pos="5171"/>
        </w:tabs>
        <w:ind w:left="5171" w:hanging="360"/>
      </w:pPr>
      <w:rPr>
        <w:rFonts w:ascii="Courier New" w:hAnsi="Courier New" w:cs="Courier New" w:hint="default"/>
      </w:rPr>
    </w:lvl>
    <w:lvl w:ilvl="5" w:tplc="04150005" w:tentative="1">
      <w:start w:val="1"/>
      <w:numFmt w:val="bullet"/>
      <w:lvlText w:val=""/>
      <w:lvlJc w:val="left"/>
      <w:pPr>
        <w:tabs>
          <w:tab w:val="num" w:pos="5891"/>
        </w:tabs>
        <w:ind w:left="5891" w:hanging="360"/>
      </w:pPr>
      <w:rPr>
        <w:rFonts w:ascii="Wingdings" w:hAnsi="Wingdings" w:hint="default"/>
      </w:rPr>
    </w:lvl>
    <w:lvl w:ilvl="6" w:tplc="04150001" w:tentative="1">
      <w:start w:val="1"/>
      <w:numFmt w:val="bullet"/>
      <w:lvlText w:val=""/>
      <w:lvlJc w:val="left"/>
      <w:pPr>
        <w:tabs>
          <w:tab w:val="num" w:pos="6611"/>
        </w:tabs>
        <w:ind w:left="6611" w:hanging="360"/>
      </w:pPr>
      <w:rPr>
        <w:rFonts w:ascii="Symbol" w:hAnsi="Symbol" w:hint="default"/>
      </w:rPr>
    </w:lvl>
    <w:lvl w:ilvl="7" w:tplc="04150003" w:tentative="1">
      <w:start w:val="1"/>
      <w:numFmt w:val="bullet"/>
      <w:lvlText w:val="o"/>
      <w:lvlJc w:val="left"/>
      <w:pPr>
        <w:tabs>
          <w:tab w:val="num" w:pos="7331"/>
        </w:tabs>
        <w:ind w:left="7331" w:hanging="360"/>
      </w:pPr>
      <w:rPr>
        <w:rFonts w:ascii="Courier New" w:hAnsi="Courier New" w:cs="Courier New" w:hint="default"/>
      </w:rPr>
    </w:lvl>
    <w:lvl w:ilvl="8" w:tplc="04150005" w:tentative="1">
      <w:start w:val="1"/>
      <w:numFmt w:val="bullet"/>
      <w:lvlText w:val=""/>
      <w:lvlJc w:val="left"/>
      <w:pPr>
        <w:tabs>
          <w:tab w:val="num" w:pos="8051"/>
        </w:tabs>
        <w:ind w:left="8051" w:hanging="360"/>
      </w:pPr>
      <w:rPr>
        <w:rFonts w:ascii="Wingdings" w:hAnsi="Wingdings" w:hint="default"/>
      </w:rPr>
    </w:lvl>
  </w:abstractNum>
  <w:abstractNum w:abstractNumId="26" w15:restartNumberingAfterBreak="0">
    <w:nsid w:val="74C85FC0"/>
    <w:multiLevelType w:val="hybridMultilevel"/>
    <w:tmpl w:val="53FC60D2"/>
    <w:lvl w:ilvl="0" w:tplc="AC0E344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7782992">
    <w:abstractNumId w:val="0"/>
  </w:num>
  <w:num w:numId="2" w16cid:durableId="487094704">
    <w:abstractNumId w:val="1"/>
  </w:num>
  <w:num w:numId="3" w16cid:durableId="42024903">
    <w:abstractNumId w:val="2"/>
  </w:num>
  <w:num w:numId="4" w16cid:durableId="1135833088">
    <w:abstractNumId w:val="3"/>
  </w:num>
  <w:num w:numId="5" w16cid:durableId="154955163">
    <w:abstractNumId w:val="5"/>
  </w:num>
  <w:num w:numId="6" w16cid:durableId="671569554">
    <w:abstractNumId w:val="16"/>
  </w:num>
  <w:num w:numId="7" w16cid:durableId="2054961322">
    <w:abstractNumId w:val="6"/>
  </w:num>
  <w:num w:numId="8" w16cid:durableId="2037651122">
    <w:abstractNumId w:val="24"/>
  </w:num>
  <w:num w:numId="9" w16cid:durableId="1336492776">
    <w:abstractNumId w:val="4"/>
  </w:num>
  <w:num w:numId="10" w16cid:durableId="1784110162">
    <w:abstractNumId w:val="19"/>
  </w:num>
  <w:num w:numId="11" w16cid:durableId="509830257">
    <w:abstractNumId w:val="10"/>
  </w:num>
  <w:num w:numId="12" w16cid:durableId="241455863">
    <w:abstractNumId w:val="15"/>
  </w:num>
  <w:num w:numId="13" w16cid:durableId="2067138324">
    <w:abstractNumId w:val="13"/>
  </w:num>
  <w:num w:numId="14" w16cid:durableId="455879306">
    <w:abstractNumId w:val="9"/>
  </w:num>
  <w:num w:numId="15" w16cid:durableId="627277773">
    <w:abstractNumId w:val="18"/>
  </w:num>
  <w:num w:numId="16" w16cid:durableId="2056272683">
    <w:abstractNumId w:val="25"/>
  </w:num>
  <w:num w:numId="17" w16cid:durableId="268704040">
    <w:abstractNumId w:val="21"/>
  </w:num>
  <w:num w:numId="18" w16cid:durableId="1985042839">
    <w:abstractNumId w:val="8"/>
  </w:num>
  <w:num w:numId="19" w16cid:durableId="1235386352">
    <w:abstractNumId w:val="22"/>
  </w:num>
  <w:num w:numId="20" w16cid:durableId="504248097">
    <w:abstractNumId w:val="12"/>
  </w:num>
  <w:num w:numId="21" w16cid:durableId="308941467">
    <w:abstractNumId w:val="7"/>
  </w:num>
  <w:num w:numId="22" w16cid:durableId="1060716273">
    <w:abstractNumId w:val="17"/>
  </w:num>
  <w:num w:numId="23" w16cid:durableId="963534971">
    <w:abstractNumId w:val="11"/>
  </w:num>
  <w:num w:numId="24" w16cid:durableId="291639985">
    <w:abstractNumId w:val="20"/>
  </w:num>
  <w:num w:numId="25" w16cid:durableId="637339744">
    <w:abstractNumId w:val="26"/>
  </w:num>
  <w:num w:numId="26" w16cid:durableId="1120147045">
    <w:abstractNumId w:val="23"/>
  </w:num>
  <w:num w:numId="27" w16cid:durableId="309604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83"/>
    <w:rsid w:val="0000561F"/>
    <w:rsid w:val="00024C29"/>
    <w:rsid w:val="00035D21"/>
    <w:rsid w:val="00056E40"/>
    <w:rsid w:val="00070CB3"/>
    <w:rsid w:val="00076819"/>
    <w:rsid w:val="000811CD"/>
    <w:rsid w:val="000D52F9"/>
    <w:rsid w:val="000F0B2B"/>
    <w:rsid w:val="00117183"/>
    <w:rsid w:val="00117CED"/>
    <w:rsid w:val="00172841"/>
    <w:rsid w:val="001A116A"/>
    <w:rsid w:val="001C7CE3"/>
    <w:rsid w:val="001D7D0B"/>
    <w:rsid w:val="001E2751"/>
    <w:rsid w:val="001F4FB0"/>
    <w:rsid w:val="00213EF0"/>
    <w:rsid w:val="00225F05"/>
    <w:rsid w:val="0024393A"/>
    <w:rsid w:val="00251347"/>
    <w:rsid w:val="00256FA9"/>
    <w:rsid w:val="00280C05"/>
    <w:rsid w:val="002E35B5"/>
    <w:rsid w:val="002E6A0E"/>
    <w:rsid w:val="002F4599"/>
    <w:rsid w:val="00302A5B"/>
    <w:rsid w:val="00307B69"/>
    <w:rsid w:val="00365E1B"/>
    <w:rsid w:val="00397CA8"/>
    <w:rsid w:val="003A1197"/>
    <w:rsid w:val="003B533F"/>
    <w:rsid w:val="003C1B86"/>
    <w:rsid w:val="003C24D1"/>
    <w:rsid w:val="003E028E"/>
    <w:rsid w:val="003F4239"/>
    <w:rsid w:val="004479A8"/>
    <w:rsid w:val="00461985"/>
    <w:rsid w:val="00463483"/>
    <w:rsid w:val="00466DE5"/>
    <w:rsid w:val="00467C39"/>
    <w:rsid w:val="004741CB"/>
    <w:rsid w:val="0048155E"/>
    <w:rsid w:val="00491233"/>
    <w:rsid w:val="00497FE1"/>
    <w:rsid w:val="004B36CC"/>
    <w:rsid w:val="005132F8"/>
    <w:rsid w:val="00530F0F"/>
    <w:rsid w:val="00532917"/>
    <w:rsid w:val="005405DB"/>
    <w:rsid w:val="00575115"/>
    <w:rsid w:val="0059199A"/>
    <w:rsid w:val="005C5A29"/>
    <w:rsid w:val="005D7DBB"/>
    <w:rsid w:val="005E3F8C"/>
    <w:rsid w:val="00623024"/>
    <w:rsid w:val="006650C6"/>
    <w:rsid w:val="00691F21"/>
    <w:rsid w:val="00707F5D"/>
    <w:rsid w:val="00717414"/>
    <w:rsid w:val="00732005"/>
    <w:rsid w:val="007610F5"/>
    <w:rsid w:val="00763048"/>
    <w:rsid w:val="00784D0E"/>
    <w:rsid w:val="00802C99"/>
    <w:rsid w:val="0082296B"/>
    <w:rsid w:val="008362CF"/>
    <w:rsid w:val="00844FEA"/>
    <w:rsid w:val="008A76DD"/>
    <w:rsid w:val="009014BF"/>
    <w:rsid w:val="00933472"/>
    <w:rsid w:val="009716AE"/>
    <w:rsid w:val="00972160"/>
    <w:rsid w:val="009833C8"/>
    <w:rsid w:val="009A3F69"/>
    <w:rsid w:val="009A55DF"/>
    <w:rsid w:val="009C0D45"/>
    <w:rsid w:val="009C5128"/>
    <w:rsid w:val="009D58EE"/>
    <w:rsid w:val="00A24BAF"/>
    <w:rsid w:val="00A474BF"/>
    <w:rsid w:val="00A7607D"/>
    <w:rsid w:val="00A94ECD"/>
    <w:rsid w:val="00A952AC"/>
    <w:rsid w:val="00AA1EF3"/>
    <w:rsid w:val="00AB45D6"/>
    <w:rsid w:val="00AC51C3"/>
    <w:rsid w:val="00AD5CD8"/>
    <w:rsid w:val="00AD7081"/>
    <w:rsid w:val="00B02405"/>
    <w:rsid w:val="00B46203"/>
    <w:rsid w:val="00B728D3"/>
    <w:rsid w:val="00BA3351"/>
    <w:rsid w:val="00BA719E"/>
    <w:rsid w:val="00BB109A"/>
    <w:rsid w:val="00BE4EEF"/>
    <w:rsid w:val="00C2691E"/>
    <w:rsid w:val="00CC52C3"/>
    <w:rsid w:val="00CD3BB2"/>
    <w:rsid w:val="00D14733"/>
    <w:rsid w:val="00D2548C"/>
    <w:rsid w:val="00D5118F"/>
    <w:rsid w:val="00D55FFB"/>
    <w:rsid w:val="00DC3525"/>
    <w:rsid w:val="00DD7915"/>
    <w:rsid w:val="00DF0129"/>
    <w:rsid w:val="00DF249A"/>
    <w:rsid w:val="00E23714"/>
    <w:rsid w:val="00E53D24"/>
    <w:rsid w:val="00E54E78"/>
    <w:rsid w:val="00EA22B1"/>
    <w:rsid w:val="00EB231E"/>
    <w:rsid w:val="00EF2FA7"/>
    <w:rsid w:val="00EF6795"/>
    <w:rsid w:val="00F10A7A"/>
    <w:rsid w:val="00F33230"/>
    <w:rsid w:val="00F51B77"/>
    <w:rsid w:val="00F70C11"/>
    <w:rsid w:val="00F75A17"/>
    <w:rsid w:val="00F75F5F"/>
    <w:rsid w:val="00FA0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0B38"/>
  <w15:docId w15:val="{17727956-6C60-437D-80A6-485DB43A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FB0"/>
    <w:pPr>
      <w:suppressAutoHyphens/>
    </w:pPr>
  </w:style>
  <w:style w:type="paragraph" w:styleId="Nagwek1">
    <w:name w:val="heading 1"/>
    <w:basedOn w:val="Normalny"/>
    <w:next w:val="Normalny"/>
    <w:qFormat/>
    <w:rsid w:val="00AC51C3"/>
    <w:pPr>
      <w:keepNext/>
      <w:tabs>
        <w:tab w:val="num" w:pos="0"/>
      </w:tabs>
      <w:outlineLvl w:val="0"/>
    </w:pPr>
    <w:rPr>
      <w:b/>
      <w:sz w:val="24"/>
    </w:rPr>
  </w:style>
  <w:style w:type="paragraph" w:styleId="Nagwek2">
    <w:name w:val="heading 2"/>
    <w:basedOn w:val="Normalny"/>
    <w:next w:val="Normalny"/>
    <w:qFormat/>
    <w:rsid w:val="00AC51C3"/>
    <w:pPr>
      <w:keepNext/>
      <w:tabs>
        <w:tab w:val="num" w:pos="0"/>
      </w:tabs>
      <w:outlineLvl w:val="1"/>
    </w:pPr>
    <w:rPr>
      <w:sz w:val="24"/>
    </w:rPr>
  </w:style>
  <w:style w:type="paragraph" w:styleId="Nagwek3">
    <w:name w:val="heading 3"/>
    <w:basedOn w:val="Normalny"/>
    <w:next w:val="Normalny"/>
    <w:qFormat/>
    <w:rsid w:val="00AC51C3"/>
    <w:pPr>
      <w:keepNext/>
      <w:ind w:left="284"/>
      <w:outlineLvl w:val="2"/>
    </w:pPr>
    <w:rPr>
      <w:b/>
      <w:sz w:val="28"/>
    </w:rPr>
  </w:style>
  <w:style w:type="paragraph" w:styleId="Nagwek4">
    <w:name w:val="heading 4"/>
    <w:basedOn w:val="Normalny"/>
    <w:next w:val="Normalny"/>
    <w:qFormat/>
    <w:rsid w:val="00AC51C3"/>
    <w:pPr>
      <w:keepNext/>
      <w:ind w:left="4956"/>
      <w:outlineLvl w:val="3"/>
    </w:pPr>
    <w:rPr>
      <w:b/>
      <w:sz w:val="28"/>
    </w:rPr>
  </w:style>
  <w:style w:type="paragraph" w:styleId="Nagwek5">
    <w:name w:val="heading 5"/>
    <w:basedOn w:val="Normalny"/>
    <w:next w:val="Normalny"/>
    <w:qFormat/>
    <w:rsid w:val="00AC51C3"/>
    <w:pPr>
      <w:keepNext/>
      <w:ind w:left="5664"/>
      <w:outlineLvl w:val="4"/>
    </w:pPr>
    <w:rPr>
      <w:rFonts w:ascii="Arial" w:hAnsi="Arial"/>
      <w:sz w:val="28"/>
    </w:rPr>
  </w:style>
  <w:style w:type="paragraph" w:styleId="Nagwek6">
    <w:name w:val="heading 6"/>
    <w:basedOn w:val="Normalny"/>
    <w:next w:val="Normalny"/>
    <w:qFormat/>
    <w:rsid w:val="00AC51C3"/>
    <w:pPr>
      <w:keepNext/>
      <w:ind w:left="708"/>
      <w:outlineLvl w:val="5"/>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C51C3"/>
    <w:rPr>
      <w:rFonts w:ascii="Wingdings" w:hAnsi="Wingdings"/>
    </w:rPr>
  </w:style>
  <w:style w:type="character" w:customStyle="1" w:styleId="WW-Absatz-Standardschriftart">
    <w:name w:val="WW-Absatz-Standardschriftart"/>
    <w:rsid w:val="00AC51C3"/>
  </w:style>
  <w:style w:type="character" w:customStyle="1" w:styleId="WW-WW8Num1z0">
    <w:name w:val="WW-WW8Num1z0"/>
    <w:rsid w:val="00AC51C3"/>
    <w:rPr>
      <w:rFonts w:ascii="Wingdings" w:hAnsi="Wingdings"/>
    </w:rPr>
  </w:style>
  <w:style w:type="character" w:customStyle="1" w:styleId="WW-Domylnaczcionkaakapitu">
    <w:name w:val="WW-Domyślna czcionka akapitu"/>
    <w:rsid w:val="00AC51C3"/>
  </w:style>
  <w:style w:type="character" w:customStyle="1" w:styleId="NumberingSymbols">
    <w:name w:val="Numbering Symbols"/>
    <w:rsid w:val="00AC51C3"/>
  </w:style>
  <w:style w:type="character" w:customStyle="1" w:styleId="WW-NumberingSymbols">
    <w:name w:val="WW-Numbering Symbols"/>
    <w:rsid w:val="00AC51C3"/>
  </w:style>
  <w:style w:type="paragraph" w:customStyle="1" w:styleId="Heading">
    <w:name w:val="Heading"/>
    <w:basedOn w:val="Normalny"/>
    <w:next w:val="Tekstpodstawowy"/>
    <w:rsid w:val="00AC51C3"/>
    <w:pPr>
      <w:keepNext/>
      <w:spacing w:before="240" w:after="120"/>
    </w:pPr>
    <w:rPr>
      <w:rFonts w:ascii="Arial" w:eastAsia="Tahoma" w:hAnsi="Arial" w:cs="Tahoma"/>
      <w:sz w:val="28"/>
      <w:szCs w:val="28"/>
    </w:rPr>
  </w:style>
  <w:style w:type="paragraph" w:styleId="Tekstpodstawowy">
    <w:name w:val="Body Text"/>
    <w:basedOn w:val="Normalny"/>
    <w:semiHidden/>
    <w:rsid w:val="00AC51C3"/>
    <w:rPr>
      <w:sz w:val="24"/>
    </w:rPr>
  </w:style>
  <w:style w:type="paragraph" w:customStyle="1" w:styleId="WW-Heading">
    <w:name w:val="WW-Heading"/>
    <w:basedOn w:val="Normalny"/>
    <w:next w:val="Tekstpodstawowy"/>
    <w:rsid w:val="00AC51C3"/>
    <w:pPr>
      <w:keepNext/>
      <w:spacing w:before="240" w:after="120"/>
    </w:pPr>
    <w:rPr>
      <w:rFonts w:ascii="Arial" w:eastAsia="Tahoma" w:hAnsi="Arial" w:cs="Tahoma"/>
      <w:sz w:val="28"/>
      <w:szCs w:val="28"/>
    </w:rPr>
  </w:style>
  <w:style w:type="paragraph" w:customStyle="1" w:styleId="WW-Tekstpodstawowy2">
    <w:name w:val="WW-Tekst podstawowy 2"/>
    <w:basedOn w:val="Normalny"/>
    <w:rsid w:val="00AC51C3"/>
    <w:pPr>
      <w:spacing w:line="360" w:lineRule="auto"/>
      <w:jc w:val="both"/>
    </w:pPr>
    <w:rPr>
      <w:sz w:val="24"/>
    </w:rPr>
  </w:style>
  <w:style w:type="paragraph" w:styleId="Tekstpodstawowywcity">
    <w:name w:val="Body Text Indent"/>
    <w:basedOn w:val="Normalny"/>
    <w:semiHidden/>
    <w:rsid w:val="00AC51C3"/>
    <w:pPr>
      <w:ind w:left="4678"/>
    </w:pPr>
    <w:rPr>
      <w:b/>
      <w:sz w:val="36"/>
    </w:rPr>
  </w:style>
  <w:style w:type="paragraph" w:styleId="Nagwek">
    <w:name w:val="header"/>
    <w:basedOn w:val="Normalny"/>
    <w:semiHidden/>
    <w:rsid w:val="00AC51C3"/>
    <w:pPr>
      <w:tabs>
        <w:tab w:val="center" w:pos="4536"/>
        <w:tab w:val="right" w:pos="9072"/>
      </w:tabs>
    </w:pPr>
  </w:style>
  <w:style w:type="paragraph" w:styleId="Stopka">
    <w:name w:val="footer"/>
    <w:basedOn w:val="Normalny"/>
    <w:link w:val="StopkaZnak"/>
    <w:rsid w:val="00AC51C3"/>
    <w:pPr>
      <w:tabs>
        <w:tab w:val="center" w:pos="4536"/>
        <w:tab w:val="right" w:pos="9072"/>
      </w:tabs>
    </w:pPr>
  </w:style>
  <w:style w:type="paragraph" w:customStyle="1" w:styleId="WW-Tekstdugiegocytatu">
    <w:name w:val="WW-Tekst długiego cytatu"/>
    <w:basedOn w:val="Normalny"/>
    <w:rsid w:val="00AC51C3"/>
    <w:pPr>
      <w:ind w:left="284" w:right="713"/>
      <w:jc w:val="both"/>
    </w:pPr>
    <w:rPr>
      <w:sz w:val="24"/>
    </w:rPr>
  </w:style>
  <w:style w:type="paragraph" w:styleId="Tekstpodstawowywcity2">
    <w:name w:val="Body Text Indent 2"/>
    <w:basedOn w:val="Normalny"/>
    <w:semiHidden/>
    <w:rsid w:val="00AC51C3"/>
    <w:pPr>
      <w:ind w:left="1120"/>
      <w:jc w:val="both"/>
    </w:pPr>
    <w:rPr>
      <w:sz w:val="24"/>
    </w:rPr>
  </w:style>
  <w:style w:type="paragraph" w:styleId="Tekstpodstawowywcity3">
    <w:name w:val="Body Text Indent 3"/>
    <w:basedOn w:val="Normalny"/>
    <w:semiHidden/>
    <w:rsid w:val="00AC51C3"/>
    <w:pPr>
      <w:spacing w:line="360" w:lineRule="auto"/>
      <w:ind w:left="708" w:firstLine="708"/>
      <w:jc w:val="both"/>
    </w:pPr>
    <w:rPr>
      <w:sz w:val="24"/>
    </w:rPr>
  </w:style>
  <w:style w:type="character" w:styleId="Pogrubienie">
    <w:name w:val="Strong"/>
    <w:qFormat/>
    <w:rsid w:val="00AC51C3"/>
    <w:rPr>
      <w:b/>
      <w:bCs/>
    </w:rPr>
  </w:style>
  <w:style w:type="paragraph" w:styleId="Mapadokumentu">
    <w:name w:val="Document Map"/>
    <w:basedOn w:val="Normalny"/>
    <w:semiHidden/>
    <w:rsid w:val="00AC51C3"/>
    <w:pPr>
      <w:shd w:val="clear" w:color="auto" w:fill="000080"/>
    </w:pPr>
    <w:rPr>
      <w:rFonts w:ascii="Tahoma" w:hAnsi="Tahoma"/>
    </w:rPr>
  </w:style>
  <w:style w:type="paragraph" w:styleId="Tekstdymka">
    <w:name w:val="Balloon Text"/>
    <w:basedOn w:val="Normalny"/>
    <w:semiHidden/>
    <w:rsid w:val="00AC51C3"/>
    <w:rPr>
      <w:rFonts w:ascii="Tahoma" w:hAnsi="Tahoma" w:cs="Tahoma"/>
      <w:sz w:val="16"/>
      <w:szCs w:val="16"/>
    </w:rPr>
  </w:style>
  <w:style w:type="paragraph" w:styleId="Tekstprzypisukocowego">
    <w:name w:val="endnote text"/>
    <w:basedOn w:val="Normalny"/>
    <w:semiHidden/>
    <w:unhideWhenUsed/>
    <w:rsid w:val="00AC51C3"/>
  </w:style>
  <w:style w:type="character" w:customStyle="1" w:styleId="TekstprzypisukocowegoZnak">
    <w:name w:val="Tekst przypisu końcowego Znak"/>
    <w:basedOn w:val="Domylnaczcionkaakapitu"/>
    <w:semiHidden/>
    <w:rsid w:val="00AC51C3"/>
  </w:style>
  <w:style w:type="character" w:styleId="Odwoanieprzypisukocowego">
    <w:name w:val="endnote reference"/>
    <w:semiHidden/>
    <w:unhideWhenUsed/>
    <w:rsid w:val="00AC51C3"/>
    <w:rPr>
      <w:vertAlign w:val="superscript"/>
    </w:rPr>
  </w:style>
  <w:style w:type="paragraph" w:customStyle="1" w:styleId="Default">
    <w:name w:val="Default"/>
    <w:rsid w:val="00AC51C3"/>
    <w:pPr>
      <w:autoSpaceDE w:val="0"/>
      <w:autoSpaceDN w:val="0"/>
      <w:adjustRightInd w:val="0"/>
    </w:pPr>
    <w:rPr>
      <w:rFonts w:ascii="Arial" w:hAnsi="Arial" w:cs="Arial"/>
      <w:color w:val="000000"/>
      <w:sz w:val="24"/>
      <w:szCs w:val="24"/>
    </w:rPr>
  </w:style>
  <w:style w:type="table" w:styleId="Tabela-Siatka">
    <w:name w:val="Table Grid"/>
    <w:basedOn w:val="Standardowy"/>
    <w:uiPriority w:val="59"/>
    <w:rsid w:val="001D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rsid w:val="009A55DF"/>
  </w:style>
  <w:style w:type="paragraph" w:styleId="Akapitzlist">
    <w:name w:val="List Paragraph"/>
    <w:basedOn w:val="Normalny"/>
    <w:uiPriority w:val="34"/>
    <w:qFormat/>
    <w:rsid w:val="0000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5323">
      <w:bodyDiv w:val="1"/>
      <w:marLeft w:val="0"/>
      <w:marRight w:val="0"/>
      <w:marTop w:val="0"/>
      <w:marBottom w:val="0"/>
      <w:divBdr>
        <w:top w:val="none" w:sz="0" w:space="0" w:color="auto"/>
        <w:left w:val="none" w:sz="0" w:space="0" w:color="auto"/>
        <w:bottom w:val="none" w:sz="0" w:space="0" w:color="auto"/>
        <w:right w:val="none" w:sz="0" w:space="0" w:color="auto"/>
      </w:divBdr>
    </w:div>
    <w:div w:id="2075543758">
      <w:bodyDiv w:val="1"/>
      <w:marLeft w:val="0"/>
      <w:marRight w:val="0"/>
      <w:marTop w:val="0"/>
      <w:marBottom w:val="0"/>
      <w:divBdr>
        <w:top w:val="none" w:sz="0" w:space="0" w:color="auto"/>
        <w:left w:val="none" w:sz="0" w:space="0" w:color="auto"/>
        <w:bottom w:val="none" w:sz="0" w:space="0" w:color="auto"/>
        <w:right w:val="none" w:sz="0" w:space="0" w:color="auto"/>
      </w:divBdr>
    </w:div>
    <w:div w:id="21453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a\AppData\Local\Packages\Microsoft.Office.Desktop_8wekyb3d8bbwe\AC\INetCache\Content.Outlook\O45WUGM2\szab_2020%20listowy%20BD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szab_2020 listowy BDO</Template>
  <TotalTime>11</TotalTime>
  <Pages>2</Pages>
  <Words>257</Words>
  <Characters>1542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Wronki, dn</vt:lpstr>
    </vt:vector>
  </TitlesOfParts>
  <Company>PK-Wronki</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Wronki, dn</dc:title>
  <dc:creator>Paulina</dc:creator>
  <cp:lastModifiedBy>Paulina</cp:lastModifiedBy>
  <cp:revision>4</cp:revision>
  <cp:lastPrinted>2021-10-29T06:54:00Z</cp:lastPrinted>
  <dcterms:created xsi:type="dcterms:W3CDTF">2022-07-06T09:11:00Z</dcterms:created>
  <dcterms:modified xsi:type="dcterms:W3CDTF">2022-08-04T06:00:00Z</dcterms:modified>
</cp:coreProperties>
</file>