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173D7659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D84123">
        <w:rPr>
          <w:rFonts w:ascii="Arial" w:eastAsia="Times New Roman" w:hAnsi="Arial" w:cs="Arial"/>
          <w:b/>
          <w:snapToGrid w:val="0"/>
          <w:lang w:eastAsia="pl-PL"/>
        </w:rPr>
        <w:t>16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4C276079" w14:textId="77777777" w:rsidR="000754A7" w:rsidRDefault="000754A7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14D6FB85" w:rsidR="00BD5745" w:rsidRPr="00E509CD" w:rsidRDefault="000754A7" w:rsidP="00E509CD">
      <w:pPr>
        <w:spacing w:line="271" w:lineRule="auto"/>
        <w:jc w:val="both"/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D84123" w:rsidRPr="00D84123">
        <w:rPr>
          <w:rFonts w:ascii="Arial" w:hAnsi="Arial" w:cs="Arial"/>
          <w:b/>
          <w:bCs/>
        </w:rPr>
        <w:t>Pełnienie usługi nadzoru inwestorskiego nad rozbudową drogi powiatowej nr 4311W (ul. Słoneczna) na odcinku od końca zjazdu do działki 1178/2 obręb 0006-Kraszew Stary do ronda w miejscowości Stary Kraszew na połączeniu ulic Radzymińska, Świętojańska i Jana Pawła II, gm. Klembów w ramach zadania: Rozbudowa drogi powiatowej nr 4311W Rżyska – Stary Kraszew – Poprawa infrastruktury drogowej</w:t>
      </w:r>
    </w:p>
    <w:p w14:paraId="7D354C41" w14:textId="098A5620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późn.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1D6EFCBC" w14:textId="7571C271" w:rsidR="00E509CD" w:rsidRPr="00D84123" w:rsidRDefault="003052CF" w:rsidP="00D84123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D84123">
        <w:rPr>
          <w:rFonts w:ascii="Arial" w:eastAsia="Calibri" w:hAnsi="Arial" w:cs="Arial"/>
          <w:b/>
        </w:rPr>
        <w:t>1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D84123" w:rsidRPr="00D84123">
        <w:rPr>
          <w:rFonts w:ascii="Arial" w:eastAsia="Calibri" w:hAnsi="Arial" w:cs="Arial"/>
          <w:b/>
          <w:bCs/>
        </w:rPr>
        <w:t>DROGMARBUD Marcin Młynarski</w:t>
      </w:r>
      <w:r w:rsidR="00D84123">
        <w:rPr>
          <w:rFonts w:ascii="Arial" w:eastAsia="Calibri" w:hAnsi="Arial" w:cs="Arial"/>
          <w:b/>
          <w:bCs/>
        </w:rPr>
        <w:t xml:space="preserve"> </w:t>
      </w:r>
      <w:r w:rsidR="00D84123" w:rsidRPr="00D84123">
        <w:rPr>
          <w:rFonts w:ascii="Arial" w:eastAsia="Calibri" w:hAnsi="Arial" w:cs="Arial"/>
          <w:b/>
          <w:bCs/>
        </w:rPr>
        <w:t>ul. Partyzantów 81</w:t>
      </w:r>
      <w:r w:rsidR="00D84123">
        <w:rPr>
          <w:rFonts w:ascii="Arial" w:eastAsia="Calibri" w:hAnsi="Arial" w:cs="Arial"/>
          <w:b/>
          <w:bCs/>
        </w:rPr>
        <w:t xml:space="preserve">,          </w:t>
      </w:r>
      <w:r w:rsidR="00D84123" w:rsidRPr="00D84123">
        <w:rPr>
          <w:rFonts w:ascii="Arial" w:eastAsia="Calibri" w:hAnsi="Arial" w:cs="Arial"/>
          <w:b/>
          <w:bCs/>
        </w:rPr>
        <w:t>05-200 Wołomin</w:t>
      </w:r>
      <w:r w:rsidR="00D84123">
        <w:rPr>
          <w:rFonts w:ascii="Arial" w:eastAsia="Calibri" w:hAnsi="Arial" w:cs="Arial"/>
          <w:b/>
          <w:bCs/>
        </w:rPr>
        <w:t xml:space="preserve"> </w:t>
      </w:r>
      <w:r w:rsidR="00D84123" w:rsidRPr="00D84123">
        <w:rPr>
          <w:rFonts w:ascii="Arial" w:eastAsia="Calibri" w:hAnsi="Arial" w:cs="Arial"/>
          <w:b/>
          <w:bCs/>
        </w:rPr>
        <w:t>NIP: 1250919532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 w:rsidR="00D84123" w:rsidRPr="00D84123">
        <w:rPr>
          <w:rFonts w:ascii="Arial" w:hAnsi="Arial" w:cs="Arial"/>
          <w:b/>
          <w:bCs/>
        </w:rPr>
        <w:t>43.000,00</w:t>
      </w:r>
      <w:r w:rsidR="00D84123">
        <w:rPr>
          <w:rFonts w:ascii="Arial" w:hAnsi="Arial" w:cs="Arial"/>
          <w:b/>
          <w:bCs/>
        </w:rPr>
        <w:t xml:space="preserve"> </w:t>
      </w:r>
      <w:r w:rsidR="00E509CD" w:rsidRPr="00E509CD">
        <w:rPr>
          <w:rFonts w:ascii="Arial" w:hAnsi="Arial" w:cs="Arial"/>
          <w:b/>
          <w:bCs/>
        </w:rPr>
        <w:t>zł</w:t>
      </w:r>
      <w:r w:rsidR="00E509CD" w:rsidRPr="003B60DB">
        <w:rPr>
          <w:rFonts w:ascii="Arial" w:eastAsia="Calibri" w:hAnsi="Arial" w:cs="Arial"/>
          <w:b/>
        </w:rPr>
        <w:t xml:space="preserve"> </w:t>
      </w:r>
    </w:p>
    <w:p w14:paraId="251B9A53" w14:textId="182FBABB" w:rsidR="00095869" w:rsidRPr="003B60DB" w:rsidRDefault="003052CF" w:rsidP="00D84123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469"/>
        <w:gridCol w:w="1984"/>
        <w:gridCol w:w="1701"/>
        <w:gridCol w:w="1843"/>
        <w:gridCol w:w="1559"/>
        <w:gridCol w:w="1525"/>
      </w:tblGrid>
      <w:tr w:rsidR="003052CF" w:rsidRPr="003B60DB" w14:paraId="7936289B" w14:textId="77777777" w:rsidTr="00095869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69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56E56586" w:rsidR="003052CF" w:rsidRPr="003B60DB" w:rsidRDefault="006B5B4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="00B72633"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4AE84C69" w:rsidR="003052CF" w:rsidRPr="003B60DB" w:rsidRDefault="006B5B4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6B5B4F" w:rsidRPr="003B60DB" w14:paraId="40D30289" w14:textId="77777777" w:rsidTr="00095869">
        <w:tc>
          <w:tcPr>
            <w:tcW w:w="913" w:type="dxa"/>
          </w:tcPr>
          <w:p w14:paraId="2DC0B6C0" w14:textId="660F6F35" w:rsidR="006B5B4F" w:rsidRPr="003B60DB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69" w:type="dxa"/>
          </w:tcPr>
          <w:p w14:paraId="649F2E0F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DROGMARBUD Marcin Młynarski</w:t>
            </w:r>
          </w:p>
          <w:p w14:paraId="49B6EC36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ul. Partyzantów 81</w:t>
            </w:r>
          </w:p>
          <w:p w14:paraId="0990A9A3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05-200 Wołomin</w:t>
            </w:r>
          </w:p>
          <w:p w14:paraId="552FA1B7" w14:textId="0DC899C6" w:rsidR="006B5B4F" w:rsidRPr="003B60DB" w:rsidRDefault="00D84123" w:rsidP="00D8412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NIP: 1250919532</w:t>
            </w:r>
          </w:p>
        </w:tc>
        <w:tc>
          <w:tcPr>
            <w:tcW w:w="1984" w:type="dxa"/>
          </w:tcPr>
          <w:p w14:paraId="1F5BCBA4" w14:textId="7E1FE440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84123">
              <w:rPr>
                <w:rFonts w:ascii="Arial" w:hAnsi="Arial" w:cs="Arial"/>
              </w:rPr>
              <w:t>43.000,00</w:t>
            </w:r>
            <w:r>
              <w:rPr>
                <w:rFonts w:ascii="Arial" w:hAnsi="Arial" w:cs="Arial"/>
              </w:rPr>
              <w:t xml:space="preserve"> </w:t>
            </w:r>
            <w:r w:rsidR="006B5B4F">
              <w:rPr>
                <w:rFonts w:ascii="Arial" w:hAnsi="Arial" w:cs="Arial"/>
              </w:rPr>
              <w:t>zł</w:t>
            </w:r>
          </w:p>
        </w:tc>
        <w:tc>
          <w:tcPr>
            <w:tcW w:w="1701" w:type="dxa"/>
          </w:tcPr>
          <w:p w14:paraId="1FA0041C" w14:textId="1AE3A691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58CA5C1E" w14:textId="0E7AC6C9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0A7A70D7" w14:textId="3101DB71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48D2249A" w14:textId="3B555EB2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6B5B4F" w:rsidRPr="003B60DB" w14:paraId="2FC7DE6A" w14:textId="77777777" w:rsidTr="00095869">
        <w:tc>
          <w:tcPr>
            <w:tcW w:w="913" w:type="dxa"/>
          </w:tcPr>
          <w:p w14:paraId="3B9725A5" w14:textId="234BD2DD" w:rsidR="006B5B4F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69" w:type="dxa"/>
          </w:tcPr>
          <w:p w14:paraId="3551F71D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IWLAN Sp. z o.o.</w:t>
            </w:r>
          </w:p>
          <w:p w14:paraId="2481E728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 xml:space="preserve">ul. Smocza 4 </w:t>
            </w:r>
          </w:p>
          <w:p w14:paraId="268DB848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lastRenderedPageBreak/>
              <w:t>87-800 Włocławek</w:t>
            </w:r>
          </w:p>
          <w:p w14:paraId="308BF499" w14:textId="25E37853" w:rsidR="006B5B4F" w:rsidRPr="003B60DB" w:rsidRDefault="00D84123" w:rsidP="00D8412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NIP: 8883151019</w:t>
            </w:r>
          </w:p>
        </w:tc>
        <w:tc>
          <w:tcPr>
            <w:tcW w:w="1984" w:type="dxa"/>
          </w:tcPr>
          <w:p w14:paraId="04335A44" w14:textId="34F14E30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84123">
              <w:rPr>
                <w:rFonts w:ascii="Arial" w:hAnsi="Arial" w:cs="Arial"/>
              </w:rPr>
              <w:lastRenderedPageBreak/>
              <w:t>47.970,00</w:t>
            </w:r>
            <w:r>
              <w:rPr>
                <w:rFonts w:ascii="Arial" w:hAnsi="Arial" w:cs="Arial"/>
              </w:rPr>
              <w:t xml:space="preserve"> </w:t>
            </w:r>
            <w:r w:rsidR="006B5B4F">
              <w:rPr>
                <w:rFonts w:ascii="Arial" w:hAnsi="Arial" w:cs="Arial"/>
              </w:rPr>
              <w:t>zł</w:t>
            </w:r>
          </w:p>
        </w:tc>
        <w:tc>
          <w:tcPr>
            <w:tcW w:w="1701" w:type="dxa"/>
          </w:tcPr>
          <w:p w14:paraId="411A9D86" w14:textId="264C0358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53,78</w:t>
            </w:r>
          </w:p>
        </w:tc>
        <w:tc>
          <w:tcPr>
            <w:tcW w:w="1843" w:type="dxa"/>
          </w:tcPr>
          <w:p w14:paraId="3519E7B6" w14:textId="1728C8E4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3DDAF647" w14:textId="27B73DAC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1426CE5F" w14:textId="6C21940E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93,78</w:t>
            </w:r>
          </w:p>
        </w:tc>
      </w:tr>
      <w:tr w:rsidR="006B5B4F" w:rsidRPr="003B60DB" w14:paraId="69BCB74D" w14:textId="77777777" w:rsidTr="00095869">
        <w:tc>
          <w:tcPr>
            <w:tcW w:w="913" w:type="dxa"/>
          </w:tcPr>
          <w:p w14:paraId="153F115F" w14:textId="2A15AF18" w:rsidR="006B5B4F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469" w:type="dxa"/>
          </w:tcPr>
          <w:p w14:paraId="5E2A629F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SBP-BUD Sylwia Bisek</w:t>
            </w:r>
          </w:p>
          <w:p w14:paraId="1B16534B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ul. Chełmżyńska 196b m. 33</w:t>
            </w:r>
          </w:p>
          <w:p w14:paraId="42861C71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04-464 Warszawa</w:t>
            </w:r>
          </w:p>
          <w:p w14:paraId="2F8A2202" w14:textId="2DFDFDBC" w:rsidR="006B5B4F" w:rsidRPr="003B60DB" w:rsidRDefault="00D84123" w:rsidP="00D8412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NIP: 5711609063</w:t>
            </w:r>
          </w:p>
        </w:tc>
        <w:tc>
          <w:tcPr>
            <w:tcW w:w="1984" w:type="dxa"/>
          </w:tcPr>
          <w:p w14:paraId="61477EEA" w14:textId="6B207C58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84123">
              <w:rPr>
                <w:rFonts w:ascii="Arial" w:hAnsi="Arial" w:cs="Arial"/>
              </w:rPr>
              <w:t>51.920,00</w:t>
            </w:r>
            <w:r>
              <w:rPr>
                <w:rFonts w:ascii="Arial" w:hAnsi="Arial" w:cs="Arial"/>
              </w:rPr>
              <w:t xml:space="preserve"> </w:t>
            </w:r>
            <w:r w:rsidR="006B5B4F">
              <w:rPr>
                <w:rFonts w:ascii="Arial" w:hAnsi="Arial" w:cs="Arial"/>
              </w:rPr>
              <w:t>zł</w:t>
            </w:r>
          </w:p>
        </w:tc>
        <w:tc>
          <w:tcPr>
            <w:tcW w:w="1701" w:type="dxa"/>
          </w:tcPr>
          <w:p w14:paraId="0EDCCF32" w14:textId="25DEA4A0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49,69</w:t>
            </w:r>
          </w:p>
        </w:tc>
        <w:tc>
          <w:tcPr>
            <w:tcW w:w="1843" w:type="dxa"/>
          </w:tcPr>
          <w:p w14:paraId="48057220" w14:textId="12AF8B54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13F821F9" w14:textId="48DFFB06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313C19F6" w14:textId="2E383ADB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89,69</w:t>
            </w:r>
          </w:p>
        </w:tc>
      </w:tr>
      <w:tr w:rsidR="006B5B4F" w:rsidRPr="003B60DB" w14:paraId="2F6C398A" w14:textId="77777777" w:rsidTr="00095869">
        <w:tc>
          <w:tcPr>
            <w:tcW w:w="913" w:type="dxa"/>
          </w:tcPr>
          <w:p w14:paraId="1CE34F89" w14:textId="7DD6E0EA" w:rsidR="006B5B4F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69" w:type="dxa"/>
          </w:tcPr>
          <w:p w14:paraId="398B705E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PRW Przemysław Woźniak</w:t>
            </w:r>
          </w:p>
          <w:p w14:paraId="35629892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Ul. Grabnik 57</w:t>
            </w:r>
          </w:p>
          <w:p w14:paraId="2283EB63" w14:textId="77777777" w:rsidR="00D84123" w:rsidRPr="00D84123" w:rsidRDefault="00D84123" w:rsidP="00D8412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07-201 Deskurów</w:t>
            </w:r>
          </w:p>
          <w:p w14:paraId="576EECD2" w14:textId="39EA0058" w:rsidR="006B5B4F" w:rsidRPr="003B60DB" w:rsidRDefault="00D84123" w:rsidP="00D8412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NIP: 7621873998</w:t>
            </w:r>
          </w:p>
        </w:tc>
        <w:tc>
          <w:tcPr>
            <w:tcW w:w="1984" w:type="dxa"/>
          </w:tcPr>
          <w:p w14:paraId="55801B04" w14:textId="7D4B284F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D84123">
              <w:rPr>
                <w:rFonts w:ascii="Arial" w:hAnsi="Arial" w:cs="Arial"/>
              </w:rPr>
              <w:t>120.050,00</w:t>
            </w:r>
            <w:r>
              <w:rPr>
                <w:rFonts w:ascii="Arial" w:hAnsi="Arial" w:cs="Arial"/>
              </w:rPr>
              <w:t xml:space="preserve"> </w:t>
            </w:r>
            <w:r w:rsidR="006B5B4F">
              <w:rPr>
                <w:rFonts w:ascii="Arial" w:hAnsi="Arial" w:cs="Arial"/>
              </w:rPr>
              <w:t>zł</w:t>
            </w:r>
          </w:p>
        </w:tc>
        <w:tc>
          <w:tcPr>
            <w:tcW w:w="1701" w:type="dxa"/>
          </w:tcPr>
          <w:p w14:paraId="2E99436B" w14:textId="3CBF3451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21,49</w:t>
            </w:r>
          </w:p>
        </w:tc>
        <w:tc>
          <w:tcPr>
            <w:tcW w:w="1843" w:type="dxa"/>
          </w:tcPr>
          <w:p w14:paraId="48BC26FA" w14:textId="7380C757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75302D1E" w14:textId="53ADF0D1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543FD21B" w14:textId="634E1816" w:rsidR="006B5B4F" w:rsidRPr="003B60DB" w:rsidRDefault="00D84123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61,49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596F64A" w:rsidR="00CF6E61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715DC4CA" w14:textId="77777777" w:rsidR="00171A33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15B1D041" w:rsidR="00CF6E61" w:rsidRDefault="00CF6E61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6DA05CCC" w14:textId="77777777" w:rsidR="00B72633" w:rsidRDefault="00B72633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21BBF45" w:rsidR="003052CF" w:rsidRPr="003B60DB" w:rsidRDefault="003052CF" w:rsidP="00D8412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</w:t>
      </w:r>
    </w:p>
    <w:p w14:paraId="5ED017B2" w14:textId="77777777" w:rsidR="00D84123" w:rsidRDefault="003052CF" w:rsidP="00D84123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 xml:space="preserve">Kierownik zamawiającego lub osoba upoważniona </w:t>
      </w:r>
    </w:p>
    <w:p w14:paraId="2BDF8106" w14:textId="45FEE626" w:rsidR="003052CF" w:rsidRPr="003B60DB" w:rsidRDefault="003052CF" w:rsidP="00D84123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5869"/>
    <w:rsid w:val="000E4611"/>
    <w:rsid w:val="0012397A"/>
    <w:rsid w:val="00170ED3"/>
    <w:rsid w:val="00171A33"/>
    <w:rsid w:val="002C161E"/>
    <w:rsid w:val="003052CF"/>
    <w:rsid w:val="003B60DB"/>
    <w:rsid w:val="003F05E3"/>
    <w:rsid w:val="00557A66"/>
    <w:rsid w:val="005E09C2"/>
    <w:rsid w:val="005E1AEC"/>
    <w:rsid w:val="006B5B4F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B72633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D84123"/>
    <w:rsid w:val="00E25BC4"/>
    <w:rsid w:val="00E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2024-02-27T08:48:00Z</cp:lastPrinted>
  <dcterms:created xsi:type="dcterms:W3CDTF">2024-02-27T08:48:00Z</dcterms:created>
  <dcterms:modified xsi:type="dcterms:W3CDTF">2024-03-01T07:45:00Z</dcterms:modified>
</cp:coreProperties>
</file>