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E34FC" w14:textId="344F6EC2" w:rsidR="00C538C6" w:rsidRPr="00DA63FE" w:rsidRDefault="00C538C6" w:rsidP="00DA63FE">
      <w:pPr>
        <w:spacing w:line="360" w:lineRule="auto"/>
        <w:jc w:val="center"/>
        <w:rPr>
          <w:rFonts w:asciiTheme="majorHAnsi" w:hAnsiTheme="majorHAnsi" w:cstheme="majorHAnsi"/>
          <w:b/>
          <w:sz w:val="24"/>
          <w:szCs w:val="24"/>
        </w:rPr>
      </w:pPr>
    </w:p>
    <w:p w14:paraId="6658DAAC" w14:textId="77777777" w:rsidR="00C538C6" w:rsidRPr="00DA63FE" w:rsidRDefault="00C538C6" w:rsidP="00DA63FE">
      <w:pPr>
        <w:spacing w:line="360" w:lineRule="auto"/>
        <w:jc w:val="center"/>
        <w:rPr>
          <w:rFonts w:asciiTheme="majorHAnsi" w:hAnsiTheme="majorHAnsi" w:cstheme="majorHAnsi"/>
          <w:b/>
          <w:sz w:val="24"/>
          <w:szCs w:val="24"/>
        </w:rPr>
      </w:pPr>
    </w:p>
    <w:p w14:paraId="00000001" w14:textId="5F607AA7" w:rsidR="008A53FD" w:rsidRPr="00DA63FE" w:rsidRDefault="005C2461" w:rsidP="00DA63FE">
      <w:pPr>
        <w:spacing w:line="360" w:lineRule="auto"/>
        <w:jc w:val="center"/>
        <w:rPr>
          <w:rFonts w:asciiTheme="majorHAnsi" w:hAnsiTheme="majorHAnsi" w:cstheme="majorHAnsi"/>
          <w:b/>
          <w:sz w:val="24"/>
          <w:szCs w:val="24"/>
        </w:rPr>
      </w:pPr>
      <w:r w:rsidRPr="00DA63FE">
        <w:rPr>
          <w:rFonts w:asciiTheme="majorHAnsi" w:hAnsiTheme="majorHAnsi" w:cstheme="majorHAnsi"/>
          <w:b/>
          <w:sz w:val="24"/>
          <w:szCs w:val="24"/>
        </w:rPr>
        <w:t>SPECYFIKACJA WARUNKÓW ZAMÓWIENIA</w:t>
      </w:r>
    </w:p>
    <w:p w14:paraId="00000002" w14:textId="77777777" w:rsidR="008A53FD" w:rsidRPr="00DA63FE" w:rsidRDefault="008A53FD" w:rsidP="00DA63FE">
      <w:pPr>
        <w:spacing w:line="360" w:lineRule="auto"/>
        <w:jc w:val="center"/>
        <w:rPr>
          <w:rFonts w:asciiTheme="majorHAnsi" w:hAnsiTheme="majorHAnsi" w:cstheme="majorHAnsi"/>
          <w:sz w:val="24"/>
          <w:szCs w:val="24"/>
        </w:rPr>
      </w:pPr>
    </w:p>
    <w:p w14:paraId="00000003" w14:textId="77777777" w:rsidR="008A53FD" w:rsidRPr="00DA63FE" w:rsidRDefault="008A53FD" w:rsidP="00DA63FE">
      <w:pPr>
        <w:spacing w:line="360" w:lineRule="auto"/>
        <w:jc w:val="center"/>
        <w:rPr>
          <w:rFonts w:asciiTheme="majorHAnsi" w:hAnsiTheme="majorHAnsi" w:cstheme="majorHAnsi"/>
          <w:sz w:val="24"/>
          <w:szCs w:val="24"/>
        </w:rPr>
      </w:pPr>
    </w:p>
    <w:p w14:paraId="00000004" w14:textId="77777777" w:rsidR="008A53FD" w:rsidRPr="00DA63FE" w:rsidRDefault="005C2461" w:rsidP="00DA63FE">
      <w:pPr>
        <w:spacing w:line="360" w:lineRule="auto"/>
        <w:jc w:val="center"/>
        <w:rPr>
          <w:rFonts w:asciiTheme="majorHAnsi" w:hAnsiTheme="majorHAnsi" w:cstheme="majorHAnsi"/>
          <w:b/>
          <w:sz w:val="24"/>
          <w:szCs w:val="24"/>
        </w:rPr>
      </w:pPr>
      <w:r w:rsidRPr="00DA63FE">
        <w:rPr>
          <w:rFonts w:asciiTheme="majorHAnsi" w:hAnsiTheme="majorHAnsi" w:cstheme="majorHAnsi"/>
          <w:b/>
          <w:sz w:val="24"/>
          <w:szCs w:val="24"/>
        </w:rPr>
        <w:t>ZAMAWIAJĄCY:</w:t>
      </w:r>
    </w:p>
    <w:p w14:paraId="21A9191A" w14:textId="6C2D7FE3" w:rsidR="00857428" w:rsidRPr="00DA63FE" w:rsidRDefault="00857428" w:rsidP="00DA63FE">
      <w:pPr>
        <w:spacing w:line="360" w:lineRule="auto"/>
        <w:jc w:val="center"/>
        <w:rPr>
          <w:rFonts w:asciiTheme="majorHAnsi" w:hAnsiTheme="majorHAnsi" w:cstheme="majorHAnsi"/>
          <w:b/>
          <w:sz w:val="24"/>
          <w:szCs w:val="24"/>
        </w:rPr>
      </w:pPr>
      <w:r w:rsidRPr="00DA63FE">
        <w:rPr>
          <w:rFonts w:asciiTheme="majorHAnsi" w:hAnsiTheme="majorHAnsi" w:cstheme="majorHAnsi"/>
          <w:b/>
          <w:sz w:val="24"/>
          <w:szCs w:val="24"/>
        </w:rPr>
        <w:t>Gmina Drezdenko</w:t>
      </w:r>
    </w:p>
    <w:p w14:paraId="00000005" w14:textId="71F90D31" w:rsidR="008A53FD" w:rsidRPr="00DA63FE" w:rsidRDefault="00857428" w:rsidP="00DA63FE">
      <w:pPr>
        <w:spacing w:line="360" w:lineRule="auto"/>
        <w:jc w:val="center"/>
        <w:rPr>
          <w:rFonts w:asciiTheme="majorHAnsi" w:hAnsiTheme="majorHAnsi" w:cstheme="majorHAnsi"/>
          <w:b/>
          <w:sz w:val="24"/>
          <w:szCs w:val="24"/>
        </w:rPr>
      </w:pPr>
      <w:r w:rsidRPr="00DA63FE">
        <w:rPr>
          <w:rFonts w:asciiTheme="majorHAnsi" w:hAnsiTheme="majorHAnsi" w:cstheme="majorHAnsi"/>
          <w:b/>
          <w:sz w:val="24"/>
          <w:szCs w:val="24"/>
        </w:rPr>
        <w:t>ul. Warszawska 1, 66-530 Drezdenko</w:t>
      </w:r>
    </w:p>
    <w:p w14:paraId="00000006" w14:textId="77777777" w:rsidR="008A53FD" w:rsidRPr="00DA63FE" w:rsidRDefault="008A53FD" w:rsidP="00DA63FE">
      <w:pPr>
        <w:spacing w:line="360" w:lineRule="auto"/>
        <w:jc w:val="center"/>
        <w:rPr>
          <w:rFonts w:asciiTheme="majorHAnsi" w:hAnsiTheme="majorHAnsi" w:cstheme="majorHAnsi"/>
          <w:sz w:val="24"/>
          <w:szCs w:val="24"/>
        </w:rPr>
      </w:pPr>
    </w:p>
    <w:p w14:paraId="00000007" w14:textId="14446EC3" w:rsidR="008A53FD" w:rsidRPr="00DA63FE" w:rsidRDefault="005C2461" w:rsidP="00DA63FE">
      <w:pPr>
        <w:spacing w:before="240" w:line="360" w:lineRule="auto"/>
        <w:jc w:val="both"/>
        <w:rPr>
          <w:rFonts w:asciiTheme="majorHAnsi" w:hAnsiTheme="majorHAnsi" w:cstheme="majorHAnsi"/>
          <w:sz w:val="24"/>
          <w:szCs w:val="24"/>
        </w:rPr>
      </w:pPr>
      <w:r w:rsidRPr="00DA63FE">
        <w:rPr>
          <w:rFonts w:asciiTheme="majorHAnsi" w:hAnsiTheme="majorHAnsi" w:cstheme="majorHAnsi"/>
          <w:sz w:val="24"/>
          <w:szCs w:val="24"/>
        </w:rPr>
        <w:t xml:space="preserve">Zaprasza do złożenia oferty </w:t>
      </w:r>
      <w:r w:rsidR="009816F3" w:rsidRPr="00DA63FE">
        <w:rPr>
          <w:rFonts w:asciiTheme="majorHAnsi" w:hAnsiTheme="majorHAnsi" w:cstheme="majorHAnsi"/>
          <w:sz w:val="24"/>
          <w:szCs w:val="24"/>
        </w:rPr>
        <w:t xml:space="preserve">w postępowaniu </w:t>
      </w:r>
      <w:r w:rsidRPr="00DA63FE">
        <w:rPr>
          <w:rFonts w:asciiTheme="majorHAnsi" w:hAnsiTheme="majorHAnsi" w:cstheme="majorHAnsi"/>
          <w:sz w:val="24"/>
          <w:szCs w:val="24"/>
        </w:rPr>
        <w:t>pn</w:t>
      </w:r>
      <w:r w:rsidR="009816F3" w:rsidRPr="00DA63FE">
        <w:rPr>
          <w:rFonts w:asciiTheme="majorHAnsi" w:hAnsiTheme="majorHAnsi" w:cstheme="majorHAnsi"/>
          <w:sz w:val="24"/>
          <w:szCs w:val="24"/>
        </w:rPr>
        <w:t>.</w:t>
      </w:r>
      <w:r w:rsidRPr="00DA63FE">
        <w:rPr>
          <w:rFonts w:asciiTheme="majorHAnsi" w:hAnsiTheme="majorHAnsi" w:cstheme="majorHAnsi"/>
          <w:sz w:val="24"/>
          <w:szCs w:val="24"/>
        </w:rPr>
        <w:t>:</w:t>
      </w:r>
    </w:p>
    <w:p w14:paraId="00000008" w14:textId="77777777" w:rsidR="008A53FD" w:rsidRPr="00DA63FE" w:rsidRDefault="008A53FD" w:rsidP="00DA63FE">
      <w:pPr>
        <w:spacing w:line="360" w:lineRule="auto"/>
        <w:jc w:val="center"/>
        <w:rPr>
          <w:rFonts w:asciiTheme="majorHAnsi" w:hAnsiTheme="majorHAnsi" w:cstheme="majorHAnsi"/>
          <w:b/>
          <w:sz w:val="24"/>
          <w:szCs w:val="24"/>
        </w:rPr>
      </w:pPr>
    </w:p>
    <w:p w14:paraId="0000000F" w14:textId="421D3BF9" w:rsidR="008A53FD" w:rsidRPr="00DA63FE" w:rsidRDefault="00AD5D38" w:rsidP="00DA63FE">
      <w:pPr>
        <w:spacing w:line="360" w:lineRule="auto"/>
        <w:jc w:val="center"/>
        <w:rPr>
          <w:rFonts w:asciiTheme="majorHAnsi" w:hAnsiTheme="majorHAnsi" w:cstheme="majorHAnsi"/>
          <w:b/>
          <w:sz w:val="24"/>
          <w:szCs w:val="24"/>
        </w:rPr>
      </w:pPr>
      <w:r w:rsidRPr="00DA63FE">
        <w:rPr>
          <w:rFonts w:asciiTheme="majorHAnsi" w:hAnsiTheme="majorHAnsi" w:cstheme="majorHAnsi"/>
          <w:b/>
          <w:sz w:val="24"/>
          <w:szCs w:val="24"/>
        </w:rPr>
        <w:t>Zimowe utrzymanie dróg na terenie miasta i gminy Drezdenko</w:t>
      </w:r>
    </w:p>
    <w:p w14:paraId="00000010" w14:textId="52E80184" w:rsidR="008A53FD" w:rsidRPr="00DA63FE" w:rsidRDefault="008A53FD" w:rsidP="00DA63FE">
      <w:pPr>
        <w:spacing w:line="360" w:lineRule="auto"/>
        <w:jc w:val="center"/>
        <w:rPr>
          <w:rFonts w:asciiTheme="majorHAnsi" w:hAnsiTheme="majorHAnsi" w:cstheme="majorHAnsi"/>
          <w:sz w:val="24"/>
          <w:szCs w:val="24"/>
        </w:rPr>
      </w:pPr>
    </w:p>
    <w:p w14:paraId="00000011" w14:textId="3D61C06D" w:rsidR="008A53FD" w:rsidRPr="00DA63FE" w:rsidRDefault="005C2461" w:rsidP="00DA63FE">
      <w:pPr>
        <w:spacing w:line="360" w:lineRule="auto"/>
        <w:rPr>
          <w:rFonts w:asciiTheme="majorHAnsi" w:hAnsiTheme="majorHAnsi" w:cstheme="majorHAnsi"/>
          <w:color w:val="FF9900"/>
          <w:sz w:val="24"/>
          <w:szCs w:val="24"/>
        </w:rPr>
      </w:pPr>
      <w:r w:rsidRPr="00DA63FE">
        <w:rPr>
          <w:rFonts w:asciiTheme="majorHAnsi" w:hAnsiTheme="majorHAnsi" w:cstheme="majorHAnsi"/>
          <w:sz w:val="24"/>
          <w:szCs w:val="24"/>
        </w:rPr>
        <w:t xml:space="preserve">Nr postępowania: </w:t>
      </w:r>
      <w:r w:rsidR="00C8373D" w:rsidRPr="00DA63FE">
        <w:rPr>
          <w:rFonts w:asciiTheme="majorHAnsi" w:hAnsiTheme="majorHAnsi" w:cstheme="majorHAnsi"/>
          <w:sz w:val="24"/>
          <w:szCs w:val="24"/>
        </w:rPr>
        <w:t>RP.271.1.15.2024</w:t>
      </w:r>
    </w:p>
    <w:p w14:paraId="6973D26D" w14:textId="09F4B2DE" w:rsidR="009816F3" w:rsidRPr="00DA63FE" w:rsidRDefault="009816F3" w:rsidP="00DA63FE">
      <w:pPr>
        <w:spacing w:before="240" w:line="360" w:lineRule="auto"/>
        <w:jc w:val="both"/>
        <w:rPr>
          <w:rFonts w:asciiTheme="majorHAnsi" w:hAnsiTheme="majorHAnsi" w:cstheme="majorHAnsi"/>
          <w:sz w:val="24"/>
          <w:szCs w:val="24"/>
        </w:rPr>
      </w:pPr>
      <w:r w:rsidRPr="00DA63FE">
        <w:rPr>
          <w:rFonts w:asciiTheme="majorHAnsi" w:hAnsiTheme="majorHAnsi" w:cstheme="majorHAnsi"/>
          <w:sz w:val="24"/>
          <w:szCs w:val="24"/>
        </w:rPr>
        <w:t xml:space="preserve">Tryb udzielenia zamówienia:  </w:t>
      </w:r>
      <w:r w:rsidR="00B15776" w:rsidRPr="00DA63FE">
        <w:rPr>
          <w:rFonts w:asciiTheme="majorHAnsi" w:hAnsiTheme="majorHAnsi" w:cstheme="majorHAnsi"/>
          <w:sz w:val="24"/>
          <w:szCs w:val="24"/>
        </w:rPr>
        <w:t>art. 275 pkt 2</w:t>
      </w:r>
    </w:p>
    <w:p w14:paraId="6A6819F6" w14:textId="2F520DE6" w:rsidR="009816F3" w:rsidRPr="00DA63FE" w:rsidRDefault="009816F3" w:rsidP="00DA63FE">
      <w:pPr>
        <w:spacing w:before="240" w:line="360" w:lineRule="auto"/>
        <w:jc w:val="both"/>
        <w:rPr>
          <w:rFonts w:asciiTheme="majorHAnsi" w:hAnsiTheme="majorHAnsi" w:cstheme="majorHAnsi"/>
          <w:sz w:val="24"/>
          <w:szCs w:val="24"/>
        </w:rPr>
      </w:pPr>
      <w:r w:rsidRPr="00DA63FE">
        <w:rPr>
          <w:rFonts w:asciiTheme="majorHAnsi" w:hAnsiTheme="majorHAnsi" w:cstheme="majorHAnsi"/>
          <w:sz w:val="24"/>
          <w:szCs w:val="24"/>
        </w:rPr>
        <w:t xml:space="preserve">Rodzaj zamówienia: </w:t>
      </w:r>
      <w:r w:rsidR="000A5D4F" w:rsidRPr="00DA63FE">
        <w:rPr>
          <w:rFonts w:asciiTheme="majorHAnsi" w:hAnsiTheme="majorHAnsi" w:cstheme="majorHAnsi"/>
          <w:sz w:val="24"/>
          <w:szCs w:val="24"/>
        </w:rPr>
        <w:t>Usługi</w:t>
      </w:r>
    </w:p>
    <w:p w14:paraId="3AF3AF86" w14:textId="18AE5F28" w:rsidR="009816F3" w:rsidRPr="00DA63FE" w:rsidRDefault="009816F3" w:rsidP="00DA63FE">
      <w:pPr>
        <w:spacing w:before="240" w:line="360" w:lineRule="auto"/>
        <w:jc w:val="both"/>
        <w:rPr>
          <w:rFonts w:asciiTheme="majorHAnsi" w:hAnsiTheme="majorHAnsi" w:cstheme="majorHAnsi"/>
          <w:sz w:val="24"/>
          <w:szCs w:val="24"/>
        </w:rPr>
      </w:pPr>
      <w:r w:rsidRPr="00DA63FE">
        <w:rPr>
          <w:rFonts w:asciiTheme="majorHAnsi" w:hAnsiTheme="majorHAnsi" w:cstheme="majorHAnsi"/>
          <w:sz w:val="24"/>
          <w:szCs w:val="24"/>
        </w:rPr>
        <w:t xml:space="preserve">o wartości zamówienia nieprzekraczającej progów unijnych o jakich stanowi art. 3 ustawy z 11 września 2019 r. - Prawo zamówień publicznych (Dz. U. z </w:t>
      </w:r>
      <w:r w:rsidR="001E50C4" w:rsidRPr="00DA63FE">
        <w:rPr>
          <w:rFonts w:asciiTheme="majorHAnsi" w:hAnsiTheme="majorHAnsi" w:cstheme="majorHAnsi"/>
          <w:sz w:val="24"/>
          <w:szCs w:val="24"/>
        </w:rPr>
        <w:t>2024</w:t>
      </w:r>
      <w:r w:rsidRPr="00DA63FE">
        <w:rPr>
          <w:rFonts w:asciiTheme="majorHAnsi" w:hAnsiTheme="majorHAnsi" w:cstheme="majorHAnsi"/>
          <w:sz w:val="24"/>
          <w:szCs w:val="24"/>
        </w:rPr>
        <w:t xml:space="preserve"> r. poz. </w:t>
      </w:r>
      <w:r w:rsidR="001E50C4" w:rsidRPr="00DA63FE">
        <w:rPr>
          <w:rFonts w:asciiTheme="majorHAnsi" w:hAnsiTheme="majorHAnsi" w:cstheme="majorHAnsi"/>
          <w:sz w:val="24"/>
          <w:szCs w:val="24"/>
        </w:rPr>
        <w:t>1320</w:t>
      </w:r>
      <w:r w:rsidRPr="00DA63FE">
        <w:rPr>
          <w:rFonts w:asciiTheme="majorHAnsi" w:hAnsiTheme="majorHAnsi" w:cstheme="majorHAnsi"/>
          <w:sz w:val="24"/>
          <w:szCs w:val="24"/>
        </w:rPr>
        <w:t>) – dalej ustawy PZP</w:t>
      </w:r>
    </w:p>
    <w:p w14:paraId="593EA4AE" w14:textId="77777777" w:rsidR="00CB721F" w:rsidRPr="00DA63FE" w:rsidRDefault="00CB721F" w:rsidP="00DA63FE">
      <w:pPr>
        <w:spacing w:line="360" w:lineRule="auto"/>
        <w:ind w:left="5760" w:firstLine="720"/>
        <w:rPr>
          <w:rFonts w:asciiTheme="majorHAnsi" w:hAnsiTheme="majorHAnsi" w:cstheme="majorHAnsi"/>
          <w:b/>
          <w:bCs/>
          <w:sz w:val="24"/>
          <w:szCs w:val="24"/>
        </w:rPr>
      </w:pPr>
    </w:p>
    <w:p w14:paraId="6D74AC16" w14:textId="77777777" w:rsidR="000A5D4F" w:rsidRPr="00DA63FE" w:rsidRDefault="000A5D4F" w:rsidP="00DA63FE">
      <w:pPr>
        <w:spacing w:line="360" w:lineRule="auto"/>
        <w:ind w:left="5760" w:firstLine="720"/>
        <w:rPr>
          <w:rFonts w:asciiTheme="majorHAnsi" w:hAnsiTheme="majorHAnsi" w:cstheme="majorHAnsi"/>
          <w:b/>
          <w:bCs/>
          <w:sz w:val="24"/>
          <w:szCs w:val="24"/>
        </w:rPr>
      </w:pPr>
    </w:p>
    <w:p w14:paraId="7B51FA09" w14:textId="77777777" w:rsidR="00277CFA" w:rsidRPr="00DA63FE" w:rsidRDefault="00277CFA" w:rsidP="00DA63FE">
      <w:pPr>
        <w:spacing w:line="360" w:lineRule="auto"/>
        <w:ind w:left="5760" w:firstLine="720"/>
        <w:rPr>
          <w:rFonts w:asciiTheme="majorHAnsi" w:hAnsiTheme="majorHAnsi" w:cstheme="majorHAnsi"/>
          <w:b/>
          <w:bCs/>
          <w:sz w:val="24"/>
          <w:szCs w:val="24"/>
        </w:rPr>
      </w:pPr>
      <w:r w:rsidRPr="00DA63FE">
        <w:rPr>
          <w:rFonts w:asciiTheme="majorHAnsi" w:hAnsiTheme="majorHAnsi" w:cstheme="majorHAnsi"/>
          <w:b/>
          <w:bCs/>
          <w:sz w:val="24"/>
          <w:szCs w:val="24"/>
        </w:rPr>
        <w:t>ZATWIERDZAM</w:t>
      </w:r>
    </w:p>
    <w:p w14:paraId="12F22C73" w14:textId="77777777" w:rsidR="00277CFA" w:rsidRPr="00DA63FE" w:rsidRDefault="00277CFA" w:rsidP="00DA63FE">
      <w:pPr>
        <w:spacing w:line="360" w:lineRule="auto"/>
        <w:ind w:left="6480"/>
        <w:jc w:val="center"/>
        <w:rPr>
          <w:rFonts w:asciiTheme="majorHAnsi" w:hAnsiTheme="majorHAnsi" w:cstheme="majorHAnsi"/>
          <w:sz w:val="24"/>
          <w:szCs w:val="24"/>
        </w:rPr>
      </w:pPr>
      <w:r w:rsidRPr="00DA63FE">
        <w:rPr>
          <w:rFonts w:asciiTheme="majorHAnsi" w:hAnsiTheme="majorHAnsi" w:cstheme="majorHAnsi"/>
          <w:sz w:val="24"/>
          <w:szCs w:val="24"/>
        </w:rPr>
        <w:t xml:space="preserve">Adam </w:t>
      </w:r>
      <w:proofErr w:type="spellStart"/>
      <w:r w:rsidRPr="00DA63FE">
        <w:rPr>
          <w:rFonts w:asciiTheme="majorHAnsi" w:hAnsiTheme="majorHAnsi" w:cstheme="majorHAnsi"/>
          <w:sz w:val="24"/>
          <w:szCs w:val="24"/>
        </w:rPr>
        <w:t>Kołwzan</w:t>
      </w:r>
      <w:proofErr w:type="spellEnd"/>
    </w:p>
    <w:p w14:paraId="6F9FF0F2" w14:textId="77777777" w:rsidR="00277CFA" w:rsidRPr="00DA63FE" w:rsidRDefault="00277CFA" w:rsidP="00DA63FE">
      <w:pPr>
        <w:spacing w:line="360" w:lineRule="auto"/>
        <w:ind w:left="6480"/>
        <w:jc w:val="center"/>
        <w:rPr>
          <w:rFonts w:asciiTheme="majorHAnsi" w:hAnsiTheme="majorHAnsi" w:cstheme="majorHAnsi"/>
          <w:sz w:val="24"/>
          <w:szCs w:val="24"/>
        </w:rPr>
      </w:pPr>
      <w:r w:rsidRPr="00DA63FE">
        <w:rPr>
          <w:rFonts w:asciiTheme="majorHAnsi" w:hAnsiTheme="majorHAnsi" w:cstheme="majorHAnsi"/>
          <w:sz w:val="24"/>
          <w:szCs w:val="24"/>
        </w:rPr>
        <w:t xml:space="preserve">Burmistrz Drezdenka </w:t>
      </w:r>
    </w:p>
    <w:p w14:paraId="65EB6474" w14:textId="77777777" w:rsidR="00277CFA" w:rsidRPr="00DA63FE" w:rsidRDefault="00277CFA" w:rsidP="00DA63FE">
      <w:pPr>
        <w:spacing w:line="360" w:lineRule="auto"/>
        <w:ind w:left="6480"/>
        <w:jc w:val="center"/>
        <w:rPr>
          <w:rFonts w:asciiTheme="majorHAnsi" w:hAnsiTheme="majorHAnsi" w:cstheme="majorHAnsi"/>
          <w:sz w:val="24"/>
          <w:szCs w:val="24"/>
        </w:rPr>
      </w:pPr>
      <w:r w:rsidRPr="00DA63FE">
        <w:rPr>
          <w:rFonts w:asciiTheme="majorHAnsi" w:hAnsiTheme="majorHAnsi" w:cstheme="majorHAnsi"/>
          <w:sz w:val="24"/>
          <w:szCs w:val="24"/>
        </w:rPr>
        <w:t xml:space="preserve"> </w:t>
      </w:r>
    </w:p>
    <w:p w14:paraId="1279AFC1" w14:textId="77777777" w:rsidR="00277CFA" w:rsidRPr="00DA63FE" w:rsidRDefault="00277CFA" w:rsidP="00DA63FE">
      <w:pPr>
        <w:spacing w:line="360" w:lineRule="auto"/>
        <w:jc w:val="center"/>
        <w:rPr>
          <w:rFonts w:asciiTheme="majorHAnsi" w:hAnsiTheme="majorHAnsi" w:cstheme="majorHAnsi"/>
          <w:b/>
          <w:sz w:val="24"/>
          <w:szCs w:val="24"/>
        </w:rPr>
      </w:pPr>
    </w:p>
    <w:p w14:paraId="00000026" w14:textId="1DC58C13" w:rsidR="008A53FD" w:rsidRPr="00DA63FE" w:rsidRDefault="00277CFA" w:rsidP="00DA63FE">
      <w:pPr>
        <w:spacing w:line="360" w:lineRule="auto"/>
        <w:jc w:val="center"/>
        <w:rPr>
          <w:rFonts w:asciiTheme="majorHAnsi" w:hAnsiTheme="majorHAnsi" w:cstheme="majorHAnsi"/>
          <w:b/>
          <w:bCs/>
          <w:sz w:val="24"/>
          <w:szCs w:val="24"/>
        </w:rPr>
      </w:pPr>
      <w:r w:rsidRPr="00DA63FE">
        <w:rPr>
          <w:rFonts w:asciiTheme="majorHAnsi" w:hAnsiTheme="majorHAnsi" w:cstheme="majorHAnsi"/>
          <w:b/>
          <w:sz w:val="24"/>
          <w:szCs w:val="24"/>
        </w:rPr>
        <w:t>24.10.2024r.</w:t>
      </w:r>
    </w:p>
    <w:p w14:paraId="00F7DB44" w14:textId="77777777" w:rsidR="00A3768F" w:rsidRPr="00DA63FE" w:rsidRDefault="00A3768F" w:rsidP="00DA63FE">
      <w:pPr>
        <w:spacing w:line="360" w:lineRule="auto"/>
        <w:jc w:val="center"/>
        <w:rPr>
          <w:rFonts w:asciiTheme="majorHAnsi" w:hAnsiTheme="majorHAnsi" w:cstheme="majorHAnsi"/>
          <w:b/>
          <w:sz w:val="24"/>
          <w:szCs w:val="24"/>
        </w:rPr>
      </w:pPr>
    </w:p>
    <w:p w14:paraId="00000045" w14:textId="748540C5" w:rsidR="008A53FD" w:rsidRPr="00DA63FE" w:rsidRDefault="005C2461" w:rsidP="00DA63FE">
      <w:pPr>
        <w:spacing w:line="360" w:lineRule="auto"/>
        <w:jc w:val="center"/>
        <w:rPr>
          <w:rFonts w:asciiTheme="majorHAnsi" w:hAnsiTheme="majorHAnsi" w:cstheme="majorHAnsi"/>
          <w:b/>
          <w:sz w:val="24"/>
          <w:szCs w:val="24"/>
        </w:rPr>
      </w:pPr>
      <w:r w:rsidRPr="00DA63FE">
        <w:rPr>
          <w:rFonts w:asciiTheme="majorHAnsi" w:hAnsiTheme="majorHAnsi" w:cstheme="majorHAnsi"/>
          <w:sz w:val="24"/>
          <w:szCs w:val="24"/>
        </w:rPr>
        <w:br w:type="page"/>
      </w:r>
    </w:p>
    <w:p w14:paraId="00000046" w14:textId="77777777" w:rsidR="008A53FD" w:rsidRPr="00DA63FE" w:rsidRDefault="005C2461" w:rsidP="00DA63FE">
      <w:pPr>
        <w:pStyle w:val="Nagwek2"/>
        <w:spacing w:line="360" w:lineRule="auto"/>
        <w:rPr>
          <w:rFonts w:asciiTheme="majorHAnsi" w:hAnsiTheme="majorHAnsi" w:cstheme="majorHAnsi"/>
          <w:sz w:val="24"/>
          <w:szCs w:val="24"/>
        </w:rPr>
      </w:pPr>
      <w:bookmarkStart w:id="0" w:name="_kabgz8l7slm3" w:colFirst="0" w:colLast="0"/>
      <w:bookmarkStart w:id="1" w:name="_Ref66352286"/>
      <w:bookmarkEnd w:id="0"/>
      <w:r w:rsidRPr="00DA63FE">
        <w:rPr>
          <w:rFonts w:asciiTheme="majorHAnsi" w:hAnsiTheme="majorHAnsi" w:cstheme="majorHAnsi"/>
          <w:color w:val="365F91" w:themeColor="accent1" w:themeShade="BF"/>
          <w:sz w:val="24"/>
          <w:szCs w:val="24"/>
        </w:rPr>
        <w:lastRenderedPageBreak/>
        <w:t>I. Nazwa oraz adres Zamawiającego</w:t>
      </w:r>
      <w:bookmarkEnd w:id="1"/>
    </w:p>
    <w:p w14:paraId="5E0AD791" w14:textId="77777777" w:rsidR="00A43367" w:rsidRPr="00DA63FE" w:rsidRDefault="00A43367" w:rsidP="00DA63FE">
      <w:pPr>
        <w:spacing w:before="240" w:after="240" w:line="360" w:lineRule="auto"/>
        <w:rPr>
          <w:rFonts w:asciiTheme="majorHAnsi" w:hAnsiTheme="majorHAnsi" w:cstheme="majorHAnsi"/>
          <w:b/>
          <w:sz w:val="24"/>
          <w:szCs w:val="24"/>
        </w:rPr>
      </w:pPr>
      <w:r w:rsidRPr="00DA63FE">
        <w:rPr>
          <w:rFonts w:asciiTheme="majorHAnsi" w:hAnsiTheme="majorHAnsi" w:cstheme="majorHAnsi"/>
          <w:sz w:val="24"/>
          <w:szCs w:val="24"/>
          <w:lang w:val="pl-PL"/>
        </w:rPr>
        <w:t xml:space="preserve">Nazwa oraz adres Zamawiającego: </w:t>
      </w:r>
      <w:r w:rsidRPr="00DA63FE">
        <w:rPr>
          <w:rFonts w:asciiTheme="majorHAnsi" w:hAnsiTheme="majorHAnsi" w:cstheme="majorHAnsi"/>
          <w:b/>
          <w:sz w:val="24"/>
          <w:szCs w:val="24"/>
        </w:rPr>
        <w:t>Gmina Drezdenko, ul. Warszawska 1, 66-530 Drezdenko</w:t>
      </w:r>
    </w:p>
    <w:p w14:paraId="63D1CA65" w14:textId="282CE99C" w:rsidR="00A43367" w:rsidRPr="00DA63FE" w:rsidRDefault="00A43367" w:rsidP="00DA63FE">
      <w:pPr>
        <w:spacing w:before="240" w:after="240" w:line="360" w:lineRule="auto"/>
        <w:rPr>
          <w:rFonts w:asciiTheme="majorHAnsi" w:hAnsiTheme="majorHAnsi" w:cstheme="majorHAnsi"/>
          <w:b/>
          <w:sz w:val="24"/>
          <w:szCs w:val="24"/>
        </w:rPr>
      </w:pPr>
      <w:r w:rsidRPr="00DA63FE">
        <w:rPr>
          <w:rFonts w:asciiTheme="majorHAnsi" w:hAnsiTheme="majorHAnsi" w:cstheme="majorHAnsi"/>
          <w:sz w:val="24"/>
          <w:szCs w:val="24"/>
          <w:lang w:val="pl-PL"/>
        </w:rPr>
        <w:t xml:space="preserve">Numer tel.: </w:t>
      </w:r>
      <w:r w:rsidRPr="00DA63FE">
        <w:rPr>
          <w:rFonts w:asciiTheme="majorHAnsi" w:hAnsiTheme="majorHAnsi" w:cstheme="majorHAnsi"/>
          <w:b/>
          <w:sz w:val="24"/>
          <w:szCs w:val="24"/>
        </w:rPr>
        <w:t>95 762 02 02</w:t>
      </w:r>
    </w:p>
    <w:p w14:paraId="024E674D" w14:textId="4397BA5B" w:rsidR="00A43367" w:rsidRPr="00DA63FE" w:rsidRDefault="00A43367" w:rsidP="00DA63FE">
      <w:pPr>
        <w:autoSpaceDE w:val="0"/>
        <w:autoSpaceDN w:val="0"/>
        <w:adjustRightInd w:val="0"/>
        <w:spacing w:line="360" w:lineRule="auto"/>
        <w:rPr>
          <w:rFonts w:asciiTheme="majorHAnsi" w:hAnsiTheme="majorHAnsi" w:cstheme="majorHAnsi"/>
          <w:sz w:val="24"/>
          <w:szCs w:val="24"/>
          <w:lang w:val="pl-PL"/>
        </w:rPr>
      </w:pPr>
      <w:r w:rsidRPr="00DA63FE">
        <w:rPr>
          <w:rFonts w:asciiTheme="majorHAnsi" w:hAnsiTheme="majorHAnsi" w:cstheme="majorHAnsi"/>
          <w:sz w:val="24"/>
          <w:szCs w:val="24"/>
          <w:lang w:val="pl-PL"/>
        </w:rPr>
        <w:t xml:space="preserve">Adres poczty elektronicznej: </w:t>
      </w:r>
      <w:hyperlink r:id="rId8" w:history="1">
        <w:r w:rsidRPr="00DA63FE">
          <w:rPr>
            <w:rStyle w:val="Hipercze"/>
            <w:rFonts w:asciiTheme="majorHAnsi" w:hAnsiTheme="majorHAnsi" w:cstheme="majorHAnsi"/>
            <w:sz w:val="24"/>
            <w:szCs w:val="24"/>
            <w:lang w:val="pl-PL"/>
          </w:rPr>
          <w:t>przetargi@drezdenko.pl</w:t>
        </w:r>
      </w:hyperlink>
      <w:r w:rsidRPr="00DA63FE">
        <w:rPr>
          <w:rStyle w:val="Hipercze"/>
          <w:rFonts w:asciiTheme="majorHAnsi" w:hAnsiTheme="majorHAnsi" w:cstheme="majorHAnsi"/>
          <w:b/>
          <w:color w:val="auto"/>
          <w:sz w:val="24"/>
          <w:szCs w:val="24"/>
        </w:rPr>
        <w:t xml:space="preserve"> </w:t>
      </w:r>
    </w:p>
    <w:p w14:paraId="66975B5C" w14:textId="398A0AF8" w:rsidR="00A43367" w:rsidRPr="00DA63FE" w:rsidRDefault="00A43367" w:rsidP="00DA63FE">
      <w:pPr>
        <w:spacing w:before="240" w:after="240" w:line="360" w:lineRule="auto"/>
        <w:rPr>
          <w:rFonts w:asciiTheme="majorHAnsi" w:hAnsiTheme="majorHAnsi" w:cstheme="majorHAnsi"/>
          <w:color w:val="1D174F"/>
          <w:sz w:val="24"/>
          <w:szCs w:val="24"/>
          <w:lang w:val="pl-PL"/>
        </w:rPr>
      </w:pPr>
      <w:r w:rsidRPr="00DA63FE">
        <w:rPr>
          <w:rFonts w:asciiTheme="majorHAnsi" w:hAnsiTheme="majorHAnsi" w:cstheme="majorHAnsi"/>
          <w:sz w:val="24"/>
          <w:szCs w:val="24"/>
          <w:lang w:val="pl-PL"/>
        </w:rPr>
        <w:t xml:space="preserve">Adres strony internetowej prowadzonego postępowania:  </w:t>
      </w:r>
      <w:hyperlink r:id="rId9" w:history="1">
        <w:r w:rsidRPr="00DA63FE">
          <w:rPr>
            <w:rStyle w:val="Hipercze"/>
            <w:rFonts w:asciiTheme="majorHAnsi" w:hAnsiTheme="majorHAnsi" w:cstheme="majorHAnsi"/>
            <w:sz w:val="24"/>
            <w:szCs w:val="24"/>
            <w:lang w:val="pl-PL"/>
          </w:rPr>
          <w:t>https://platformazakupowa.pl/pn/drezdenko</w:t>
        </w:r>
      </w:hyperlink>
      <w:r w:rsidRPr="00DA63FE">
        <w:rPr>
          <w:rFonts w:asciiTheme="majorHAnsi" w:hAnsiTheme="majorHAnsi" w:cstheme="majorHAnsi"/>
          <w:color w:val="1D174F"/>
          <w:sz w:val="24"/>
          <w:szCs w:val="24"/>
          <w:lang w:val="pl-PL"/>
        </w:rPr>
        <w:t xml:space="preserve"> </w:t>
      </w:r>
    </w:p>
    <w:p w14:paraId="2943DD00" w14:textId="569FEEA0" w:rsidR="00316AB2" w:rsidRPr="00DA63FE" w:rsidRDefault="00C249B2" w:rsidP="00DA63FE">
      <w:pPr>
        <w:spacing w:before="240" w:after="240" w:line="360" w:lineRule="auto"/>
        <w:jc w:val="both"/>
        <w:rPr>
          <w:rFonts w:asciiTheme="majorHAnsi" w:hAnsiTheme="majorHAnsi" w:cstheme="majorHAnsi"/>
          <w:sz w:val="24"/>
          <w:szCs w:val="24"/>
          <w:lang w:val="pl-PL"/>
        </w:rPr>
      </w:pPr>
      <w:r w:rsidRPr="00DA63FE">
        <w:rPr>
          <w:rFonts w:asciiTheme="majorHAnsi" w:hAnsiTheme="majorHAnsi" w:cstheme="majorHAnsi"/>
          <w:sz w:val="24"/>
          <w:szCs w:val="24"/>
          <w:lang w:val="pl-PL"/>
        </w:rPr>
        <w:t xml:space="preserve">Zmiany i </w:t>
      </w:r>
      <w:r w:rsidR="00AA0B92" w:rsidRPr="00DA63FE">
        <w:rPr>
          <w:rFonts w:asciiTheme="majorHAnsi" w:hAnsiTheme="majorHAnsi" w:cstheme="majorHAnsi"/>
          <w:sz w:val="24"/>
          <w:szCs w:val="24"/>
          <w:lang w:val="pl-PL"/>
        </w:rPr>
        <w:t>wyjaśnienia</w:t>
      </w:r>
      <w:r w:rsidRPr="00DA63FE">
        <w:rPr>
          <w:rFonts w:asciiTheme="majorHAnsi" w:hAnsiTheme="majorHAnsi" w:cstheme="majorHAnsi"/>
          <w:sz w:val="24"/>
          <w:szCs w:val="24"/>
          <w:lang w:val="pl-PL"/>
        </w:rPr>
        <w:t xml:space="preserve"> </w:t>
      </w:r>
      <w:r w:rsidR="00AA0B92" w:rsidRPr="00DA63FE">
        <w:rPr>
          <w:rFonts w:asciiTheme="majorHAnsi" w:hAnsiTheme="majorHAnsi" w:cstheme="majorHAnsi"/>
          <w:sz w:val="24"/>
          <w:szCs w:val="24"/>
          <w:lang w:val="pl-PL"/>
        </w:rPr>
        <w:t>treści</w:t>
      </w:r>
      <w:r w:rsidRPr="00DA63FE">
        <w:rPr>
          <w:rFonts w:asciiTheme="majorHAnsi" w:hAnsiTheme="majorHAnsi" w:cstheme="majorHAnsi"/>
          <w:sz w:val="24"/>
          <w:szCs w:val="24"/>
          <w:lang w:val="pl-PL"/>
        </w:rPr>
        <w:t xml:space="preserve"> SWZ oraz inne dokumenty </w:t>
      </w:r>
      <w:r w:rsidR="00AA0B92" w:rsidRPr="00DA63FE">
        <w:rPr>
          <w:rFonts w:asciiTheme="majorHAnsi" w:hAnsiTheme="majorHAnsi" w:cstheme="majorHAnsi"/>
          <w:sz w:val="24"/>
          <w:szCs w:val="24"/>
          <w:lang w:val="pl-PL"/>
        </w:rPr>
        <w:t>zamówienia</w:t>
      </w:r>
      <w:r w:rsidRPr="00DA63FE">
        <w:rPr>
          <w:rFonts w:asciiTheme="majorHAnsi" w:hAnsiTheme="majorHAnsi" w:cstheme="majorHAnsi"/>
          <w:sz w:val="24"/>
          <w:szCs w:val="24"/>
          <w:lang w:val="pl-PL"/>
        </w:rPr>
        <w:t xml:space="preserve"> </w:t>
      </w:r>
      <w:r w:rsidR="00AA0B92" w:rsidRPr="00DA63FE">
        <w:rPr>
          <w:rFonts w:asciiTheme="majorHAnsi" w:hAnsiTheme="majorHAnsi" w:cstheme="majorHAnsi"/>
          <w:sz w:val="24"/>
          <w:szCs w:val="24"/>
          <w:lang w:val="pl-PL"/>
        </w:rPr>
        <w:t>bezpośrednio</w:t>
      </w:r>
      <w:r w:rsidRPr="00DA63FE">
        <w:rPr>
          <w:rFonts w:asciiTheme="majorHAnsi" w:hAnsiTheme="majorHAnsi" w:cstheme="majorHAnsi"/>
          <w:sz w:val="24"/>
          <w:szCs w:val="24"/>
          <w:lang w:val="pl-PL"/>
        </w:rPr>
        <w:t xml:space="preserve"> </w:t>
      </w:r>
      <w:r w:rsidR="00AA0B92" w:rsidRPr="00DA63FE">
        <w:rPr>
          <w:rFonts w:asciiTheme="majorHAnsi" w:hAnsiTheme="majorHAnsi" w:cstheme="majorHAnsi"/>
          <w:sz w:val="24"/>
          <w:szCs w:val="24"/>
          <w:lang w:val="pl-PL"/>
        </w:rPr>
        <w:t>związane</w:t>
      </w:r>
      <w:r w:rsidRPr="00DA63FE">
        <w:rPr>
          <w:rFonts w:asciiTheme="majorHAnsi" w:hAnsiTheme="majorHAnsi" w:cstheme="majorHAnsi"/>
          <w:sz w:val="24"/>
          <w:szCs w:val="24"/>
          <w:lang w:val="pl-PL"/>
        </w:rPr>
        <w:t xml:space="preserve"> z </w:t>
      </w:r>
      <w:r w:rsidR="00AA0B92" w:rsidRPr="00DA63FE">
        <w:rPr>
          <w:rFonts w:asciiTheme="majorHAnsi" w:hAnsiTheme="majorHAnsi" w:cstheme="majorHAnsi"/>
          <w:sz w:val="24"/>
          <w:szCs w:val="24"/>
          <w:lang w:val="pl-PL"/>
        </w:rPr>
        <w:t>postępowaniem</w:t>
      </w:r>
      <w:r w:rsidRPr="00DA63FE">
        <w:rPr>
          <w:rFonts w:asciiTheme="majorHAnsi" w:hAnsiTheme="majorHAnsi" w:cstheme="majorHAnsi"/>
          <w:sz w:val="24"/>
          <w:szCs w:val="24"/>
          <w:lang w:val="pl-PL"/>
        </w:rPr>
        <w:t xml:space="preserve"> o udzielenie </w:t>
      </w:r>
      <w:r w:rsidR="00AA0B92" w:rsidRPr="00DA63FE">
        <w:rPr>
          <w:rFonts w:asciiTheme="majorHAnsi" w:hAnsiTheme="majorHAnsi" w:cstheme="majorHAnsi"/>
          <w:sz w:val="24"/>
          <w:szCs w:val="24"/>
          <w:lang w:val="pl-PL"/>
        </w:rPr>
        <w:t>zamówienia</w:t>
      </w:r>
      <w:r w:rsidRPr="00DA63FE">
        <w:rPr>
          <w:rFonts w:asciiTheme="majorHAnsi" w:hAnsiTheme="majorHAnsi" w:cstheme="majorHAnsi"/>
          <w:sz w:val="24"/>
          <w:szCs w:val="24"/>
          <w:lang w:val="pl-PL"/>
        </w:rPr>
        <w:t xml:space="preserve"> będą udostępniane na stronie internetowej prowadzonego postępowania</w:t>
      </w:r>
      <w:r w:rsidR="00AA0B92" w:rsidRPr="00DA63FE">
        <w:rPr>
          <w:rFonts w:asciiTheme="majorHAnsi" w:hAnsiTheme="majorHAnsi" w:cstheme="majorHAnsi"/>
          <w:sz w:val="24"/>
          <w:szCs w:val="24"/>
          <w:lang w:val="pl-PL"/>
        </w:rPr>
        <w:t xml:space="preserve"> </w:t>
      </w:r>
      <w:hyperlink r:id="rId10" w:history="1">
        <w:r w:rsidR="00AA0B92" w:rsidRPr="00DA63FE">
          <w:rPr>
            <w:rStyle w:val="Hipercze"/>
            <w:rFonts w:asciiTheme="majorHAnsi" w:hAnsiTheme="majorHAnsi" w:cstheme="majorHAnsi"/>
            <w:sz w:val="24"/>
            <w:szCs w:val="24"/>
            <w:lang w:val="pl-PL"/>
          </w:rPr>
          <w:t>https://platformazakupowa.pl/pn/drezdenko</w:t>
        </w:r>
      </w:hyperlink>
      <w:r w:rsidR="00AA0B92" w:rsidRPr="00DA63FE">
        <w:rPr>
          <w:rFonts w:asciiTheme="majorHAnsi" w:hAnsiTheme="majorHAnsi" w:cstheme="majorHAnsi"/>
          <w:sz w:val="24"/>
          <w:szCs w:val="24"/>
          <w:lang w:val="pl-PL"/>
        </w:rPr>
        <w:t xml:space="preserve"> </w:t>
      </w:r>
      <w:r w:rsidRPr="00DA63FE">
        <w:rPr>
          <w:rFonts w:asciiTheme="majorHAnsi" w:hAnsiTheme="majorHAnsi" w:cstheme="majorHAnsi"/>
          <w:sz w:val="24"/>
          <w:szCs w:val="24"/>
          <w:lang w:val="pl-PL"/>
        </w:rPr>
        <w:t>.</w:t>
      </w:r>
      <w:r w:rsidR="00A43367" w:rsidRPr="00DA63FE">
        <w:rPr>
          <w:rFonts w:asciiTheme="majorHAnsi" w:hAnsiTheme="majorHAnsi" w:cstheme="majorHAnsi"/>
          <w:sz w:val="24"/>
          <w:szCs w:val="24"/>
          <w:lang w:val="pl-PL"/>
        </w:rPr>
        <w:t xml:space="preserve"> </w:t>
      </w:r>
    </w:p>
    <w:p w14:paraId="0000004D" w14:textId="6BECB050" w:rsidR="008A53FD" w:rsidRPr="00DA63FE" w:rsidRDefault="005C2461" w:rsidP="00DA63FE">
      <w:pPr>
        <w:spacing w:before="240" w:after="240" w:line="360" w:lineRule="auto"/>
        <w:jc w:val="both"/>
        <w:rPr>
          <w:rFonts w:asciiTheme="majorHAnsi" w:hAnsiTheme="majorHAnsi" w:cstheme="majorHAnsi"/>
          <w:b/>
          <w:sz w:val="24"/>
          <w:szCs w:val="24"/>
        </w:rPr>
      </w:pPr>
      <w:r w:rsidRPr="00DA63FE">
        <w:rPr>
          <w:rFonts w:asciiTheme="majorHAnsi" w:hAnsiTheme="majorHAnsi" w:cstheme="majorHAnsi"/>
          <w:b/>
          <w:sz w:val="24"/>
          <w:szCs w:val="24"/>
        </w:rPr>
        <w:t xml:space="preserve">Uwaga! </w:t>
      </w:r>
      <w:r w:rsidRPr="00DA63FE">
        <w:rPr>
          <w:rFonts w:asciiTheme="majorHAnsi" w:hAnsiTheme="majorHAnsi" w:cstheme="majorHAnsi"/>
          <w:sz w:val="24"/>
          <w:szCs w:val="24"/>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DA63FE">
        <w:rPr>
          <w:rFonts w:asciiTheme="majorHAnsi" w:hAnsiTheme="majorHAnsi" w:cstheme="majorHAnsi"/>
          <w:b/>
          <w:sz w:val="24"/>
          <w:szCs w:val="24"/>
        </w:rPr>
        <w:t>w rozdziale XIII pkt 3.</w:t>
      </w:r>
    </w:p>
    <w:p w14:paraId="7234D716" w14:textId="77777777" w:rsidR="00EE6E44" w:rsidRPr="00DA63FE" w:rsidRDefault="00EE6E44" w:rsidP="00DA63FE">
      <w:pPr>
        <w:spacing w:before="240" w:after="240" w:line="360" w:lineRule="auto"/>
        <w:jc w:val="both"/>
        <w:rPr>
          <w:rFonts w:asciiTheme="majorHAnsi" w:hAnsiTheme="majorHAnsi" w:cstheme="majorHAnsi"/>
          <w:b/>
          <w:sz w:val="24"/>
          <w:szCs w:val="24"/>
          <w:u w:val="single"/>
        </w:rPr>
      </w:pPr>
    </w:p>
    <w:p w14:paraId="0000004E" w14:textId="77777777" w:rsidR="008A53FD" w:rsidRPr="00DA63FE" w:rsidRDefault="005C2461" w:rsidP="00DA63FE">
      <w:pPr>
        <w:pStyle w:val="Nagwek2"/>
        <w:spacing w:line="360" w:lineRule="auto"/>
        <w:rPr>
          <w:rFonts w:asciiTheme="majorHAnsi" w:hAnsiTheme="majorHAnsi" w:cstheme="majorHAnsi"/>
          <w:color w:val="365F91" w:themeColor="accent1" w:themeShade="BF"/>
          <w:sz w:val="24"/>
          <w:szCs w:val="24"/>
        </w:rPr>
      </w:pPr>
      <w:bookmarkStart w:id="2" w:name="_qj2p3iyqlwum" w:colFirst="0" w:colLast="0"/>
      <w:bookmarkStart w:id="3" w:name="_Ref66352356"/>
      <w:bookmarkEnd w:id="2"/>
      <w:r w:rsidRPr="00DA63FE">
        <w:rPr>
          <w:rFonts w:asciiTheme="majorHAnsi" w:hAnsiTheme="majorHAnsi" w:cstheme="majorHAnsi"/>
          <w:color w:val="365F91" w:themeColor="accent1" w:themeShade="BF"/>
          <w:sz w:val="24"/>
          <w:szCs w:val="24"/>
        </w:rPr>
        <w:t>II. Ochrona danych osobowych</w:t>
      </w:r>
      <w:bookmarkEnd w:id="3"/>
    </w:p>
    <w:p w14:paraId="1BC9E813" w14:textId="77777777" w:rsidR="003C0FD6" w:rsidRPr="00DA63FE" w:rsidRDefault="003C0FD6" w:rsidP="00DA63FE">
      <w:p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(Dz. U. UE. L. 119.1  z 04.05.2016) informuję, iż:</w:t>
      </w:r>
    </w:p>
    <w:p w14:paraId="2BD8D38F" w14:textId="77777777" w:rsidR="003C0FD6" w:rsidRPr="00DA63FE" w:rsidRDefault="003C0FD6" w:rsidP="00DA63FE">
      <w:p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 xml:space="preserve">1) Administratorem danych osobowych jest Burmistrz Drezdenka z siedzibą w Drezdenku (66-530) przy ulicy Warszawskiej 1. Z administratorem można się skontaktować poprzez adres email: </w:t>
      </w:r>
      <w:hyperlink r:id="rId11" w:history="1">
        <w:r w:rsidRPr="00DA63FE">
          <w:rPr>
            <w:rStyle w:val="Hipercze"/>
            <w:rFonts w:asciiTheme="majorHAnsi" w:hAnsiTheme="majorHAnsi" w:cstheme="majorHAnsi"/>
            <w:sz w:val="24"/>
            <w:szCs w:val="24"/>
          </w:rPr>
          <w:t>um@drezdenko.pl</w:t>
        </w:r>
      </w:hyperlink>
      <w:r w:rsidRPr="00DA63FE">
        <w:rPr>
          <w:rFonts w:asciiTheme="majorHAnsi" w:hAnsiTheme="majorHAnsi" w:cstheme="majorHAnsi"/>
          <w:sz w:val="24"/>
          <w:szCs w:val="24"/>
        </w:rPr>
        <w:t xml:space="preserve"> lub pisemnie na adres siedziby administratora;</w:t>
      </w:r>
    </w:p>
    <w:p w14:paraId="3838D756" w14:textId="77777777" w:rsidR="003C0FD6" w:rsidRPr="00DA63FE" w:rsidRDefault="003C0FD6" w:rsidP="00DA63FE">
      <w:pPr>
        <w:spacing w:line="360" w:lineRule="auto"/>
        <w:jc w:val="both"/>
        <w:rPr>
          <w:rFonts w:asciiTheme="majorHAnsi" w:hAnsiTheme="majorHAnsi" w:cstheme="majorHAnsi"/>
          <w:color w:val="000000"/>
          <w:sz w:val="24"/>
          <w:szCs w:val="24"/>
        </w:rPr>
      </w:pPr>
      <w:r w:rsidRPr="00DA63FE">
        <w:rPr>
          <w:rFonts w:asciiTheme="majorHAnsi" w:hAnsiTheme="majorHAnsi" w:cstheme="majorHAnsi"/>
          <w:color w:val="000000"/>
          <w:sz w:val="24"/>
          <w:szCs w:val="24"/>
        </w:rPr>
        <w:t xml:space="preserve">2) Administrator wyznaczył inspektora ochrony danych, z którym może się Pani/Pan skontaktować poprzez email  </w:t>
      </w:r>
      <w:hyperlink r:id="rId12" w:history="1">
        <w:r w:rsidRPr="00DA63FE">
          <w:rPr>
            <w:rStyle w:val="Hipercze"/>
            <w:rFonts w:asciiTheme="majorHAnsi" w:hAnsiTheme="majorHAnsi" w:cstheme="majorHAnsi"/>
            <w:sz w:val="24"/>
            <w:szCs w:val="24"/>
          </w:rPr>
          <w:t>iod@drezdenko.pl</w:t>
        </w:r>
      </w:hyperlink>
      <w:r w:rsidRPr="00DA63FE">
        <w:rPr>
          <w:rFonts w:asciiTheme="majorHAnsi" w:hAnsiTheme="majorHAnsi" w:cstheme="majorHAnsi"/>
          <w:color w:val="000000"/>
          <w:sz w:val="24"/>
          <w:szCs w:val="24"/>
        </w:rPr>
        <w:t>. Z inspektorem ochrony danych można się kontaktować we wszystkich sprawach dotyczących przetwarzania danych osobowych oraz korzystania z praw związanych z przetwarzaniem danych;</w:t>
      </w:r>
    </w:p>
    <w:p w14:paraId="77A9D588" w14:textId="77777777" w:rsidR="003C0FD6" w:rsidRPr="00DA63FE" w:rsidRDefault="003C0FD6" w:rsidP="00DA63FE">
      <w:pPr>
        <w:spacing w:line="360" w:lineRule="auto"/>
        <w:jc w:val="both"/>
        <w:rPr>
          <w:rFonts w:asciiTheme="majorHAnsi" w:hAnsiTheme="majorHAnsi" w:cstheme="majorHAnsi"/>
          <w:color w:val="000000"/>
          <w:sz w:val="24"/>
          <w:szCs w:val="24"/>
        </w:rPr>
      </w:pPr>
      <w:r w:rsidRPr="00DA63FE">
        <w:rPr>
          <w:rFonts w:asciiTheme="majorHAnsi" w:hAnsiTheme="majorHAnsi" w:cstheme="majorHAnsi"/>
          <w:color w:val="000000"/>
          <w:sz w:val="24"/>
          <w:szCs w:val="24"/>
        </w:rPr>
        <w:lastRenderedPageBreak/>
        <w:t>3) Pani/Pana dane osobowe przetwarzane będą, na podstawie ustawy z dnia 11 września 2019 r. – Prawo zamówień publicznych, w celu realizacji procesu wyboru wykonawcy na podstawie prowadzonego postępowania o udzielenie zamówienia publicznego, a następnie realizacji postanowień umownych związanych z wykonywanym zamówieniem;</w:t>
      </w:r>
    </w:p>
    <w:p w14:paraId="4971B3B3" w14:textId="77777777" w:rsidR="003C0FD6" w:rsidRPr="00DA63FE" w:rsidRDefault="003C0FD6" w:rsidP="00DA63FE">
      <w:pPr>
        <w:spacing w:line="360" w:lineRule="auto"/>
        <w:jc w:val="both"/>
        <w:rPr>
          <w:rFonts w:asciiTheme="majorHAnsi" w:hAnsiTheme="majorHAnsi" w:cstheme="majorHAnsi"/>
          <w:color w:val="000000"/>
          <w:sz w:val="24"/>
          <w:szCs w:val="24"/>
        </w:rPr>
      </w:pPr>
      <w:r w:rsidRPr="00DA63FE">
        <w:rPr>
          <w:rFonts w:asciiTheme="majorHAnsi" w:hAnsiTheme="majorHAnsi" w:cstheme="majorHAnsi"/>
          <w:color w:val="000000"/>
          <w:sz w:val="24"/>
          <w:szCs w:val="24"/>
        </w:rPr>
        <w:t>4) w związku z przetwarzaniem Pani/Pana danych w celach wskazanych powyżej, dane osobowe mogą być udostępniane innym odbiorcom lub kategoriom odbiorców danych osobowych, na podstawie przepisów prawa oraz zawartych umów powierzenia przetwarzania danych, jeżeli wymagane byłoby to w celu realizacji postanowień umownych,</w:t>
      </w:r>
    </w:p>
    <w:p w14:paraId="2A07A615" w14:textId="77777777" w:rsidR="003C0FD6" w:rsidRPr="00DA63FE" w:rsidRDefault="003C0FD6" w:rsidP="00DA63FE">
      <w:pPr>
        <w:spacing w:line="360" w:lineRule="auto"/>
        <w:jc w:val="both"/>
        <w:rPr>
          <w:rFonts w:asciiTheme="majorHAnsi" w:hAnsiTheme="majorHAnsi" w:cstheme="majorHAnsi"/>
          <w:color w:val="000000"/>
          <w:sz w:val="24"/>
          <w:szCs w:val="24"/>
        </w:rPr>
      </w:pPr>
      <w:r w:rsidRPr="00DA63FE">
        <w:rPr>
          <w:rFonts w:asciiTheme="majorHAnsi" w:hAnsiTheme="majorHAnsi" w:cstheme="majorHAnsi"/>
          <w:color w:val="000000"/>
          <w:sz w:val="24"/>
          <w:szCs w:val="24"/>
        </w:rPr>
        <w:t>5) w odniesieniu do Pani/Pana danych osobowych decyzje nie będą podejmowane w sposób zautomatyzowany;</w:t>
      </w:r>
    </w:p>
    <w:p w14:paraId="027B351F" w14:textId="77777777" w:rsidR="003C0FD6" w:rsidRPr="00DA63FE" w:rsidRDefault="003C0FD6" w:rsidP="00DA63FE">
      <w:pPr>
        <w:spacing w:line="360" w:lineRule="auto"/>
        <w:jc w:val="both"/>
        <w:rPr>
          <w:rFonts w:asciiTheme="majorHAnsi" w:hAnsiTheme="majorHAnsi" w:cstheme="majorHAnsi"/>
          <w:color w:val="000000"/>
          <w:sz w:val="24"/>
          <w:szCs w:val="24"/>
        </w:rPr>
      </w:pPr>
      <w:r w:rsidRPr="00DA63FE">
        <w:rPr>
          <w:rFonts w:asciiTheme="majorHAnsi" w:hAnsiTheme="majorHAnsi" w:cstheme="majorHAnsi"/>
          <w:color w:val="000000"/>
          <w:sz w:val="24"/>
          <w:szCs w:val="24"/>
        </w:rPr>
        <w:t>6) Pani/Pana dane osobowe będą przechowywane, zgodnie z art. 78 ust. 1 ustawy z dnia 11 września 2019 r. – Prawo zamówień publicznych, przez okres 4 lat od dnia zakończenia postępowania o udzielenie zamówienia, a jeżeli czas trwania umowy przekracza 4 lata, okres przechowywania obejmuje cały czas trwania umowy;</w:t>
      </w:r>
    </w:p>
    <w:p w14:paraId="4BB1904C" w14:textId="77777777" w:rsidR="003C0FD6" w:rsidRPr="00DA63FE" w:rsidRDefault="003C0FD6" w:rsidP="00DA63FE">
      <w:pPr>
        <w:spacing w:line="360" w:lineRule="auto"/>
        <w:jc w:val="both"/>
        <w:rPr>
          <w:rFonts w:asciiTheme="majorHAnsi" w:hAnsiTheme="majorHAnsi" w:cstheme="majorHAnsi"/>
          <w:color w:val="000000"/>
          <w:sz w:val="24"/>
          <w:szCs w:val="24"/>
        </w:rPr>
      </w:pPr>
      <w:r w:rsidRPr="00DA63FE">
        <w:rPr>
          <w:rFonts w:asciiTheme="majorHAnsi" w:hAnsiTheme="majorHAnsi" w:cstheme="majorHAnsi"/>
          <w:color w:val="000000"/>
          <w:sz w:val="24"/>
          <w:szCs w:val="24"/>
        </w:rPr>
        <w:t xml:space="preserve">7) </w:t>
      </w:r>
      <w:r w:rsidRPr="00DA63FE">
        <w:rPr>
          <w:rFonts w:asciiTheme="majorHAnsi" w:hAnsiTheme="majorHAnsi" w:cstheme="majorHAnsi"/>
          <w:color w:val="000000"/>
          <w:sz w:val="24"/>
          <w:szCs w:val="24"/>
          <w:u w:val="single"/>
        </w:rPr>
        <w:t>posiada Pani/Pan prawo do:</w:t>
      </w:r>
    </w:p>
    <w:p w14:paraId="75F989A0" w14:textId="77777777" w:rsidR="003C0FD6" w:rsidRPr="00DA63FE" w:rsidRDefault="003C0FD6" w:rsidP="00DA63FE">
      <w:pPr>
        <w:spacing w:line="360" w:lineRule="auto"/>
        <w:jc w:val="both"/>
        <w:rPr>
          <w:rFonts w:asciiTheme="majorHAnsi" w:hAnsiTheme="majorHAnsi" w:cstheme="majorHAnsi"/>
          <w:color w:val="000000"/>
          <w:sz w:val="24"/>
          <w:szCs w:val="24"/>
        </w:rPr>
      </w:pPr>
      <w:r w:rsidRPr="00DA63FE">
        <w:rPr>
          <w:rFonts w:asciiTheme="majorHAnsi" w:hAnsiTheme="majorHAnsi" w:cstheme="majorHAnsi"/>
          <w:color w:val="000000"/>
          <w:sz w:val="24"/>
          <w:szCs w:val="24"/>
        </w:rPr>
        <w:t>a) dostępu do danych osobowych, na podstawie art. 15 RODO, przy czym administrator może żądać od osoby, której dane dotyczą, wskazania dodatkowych informacji mających na celu sprecyzowanie żądania, w szczególności podania nazwy lub daty postępowania o udzielenie zamówienia publicznego;</w:t>
      </w:r>
    </w:p>
    <w:p w14:paraId="0121C40D" w14:textId="77777777" w:rsidR="003C0FD6" w:rsidRPr="00DA63FE" w:rsidRDefault="003C0FD6" w:rsidP="00DA63FE">
      <w:pPr>
        <w:spacing w:line="360" w:lineRule="auto"/>
        <w:jc w:val="both"/>
        <w:rPr>
          <w:rFonts w:asciiTheme="majorHAnsi" w:hAnsiTheme="majorHAnsi" w:cstheme="majorHAnsi"/>
          <w:color w:val="000000"/>
          <w:sz w:val="24"/>
          <w:szCs w:val="24"/>
        </w:rPr>
      </w:pPr>
      <w:r w:rsidRPr="00DA63FE">
        <w:rPr>
          <w:rFonts w:asciiTheme="majorHAnsi" w:hAnsiTheme="majorHAnsi" w:cstheme="majorHAnsi"/>
          <w:color w:val="000000"/>
          <w:sz w:val="24"/>
          <w:szCs w:val="24"/>
        </w:rPr>
        <w:t>b) sprostowania lub uzupełnienia danych osobowych, na podstawie art. 16 RODO, przy czym skorzystanie z niniejszego uprawnienia nie może skutkować zmianą wyniku postępowania o udzielenie zamówienia publicznego ani zmianą postanowień umowy w zakresie niezgodnym z ustawą z dnia 11 września 2019 r. – Prawo zamówień publicznych;</w:t>
      </w:r>
    </w:p>
    <w:p w14:paraId="076AE332" w14:textId="77777777" w:rsidR="003C0FD6" w:rsidRPr="00DA63FE" w:rsidRDefault="003C0FD6" w:rsidP="00DA63FE">
      <w:pPr>
        <w:spacing w:line="360" w:lineRule="auto"/>
        <w:jc w:val="both"/>
        <w:rPr>
          <w:rFonts w:asciiTheme="majorHAnsi" w:hAnsiTheme="majorHAnsi" w:cstheme="majorHAnsi"/>
          <w:color w:val="000000"/>
          <w:sz w:val="24"/>
          <w:szCs w:val="24"/>
        </w:rPr>
      </w:pPr>
      <w:r w:rsidRPr="00DA63FE">
        <w:rPr>
          <w:rFonts w:asciiTheme="majorHAnsi" w:hAnsiTheme="majorHAnsi" w:cstheme="majorHAnsi"/>
          <w:color w:val="000000"/>
          <w:sz w:val="24"/>
          <w:szCs w:val="24"/>
        </w:rPr>
        <w:t>c) ograniczenia przetwarzania danych osobowych, na podstawie art. 18 RODO, przy czym wystąpienie z żądaniem nie ogranicza przetwarzania danych osobowych do czasu zakończenia postępowania o udzielenie zamówienia publicznego;</w:t>
      </w:r>
    </w:p>
    <w:p w14:paraId="2A9A98AF" w14:textId="77777777" w:rsidR="003C0FD6" w:rsidRPr="00DA63FE" w:rsidRDefault="003C0FD6" w:rsidP="00DA63FE">
      <w:pPr>
        <w:spacing w:line="360" w:lineRule="auto"/>
        <w:jc w:val="both"/>
        <w:rPr>
          <w:rFonts w:asciiTheme="majorHAnsi" w:hAnsiTheme="majorHAnsi" w:cstheme="majorHAnsi"/>
          <w:color w:val="000000"/>
          <w:sz w:val="24"/>
          <w:szCs w:val="24"/>
        </w:rPr>
      </w:pPr>
      <w:r w:rsidRPr="00DA63FE">
        <w:rPr>
          <w:rFonts w:asciiTheme="majorHAnsi" w:hAnsiTheme="majorHAnsi" w:cstheme="majorHAnsi"/>
          <w:color w:val="000000"/>
          <w:sz w:val="24"/>
          <w:szCs w:val="24"/>
        </w:rPr>
        <w:t>d) wniesienia skargi do Prezesa Urzędu Ochrony Danych Osobowych, gdy uzna Pani/Pan, że przetwarzanie danych osobowych narusza przepisy RODO;</w:t>
      </w:r>
    </w:p>
    <w:p w14:paraId="07E0344D" w14:textId="77777777" w:rsidR="003C0FD6" w:rsidRPr="00DA63FE" w:rsidRDefault="003C0FD6" w:rsidP="00DA63FE">
      <w:pPr>
        <w:spacing w:line="360" w:lineRule="auto"/>
        <w:jc w:val="both"/>
        <w:rPr>
          <w:rFonts w:asciiTheme="majorHAnsi" w:hAnsiTheme="majorHAnsi" w:cstheme="majorHAnsi"/>
          <w:color w:val="000000"/>
          <w:sz w:val="24"/>
          <w:szCs w:val="24"/>
        </w:rPr>
      </w:pPr>
      <w:r w:rsidRPr="00DA63FE">
        <w:rPr>
          <w:rFonts w:asciiTheme="majorHAnsi" w:hAnsiTheme="majorHAnsi" w:cstheme="majorHAnsi"/>
          <w:color w:val="000000"/>
          <w:sz w:val="24"/>
          <w:szCs w:val="24"/>
        </w:rPr>
        <w:t xml:space="preserve">8)   </w:t>
      </w:r>
      <w:r w:rsidRPr="00DA63FE">
        <w:rPr>
          <w:rFonts w:asciiTheme="majorHAnsi" w:hAnsiTheme="majorHAnsi" w:cstheme="majorHAnsi"/>
          <w:color w:val="000000"/>
          <w:sz w:val="24"/>
          <w:szCs w:val="24"/>
          <w:u w:val="single"/>
        </w:rPr>
        <w:t>nie przysługuje Pani/Panu prawo do:</w:t>
      </w:r>
    </w:p>
    <w:p w14:paraId="3F432B14" w14:textId="77777777" w:rsidR="003C0FD6" w:rsidRPr="00DA63FE" w:rsidRDefault="003C0FD6" w:rsidP="00DA63FE">
      <w:pPr>
        <w:spacing w:line="360" w:lineRule="auto"/>
        <w:jc w:val="both"/>
        <w:rPr>
          <w:rFonts w:asciiTheme="majorHAnsi" w:hAnsiTheme="majorHAnsi" w:cstheme="majorHAnsi"/>
          <w:color w:val="000000"/>
          <w:sz w:val="24"/>
          <w:szCs w:val="24"/>
        </w:rPr>
      </w:pPr>
      <w:r w:rsidRPr="00DA63FE">
        <w:rPr>
          <w:rFonts w:asciiTheme="majorHAnsi" w:hAnsiTheme="majorHAnsi" w:cstheme="majorHAnsi"/>
          <w:color w:val="000000"/>
          <w:sz w:val="24"/>
          <w:szCs w:val="24"/>
        </w:rPr>
        <w:t>a)   usunięcia lub przenoszenia danych osobowych,</w:t>
      </w:r>
    </w:p>
    <w:p w14:paraId="0ED869D6" w14:textId="77777777" w:rsidR="003C0FD6" w:rsidRPr="00DA63FE" w:rsidRDefault="003C0FD6" w:rsidP="00DA63FE">
      <w:pPr>
        <w:spacing w:line="360" w:lineRule="auto"/>
        <w:jc w:val="both"/>
        <w:rPr>
          <w:rFonts w:asciiTheme="majorHAnsi" w:hAnsiTheme="majorHAnsi" w:cstheme="majorHAnsi"/>
          <w:color w:val="000000"/>
          <w:sz w:val="24"/>
          <w:szCs w:val="24"/>
        </w:rPr>
      </w:pPr>
      <w:r w:rsidRPr="00DA63FE">
        <w:rPr>
          <w:rFonts w:asciiTheme="majorHAnsi" w:hAnsiTheme="majorHAnsi" w:cstheme="majorHAnsi"/>
          <w:color w:val="000000"/>
          <w:sz w:val="24"/>
          <w:szCs w:val="24"/>
        </w:rPr>
        <w:t>b)   wniesienia sprzeciwu wobec przetwarzania danych osobowych;</w:t>
      </w:r>
    </w:p>
    <w:p w14:paraId="1F60DE28" w14:textId="77777777" w:rsidR="003C0FD6" w:rsidRPr="00DA63FE" w:rsidRDefault="003C0FD6" w:rsidP="00DA63FE">
      <w:pPr>
        <w:spacing w:line="360" w:lineRule="auto"/>
        <w:jc w:val="both"/>
        <w:rPr>
          <w:rFonts w:asciiTheme="majorHAnsi" w:hAnsiTheme="majorHAnsi" w:cstheme="majorHAnsi"/>
          <w:sz w:val="24"/>
          <w:szCs w:val="24"/>
        </w:rPr>
      </w:pPr>
      <w:r w:rsidRPr="00DA63FE">
        <w:rPr>
          <w:rFonts w:asciiTheme="majorHAnsi" w:hAnsiTheme="majorHAnsi" w:cstheme="majorHAnsi"/>
          <w:color w:val="000000"/>
          <w:sz w:val="24"/>
          <w:szCs w:val="24"/>
        </w:rPr>
        <w:lastRenderedPageBreak/>
        <w:t>9) podanie danych osobowych jest konieczne w celu realizacji postępowania o udzielenie zamówienia publicznego oraz realizacji postanowień umownych. Niepodanie danych będzie skutkowało brakiem możliwości rozpatrzenia oferty złożonej w postępowaniu oraz zawarcia umowy.</w:t>
      </w:r>
    </w:p>
    <w:p w14:paraId="00000061" w14:textId="77777777" w:rsidR="008A53FD" w:rsidRPr="00DA63FE" w:rsidRDefault="005C2461" w:rsidP="00DA63FE">
      <w:pPr>
        <w:pStyle w:val="Nagwek2"/>
        <w:spacing w:line="360" w:lineRule="auto"/>
        <w:rPr>
          <w:rFonts w:asciiTheme="majorHAnsi" w:hAnsiTheme="majorHAnsi" w:cstheme="majorHAnsi"/>
          <w:color w:val="365F91" w:themeColor="accent1" w:themeShade="BF"/>
          <w:sz w:val="24"/>
          <w:szCs w:val="24"/>
        </w:rPr>
      </w:pPr>
      <w:bookmarkStart w:id="4" w:name="_epsepounxnv1" w:colFirst="0" w:colLast="0"/>
      <w:bookmarkStart w:id="5" w:name="_Ref66352390"/>
      <w:bookmarkEnd w:id="4"/>
      <w:r w:rsidRPr="00DA63FE">
        <w:rPr>
          <w:rFonts w:asciiTheme="majorHAnsi" w:hAnsiTheme="majorHAnsi" w:cstheme="majorHAnsi"/>
          <w:color w:val="365F91" w:themeColor="accent1" w:themeShade="BF"/>
          <w:sz w:val="24"/>
          <w:szCs w:val="24"/>
        </w:rPr>
        <w:t>III. Tryb udzielania zamówienia</w:t>
      </w:r>
      <w:bookmarkEnd w:id="5"/>
    </w:p>
    <w:p w14:paraId="00000062" w14:textId="6FE883A4" w:rsidR="008A53FD" w:rsidRPr="00DA63FE" w:rsidRDefault="003431EA" w:rsidP="00DA63FE">
      <w:pPr>
        <w:numPr>
          <w:ilvl w:val="0"/>
          <w:numId w:val="20"/>
        </w:numPr>
        <w:spacing w:before="240"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Niniejsze postępowanie prowadzone jest w trybie podstawowym z możliwością prowadzenia negocjacjami  o jakim stanowi art. 275 pkt 2 PZP oraz niniejszej Specyfikacji Warunków Zamówienia, zwaną dalej „SWZ”</w:t>
      </w:r>
      <w:r w:rsidR="005C2461" w:rsidRPr="00DA63FE">
        <w:rPr>
          <w:rFonts w:asciiTheme="majorHAnsi" w:hAnsiTheme="majorHAnsi" w:cstheme="majorHAnsi"/>
          <w:sz w:val="24"/>
          <w:szCs w:val="24"/>
        </w:rPr>
        <w:t xml:space="preserve">. </w:t>
      </w:r>
    </w:p>
    <w:p w14:paraId="5CA56BE2" w14:textId="77777777" w:rsidR="003431EA" w:rsidRPr="00DA63FE" w:rsidRDefault="003431EA" w:rsidP="00DA63FE">
      <w:pPr>
        <w:numPr>
          <w:ilvl w:val="0"/>
          <w:numId w:val="20"/>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 xml:space="preserve">Zamawiający dopuszcza, w celu wyboru oferty najkorzystniejszej, możliwość prowadzenia negocjacji w celu ulepszenia treści ofert, a po zakończeniu negocjacji zamawiający zaprosi wykonawców do złożenia ofert dodatkowych. </w:t>
      </w:r>
    </w:p>
    <w:p w14:paraId="5128967E" w14:textId="77D03097" w:rsidR="003431EA" w:rsidRPr="00DA63FE" w:rsidRDefault="003431EA" w:rsidP="00DA63FE">
      <w:pPr>
        <w:numPr>
          <w:ilvl w:val="0"/>
          <w:numId w:val="20"/>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 xml:space="preserve">Przedmiotem negocjacji może być treść oferty w zakresie kryterium ceny oraz kryterium </w:t>
      </w:r>
      <w:r w:rsidR="00EF0FE1" w:rsidRPr="00DA63FE">
        <w:rPr>
          <w:rFonts w:asciiTheme="majorHAnsi" w:hAnsiTheme="majorHAnsi" w:cstheme="majorHAnsi"/>
          <w:sz w:val="24"/>
          <w:szCs w:val="24"/>
        </w:rPr>
        <w:t>czas reakcji</w:t>
      </w:r>
      <w:r w:rsidRPr="00DA63FE">
        <w:rPr>
          <w:rFonts w:asciiTheme="majorHAnsi" w:hAnsiTheme="majorHAnsi" w:cstheme="majorHAnsi"/>
          <w:sz w:val="24"/>
          <w:szCs w:val="24"/>
        </w:rPr>
        <w:t xml:space="preserve">. </w:t>
      </w:r>
    </w:p>
    <w:p w14:paraId="1D222E00" w14:textId="50E17FEA" w:rsidR="003431EA" w:rsidRPr="00DA63FE" w:rsidRDefault="003431EA" w:rsidP="00DA63FE">
      <w:pPr>
        <w:numPr>
          <w:ilvl w:val="0"/>
          <w:numId w:val="20"/>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 xml:space="preserve">Zamawiający </w:t>
      </w:r>
      <w:r w:rsidR="00B65551" w:rsidRPr="00DA63FE">
        <w:rPr>
          <w:rFonts w:asciiTheme="majorHAnsi" w:hAnsiTheme="majorHAnsi" w:cstheme="majorHAnsi"/>
          <w:sz w:val="24"/>
          <w:szCs w:val="24"/>
        </w:rPr>
        <w:t>nie ogranicza liczby Wykonawców, których zaprosi do negocjacji</w:t>
      </w:r>
      <w:r w:rsidRPr="00DA63FE">
        <w:rPr>
          <w:rFonts w:asciiTheme="majorHAnsi" w:hAnsiTheme="majorHAnsi" w:cstheme="majorHAnsi"/>
          <w:sz w:val="24"/>
          <w:szCs w:val="24"/>
        </w:rPr>
        <w:t>.</w:t>
      </w:r>
    </w:p>
    <w:p w14:paraId="00000064" w14:textId="77777777" w:rsidR="008A53FD" w:rsidRPr="00DA63FE" w:rsidRDefault="005C2461" w:rsidP="00DA63FE">
      <w:pPr>
        <w:numPr>
          <w:ilvl w:val="0"/>
          <w:numId w:val="20"/>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 xml:space="preserve">Szacunkowa wartość przedmiotowego zamówienia nie przekracza progów unijnych o jakich mowa w art. 3 ustawy PZP.  </w:t>
      </w:r>
    </w:p>
    <w:p w14:paraId="00000066" w14:textId="77777777" w:rsidR="008A53FD" w:rsidRPr="00DA63FE" w:rsidRDefault="005C2461" w:rsidP="00DA63FE">
      <w:pPr>
        <w:numPr>
          <w:ilvl w:val="0"/>
          <w:numId w:val="20"/>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Zamawiający nie przewiduje aukcji elektronicznej.</w:t>
      </w:r>
    </w:p>
    <w:p w14:paraId="00000067" w14:textId="77777777" w:rsidR="008A53FD" w:rsidRPr="00DA63FE" w:rsidRDefault="005C2461" w:rsidP="00DA63FE">
      <w:pPr>
        <w:numPr>
          <w:ilvl w:val="0"/>
          <w:numId w:val="20"/>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Zamawiający nie przewiduje złożenia oferty w postaci katalogów elektronicznych.</w:t>
      </w:r>
    </w:p>
    <w:p w14:paraId="00000068" w14:textId="77777777" w:rsidR="008A53FD" w:rsidRPr="00DA63FE" w:rsidRDefault="005C2461" w:rsidP="00DA63FE">
      <w:pPr>
        <w:numPr>
          <w:ilvl w:val="0"/>
          <w:numId w:val="20"/>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Zamawiający nie prowadzi postępowania w celu zawarcia umowy ramowej.</w:t>
      </w:r>
    </w:p>
    <w:p w14:paraId="00000069" w14:textId="4DC5EFDD" w:rsidR="008A53FD" w:rsidRPr="00DA63FE" w:rsidRDefault="005C2461" w:rsidP="00DA63FE">
      <w:pPr>
        <w:numPr>
          <w:ilvl w:val="0"/>
          <w:numId w:val="20"/>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Zamawiający nie zastrzega możliwości ubiegania się o udzielenie zamówienia wyłącznie przez Wykonawców, o których mowa w art. 94 PZP</w:t>
      </w:r>
      <w:r w:rsidR="00F7615E" w:rsidRPr="00DA63FE">
        <w:rPr>
          <w:rFonts w:asciiTheme="majorHAnsi" w:hAnsiTheme="majorHAnsi" w:cstheme="majorHAnsi"/>
          <w:sz w:val="24"/>
          <w:szCs w:val="24"/>
        </w:rPr>
        <w:t>.</w:t>
      </w:r>
    </w:p>
    <w:p w14:paraId="0000006A" w14:textId="10AB2898" w:rsidR="008A53FD" w:rsidRPr="00DA63FE" w:rsidRDefault="005C2461" w:rsidP="00DA63FE">
      <w:pPr>
        <w:numPr>
          <w:ilvl w:val="0"/>
          <w:numId w:val="20"/>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 </w:t>
      </w:r>
    </w:p>
    <w:p w14:paraId="2FB36CD0" w14:textId="5EA44A5B" w:rsidR="00D3778B" w:rsidRPr="00DA63FE" w:rsidRDefault="001B1630" w:rsidP="00DA63FE">
      <w:pPr>
        <w:numPr>
          <w:ilvl w:val="0"/>
          <w:numId w:val="10"/>
        </w:numPr>
        <w:spacing w:line="360" w:lineRule="auto"/>
        <w:ind w:left="852" w:hanging="418"/>
        <w:jc w:val="both"/>
        <w:rPr>
          <w:rFonts w:asciiTheme="majorHAnsi" w:hAnsiTheme="majorHAnsi" w:cstheme="majorHAnsi"/>
          <w:sz w:val="24"/>
          <w:szCs w:val="24"/>
        </w:rPr>
      </w:pPr>
      <w:r w:rsidRPr="00DA63FE">
        <w:rPr>
          <w:rFonts w:asciiTheme="majorHAnsi" w:hAnsiTheme="majorHAnsi" w:cstheme="majorHAnsi"/>
          <w:sz w:val="24"/>
          <w:szCs w:val="24"/>
        </w:rPr>
        <w:t>usługi odśnieżania i posypywania (operatorzy maszyn, pracownicy fizyczni).</w:t>
      </w:r>
    </w:p>
    <w:p w14:paraId="0000006D" w14:textId="2C741625" w:rsidR="008A53FD" w:rsidRPr="00DA63FE" w:rsidRDefault="005C2461" w:rsidP="00DA63FE">
      <w:pPr>
        <w:numPr>
          <w:ilvl w:val="0"/>
          <w:numId w:val="20"/>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 xml:space="preserve">Szczegółowe wymagania dotyczące realizacji oraz egzekwowania wymogu zatrudnienia na podstawie stosunku pracy zostały określone we wzorze umowy. </w:t>
      </w:r>
    </w:p>
    <w:p w14:paraId="0000006E" w14:textId="3D8FD83D" w:rsidR="008A53FD" w:rsidRPr="00DA63FE" w:rsidRDefault="005C2461" w:rsidP="00DA63FE">
      <w:pPr>
        <w:numPr>
          <w:ilvl w:val="0"/>
          <w:numId w:val="20"/>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lastRenderedPageBreak/>
        <w:t>Zamawiający nie określa dodatkowych wymagań związanych z zatrudnianiem osób, o których mowa w art. 96 ust. 2 pkt 2 PZP</w:t>
      </w:r>
      <w:r w:rsidR="00F7615E" w:rsidRPr="00DA63FE">
        <w:rPr>
          <w:rFonts w:asciiTheme="majorHAnsi" w:hAnsiTheme="majorHAnsi" w:cstheme="majorHAnsi"/>
          <w:sz w:val="24"/>
          <w:szCs w:val="24"/>
        </w:rPr>
        <w:t>.</w:t>
      </w:r>
      <w:r w:rsidRPr="00DA63FE">
        <w:rPr>
          <w:rFonts w:asciiTheme="majorHAnsi" w:hAnsiTheme="majorHAnsi" w:cstheme="majorHAnsi"/>
          <w:sz w:val="24"/>
          <w:szCs w:val="24"/>
        </w:rPr>
        <w:t xml:space="preserve"> </w:t>
      </w:r>
    </w:p>
    <w:p w14:paraId="0000006F" w14:textId="77777777" w:rsidR="008A53FD" w:rsidRPr="00DA63FE" w:rsidRDefault="005C2461" w:rsidP="00DA63FE">
      <w:pPr>
        <w:pStyle w:val="Nagwek2"/>
        <w:spacing w:line="360" w:lineRule="auto"/>
        <w:rPr>
          <w:rFonts w:asciiTheme="majorHAnsi" w:hAnsiTheme="majorHAnsi" w:cstheme="majorHAnsi"/>
          <w:color w:val="365F91" w:themeColor="accent1" w:themeShade="BF"/>
          <w:sz w:val="24"/>
          <w:szCs w:val="24"/>
        </w:rPr>
      </w:pPr>
      <w:bookmarkStart w:id="6" w:name="_x24vtaagcm5x" w:colFirst="0" w:colLast="0"/>
      <w:bookmarkEnd w:id="6"/>
      <w:r w:rsidRPr="00DA63FE">
        <w:rPr>
          <w:rFonts w:asciiTheme="majorHAnsi" w:hAnsiTheme="majorHAnsi" w:cstheme="majorHAnsi"/>
          <w:color w:val="365F91" w:themeColor="accent1" w:themeShade="BF"/>
          <w:sz w:val="24"/>
          <w:szCs w:val="24"/>
        </w:rPr>
        <w:t>IV. Opis przedmiotu zamówienia</w:t>
      </w:r>
    </w:p>
    <w:p w14:paraId="0C9F7F48" w14:textId="5843BE99" w:rsidR="00246643" w:rsidRPr="00DA63FE" w:rsidRDefault="00246643" w:rsidP="00DA63FE">
      <w:pPr>
        <w:numPr>
          <w:ilvl w:val="0"/>
          <w:numId w:val="1"/>
        </w:numPr>
        <w:spacing w:line="360" w:lineRule="auto"/>
        <w:ind w:left="462"/>
        <w:jc w:val="both"/>
        <w:rPr>
          <w:rFonts w:asciiTheme="majorHAnsi" w:hAnsiTheme="majorHAnsi" w:cstheme="majorHAnsi"/>
          <w:sz w:val="24"/>
          <w:szCs w:val="24"/>
        </w:rPr>
      </w:pPr>
      <w:r w:rsidRPr="00DA63FE">
        <w:rPr>
          <w:rFonts w:asciiTheme="majorHAnsi" w:hAnsiTheme="majorHAnsi" w:cstheme="majorHAnsi"/>
          <w:sz w:val="24"/>
          <w:szCs w:val="24"/>
        </w:rPr>
        <w:t>Przedmiotem zamówienia jest zimowe utrzymanie dróg  na terenie miasta i gminy Drezdenko. Usługę należy realizować  zgodnie z Zarządzeniem Burmistrza Drezdenka nr 121.2019 z  17 października 2019 roku w sprawie ustalenia standardów zimowego utrzymania dróg gminnych oraz Zarządzeniem nr 102.2021 Burmistrza Drezdenka z dnia 25 października 2021 r. w sprawie zmiany zarządzenia Burmistrza Drezdenka w sprawie ustalenia standardów zimowego utrzymania dróg. Zarządzenia stanowią załączniki do SWZ.</w:t>
      </w:r>
    </w:p>
    <w:p w14:paraId="5DE29BAF" w14:textId="77777777" w:rsidR="00246643" w:rsidRPr="00DA63FE" w:rsidRDefault="00246643" w:rsidP="00DA63FE">
      <w:pPr>
        <w:numPr>
          <w:ilvl w:val="0"/>
          <w:numId w:val="1"/>
        </w:numPr>
        <w:spacing w:line="360" w:lineRule="auto"/>
        <w:ind w:left="462"/>
        <w:jc w:val="both"/>
        <w:rPr>
          <w:rFonts w:asciiTheme="majorHAnsi" w:hAnsiTheme="majorHAnsi" w:cstheme="majorHAnsi"/>
          <w:sz w:val="24"/>
          <w:szCs w:val="24"/>
        </w:rPr>
      </w:pPr>
      <w:r w:rsidRPr="00DA63FE">
        <w:rPr>
          <w:rFonts w:asciiTheme="majorHAnsi" w:hAnsiTheme="majorHAnsi" w:cstheme="majorHAnsi"/>
          <w:sz w:val="24"/>
          <w:szCs w:val="24"/>
        </w:rPr>
        <w:t>Zamawiający podzielił zamówienie na 3 części:</w:t>
      </w:r>
    </w:p>
    <w:p w14:paraId="597B810F" w14:textId="77777777" w:rsidR="00246643" w:rsidRPr="00DA63FE" w:rsidRDefault="00246643" w:rsidP="00DA63FE">
      <w:pPr>
        <w:pStyle w:val="Akapitzlist"/>
        <w:numPr>
          <w:ilvl w:val="0"/>
          <w:numId w:val="46"/>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 xml:space="preserve">Część I. Zimowe utrzymanie dróg na terenie miasta </w:t>
      </w:r>
    </w:p>
    <w:p w14:paraId="7212F948" w14:textId="77777777" w:rsidR="00246643" w:rsidRPr="00DA63FE" w:rsidRDefault="00246643" w:rsidP="00DA63FE">
      <w:pPr>
        <w:pStyle w:val="Akapitzlist"/>
        <w:numPr>
          <w:ilvl w:val="0"/>
          <w:numId w:val="46"/>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 xml:space="preserve">Część II. Zimowe utrzymanie dróg na terenie gminy I (sołectwa Kijów, Goszczanowo, </w:t>
      </w:r>
      <w:proofErr w:type="spellStart"/>
      <w:r w:rsidRPr="00DA63FE">
        <w:rPr>
          <w:rFonts w:asciiTheme="majorHAnsi" w:hAnsiTheme="majorHAnsi" w:cstheme="majorHAnsi"/>
          <w:sz w:val="24"/>
          <w:szCs w:val="24"/>
        </w:rPr>
        <w:t>Duraczewo</w:t>
      </w:r>
      <w:proofErr w:type="spellEnd"/>
      <w:r w:rsidRPr="00DA63FE">
        <w:rPr>
          <w:rFonts w:asciiTheme="majorHAnsi" w:hAnsiTheme="majorHAnsi" w:cstheme="majorHAnsi"/>
          <w:sz w:val="24"/>
          <w:szCs w:val="24"/>
        </w:rPr>
        <w:t xml:space="preserve">, </w:t>
      </w:r>
      <w:proofErr w:type="spellStart"/>
      <w:r w:rsidRPr="00DA63FE">
        <w:rPr>
          <w:rFonts w:asciiTheme="majorHAnsi" w:hAnsiTheme="majorHAnsi" w:cstheme="majorHAnsi"/>
          <w:sz w:val="24"/>
          <w:szCs w:val="24"/>
        </w:rPr>
        <w:t>Goszczanówko</w:t>
      </w:r>
      <w:proofErr w:type="spellEnd"/>
      <w:r w:rsidRPr="00DA63FE">
        <w:rPr>
          <w:rFonts w:asciiTheme="majorHAnsi" w:hAnsiTheme="majorHAnsi" w:cstheme="majorHAnsi"/>
          <w:sz w:val="24"/>
          <w:szCs w:val="24"/>
        </w:rPr>
        <w:t>, Goszczanowiec, Zielątkowo, Gościm, Bagniewo, Trzebicz, Trzebicz Nowy, Osów, Lubiatów)</w:t>
      </w:r>
    </w:p>
    <w:p w14:paraId="5CF24161" w14:textId="79DF65E8" w:rsidR="00246643" w:rsidRPr="00DA63FE" w:rsidRDefault="00246643" w:rsidP="00DA63FE">
      <w:pPr>
        <w:pStyle w:val="Akapitzlist"/>
        <w:numPr>
          <w:ilvl w:val="0"/>
          <w:numId w:val="46"/>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 xml:space="preserve">Część III. Zimowe utrzymanie dróg na terenie gminy II (sołectwa </w:t>
      </w:r>
      <w:proofErr w:type="spellStart"/>
      <w:r w:rsidRPr="00DA63FE">
        <w:rPr>
          <w:rFonts w:asciiTheme="majorHAnsi" w:hAnsiTheme="majorHAnsi" w:cstheme="majorHAnsi"/>
          <w:sz w:val="24"/>
          <w:szCs w:val="24"/>
        </w:rPr>
        <w:t>Górzyska</w:t>
      </w:r>
      <w:proofErr w:type="spellEnd"/>
      <w:r w:rsidRPr="00DA63FE">
        <w:rPr>
          <w:rFonts w:asciiTheme="majorHAnsi" w:hAnsiTheme="majorHAnsi" w:cstheme="majorHAnsi"/>
          <w:sz w:val="24"/>
          <w:szCs w:val="24"/>
        </w:rPr>
        <w:t xml:space="preserve">, Modropole, Zagórze, Lubiewo, Przeborowo, Drawiny, Stare Bielice, Kosin, Lipno, Niegosław, Marzenin, Karwin, Grotów, Rąpin, </w:t>
      </w:r>
      <w:proofErr w:type="spellStart"/>
      <w:r w:rsidRPr="00DA63FE">
        <w:rPr>
          <w:rFonts w:asciiTheme="majorHAnsi" w:hAnsiTheme="majorHAnsi" w:cstheme="majorHAnsi"/>
          <w:sz w:val="24"/>
          <w:szCs w:val="24"/>
        </w:rPr>
        <w:t>Klesno</w:t>
      </w:r>
      <w:proofErr w:type="spellEnd"/>
      <w:r w:rsidRPr="00DA63FE">
        <w:rPr>
          <w:rFonts w:asciiTheme="majorHAnsi" w:hAnsiTheme="majorHAnsi" w:cstheme="majorHAnsi"/>
          <w:sz w:val="24"/>
          <w:szCs w:val="24"/>
        </w:rPr>
        <w:t>)</w:t>
      </w:r>
    </w:p>
    <w:p w14:paraId="7298BDEF" w14:textId="77777777" w:rsidR="009B4E85" w:rsidRPr="00DA63FE" w:rsidRDefault="009B4E85" w:rsidP="00DA63FE">
      <w:pPr>
        <w:numPr>
          <w:ilvl w:val="0"/>
          <w:numId w:val="1"/>
        </w:numPr>
        <w:spacing w:line="360" w:lineRule="auto"/>
        <w:ind w:left="462"/>
        <w:jc w:val="both"/>
        <w:rPr>
          <w:rFonts w:asciiTheme="majorHAnsi" w:hAnsiTheme="majorHAnsi" w:cstheme="majorHAnsi"/>
          <w:sz w:val="24"/>
          <w:szCs w:val="24"/>
        </w:rPr>
      </w:pPr>
      <w:r w:rsidRPr="00DA63FE">
        <w:rPr>
          <w:rFonts w:asciiTheme="majorHAnsi" w:hAnsiTheme="majorHAnsi" w:cstheme="majorHAnsi"/>
          <w:sz w:val="24"/>
          <w:szCs w:val="24"/>
        </w:rPr>
        <w:t xml:space="preserve">Wykonawca może złożyć ofertę na dowolną ilość części. </w:t>
      </w:r>
    </w:p>
    <w:p w14:paraId="68BB6BDD" w14:textId="77777777" w:rsidR="009B4E85" w:rsidRPr="00DA63FE" w:rsidRDefault="009B4E85" w:rsidP="00DA63FE">
      <w:pPr>
        <w:spacing w:line="360" w:lineRule="auto"/>
        <w:jc w:val="center"/>
        <w:rPr>
          <w:rFonts w:asciiTheme="majorHAnsi" w:hAnsiTheme="majorHAnsi" w:cstheme="majorHAnsi"/>
          <w:b/>
          <w:sz w:val="24"/>
          <w:szCs w:val="24"/>
        </w:rPr>
      </w:pPr>
    </w:p>
    <w:p w14:paraId="0CE4AA86" w14:textId="77777777" w:rsidR="00B60711" w:rsidRPr="00DA63FE" w:rsidRDefault="00B60711" w:rsidP="00DA63FE">
      <w:pPr>
        <w:spacing w:line="360" w:lineRule="auto"/>
        <w:jc w:val="both"/>
        <w:rPr>
          <w:rFonts w:asciiTheme="majorHAnsi" w:hAnsiTheme="majorHAnsi" w:cstheme="majorHAnsi"/>
          <w:sz w:val="24"/>
          <w:szCs w:val="24"/>
          <w:u w:val="single"/>
        </w:rPr>
      </w:pPr>
      <w:r w:rsidRPr="00DA63FE">
        <w:rPr>
          <w:rFonts w:asciiTheme="majorHAnsi" w:hAnsiTheme="majorHAnsi" w:cstheme="majorHAnsi"/>
          <w:sz w:val="24"/>
          <w:szCs w:val="24"/>
          <w:u w:val="single"/>
        </w:rPr>
        <w:t>Część I – Zimowe  utrzymanie dróg na terenie miasta</w:t>
      </w:r>
    </w:p>
    <w:p w14:paraId="41490528" w14:textId="5105C8F8" w:rsidR="00B60711" w:rsidRPr="00DA63FE" w:rsidRDefault="00FE6444" w:rsidP="00DA63FE">
      <w:pPr>
        <w:numPr>
          <w:ilvl w:val="0"/>
          <w:numId w:val="1"/>
        </w:numPr>
        <w:spacing w:line="360" w:lineRule="auto"/>
        <w:ind w:left="462"/>
        <w:jc w:val="both"/>
        <w:rPr>
          <w:rFonts w:asciiTheme="majorHAnsi" w:hAnsiTheme="majorHAnsi" w:cstheme="majorHAnsi"/>
          <w:iCs/>
          <w:sz w:val="24"/>
          <w:szCs w:val="24"/>
        </w:rPr>
      </w:pPr>
      <w:r w:rsidRPr="00DA63FE">
        <w:rPr>
          <w:rFonts w:asciiTheme="majorHAnsi" w:hAnsiTheme="majorHAnsi" w:cstheme="majorHAnsi"/>
          <w:sz w:val="24"/>
          <w:szCs w:val="24"/>
        </w:rPr>
        <w:t>Przedmiot części I zamówienia obejmuje</w:t>
      </w:r>
      <w:r w:rsidRPr="00DA63FE">
        <w:rPr>
          <w:rFonts w:asciiTheme="majorHAnsi" w:hAnsiTheme="majorHAnsi" w:cstheme="majorHAnsi"/>
          <w:iCs/>
          <w:sz w:val="24"/>
          <w:szCs w:val="24"/>
        </w:rPr>
        <w:t xml:space="preserve">: </w:t>
      </w:r>
    </w:p>
    <w:p w14:paraId="398D4137" w14:textId="77777777" w:rsidR="00007843" w:rsidRPr="00DA63FE" w:rsidRDefault="00007843" w:rsidP="00DA63FE">
      <w:pPr>
        <w:numPr>
          <w:ilvl w:val="0"/>
          <w:numId w:val="57"/>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odśnieżanie ulic na terenie miasta,</w:t>
      </w:r>
    </w:p>
    <w:p w14:paraId="7B0BB03F" w14:textId="77777777" w:rsidR="00007843" w:rsidRPr="00DA63FE" w:rsidRDefault="00007843" w:rsidP="00DA63FE">
      <w:pPr>
        <w:numPr>
          <w:ilvl w:val="0"/>
          <w:numId w:val="57"/>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odśnieżanie wraz z posypywaniem mieszanką piaskowo-solną ulic na terenie miasta,</w:t>
      </w:r>
    </w:p>
    <w:p w14:paraId="0A7555DA" w14:textId="77777777" w:rsidR="00007843" w:rsidRPr="00DA63FE" w:rsidRDefault="00007843" w:rsidP="00DA63FE">
      <w:pPr>
        <w:numPr>
          <w:ilvl w:val="0"/>
          <w:numId w:val="57"/>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odśnieżanie wraz z posypywaniem solą ulic na terenie miasta,</w:t>
      </w:r>
    </w:p>
    <w:p w14:paraId="526B5480" w14:textId="77777777" w:rsidR="00007843" w:rsidRPr="00DA63FE" w:rsidRDefault="00007843" w:rsidP="00DA63FE">
      <w:pPr>
        <w:numPr>
          <w:ilvl w:val="0"/>
          <w:numId w:val="57"/>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posypywanie ulic na terenie miasta mieszanką piaskowo-solną,</w:t>
      </w:r>
    </w:p>
    <w:p w14:paraId="7A959733" w14:textId="77777777" w:rsidR="00007843" w:rsidRPr="00DA63FE" w:rsidRDefault="00007843" w:rsidP="00DA63FE">
      <w:pPr>
        <w:numPr>
          <w:ilvl w:val="0"/>
          <w:numId w:val="57"/>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posypywanie ulic na terenie miasta solą,</w:t>
      </w:r>
    </w:p>
    <w:p w14:paraId="57D68486" w14:textId="77777777" w:rsidR="00007843" w:rsidRPr="00DA63FE" w:rsidRDefault="00007843" w:rsidP="00DA63FE">
      <w:pPr>
        <w:numPr>
          <w:ilvl w:val="0"/>
          <w:numId w:val="57"/>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odśnieżanie placów, parkingów, zatok oraz przystanków autobusowych na terenie miasta,</w:t>
      </w:r>
    </w:p>
    <w:p w14:paraId="5BA6F267" w14:textId="77777777" w:rsidR="00007843" w:rsidRPr="00DA63FE" w:rsidRDefault="00007843" w:rsidP="00DA63FE">
      <w:pPr>
        <w:numPr>
          <w:ilvl w:val="0"/>
          <w:numId w:val="57"/>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lastRenderedPageBreak/>
        <w:t>posypywanie placów, parkingów, zatok oraz przystanków autobusowych mieszanką piaskowo-solną,</w:t>
      </w:r>
    </w:p>
    <w:p w14:paraId="2EAE3E93" w14:textId="77777777" w:rsidR="00007843" w:rsidRPr="00DA63FE" w:rsidRDefault="00007843" w:rsidP="00DA63FE">
      <w:pPr>
        <w:numPr>
          <w:ilvl w:val="0"/>
          <w:numId w:val="57"/>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posypywanie placów, parkingów, zatok oraz przystanków autobusowych solą,</w:t>
      </w:r>
    </w:p>
    <w:p w14:paraId="6DA3491E" w14:textId="77777777" w:rsidR="00007843" w:rsidRPr="00DA63FE" w:rsidRDefault="00007843" w:rsidP="00DA63FE">
      <w:pPr>
        <w:numPr>
          <w:ilvl w:val="0"/>
          <w:numId w:val="57"/>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odśnieżanie mechaniczne chodników na terenie miasta i ścieżki rowerowej Drezdenko-Gościm,</w:t>
      </w:r>
    </w:p>
    <w:p w14:paraId="2C38FB30" w14:textId="0E9907EB" w:rsidR="00007843" w:rsidRPr="00DA63FE" w:rsidRDefault="00007843" w:rsidP="00DA63FE">
      <w:pPr>
        <w:numPr>
          <w:ilvl w:val="0"/>
          <w:numId w:val="57"/>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posypywanie mechaniczne chodników</w:t>
      </w:r>
      <w:r w:rsidR="005C1FBD" w:rsidRPr="00DA63FE">
        <w:rPr>
          <w:rFonts w:asciiTheme="majorHAnsi" w:hAnsiTheme="majorHAnsi" w:cstheme="majorHAnsi"/>
          <w:sz w:val="24"/>
          <w:szCs w:val="24"/>
        </w:rPr>
        <w:t xml:space="preserve"> na terenie miasta</w:t>
      </w:r>
      <w:r w:rsidRPr="00DA63FE">
        <w:rPr>
          <w:rFonts w:asciiTheme="majorHAnsi" w:hAnsiTheme="majorHAnsi" w:cstheme="majorHAnsi"/>
          <w:sz w:val="24"/>
          <w:szCs w:val="24"/>
        </w:rPr>
        <w:t xml:space="preserve"> i ścieżki rowerowej </w:t>
      </w:r>
      <w:r w:rsidR="005C1FBD" w:rsidRPr="00DA63FE">
        <w:rPr>
          <w:rFonts w:asciiTheme="majorHAnsi" w:hAnsiTheme="majorHAnsi" w:cstheme="majorHAnsi"/>
          <w:sz w:val="24"/>
          <w:szCs w:val="24"/>
        </w:rPr>
        <w:t>Drezdenko-Gościm</w:t>
      </w:r>
      <w:r w:rsidRPr="00DA63FE">
        <w:rPr>
          <w:rFonts w:asciiTheme="majorHAnsi" w:hAnsiTheme="majorHAnsi" w:cstheme="majorHAnsi"/>
          <w:sz w:val="24"/>
          <w:szCs w:val="24"/>
        </w:rPr>
        <w:t xml:space="preserve"> mieszanką piaskowo-solną,</w:t>
      </w:r>
    </w:p>
    <w:p w14:paraId="21091A82" w14:textId="07705746" w:rsidR="00007843" w:rsidRPr="00DA63FE" w:rsidRDefault="00007843" w:rsidP="00DA63FE">
      <w:pPr>
        <w:numPr>
          <w:ilvl w:val="0"/>
          <w:numId w:val="57"/>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posypywanie mechaniczne chodników</w:t>
      </w:r>
      <w:r w:rsidR="005C1FBD" w:rsidRPr="00DA63FE">
        <w:rPr>
          <w:rFonts w:asciiTheme="majorHAnsi" w:hAnsiTheme="majorHAnsi" w:cstheme="majorHAnsi"/>
          <w:sz w:val="24"/>
          <w:szCs w:val="24"/>
        </w:rPr>
        <w:t xml:space="preserve"> na terenie miasta</w:t>
      </w:r>
      <w:r w:rsidRPr="00DA63FE">
        <w:rPr>
          <w:rFonts w:asciiTheme="majorHAnsi" w:hAnsiTheme="majorHAnsi" w:cstheme="majorHAnsi"/>
          <w:sz w:val="24"/>
          <w:szCs w:val="24"/>
        </w:rPr>
        <w:t xml:space="preserve"> i ścieżki rowerowej </w:t>
      </w:r>
      <w:r w:rsidR="005C1FBD" w:rsidRPr="00DA63FE">
        <w:rPr>
          <w:rFonts w:asciiTheme="majorHAnsi" w:hAnsiTheme="majorHAnsi" w:cstheme="majorHAnsi"/>
          <w:sz w:val="24"/>
          <w:szCs w:val="24"/>
        </w:rPr>
        <w:t xml:space="preserve">Drezdenko-Gościm </w:t>
      </w:r>
      <w:r w:rsidRPr="00DA63FE">
        <w:rPr>
          <w:rFonts w:asciiTheme="majorHAnsi" w:hAnsiTheme="majorHAnsi" w:cstheme="majorHAnsi"/>
          <w:sz w:val="24"/>
          <w:szCs w:val="24"/>
        </w:rPr>
        <w:t>solą,</w:t>
      </w:r>
    </w:p>
    <w:p w14:paraId="754ABE4C" w14:textId="77777777" w:rsidR="00007843" w:rsidRPr="00DA63FE" w:rsidRDefault="00007843" w:rsidP="00DA63FE">
      <w:pPr>
        <w:numPr>
          <w:ilvl w:val="0"/>
          <w:numId w:val="57"/>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mechaniczne odśnieżanie wraz z posypywaniem ścieżki rowerowej Drezdenko-Gościm i chodników na terenie miasta mieszanką piaskowo-solną,</w:t>
      </w:r>
    </w:p>
    <w:p w14:paraId="4F7357FA" w14:textId="77777777" w:rsidR="00007843" w:rsidRPr="00DA63FE" w:rsidRDefault="00007843" w:rsidP="00DA63FE">
      <w:pPr>
        <w:numPr>
          <w:ilvl w:val="0"/>
          <w:numId w:val="57"/>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mechaniczne odśnieżanie wraz z posypywaniem ścieżki rowerowej Drezdenko-Gościm i chodników na terenie miasta solą,</w:t>
      </w:r>
    </w:p>
    <w:p w14:paraId="17030117" w14:textId="77777777" w:rsidR="00007843" w:rsidRPr="00DA63FE" w:rsidRDefault="00007843" w:rsidP="00DA63FE">
      <w:pPr>
        <w:numPr>
          <w:ilvl w:val="0"/>
          <w:numId w:val="57"/>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wywóz śniegu na odległość do 5 km, w miejsce wskazane przez Zamawiającego.</w:t>
      </w:r>
    </w:p>
    <w:p w14:paraId="40FC4443" w14:textId="150F7887" w:rsidR="00B60711" w:rsidRPr="00DA63FE" w:rsidRDefault="00B60711" w:rsidP="00DA63FE">
      <w:pPr>
        <w:numPr>
          <w:ilvl w:val="0"/>
          <w:numId w:val="1"/>
        </w:numPr>
        <w:spacing w:line="360" w:lineRule="auto"/>
        <w:ind w:left="462"/>
        <w:jc w:val="both"/>
        <w:rPr>
          <w:rFonts w:asciiTheme="majorHAnsi" w:hAnsiTheme="majorHAnsi" w:cstheme="majorHAnsi"/>
          <w:sz w:val="24"/>
          <w:szCs w:val="24"/>
        </w:rPr>
      </w:pPr>
      <w:r w:rsidRPr="00DA63FE">
        <w:rPr>
          <w:rFonts w:asciiTheme="majorHAnsi" w:hAnsiTheme="majorHAnsi" w:cstheme="majorHAnsi"/>
          <w:sz w:val="24"/>
          <w:szCs w:val="24"/>
        </w:rPr>
        <w:t>Szczegółowy opis wykonywania przedmiotu zamówienia zawiera wzór umowy.</w:t>
      </w:r>
    </w:p>
    <w:p w14:paraId="52EA4183" w14:textId="71968BC9" w:rsidR="00026B92" w:rsidRPr="00DA63FE" w:rsidRDefault="00026B92" w:rsidP="00DA63FE">
      <w:pPr>
        <w:numPr>
          <w:ilvl w:val="0"/>
          <w:numId w:val="1"/>
        </w:numPr>
        <w:spacing w:line="360" w:lineRule="auto"/>
        <w:ind w:left="462"/>
        <w:jc w:val="both"/>
        <w:rPr>
          <w:rFonts w:asciiTheme="majorHAnsi" w:hAnsiTheme="majorHAnsi" w:cstheme="majorHAnsi"/>
          <w:sz w:val="24"/>
          <w:szCs w:val="24"/>
        </w:rPr>
      </w:pPr>
      <w:r w:rsidRPr="00DA63FE">
        <w:rPr>
          <w:rFonts w:asciiTheme="majorHAnsi" w:hAnsiTheme="majorHAnsi" w:cstheme="majorHAnsi"/>
          <w:sz w:val="24"/>
          <w:szCs w:val="24"/>
        </w:rPr>
        <w:t xml:space="preserve">Zamawiający przewidział wynagrodzenie gwarantowane w wysokości </w:t>
      </w:r>
      <w:r w:rsidR="001E50C4" w:rsidRPr="00DA63FE">
        <w:rPr>
          <w:rFonts w:asciiTheme="majorHAnsi" w:hAnsiTheme="majorHAnsi" w:cstheme="majorHAnsi"/>
          <w:sz w:val="24"/>
          <w:szCs w:val="24"/>
        </w:rPr>
        <w:t>25</w:t>
      </w:r>
      <w:r w:rsidRPr="00DA63FE">
        <w:rPr>
          <w:rFonts w:asciiTheme="majorHAnsi" w:hAnsiTheme="majorHAnsi" w:cstheme="majorHAnsi"/>
          <w:sz w:val="24"/>
          <w:szCs w:val="24"/>
        </w:rPr>
        <w:t>% wysokości maksymalnego wynagrodzenia.</w:t>
      </w:r>
    </w:p>
    <w:p w14:paraId="28D38779" w14:textId="77777777" w:rsidR="00B60711" w:rsidRPr="00DA63FE" w:rsidRDefault="00B60711" w:rsidP="00DA63FE">
      <w:pPr>
        <w:numPr>
          <w:ilvl w:val="0"/>
          <w:numId w:val="1"/>
        </w:numPr>
        <w:spacing w:line="360" w:lineRule="auto"/>
        <w:ind w:left="462"/>
        <w:jc w:val="both"/>
        <w:rPr>
          <w:rFonts w:asciiTheme="majorHAnsi" w:hAnsiTheme="majorHAnsi" w:cstheme="majorHAnsi"/>
          <w:sz w:val="24"/>
          <w:szCs w:val="24"/>
        </w:rPr>
      </w:pPr>
      <w:r w:rsidRPr="00DA63FE">
        <w:rPr>
          <w:rFonts w:asciiTheme="majorHAnsi" w:hAnsiTheme="majorHAnsi" w:cstheme="majorHAnsi"/>
          <w:sz w:val="24"/>
          <w:szCs w:val="24"/>
        </w:rPr>
        <w:t xml:space="preserve">Rzeczywiste ilości realizowanych w trakcie umowy usług będą wynikały z aktualnych potrzeb </w:t>
      </w:r>
      <w:r w:rsidRPr="00DA63FE">
        <w:rPr>
          <w:rFonts w:asciiTheme="majorHAnsi" w:hAnsiTheme="majorHAnsi" w:cstheme="majorHAnsi"/>
          <w:spacing w:val="-1"/>
          <w:sz w:val="24"/>
          <w:szCs w:val="24"/>
        </w:rPr>
        <w:t>zamawiającego.</w:t>
      </w:r>
      <w:r w:rsidRPr="00DA63FE">
        <w:rPr>
          <w:rFonts w:asciiTheme="majorHAnsi" w:hAnsiTheme="majorHAnsi" w:cstheme="majorHAnsi"/>
          <w:sz w:val="24"/>
          <w:szCs w:val="24"/>
        </w:rPr>
        <w:t xml:space="preserve">  Zamawiający zastrzega sobie prawo ograniczenia przedmiotu umowy w zakresie ilościowym i asortymentowym, w przypadku, gdy z powodów ekonomicznych, bieżących potrzeb (lub innych) nie będzie to leżało w interesie zamawiającego. W związku z ograniczeniem przez zamawiającego </w:t>
      </w:r>
      <w:r w:rsidRPr="00DA63FE">
        <w:rPr>
          <w:rFonts w:asciiTheme="majorHAnsi" w:hAnsiTheme="majorHAnsi" w:cstheme="majorHAnsi"/>
          <w:spacing w:val="-1"/>
          <w:sz w:val="24"/>
          <w:szCs w:val="24"/>
        </w:rPr>
        <w:t>przedmiotu umowy, wykonawcy nie będą przysługiwały żadne roszczenia w stosunku do zamawiającego.</w:t>
      </w:r>
      <w:r w:rsidRPr="00DA63FE">
        <w:rPr>
          <w:rFonts w:asciiTheme="majorHAnsi" w:hAnsiTheme="majorHAnsi" w:cstheme="majorHAnsi"/>
          <w:sz w:val="24"/>
          <w:szCs w:val="24"/>
        </w:rPr>
        <w:t xml:space="preserve"> Ilości określone w formularzach cenowych mogą ulec zmianie do wyczerpania środków budżetowych przeznaczonych na realizację zadania. </w:t>
      </w:r>
    </w:p>
    <w:p w14:paraId="502D519F" w14:textId="77777777" w:rsidR="006805BC" w:rsidRPr="00DA63FE" w:rsidRDefault="006805BC" w:rsidP="00DA63FE">
      <w:pPr>
        <w:autoSpaceDE w:val="0"/>
        <w:autoSpaceDN w:val="0"/>
        <w:adjustRightInd w:val="0"/>
        <w:spacing w:line="360" w:lineRule="auto"/>
        <w:ind w:left="720"/>
        <w:jc w:val="both"/>
        <w:rPr>
          <w:rFonts w:asciiTheme="majorHAnsi" w:hAnsiTheme="majorHAnsi" w:cstheme="majorHAnsi"/>
          <w:sz w:val="24"/>
          <w:szCs w:val="24"/>
        </w:rPr>
      </w:pPr>
    </w:p>
    <w:p w14:paraId="7C4CC15F" w14:textId="3B519495" w:rsidR="00B60711" w:rsidRPr="00DA63FE" w:rsidRDefault="00B60711" w:rsidP="00DA63FE">
      <w:pPr>
        <w:spacing w:line="360" w:lineRule="auto"/>
        <w:jc w:val="both"/>
        <w:rPr>
          <w:rFonts w:asciiTheme="majorHAnsi" w:hAnsiTheme="majorHAnsi" w:cstheme="majorHAnsi"/>
          <w:sz w:val="24"/>
          <w:szCs w:val="24"/>
          <w:u w:val="single"/>
        </w:rPr>
      </w:pPr>
      <w:r w:rsidRPr="00DA63FE">
        <w:rPr>
          <w:rFonts w:asciiTheme="majorHAnsi" w:hAnsiTheme="majorHAnsi" w:cstheme="majorHAnsi"/>
          <w:sz w:val="24"/>
          <w:szCs w:val="24"/>
          <w:u w:val="single"/>
        </w:rPr>
        <w:t xml:space="preserve">Część II – Zimowe utrzymanie dróg na terenie gminy  I (sołectwa Kijów, Goszczanowo, </w:t>
      </w:r>
      <w:proofErr w:type="spellStart"/>
      <w:r w:rsidRPr="00DA63FE">
        <w:rPr>
          <w:rFonts w:asciiTheme="majorHAnsi" w:hAnsiTheme="majorHAnsi" w:cstheme="majorHAnsi"/>
          <w:sz w:val="24"/>
          <w:szCs w:val="24"/>
          <w:u w:val="single"/>
        </w:rPr>
        <w:t>Duraczewo</w:t>
      </w:r>
      <w:proofErr w:type="spellEnd"/>
      <w:r w:rsidRPr="00DA63FE">
        <w:rPr>
          <w:rFonts w:asciiTheme="majorHAnsi" w:hAnsiTheme="majorHAnsi" w:cstheme="majorHAnsi"/>
          <w:sz w:val="24"/>
          <w:szCs w:val="24"/>
          <w:u w:val="single"/>
        </w:rPr>
        <w:t xml:space="preserve">, </w:t>
      </w:r>
      <w:proofErr w:type="spellStart"/>
      <w:r w:rsidRPr="00DA63FE">
        <w:rPr>
          <w:rFonts w:asciiTheme="majorHAnsi" w:hAnsiTheme="majorHAnsi" w:cstheme="majorHAnsi"/>
          <w:sz w:val="24"/>
          <w:szCs w:val="24"/>
          <w:u w:val="single"/>
        </w:rPr>
        <w:t>Goszczanówko</w:t>
      </w:r>
      <w:proofErr w:type="spellEnd"/>
      <w:r w:rsidRPr="00DA63FE">
        <w:rPr>
          <w:rFonts w:asciiTheme="majorHAnsi" w:hAnsiTheme="majorHAnsi" w:cstheme="majorHAnsi"/>
          <w:sz w:val="24"/>
          <w:szCs w:val="24"/>
          <w:u w:val="single"/>
        </w:rPr>
        <w:t>, Goszczanowiec, Zielątkowo, Gościm, Bagniewo, Trzebicz, Trzebicz Nowy, Osów, Lubiatów)</w:t>
      </w:r>
    </w:p>
    <w:p w14:paraId="660D2A63" w14:textId="0E569495" w:rsidR="00FE6444" w:rsidRPr="00DA63FE" w:rsidRDefault="00FE6444" w:rsidP="00DA63FE">
      <w:pPr>
        <w:numPr>
          <w:ilvl w:val="0"/>
          <w:numId w:val="1"/>
        </w:numPr>
        <w:spacing w:line="360" w:lineRule="auto"/>
        <w:ind w:left="462"/>
        <w:jc w:val="both"/>
        <w:rPr>
          <w:rFonts w:asciiTheme="majorHAnsi" w:hAnsiTheme="majorHAnsi" w:cstheme="majorHAnsi"/>
          <w:iCs/>
          <w:sz w:val="24"/>
          <w:szCs w:val="24"/>
        </w:rPr>
      </w:pPr>
      <w:r w:rsidRPr="00DA63FE">
        <w:rPr>
          <w:rFonts w:asciiTheme="majorHAnsi" w:hAnsiTheme="majorHAnsi" w:cstheme="majorHAnsi"/>
          <w:sz w:val="24"/>
          <w:szCs w:val="24"/>
        </w:rPr>
        <w:t>Przedmiot części II zamówienia obejmuje</w:t>
      </w:r>
      <w:r w:rsidRPr="00DA63FE">
        <w:rPr>
          <w:rFonts w:asciiTheme="majorHAnsi" w:hAnsiTheme="majorHAnsi" w:cstheme="majorHAnsi"/>
          <w:iCs/>
          <w:sz w:val="24"/>
          <w:szCs w:val="24"/>
        </w:rPr>
        <w:t xml:space="preserve">: </w:t>
      </w:r>
    </w:p>
    <w:p w14:paraId="3680C3D7" w14:textId="77777777" w:rsidR="00A51A90" w:rsidRPr="00DA63FE" w:rsidRDefault="00A51A90" w:rsidP="00DA63FE">
      <w:pPr>
        <w:numPr>
          <w:ilvl w:val="0"/>
          <w:numId w:val="59"/>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odśnieżanie dróg wraz z zatokami oraz przystankami autobusowymi na terenie gminy,</w:t>
      </w:r>
    </w:p>
    <w:p w14:paraId="04E5D0D2" w14:textId="1EC37104" w:rsidR="00A51A90" w:rsidRPr="00DA63FE" w:rsidRDefault="00A51A90" w:rsidP="00DA63FE">
      <w:pPr>
        <w:numPr>
          <w:ilvl w:val="0"/>
          <w:numId w:val="59"/>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lastRenderedPageBreak/>
        <w:t xml:space="preserve">odśnieżanie wraz z posypywaniem dróg </w:t>
      </w:r>
      <w:r w:rsidR="005C1FBD" w:rsidRPr="00DA63FE">
        <w:rPr>
          <w:rFonts w:asciiTheme="majorHAnsi" w:hAnsiTheme="majorHAnsi" w:cstheme="majorHAnsi"/>
          <w:sz w:val="24"/>
          <w:szCs w:val="24"/>
        </w:rPr>
        <w:t xml:space="preserve">mieszanką piaskowo-solną </w:t>
      </w:r>
      <w:r w:rsidRPr="00DA63FE">
        <w:rPr>
          <w:rFonts w:asciiTheme="majorHAnsi" w:hAnsiTheme="majorHAnsi" w:cstheme="majorHAnsi"/>
          <w:sz w:val="24"/>
          <w:szCs w:val="24"/>
        </w:rPr>
        <w:t>lub solą wraz z zatokami oraz przystankami autobusowymi na terenie gminy,</w:t>
      </w:r>
    </w:p>
    <w:p w14:paraId="7F88C73A" w14:textId="77777777" w:rsidR="00A51A90" w:rsidRPr="00DA63FE" w:rsidRDefault="00A51A90" w:rsidP="00DA63FE">
      <w:pPr>
        <w:numPr>
          <w:ilvl w:val="0"/>
          <w:numId w:val="59"/>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posypywanie dróg wraz z zatokami oraz przystankami autobusowymi na terenie gminy mieszanką piaskowo-solną lub solą,</w:t>
      </w:r>
    </w:p>
    <w:p w14:paraId="3D4FEC17" w14:textId="77777777" w:rsidR="00A51A90" w:rsidRPr="00DA63FE" w:rsidRDefault="00A51A90" w:rsidP="00DA63FE">
      <w:pPr>
        <w:numPr>
          <w:ilvl w:val="0"/>
          <w:numId w:val="59"/>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odśnieżanie chodników oraz terenu przy salach wiejskich,</w:t>
      </w:r>
    </w:p>
    <w:p w14:paraId="3E20F71C" w14:textId="333F6A0E" w:rsidR="00A51A90" w:rsidRPr="00DA63FE" w:rsidRDefault="00A51A90" w:rsidP="00DA63FE">
      <w:pPr>
        <w:numPr>
          <w:ilvl w:val="0"/>
          <w:numId w:val="59"/>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posypywanie mieszanką piaskowo-solną chodników oraz terenu przy salach wiejskich,</w:t>
      </w:r>
    </w:p>
    <w:p w14:paraId="11B4D553" w14:textId="22D46C03" w:rsidR="00A51A90" w:rsidRPr="00DA63FE" w:rsidRDefault="00A51A90" w:rsidP="00DA63FE">
      <w:pPr>
        <w:numPr>
          <w:ilvl w:val="0"/>
          <w:numId w:val="59"/>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odśnieżanie wraz z posypywaniem mieszanką piaskowo-solną chodników oraz terenu przy salach wiejskich.</w:t>
      </w:r>
    </w:p>
    <w:p w14:paraId="6168970F" w14:textId="366F384C" w:rsidR="00A51A90" w:rsidRPr="00DA63FE" w:rsidRDefault="003F5C19" w:rsidP="00DA63FE">
      <w:pPr>
        <w:pStyle w:val="Akapitzlist"/>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Zakres prac opisanych w lit. d, e, f </w:t>
      </w:r>
      <w:r w:rsidR="00A51A90" w:rsidRPr="00DA63FE">
        <w:rPr>
          <w:rFonts w:asciiTheme="majorHAnsi" w:hAnsiTheme="majorHAnsi" w:cstheme="majorHAnsi"/>
          <w:sz w:val="24"/>
          <w:szCs w:val="24"/>
        </w:rPr>
        <w:t>obejmuje chodniki i teren przy salach wiejskich w Goszczanowie – 40 m</w:t>
      </w:r>
      <w:r w:rsidR="00A51A90" w:rsidRPr="00DA63FE">
        <w:rPr>
          <w:rFonts w:asciiTheme="majorHAnsi" w:hAnsiTheme="majorHAnsi" w:cstheme="majorHAnsi"/>
          <w:sz w:val="24"/>
          <w:szCs w:val="24"/>
          <w:vertAlign w:val="superscript"/>
        </w:rPr>
        <w:t>2</w:t>
      </w:r>
      <w:r w:rsidR="00A51A90" w:rsidRPr="00DA63FE">
        <w:rPr>
          <w:rFonts w:asciiTheme="majorHAnsi" w:hAnsiTheme="majorHAnsi" w:cstheme="majorHAnsi"/>
          <w:sz w:val="24"/>
          <w:szCs w:val="24"/>
        </w:rPr>
        <w:t>, Goszczanowcu – 30 m</w:t>
      </w:r>
      <w:r w:rsidR="00A51A90" w:rsidRPr="00DA63FE">
        <w:rPr>
          <w:rFonts w:asciiTheme="majorHAnsi" w:hAnsiTheme="majorHAnsi" w:cstheme="majorHAnsi"/>
          <w:sz w:val="24"/>
          <w:szCs w:val="24"/>
          <w:vertAlign w:val="superscript"/>
        </w:rPr>
        <w:t>2</w:t>
      </w:r>
      <w:r w:rsidR="00A51A90" w:rsidRPr="00DA63FE">
        <w:rPr>
          <w:rFonts w:asciiTheme="majorHAnsi" w:hAnsiTheme="majorHAnsi" w:cstheme="majorHAnsi"/>
          <w:sz w:val="24"/>
          <w:szCs w:val="24"/>
        </w:rPr>
        <w:t>, Gościmiu – 30 m</w:t>
      </w:r>
      <w:r w:rsidR="00A51A90" w:rsidRPr="00DA63FE">
        <w:rPr>
          <w:rFonts w:asciiTheme="majorHAnsi" w:hAnsiTheme="majorHAnsi" w:cstheme="majorHAnsi"/>
          <w:sz w:val="24"/>
          <w:szCs w:val="24"/>
          <w:vertAlign w:val="superscript"/>
        </w:rPr>
        <w:t>2</w:t>
      </w:r>
      <w:r w:rsidR="00A51A90" w:rsidRPr="00DA63FE">
        <w:rPr>
          <w:rFonts w:asciiTheme="majorHAnsi" w:hAnsiTheme="majorHAnsi" w:cstheme="majorHAnsi"/>
          <w:sz w:val="24"/>
          <w:szCs w:val="24"/>
        </w:rPr>
        <w:t>, Trzebiczu – 3 m</w:t>
      </w:r>
      <w:r w:rsidR="00A51A90" w:rsidRPr="00DA63FE">
        <w:rPr>
          <w:rFonts w:asciiTheme="majorHAnsi" w:hAnsiTheme="majorHAnsi" w:cstheme="majorHAnsi"/>
          <w:sz w:val="24"/>
          <w:szCs w:val="24"/>
          <w:vertAlign w:val="superscript"/>
        </w:rPr>
        <w:t>2</w:t>
      </w:r>
      <w:r w:rsidR="00A51A90" w:rsidRPr="00DA63FE">
        <w:rPr>
          <w:rFonts w:asciiTheme="majorHAnsi" w:hAnsiTheme="majorHAnsi" w:cstheme="majorHAnsi"/>
          <w:sz w:val="24"/>
          <w:szCs w:val="24"/>
        </w:rPr>
        <w:t xml:space="preserve"> i Osowie – 120 m</w:t>
      </w:r>
      <w:r w:rsidR="00A51A90" w:rsidRPr="00DA63FE">
        <w:rPr>
          <w:rFonts w:asciiTheme="majorHAnsi" w:hAnsiTheme="majorHAnsi" w:cstheme="majorHAnsi"/>
          <w:sz w:val="24"/>
          <w:szCs w:val="24"/>
          <w:vertAlign w:val="superscript"/>
        </w:rPr>
        <w:t>2</w:t>
      </w:r>
      <w:r w:rsidR="00A51A90" w:rsidRPr="00DA63FE">
        <w:rPr>
          <w:rFonts w:asciiTheme="majorHAnsi" w:hAnsiTheme="majorHAnsi" w:cstheme="majorHAnsi"/>
          <w:sz w:val="24"/>
          <w:szCs w:val="24"/>
        </w:rPr>
        <w:t>. Zamawiający na bieżąco będzie określał dokładny teren do odśnieżenia/posypywania przy w/w salach wiejskich. Zamawiający dopuszcza możliwość zlecenia do odśnieżania/posypywania dodatkowego terenu.</w:t>
      </w:r>
    </w:p>
    <w:p w14:paraId="14E68988" w14:textId="77777777" w:rsidR="00B60711" w:rsidRPr="00DA63FE" w:rsidRDefault="00B60711" w:rsidP="00DA63FE">
      <w:pPr>
        <w:numPr>
          <w:ilvl w:val="0"/>
          <w:numId w:val="1"/>
        </w:numPr>
        <w:spacing w:line="360" w:lineRule="auto"/>
        <w:ind w:left="462"/>
        <w:jc w:val="both"/>
        <w:rPr>
          <w:rFonts w:asciiTheme="majorHAnsi" w:hAnsiTheme="majorHAnsi" w:cstheme="majorHAnsi"/>
          <w:sz w:val="24"/>
          <w:szCs w:val="24"/>
        </w:rPr>
      </w:pPr>
      <w:r w:rsidRPr="00DA63FE">
        <w:rPr>
          <w:rFonts w:asciiTheme="majorHAnsi" w:hAnsiTheme="majorHAnsi" w:cstheme="majorHAnsi"/>
          <w:sz w:val="24"/>
          <w:szCs w:val="24"/>
        </w:rPr>
        <w:t>Zamawiający dopuszcza możliwość zlecenia do odśnieżania / posypywania dodatkowego terenu.</w:t>
      </w:r>
    </w:p>
    <w:p w14:paraId="6B36F3CF" w14:textId="36806A8A" w:rsidR="00B60711" w:rsidRPr="00DA63FE" w:rsidRDefault="00B60711" w:rsidP="00DA63FE">
      <w:pPr>
        <w:numPr>
          <w:ilvl w:val="0"/>
          <w:numId w:val="1"/>
        </w:numPr>
        <w:spacing w:line="360" w:lineRule="auto"/>
        <w:ind w:left="462"/>
        <w:jc w:val="both"/>
        <w:rPr>
          <w:rFonts w:asciiTheme="majorHAnsi" w:hAnsiTheme="majorHAnsi" w:cstheme="majorHAnsi"/>
          <w:sz w:val="24"/>
          <w:szCs w:val="24"/>
        </w:rPr>
      </w:pPr>
      <w:r w:rsidRPr="00DA63FE">
        <w:rPr>
          <w:rFonts w:asciiTheme="majorHAnsi" w:hAnsiTheme="majorHAnsi" w:cstheme="majorHAnsi"/>
          <w:sz w:val="24"/>
          <w:szCs w:val="24"/>
        </w:rPr>
        <w:t>Szczegółowy opis wykonywania przedmiotu zamówienia zawiera wzór umowy.</w:t>
      </w:r>
    </w:p>
    <w:p w14:paraId="0D4790AD" w14:textId="577179BD" w:rsidR="00111548" w:rsidRPr="00DA63FE" w:rsidRDefault="00026B92" w:rsidP="00DA63FE">
      <w:pPr>
        <w:numPr>
          <w:ilvl w:val="0"/>
          <w:numId w:val="1"/>
        </w:numPr>
        <w:spacing w:line="360" w:lineRule="auto"/>
        <w:ind w:left="462"/>
        <w:jc w:val="both"/>
        <w:rPr>
          <w:rFonts w:asciiTheme="majorHAnsi" w:hAnsiTheme="majorHAnsi" w:cstheme="majorHAnsi"/>
          <w:sz w:val="24"/>
          <w:szCs w:val="24"/>
        </w:rPr>
      </w:pPr>
      <w:r w:rsidRPr="00DA63FE">
        <w:rPr>
          <w:rFonts w:asciiTheme="majorHAnsi" w:hAnsiTheme="majorHAnsi" w:cstheme="majorHAnsi"/>
          <w:sz w:val="24"/>
          <w:szCs w:val="24"/>
        </w:rPr>
        <w:t xml:space="preserve">Zamawiający przewidział wynagrodzenie gwarantowane w wysokości </w:t>
      </w:r>
      <w:r w:rsidR="001E50C4" w:rsidRPr="00DA63FE">
        <w:rPr>
          <w:rFonts w:asciiTheme="majorHAnsi" w:hAnsiTheme="majorHAnsi" w:cstheme="majorHAnsi"/>
          <w:sz w:val="24"/>
          <w:szCs w:val="24"/>
        </w:rPr>
        <w:t>2</w:t>
      </w:r>
      <w:r w:rsidRPr="00DA63FE">
        <w:rPr>
          <w:rFonts w:asciiTheme="majorHAnsi" w:hAnsiTheme="majorHAnsi" w:cstheme="majorHAnsi"/>
          <w:sz w:val="24"/>
          <w:szCs w:val="24"/>
        </w:rPr>
        <w:t>5% wysokości maksymalnego wynagrodzenia.</w:t>
      </w:r>
    </w:p>
    <w:p w14:paraId="36342F08" w14:textId="77777777" w:rsidR="00B60711" w:rsidRPr="00DA63FE" w:rsidRDefault="00B60711" w:rsidP="00DA63FE">
      <w:pPr>
        <w:numPr>
          <w:ilvl w:val="0"/>
          <w:numId w:val="1"/>
        </w:numPr>
        <w:spacing w:line="360" w:lineRule="auto"/>
        <w:ind w:left="462"/>
        <w:jc w:val="both"/>
        <w:rPr>
          <w:rFonts w:asciiTheme="majorHAnsi" w:hAnsiTheme="majorHAnsi" w:cstheme="majorHAnsi"/>
          <w:sz w:val="24"/>
          <w:szCs w:val="24"/>
        </w:rPr>
      </w:pPr>
      <w:r w:rsidRPr="00DA63FE">
        <w:rPr>
          <w:rFonts w:asciiTheme="majorHAnsi" w:hAnsiTheme="majorHAnsi" w:cstheme="majorHAnsi"/>
          <w:sz w:val="24"/>
          <w:szCs w:val="24"/>
        </w:rPr>
        <w:t xml:space="preserve">Rzeczywiste ilości realizowanych w trakcie umowy usług będą wynikały z aktualnych potrzeb </w:t>
      </w:r>
      <w:r w:rsidRPr="00DA63FE">
        <w:rPr>
          <w:rFonts w:asciiTheme="majorHAnsi" w:hAnsiTheme="majorHAnsi" w:cstheme="majorHAnsi"/>
          <w:spacing w:val="-1"/>
          <w:sz w:val="24"/>
          <w:szCs w:val="24"/>
        </w:rPr>
        <w:t>zamawiającego.</w:t>
      </w:r>
      <w:r w:rsidRPr="00DA63FE">
        <w:rPr>
          <w:rFonts w:asciiTheme="majorHAnsi" w:hAnsiTheme="majorHAnsi" w:cstheme="majorHAnsi"/>
          <w:sz w:val="24"/>
          <w:szCs w:val="24"/>
        </w:rPr>
        <w:t xml:space="preserve">  Zamawiający zastrzega sobie prawo ograniczenia przedmiotu umowy w zakresie ilościowym i asortymentowym, w przypadku, gdy z powodów ekonomicznych, bieżących potrzeb (lub innych) nie będzie to leżało w interesie zamawiającego. W związku z ograniczeniem przez zamawiającego </w:t>
      </w:r>
      <w:r w:rsidRPr="00DA63FE">
        <w:rPr>
          <w:rFonts w:asciiTheme="majorHAnsi" w:hAnsiTheme="majorHAnsi" w:cstheme="majorHAnsi"/>
          <w:spacing w:val="-1"/>
          <w:sz w:val="24"/>
          <w:szCs w:val="24"/>
        </w:rPr>
        <w:t>przedmiotu umowy, wykonawcy nie będą przysługiwały żadne roszczenia w stosunku do zamawiającego.</w:t>
      </w:r>
      <w:r w:rsidRPr="00DA63FE">
        <w:rPr>
          <w:rFonts w:asciiTheme="majorHAnsi" w:hAnsiTheme="majorHAnsi" w:cstheme="majorHAnsi"/>
          <w:sz w:val="24"/>
          <w:szCs w:val="24"/>
        </w:rPr>
        <w:t xml:space="preserve"> Ilości określone w formularzach cenowych mogą ulec zmianie do wyczerpania środków budżetowych przeznaczonych na realizację zadania. </w:t>
      </w:r>
    </w:p>
    <w:p w14:paraId="426F01A2" w14:textId="77777777" w:rsidR="006805BC" w:rsidRPr="00DA63FE" w:rsidRDefault="006805BC" w:rsidP="00DA63FE">
      <w:pPr>
        <w:autoSpaceDE w:val="0"/>
        <w:autoSpaceDN w:val="0"/>
        <w:adjustRightInd w:val="0"/>
        <w:spacing w:line="360" w:lineRule="auto"/>
        <w:ind w:left="720"/>
        <w:jc w:val="both"/>
        <w:rPr>
          <w:rFonts w:asciiTheme="majorHAnsi" w:hAnsiTheme="majorHAnsi" w:cstheme="majorHAnsi"/>
          <w:sz w:val="24"/>
          <w:szCs w:val="24"/>
        </w:rPr>
      </w:pPr>
    </w:p>
    <w:p w14:paraId="29564F7A" w14:textId="445A8842" w:rsidR="00B60711" w:rsidRPr="00DA63FE" w:rsidRDefault="00B60711" w:rsidP="00DA63FE">
      <w:pPr>
        <w:spacing w:line="360" w:lineRule="auto"/>
        <w:jc w:val="both"/>
        <w:rPr>
          <w:rFonts w:asciiTheme="majorHAnsi" w:hAnsiTheme="majorHAnsi" w:cstheme="majorHAnsi"/>
          <w:sz w:val="24"/>
          <w:szCs w:val="24"/>
          <w:u w:val="single"/>
        </w:rPr>
      </w:pPr>
      <w:r w:rsidRPr="00DA63FE">
        <w:rPr>
          <w:rFonts w:asciiTheme="majorHAnsi" w:hAnsiTheme="majorHAnsi" w:cstheme="majorHAnsi"/>
          <w:sz w:val="24"/>
          <w:szCs w:val="24"/>
          <w:u w:val="single"/>
        </w:rPr>
        <w:t xml:space="preserve">Część III. Zimowe utrzymanie dróg na terenie gminy II (sołectwa </w:t>
      </w:r>
      <w:proofErr w:type="spellStart"/>
      <w:r w:rsidRPr="00DA63FE">
        <w:rPr>
          <w:rFonts w:asciiTheme="majorHAnsi" w:hAnsiTheme="majorHAnsi" w:cstheme="majorHAnsi"/>
          <w:sz w:val="24"/>
          <w:szCs w:val="24"/>
          <w:u w:val="single"/>
        </w:rPr>
        <w:t>Górzyska</w:t>
      </w:r>
      <w:proofErr w:type="spellEnd"/>
      <w:r w:rsidRPr="00DA63FE">
        <w:rPr>
          <w:rFonts w:asciiTheme="majorHAnsi" w:hAnsiTheme="majorHAnsi" w:cstheme="majorHAnsi"/>
          <w:sz w:val="24"/>
          <w:szCs w:val="24"/>
          <w:u w:val="single"/>
        </w:rPr>
        <w:t xml:space="preserve">, Modropole, Zagórze, Lubiewo, Przeborowo, Drawiny, Stare Bielice, Kosin, Lipno, Niegosław, Marzenin, Karwin, Grotów, Rąpin, </w:t>
      </w:r>
      <w:proofErr w:type="spellStart"/>
      <w:r w:rsidRPr="00DA63FE">
        <w:rPr>
          <w:rFonts w:asciiTheme="majorHAnsi" w:hAnsiTheme="majorHAnsi" w:cstheme="majorHAnsi"/>
          <w:sz w:val="24"/>
          <w:szCs w:val="24"/>
          <w:u w:val="single"/>
        </w:rPr>
        <w:t>Klesno</w:t>
      </w:r>
      <w:proofErr w:type="spellEnd"/>
      <w:r w:rsidRPr="00DA63FE">
        <w:rPr>
          <w:rFonts w:asciiTheme="majorHAnsi" w:hAnsiTheme="majorHAnsi" w:cstheme="majorHAnsi"/>
          <w:sz w:val="24"/>
          <w:szCs w:val="24"/>
          <w:u w:val="single"/>
        </w:rPr>
        <w:t>)</w:t>
      </w:r>
    </w:p>
    <w:p w14:paraId="4C9D6D3A" w14:textId="2142CB3C" w:rsidR="00FE6444" w:rsidRPr="00DA63FE" w:rsidRDefault="00FE6444" w:rsidP="00DA63FE">
      <w:pPr>
        <w:numPr>
          <w:ilvl w:val="0"/>
          <w:numId w:val="1"/>
        </w:numPr>
        <w:spacing w:line="360" w:lineRule="auto"/>
        <w:ind w:left="462"/>
        <w:jc w:val="both"/>
        <w:rPr>
          <w:rFonts w:asciiTheme="majorHAnsi" w:hAnsiTheme="majorHAnsi" w:cstheme="majorHAnsi"/>
          <w:iCs/>
          <w:sz w:val="24"/>
          <w:szCs w:val="24"/>
        </w:rPr>
      </w:pPr>
      <w:r w:rsidRPr="00DA63FE">
        <w:rPr>
          <w:rFonts w:asciiTheme="majorHAnsi" w:hAnsiTheme="majorHAnsi" w:cstheme="majorHAnsi"/>
          <w:sz w:val="24"/>
          <w:szCs w:val="24"/>
        </w:rPr>
        <w:t>Przedmiot części III zamówienia obejmuje</w:t>
      </w:r>
      <w:r w:rsidRPr="00DA63FE">
        <w:rPr>
          <w:rFonts w:asciiTheme="majorHAnsi" w:hAnsiTheme="majorHAnsi" w:cstheme="majorHAnsi"/>
          <w:iCs/>
          <w:sz w:val="24"/>
          <w:szCs w:val="24"/>
        </w:rPr>
        <w:t xml:space="preserve">: </w:t>
      </w:r>
    </w:p>
    <w:p w14:paraId="6B5C3822" w14:textId="77777777" w:rsidR="00A51A90" w:rsidRPr="00DA63FE" w:rsidRDefault="00A51A90" w:rsidP="00DA63FE">
      <w:pPr>
        <w:numPr>
          <w:ilvl w:val="0"/>
          <w:numId w:val="60"/>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odśnieżanie dróg wraz z zatokami oraz przystankami autobusowymi na terenie gminy,</w:t>
      </w:r>
    </w:p>
    <w:p w14:paraId="4BE25A73" w14:textId="7B520633" w:rsidR="00A51A90" w:rsidRPr="00DA63FE" w:rsidRDefault="00A51A90" w:rsidP="00DA63FE">
      <w:pPr>
        <w:numPr>
          <w:ilvl w:val="0"/>
          <w:numId w:val="60"/>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lastRenderedPageBreak/>
        <w:t>odśnieżanie wraz z posypywaniem dróg</w:t>
      </w:r>
      <w:r w:rsidR="009C1559" w:rsidRPr="00DA63FE">
        <w:rPr>
          <w:rFonts w:asciiTheme="majorHAnsi" w:hAnsiTheme="majorHAnsi" w:cstheme="majorHAnsi"/>
          <w:sz w:val="24"/>
          <w:szCs w:val="24"/>
        </w:rPr>
        <w:t xml:space="preserve"> mieszanką piaskowo-solną</w:t>
      </w:r>
      <w:r w:rsidRPr="00DA63FE">
        <w:rPr>
          <w:rFonts w:asciiTheme="majorHAnsi" w:hAnsiTheme="majorHAnsi" w:cstheme="majorHAnsi"/>
          <w:sz w:val="24"/>
          <w:szCs w:val="24"/>
        </w:rPr>
        <w:t xml:space="preserve"> lub solą wraz z zatokami oraz przystankami autobusowymi na terenie gminy,</w:t>
      </w:r>
    </w:p>
    <w:p w14:paraId="45B4CF69" w14:textId="77777777" w:rsidR="00A51A90" w:rsidRPr="00DA63FE" w:rsidRDefault="00A51A90" w:rsidP="00DA63FE">
      <w:pPr>
        <w:numPr>
          <w:ilvl w:val="0"/>
          <w:numId w:val="60"/>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posypywanie dróg wraz z zatokami oraz przystankami autobusowymi na terenie gminy mieszanką piaskowo-solną lub solą,</w:t>
      </w:r>
    </w:p>
    <w:p w14:paraId="4485BC9F" w14:textId="77777777" w:rsidR="00A51A90" w:rsidRPr="00DA63FE" w:rsidRDefault="00A51A90" w:rsidP="00DA63FE">
      <w:pPr>
        <w:numPr>
          <w:ilvl w:val="0"/>
          <w:numId w:val="60"/>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odśnieżanie chodników oraz terenu przy salach wiejskich,</w:t>
      </w:r>
    </w:p>
    <w:p w14:paraId="59A1F28E" w14:textId="14C4D7C1" w:rsidR="00A51A90" w:rsidRPr="00DA63FE" w:rsidRDefault="00A51A90" w:rsidP="00DA63FE">
      <w:pPr>
        <w:numPr>
          <w:ilvl w:val="0"/>
          <w:numId w:val="60"/>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posypywanie mieszanką piaskowo-solną chodników oraz terenu przy salach wiejskich,</w:t>
      </w:r>
    </w:p>
    <w:p w14:paraId="34E326C6" w14:textId="5E95B917" w:rsidR="00A51A90" w:rsidRPr="00DA63FE" w:rsidRDefault="00A51A90" w:rsidP="00DA63FE">
      <w:pPr>
        <w:numPr>
          <w:ilvl w:val="0"/>
          <w:numId w:val="60"/>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odśnieżanie wraz z posypywaniem mieszanką piaskowo-solną chodników oraz terenu przy salach wiejskich.</w:t>
      </w:r>
    </w:p>
    <w:p w14:paraId="09535712" w14:textId="69D318B2" w:rsidR="00A51A90" w:rsidRPr="00DA63FE" w:rsidRDefault="00A51A90" w:rsidP="00DA63FE">
      <w:pPr>
        <w:pStyle w:val="Akapitzlist"/>
        <w:spacing w:line="360" w:lineRule="auto"/>
        <w:rPr>
          <w:rFonts w:asciiTheme="majorHAnsi" w:hAnsiTheme="majorHAnsi" w:cstheme="majorHAnsi"/>
          <w:sz w:val="24"/>
          <w:szCs w:val="24"/>
        </w:rPr>
      </w:pPr>
      <w:r w:rsidRPr="00DA63FE">
        <w:rPr>
          <w:rFonts w:asciiTheme="majorHAnsi" w:hAnsiTheme="majorHAnsi" w:cstheme="majorHAnsi"/>
          <w:sz w:val="24"/>
          <w:szCs w:val="24"/>
        </w:rPr>
        <w:t>Zakres prac opisanych w lit. d</w:t>
      </w:r>
      <w:r w:rsidR="003F5C19">
        <w:rPr>
          <w:rFonts w:asciiTheme="majorHAnsi" w:hAnsiTheme="majorHAnsi" w:cstheme="majorHAnsi"/>
          <w:sz w:val="24"/>
          <w:szCs w:val="24"/>
        </w:rPr>
        <w:t>,</w:t>
      </w:r>
      <w:r w:rsidRPr="00DA63FE">
        <w:rPr>
          <w:rFonts w:asciiTheme="majorHAnsi" w:hAnsiTheme="majorHAnsi" w:cstheme="majorHAnsi"/>
          <w:sz w:val="24"/>
          <w:szCs w:val="24"/>
        </w:rPr>
        <w:t xml:space="preserve"> e</w:t>
      </w:r>
      <w:r w:rsidR="003F5C19">
        <w:rPr>
          <w:rFonts w:asciiTheme="majorHAnsi" w:hAnsiTheme="majorHAnsi" w:cstheme="majorHAnsi"/>
          <w:sz w:val="24"/>
          <w:szCs w:val="24"/>
        </w:rPr>
        <w:t>, f</w:t>
      </w:r>
      <w:bookmarkStart w:id="7" w:name="_GoBack"/>
      <w:bookmarkEnd w:id="7"/>
      <w:r w:rsidRPr="00DA63FE">
        <w:rPr>
          <w:rFonts w:asciiTheme="majorHAnsi" w:hAnsiTheme="majorHAnsi" w:cstheme="majorHAnsi"/>
          <w:sz w:val="24"/>
          <w:szCs w:val="24"/>
        </w:rPr>
        <w:t xml:space="preserve"> obejmuje chodniki i teren przy salach wiejskich w </w:t>
      </w:r>
      <w:proofErr w:type="spellStart"/>
      <w:r w:rsidRPr="00DA63FE">
        <w:rPr>
          <w:rFonts w:asciiTheme="majorHAnsi" w:hAnsiTheme="majorHAnsi" w:cstheme="majorHAnsi"/>
          <w:sz w:val="24"/>
          <w:szCs w:val="24"/>
        </w:rPr>
        <w:t>Niegosławiu</w:t>
      </w:r>
      <w:proofErr w:type="spellEnd"/>
      <w:r w:rsidRPr="00DA63FE">
        <w:rPr>
          <w:rFonts w:asciiTheme="majorHAnsi" w:hAnsiTheme="majorHAnsi" w:cstheme="majorHAnsi"/>
          <w:sz w:val="24"/>
          <w:szCs w:val="24"/>
        </w:rPr>
        <w:t xml:space="preserve"> – 120 m</w:t>
      </w:r>
      <w:r w:rsidRPr="00DA63FE">
        <w:rPr>
          <w:rFonts w:asciiTheme="majorHAnsi" w:hAnsiTheme="majorHAnsi" w:cstheme="majorHAnsi"/>
          <w:sz w:val="24"/>
          <w:szCs w:val="24"/>
          <w:vertAlign w:val="superscript"/>
        </w:rPr>
        <w:t>2</w:t>
      </w:r>
      <w:r w:rsidRPr="00DA63FE">
        <w:rPr>
          <w:rFonts w:asciiTheme="majorHAnsi" w:hAnsiTheme="majorHAnsi" w:cstheme="majorHAnsi"/>
          <w:sz w:val="24"/>
          <w:szCs w:val="24"/>
        </w:rPr>
        <w:t xml:space="preserve"> i Drawinach – 30 m</w:t>
      </w:r>
      <w:r w:rsidRPr="00DA63FE">
        <w:rPr>
          <w:rFonts w:asciiTheme="majorHAnsi" w:hAnsiTheme="majorHAnsi" w:cstheme="majorHAnsi"/>
          <w:sz w:val="24"/>
          <w:szCs w:val="24"/>
          <w:vertAlign w:val="superscript"/>
        </w:rPr>
        <w:t>2</w:t>
      </w:r>
      <w:r w:rsidRPr="00DA63FE">
        <w:rPr>
          <w:rFonts w:asciiTheme="majorHAnsi" w:hAnsiTheme="majorHAnsi" w:cstheme="majorHAnsi"/>
          <w:sz w:val="24"/>
          <w:szCs w:val="24"/>
        </w:rPr>
        <w:t>. Zamawiający na bieżąco będzie określał dokładny teren do odśnieżenia/posypywania przy w/w salach wiejskich. Zamawiający dopuszcza możliwość zlecenia do odśnieżania/posypywania dodatkowego terenu.</w:t>
      </w:r>
    </w:p>
    <w:p w14:paraId="2D623128" w14:textId="77777777" w:rsidR="00B60711" w:rsidRPr="00DA63FE" w:rsidRDefault="00B60711" w:rsidP="00DA63FE">
      <w:pPr>
        <w:numPr>
          <w:ilvl w:val="0"/>
          <w:numId w:val="1"/>
        </w:numPr>
        <w:spacing w:line="360" w:lineRule="auto"/>
        <w:ind w:left="462"/>
        <w:jc w:val="both"/>
        <w:rPr>
          <w:rFonts w:asciiTheme="majorHAnsi" w:hAnsiTheme="majorHAnsi" w:cstheme="majorHAnsi"/>
          <w:sz w:val="24"/>
          <w:szCs w:val="24"/>
        </w:rPr>
      </w:pPr>
      <w:r w:rsidRPr="00DA63FE">
        <w:rPr>
          <w:rFonts w:asciiTheme="majorHAnsi" w:hAnsiTheme="majorHAnsi" w:cstheme="majorHAnsi"/>
          <w:sz w:val="24"/>
          <w:szCs w:val="24"/>
        </w:rPr>
        <w:t>Zamawiający dopuszcza możliwość zlecenia do odśnieżania / posypywania dodatkowego terenu.</w:t>
      </w:r>
    </w:p>
    <w:p w14:paraId="2B048561" w14:textId="406F1422" w:rsidR="00B60711" w:rsidRPr="00DA63FE" w:rsidRDefault="00B60711" w:rsidP="00DA63FE">
      <w:pPr>
        <w:numPr>
          <w:ilvl w:val="0"/>
          <w:numId w:val="1"/>
        </w:numPr>
        <w:spacing w:line="360" w:lineRule="auto"/>
        <w:ind w:left="462"/>
        <w:jc w:val="both"/>
        <w:rPr>
          <w:rFonts w:asciiTheme="majorHAnsi" w:hAnsiTheme="majorHAnsi" w:cstheme="majorHAnsi"/>
          <w:sz w:val="24"/>
          <w:szCs w:val="24"/>
        </w:rPr>
      </w:pPr>
      <w:r w:rsidRPr="00DA63FE">
        <w:rPr>
          <w:rFonts w:asciiTheme="majorHAnsi" w:hAnsiTheme="majorHAnsi" w:cstheme="majorHAnsi"/>
          <w:sz w:val="24"/>
          <w:szCs w:val="24"/>
        </w:rPr>
        <w:t>Szczegółowy opis wykonywania przedmiotu zamówienia zawiera wzór umowy.</w:t>
      </w:r>
    </w:p>
    <w:p w14:paraId="0D85E23E" w14:textId="4E2D1A70" w:rsidR="00111548" w:rsidRPr="00DA63FE" w:rsidRDefault="00111548" w:rsidP="00DA63FE">
      <w:pPr>
        <w:numPr>
          <w:ilvl w:val="0"/>
          <w:numId w:val="1"/>
        </w:numPr>
        <w:spacing w:line="360" w:lineRule="auto"/>
        <w:ind w:left="462"/>
        <w:jc w:val="both"/>
        <w:rPr>
          <w:rFonts w:asciiTheme="majorHAnsi" w:hAnsiTheme="majorHAnsi" w:cstheme="majorHAnsi"/>
          <w:sz w:val="24"/>
          <w:szCs w:val="24"/>
        </w:rPr>
      </w:pPr>
      <w:r w:rsidRPr="00DA63FE">
        <w:rPr>
          <w:rFonts w:asciiTheme="majorHAnsi" w:hAnsiTheme="majorHAnsi" w:cstheme="majorHAnsi"/>
          <w:sz w:val="24"/>
          <w:szCs w:val="24"/>
        </w:rPr>
        <w:t>Zamawiający przewidział wynagrodzenie</w:t>
      </w:r>
      <w:r w:rsidR="00026B92" w:rsidRPr="00DA63FE">
        <w:rPr>
          <w:rFonts w:asciiTheme="majorHAnsi" w:hAnsiTheme="majorHAnsi" w:cstheme="majorHAnsi"/>
          <w:sz w:val="24"/>
          <w:szCs w:val="24"/>
        </w:rPr>
        <w:t xml:space="preserve"> gwarantowane</w:t>
      </w:r>
      <w:r w:rsidRPr="00DA63FE">
        <w:rPr>
          <w:rFonts w:asciiTheme="majorHAnsi" w:hAnsiTheme="majorHAnsi" w:cstheme="majorHAnsi"/>
          <w:sz w:val="24"/>
          <w:szCs w:val="24"/>
        </w:rPr>
        <w:t xml:space="preserve"> w wysokości </w:t>
      </w:r>
      <w:r w:rsidR="001E50C4" w:rsidRPr="00DA63FE">
        <w:rPr>
          <w:rFonts w:asciiTheme="majorHAnsi" w:hAnsiTheme="majorHAnsi" w:cstheme="majorHAnsi"/>
          <w:sz w:val="24"/>
          <w:szCs w:val="24"/>
        </w:rPr>
        <w:t>2</w:t>
      </w:r>
      <w:r w:rsidRPr="00DA63FE">
        <w:rPr>
          <w:rFonts w:asciiTheme="majorHAnsi" w:hAnsiTheme="majorHAnsi" w:cstheme="majorHAnsi"/>
          <w:sz w:val="24"/>
          <w:szCs w:val="24"/>
        </w:rPr>
        <w:t>5% wysokości maksymalnego wynagrodzenia.</w:t>
      </w:r>
    </w:p>
    <w:p w14:paraId="677D9667" w14:textId="77777777" w:rsidR="00B60711" w:rsidRPr="00DA63FE" w:rsidRDefault="00B60711" w:rsidP="00DA63FE">
      <w:pPr>
        <w:numPr>
          <w:ilvl w:val="0"/>
          <w:numId w:val="1"/>
        </w:numPr>
        <w:spacing w:line="360" w:lineRule="auto"/>
        <w:ind w:left="462"/>
        <w:jc w:val="both"/>
        <w:rPr>
          <w:rFonts w:asciiTheme="majorHAnsi" w:hAnsiTheme="majorHAnsi" w:cstheme="majorHAnsi"/>
          <w:sz w:val="24"/>
          <w:szCs w:val="24"/>
        </w:rPr>
      </w:pPr>
      <w:r w:rsidRPr="00DA63FE">
        <w:rPr>
          <w:rFonts w:asciiTheme="majorHAnsi" w:hAnsiTheme="majorHAnsi" w:cstheme="majorHAnsi"/>
          <w:sz w:val="24"/>
          <w:szCs w:val="24"/>
        </w:rPr>
        <w:t xml:space="preserve">Rzeczywiste ilości realizowanych w trakcie umowy usług będą wynikały z aktualnych potrzeb zamawiającego.  Zamawiający zastrzega sobie prawo ograniczenia przedmiotu umowy w zakresie ilościowym i asortymentowym, w przypadku, gdy z powodów ekonomicznych, bieżących potrzeb (lub innych) nie będzie to leżało w interesie zamawiającego. W związku z ograniczeniem przez zamawiającego przedmiotu umowy, wykonawcy nie będą przysługiwały żadne roszczenia w stosunku do zamawiającego. Ilości określone w formularzach cenowych mogą ulec zmianie do wyczerpania środków budżetowych przeznaczonych na realizację zadania. </w:t>
      </w:r>
    </w:p>
    <w:p w14:paraId="6E05C241" w14:textId="77777777" w:rsidR="009B4E85" w:rsidRPr="00DA63FE" w:rsidRDefault="009B4E85" w:rsidP="00DA63FE">
      <w:pPr>
        <w:spacing w:line="360" w:lineRule="auto"/>
        <w:jc w:val="both"/>
        <w:rPr>
          <w:rFonts w:asciiTheme="majorHAnsi" w:hAnsiTheme="majorHAnsi" w:cstheme="majorHAnsi"/>
          <w:sz w:val="24"/>
          <w:szCs w:val="24"/>
        </w:rPr>
      </w:pPr>
    </w:p>
    <w:p w14:paraId="6DFA338B" w14:textId="77777777" w:rsidR="009B4E85" w:rsidRPr="00DA63FE" w:rsidRDefault="009B4E85" w:rsidP="00DA63FE">
      <w:pPr>
        <w:numPr>
          <w:ilvl w:val="0"/>
          <w:numId w:val="1"/>
        </w:numPr>
        <w:spacing w:line="360" w:lineRule="auto"/>
        <w:ind w:left="462"/>
        <w:jc w:val="both"/>
        <w:rPr>
          <w:rFonts w:asciiTheme="majorHAnsi" w:hAnsiTheme="majorHAnsi" w:cstheme="majorHAnsi"/>
          <w:sz w:val="24"/>
          <w:szCs w:val="24"/>
        </w:rPr>
      </w:pPr>
      <w:r w:rsidRPr="00DA63FE">
        <w:rPr>
          <w:rFonts w:asciiTheme="majorHAnsi" w:hAnsiTheme="majorHAnsi" w:cstheme="majorHAnsi"/>
          <w:sz w:val="24"/>
          <w:szCs w:val="24"/>
        </w:rPr>
        <w:t xml:space="preserve">Wspólny Słownik Zamówień CPV: </w:t>
      </w:r>
    </w:p>
    <w:p w14:paraId="4AA792B4" w14:textId="77777777" w:rsidR="00452FF1" w:rsidRPr="00DA63FE" w:rsidRDefault="00452FF1" w:rsidP="00DA63FE">
      <w:pPr>
        <w:spacing w:line="360" w:lineRule="auto"/>
        <w:ind w:left="434"/>
        <w:jc w:val="both"/>
        <w:rPr>
          <w:rFonts w:asciiTheme="majorHAnsi" w:hAnsiTheme="majorHAnsi" w:cstheme="majorHAnsi"/>
          <w:sz w:val="24"/>
          <w:szCs w:val="24"/>
        </w:rPr>
      </w:pPr>
      <w:r w:rsidRPr="00DA63FE">
        <w:rPr>
          <w:rFonts w:asciiTheme="majorHAnsi" w:hAnsiTheme="majorHAnsi" w:cstheme="majorHAnsi"/>
          <w:sz w:val="24"/>
          <w:szCs w:val="24"/>
        </w:rPr>
        <w:t>90.62.00.00-9  Usługi odśnieżania</w:t>
      </w:r>
    </w:p>
    <w:p w14:paraId="19B3ED44" w14:textId="77777777" w:rsidR="00452FF1" w:rsidRPr="00DA63FE" w:rsidRDefault="00452FF1" w:rsidP="00DA63FE">
      <w:pPr>
        <w:spacing w:line="360" w:lineRule="auto"/>
        <w:ind w:left="434"/>
        <w:jc w:val="both"/>
        <w:rPr>
          <w:rFonts w:asciiTheme="majorHAnsi" w:hAnsiTheme="majorHAnsi" w:cstheme="majorHAnsi"/>
          <w:sz w:val="24"/>
          <w:szCs w:val="24"/>
        </w:rPr>
      </w:pPr>
      <w:r w:rsidRPr="00DA63FE">
        <w:rPr>
          <w:rFonts w:asciiTheme="majorHAnsi" w:hAnsiTheme="majorHAnsi" w:cstheme="majorHAnsi"/>
          <w:sz w:val="24"/>
          <w:szCs w:val="24"/>
        </w:rPr>
        <w:t xml:space="preserve">90.63.00.00-2  Usługi usuwania </w:t>
      </w:r>
      <w:proofErr w:type="spellStart"/>
      <w:r w:rsidRPr="00DA63FE">
        <w:rPr>
          <w:rFonts w:asciiTheme="majorHAnsi" w:hAnsiTheme="majorHAnsi" w:cstheme="majorHAnsi"/>
          <w:sz w:val="24"/>
          <w:szCs w:val="24"/>
        </w:rPr>
        <w:t>oblodzeń</w:t>
      </w:r>
      <w:proofErr w:type="spellEnd"/>
    </w:p>
    <w:p w14:paraId="16C6D906" w14:textId="1FD1B208" w:rsidR="009B4E85" w:rsidRPr="00DA63FE" w:rsidRDefault="009B4E85" w:rsidP="00DA63FE">
      <w:pPr>
        <w:spacing w:line="360" w:lineRule="auto"/>
        <w:ind w:left="434"/>
        <w:jc w:val="both"/>
        <w:rPr>
          <w:rFonts w:asciiTheme="majorHAnsi" w:hAnsiTheme="majorHAnsi" w:cstheme="majorHAnsi"/>
          <w:sz w:val="24"/>
          <w:szCs w:val="24"/>
        </w:rPr>
      </w:pPr>
      <w:r w:rsidRPr="00DA63FE">
        <w:rPr>
          <w:rFonts w:asciiTheme="majorHAnsi" w:hAnsiTheme="majorHAnsi" w:cstheme="majorHAnsi"/>
          <w:smallCaps/>
          <w:sz w:val="24"/>
          <w:szCs w:val="24"/>
        </w:rPr>
        <w:t> </w:t>
      </w:r>
    </w:p>
    <w:p w14:paraId="658072C6" w14:textId="77777777" w:rsidR="009B4E85" w:rsidRPr="00DA63FE" w:rsidRDefault="009B4E85" w:rsidP="00DA63FE">
      <w:pPr>
        <w:numPr>
          <w:ilvl w:val="0"/>
          <w:numId w:val="1"/>
        </w:numPr>
        <w:spacing w:line="360" w:lineRule="auto"/>
        <w:ind w:left="462"/>
        <w:jc w:val="both"/>
        <w:rPr>
          <w:rFonts w:asciiTheme="majorHAnsi" w:hAnsiTheme="majorHAnsi" w:cstheme="majorHAnsi"/>
          <w:sz w:val="24"/>
          <w:szCs w:val="24"/>
        </w:rPr>
      </w:pPr>
      <w:r w:rsidRPr="00DA63FE">
        <w:rPr>
          <w:rFonts w:asciiTheme="majorHAnsi" w:hAnsiTheme="majorHAnsi" w:cstheme="majorHAnsi"/>
          <w:sz w:val="24"/>
          <w:szCs w:val="24"/>
        </w:rPr>
        <w:t>Zamawiający nie dopuszcza składania ofert wariantowych oraz w postaci katalogów elektronicznych.</w:t>
      </w:r>
    </w:p>
    <w:p w14:paraId="670CE38C" w14:textId="5F15AA7B" w:rsidR="004812CA" w:rsidRPr="00DA63FE" w:rsidRDefault="009B4E85" w:rsidP="00DA63FE">
      <w:pPr>
        <w:numPr>
          <w:ilvl w:val="0"/>
          <w:numId w:val="1"/>
        </w:numPr>
        <w:spacing w:line="360" w:lineRule="auto"/>
        <w:ind w:left="462"/>
        <w:jc w:val="both"/>
        <w:rPr>
          <w:rFonts w:asciiTheme="majorHAnsi" w:hAnsiTheme="majorHAnsi" w:cstheme="majorHAnsi"/>
          <w:sz w:val="24"/>
          <w:szCs w:val="24"/>
        </w:rPr>
      </w:pPr>
      <w:r w:rsidRPr="00DA63FE">
        <w:rPr>
          <w:rFonts w:asciiTheme="majorHAnsi" w:hAnsiTheme="majorHAnsi" w:cstheme="majorHAnsi"/>
          <w:sz w:val="24"/>
          <w:szCs w:val="24"/>
        </w:rPr>
        <w:lastRenderedPageBreak/>
        <w:t xml:space="preserve">Zamawiający  przewiduje </w:t>
      </w:r>
      <w:r w:rsidR="007956E3" w:rsidRPr="00DA63FE">
        <w:rPr>
          <w:rFonts w:asciiTheme="majorHAnsi" w:hAnsiTheme="majorHAnsi" w:cstheme="majorHAnsi"/>
          <w:sz w:val="24"/>
          <w:szCs w:val="24"/>
        </w:rPr>
        <w:t xml:space="preserve">możliwość </w:t>
      </w:r>
      <w:r w:rsidRPr="00DA63FE">
        <w:rPr>
          <w:rFonts w:asciiTheme="majorHAnsi" w:hAnsiTheme="majorHAnsi" w:cstheme="majorHAnsi"/>
          <w:sz w:val="24"/>
          <w:szCs w:val="24"/>
        </w:rPr>
        <w:t>udzielania zamówień, o których mowa w art. 214 ust. 1 pkt 7</w:t>
      </w:r>
      <w:r w:rsidR="007956E3" w:rsidRPr="00DA63FE">
        <w:rPr>
          <w:rFonts w:asciiTheme="majorHAnsi" w:hAnsiTheme="majorHAnsi" w:cstheme="majorHAnsi"/>
          <w:sz w:val="24"/>
          <w:szCs w:val="24"/>
        </w:rPr>
        <w:t>,</w:t>
      </w:r>
      <w:r w:rsidR="004812CA" w:rsidRPr="00DA63FE">
        <w:rPr>
          <w:rFonts w:asciiTheme="majorHAnsi" w:hAnsiTheme="majorHAnsi" w:cstheme="majorHAnsi"/>
          <w:sz w:val="24"/>
          <w:szCs w:val="24"/>
        </w:rPr>
        <w:t xml:space="preserve"> polegających na powtórzeniu usług objętych przedmiotem zamówienia tj. odśnieżania, posypywania mieszanką piaskowo-solną, </w:t>
      </w:r>
      <w:r w:rsidR="001E50C4" w:rsidRPr="00DA63FE">
        <w:rPr>
          <w:rFonts w:asciiTheme="majorHAnsi" w:hAnsiTheme="majorHAnsi" w:cstheme="majorHAnsi"/>
          <w:sz w:val="24"/>
          <w:szCs w:val="24"/>
        </w:rPr>
        <w:t>posypywania solą</w:t>
      </w:r>
      <w:r w:rsidR="000A68EF" w:rsidRPr="00DA63FE">
        <w:rPr>
          <w:rFonts w:asciiTheme="majorHAnsi" w:hAnsiTheme="majorHAnsi" w:cstheme="majorHAnsi"/>
          <w:sz w:val="24"/>
          <w:szCs w:val="24"/>
        </w:rPr>
        <w:t xml:space="preserve">, </w:t>
      </w:r>
      <w:r w:rsidR="004812CA" w:rsidRPr="00DA63FE">
        <w:rPr>
          <w:rFonts w:asciiTheme="majorHAnsi" w:hAnsiTheme="majorHAnsi" w:cstheme="majorHAnsi"/>
          <w:sz w:val="24"/>
          <w:szCs w:val="24"/>
        </w:rPr>
        <w:t>odśnieżania wraz z posypywaniem mieszanką piaskowo-solną</w:t>
      </w:r>
      <w:r w:rsidR="001E50C4" w:rsidRPr="00DA63FE">
        <w:rPr>
          <w:rFonts w:asciiTheme="majorHAnsi" w:hAnsiTheme="majorHAnsi" w:cstheme="majorHAnsi"/>
          <w:sz w:val="24"/>
          <w:szCs w:val="24"/>
        </w:rPr>
        <w:t xml:space="preserve"> lub solą</w:t>
      </w:r>
      <w:r w:rsidR="004812CA" w:rsidRPr="00DA63FE">
        <w:rPr>
          <w:rFonts w:asciiTheme="majorHAnsi" w:hAnsiTheme="majorHAnsi" w:cstheme="majorHAnsi"/>
          <w:sz w:val="24"/>
          <w:szCs w:val="24"/>
        </w:rPr>
        <w:t xml:space="preserve">, wywozu śniegu.  Przewidywany zakres do </w:t>
      </w:r>
      <w:r w:rsidR="00C800B2" w:rsidRPr="00DA63FE">
        <w:rPr>
          <w:rFonts w:asciiTheme="majorHAnsi" w:hAnsiTheme="majorHAnsi" w:cstheme="majorHAnsi"/>
          <w:sz w:val="24"/>
          <w:szCs w:val="24"/>
        </w:rPr>
        <w:t>5</w:t>
      </w:r>
      <w:r w:rsidR="004812CA" w:rsidRPr="00DA63FE">
        <w:rPr>
          <w:rFonts w:asciiTheme="majorHAnsi" w:hAnsiTheme="majorHAnsi" w:cstheme="majorHAnsi"/>
          <w:sz w:val="24"/>
          <w:szCs w:val="24"/>
        </w:rPr>
        <w:t>0% wartości zamówienia podstawowego w przypadku wyczerpania ilości przewidzianych w formularzu cenowym lub konieczności podjęcia akcji po 31.03.202</w:t>
      </w:r>
      <w:r w:rsidR="009C1559" w:rsidRPr="00DA63FE">
        <w:rPr>
          <w:rFonts w:asciiTheme="majorHAnsi" w:hAnsiTheme="majorHAnsi" w:cstheme="majorHAnsi"/>
          <w:sz w:val="24"/>
          <w:szCs w:val="24"/>
        </w:rPr>
        <w:t>5</w:t>
      </w:r>
      <w:r w:rsidR="004812CA" w:rsidRPr="00DA63FE">
        <w:rPr>
          <w:rFonts w:asciiTheme="majorHAnsi" w:hAnsiTheme="majorHAnsi" w:cstheme="majorHAnsi"/>
          <w:sz w:val="24"/>
          <w:szCs w:val="24"/>
        </w:rPr>
        <w:t xml:space="preserve">r. </w:t>
      </w:r>
      <w:r w:rsidR="004812CA" w:rsidRPr="00DA63FE">
        <w:rPr>
          <w:rFonts w:asciiTheme="majorHAnsi" w:hAnsiTheme="majorHAnsi" w:cstheme="majorHAnsi"/>
          <w:color w:val="000000"/>
          <w:sz w:val="24"/>
          <w:szCs w:val="24"/>
        </w:rPr>
        <w:t>Zakres usług obejmuje opis przedmiotu zamówienia dla zamówienia podstawowego a warunki przyszłej umowy zostaną wynegocjowane przez strony.</w:t>
      </w:r>
    </w:p>
    <w:p w14:paraId="00000077" w14:textId="5C950995" w:rsidR="008A53FD" w:rsidRPr="00DA63FE" w:rsidRDefault="005C2461" w:rsidP="00DA63FE">
      <w:pPr>
        <w:pStyle w:val="Nagwek2"/>
        <w:spacing w:line="360" w:lineRule="auto"/>
        <w:rPr>
          <w:rFonts w:asciiTheme="majorHAnsi" w:hAnsiTheme="majorHAnsi" w:cstheme="majorHAnsi"/>
          <w:color w:val="365F91" w:themeColor="accent1" w:themeShade="BF"/>
          <w:sz w:val="24"/>
          <w:szCs w:val="24"/>
        </w:rPr>
      </w:pPr>
      <w:bookmarkStart w:id="8" w:name="_s0i9odf430x7" w:colFirst="0" w:colLast="0"/>
      <w:bookmarkEnd w:id="8"/>
      <w:r w:rsidRPr="00DA63FE">
        <w:rPr>
          <w:rFonts w:asciiTheme="majorHAnsi" w:hAnsiTheme="majorHAnsi" w:cstheme="majorHAnsi"/>
          <w:color w:val="365F91" w:themeColor="accent1" w:themeShade="BF"/>
          <w:sz w:val="24"/>
          <w:szCs w:val="24"/>
        </w:rPr>
        <w:t>V. Wizja lokalna</w:t>
      </w:r>
    </w:p>
    <w:p w14:paraId="00000078" w14:textId="7B78C0EA" w:rsidR="008A53FD" w:rsidRPr="00DA63FE" w:rsidRDefault="005C2461" w:rsidP="00DA63FE">
      <w:pPr>
        <w:numPr>
          <w:ilvl w:val="0"/>
          <w:numId w:val="9"/>
        </w:numPr>
        <w:spacing w:before="240" w:after="40"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 xml:space="preserve">Zamawiający </w:t>
      </w:r>
      <w:r w:rsidR="00243E0C" w:rsidRPr="00DA63FE">
        <w:rPr>
          <w:rFonts w:asciiTheme="majorHAnsi" w:hAnsiTheme="majorHAnsi" w:cstheme="majorHAnsi"/>
          <w:sz w:val="24"/>
          <w:szCs w:val="24"/>
        </w:rPr>
        <w:t xml:space="preserve">nie wymaga </w:t>
      </w:r>
      <w:r w:rsidRPr="00DA63FE">
        <w:rPr>
          <w:rFonts w:asciiTheme="majorHAnsi" w:hAnsiTheme="majorHAnsi" w:cstheme="majorHAnsi"/>
          <w:sz w:val="24"/>
          <w:szCs w:val="24"/>
        </w:rPr>
        <w:t xml:space="preserve"> </w:t>
      </w:r>
      <w:r w:rsidR="0060671F" w:rsidRPr="00DA63FE">
        <w:rPr>
          <w:rFonts w:asciiTheme="majorHAnsi" w:hAnsiTheme="majorHAnsi" w:cstheme="majorHAnsi"/>
          <w:sz w:val="24"/>
          <w:szCs w:val="24"/>
        </w:rPr>
        <w:t>odbycia przez Wykonawców</w:t>
      </w:r>
      <w:r w:rsidRPr="00DA63FE">
        <w:rPr>
          <w:rFonts w:asciiTheme="majorHAnsi" w:hAnsiTheme="majorHAnsi" w:cstheme="majorHAnsi"/>
          <w:sz w:val="24"/>
          <w:szCs w:val="24"/>
        </w:rPr>
        <w:t xml:space="preserve"> wizji lokalnej</w:t>
      </w:r>
      <w:r w:rsidR="0060671F" w:rsidRPr="00DA63FE">
        <w:rPr>
          <w:rFonts w:asciiTheme="majorHAnsi" w:hAnsiTheme="majorHAnsi" w:cstheme="majorHAnsi"/>
          <w:sz w:val="24"/>
          <w:szCs w:val="24"/>
        </w:rPr>
        <w:t xml:space="preserve"> przed złożeniem oferty</w:t>
      </w:r>
      <w:r w:rsidRPr="00DA63FE">
        <w:rPr>
          <w:rFonts w:asciiTheme="majorHAnsi" w:hAnsiTheme="majorHAnsi" w:cstheme="majorHAnsi"/>
          <w:sz w:val="24"/>
          <w:szCs w:val="24"/>
        </w:rPr>
        <w:t xml:space="preserve">. </w:t>
      </w:r>
    </w:p>
    <w:p w14:paraId="0000007A" w14:textId="152E6BC1" w:rsidR="008A53FD" w:rsidRPr="00DA63FE" w:rsidRDefault="005C2461" w:rsidP="00DA63FE">
      <w:pPr>
        <w:pStyle w:val="Nagwek2"/>
        <w:spacing w:line="360" w:lineRule="auto"/>
        <w:rPr>
          <w:rFonts w:asciiTheme="majorHAnsi" w:hAnsiTheme="majorHAnsi" w:cstheme="majorHAnsi"/>
          <w:sz w:val="24"/>
          <w:szCs w:val="24"/>
        </w:rPr>
      </w:pPr>
      <w:bookmarkStart w:id="9" w:name="_l3y36xf8w2mt" w:colFirst="0" w:colLast="0"/>
      <w:bookmarkEnd w:id="9"/>
      <w:r w:rsidRPr="00DA63FE">
        <w:rPr>
          <w:rFonts w:asciiTheme="majorHAnsi" w:hAnsiTheme="majorHAnsi" w:cstheme="majorHAnsi"/>
          <w:color w:val="365F91" w:themeColor="accent1" w:themeShade="BF"/>
          <w:sz w:val="24"/>
          <w:szCs w:val="24"/>
        </w:rPr>
        <w:t>VI. Podwykonawstwo</w:t>
      </w:r>
    </w:p>
    <w:p w14:paraId="0000007B" w14:textId="76CBBEE5" w:rsidR="008A53FD" w:rsidRPr="00DA63FE" w:rsidRDefault="005C2461" w:rsidP="00DA63FE">
      <w:pPr>
        <w:numPr>
          <w:ilvl w:val="0"/>
          <w:numId w:val="24"/>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 xml:space="preserve">Wykonawca może powierzyć wykonanie części zamówienia podwykonawcy (podwykonawcom). </w:t>
      </w:r>
    </w:p>
    <w:p w14:paraId="0000007C" w14:textId="75939FA7" w:rsidR="008A53FD" w:rsidRPr="00DA63FE" w:rsidRDefault="005C2461" w:rsidP="00DA63FE">
      <w:pPr>
        <w:numPr>
          <w:ilvl w:val="0"/>
          <w:numId w:val="24"/>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Zamawiający nie zastrzega obowiązku osobistego wykonania przez Wykonawcę kluczowych części zamówienia.</w:t>
      </w:r>
    </w:p>
    <w:p w14:paraId="0000007D" w14:textId="12F6BFFD" w:rsidR="008A53FD" w:rsidRPr="00DA63FE" w:rsidRDefault="005C2461" w:rsidP="00DA63FE">
      <w:pPr>
        <w:numPr>
          <w:ilvl w:val="0"/>
          <w:numId w:val="24"/>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5149FD" w:rsidRPr="00DA63FE">
        <w:rPr>
          <w:rFonts w:asciiTheme="majorHAnsi" w:hAnsiTheme="majorHAnsi" w:cstheme="majorHAnsi"/>
          <w:sz w:val="24"/>
          <w:szCs w:val="24"/>
        </w:rPr>
        <w:t>Podw</w:t>
      </w:r>
      <w:r w:rsidRPr="00DA63FE">
        <w:rPr>
          <w:rFonts w:asciiTheme="majorHAnsi" w:hAnsiTheme="majorHAnsi" w:cstheme="majorHAnsi"/>
          <w:sz w:val="24"/>
          <w:szCs w:val="24"/>
        </w:rPr>
        <w:t>ykonawców.</w:t>
      </w:r>
    </w:p>
    <w:p w14:paraId="0000007E" w14:textId="77777777" w:rsidR="008A53FD" w:rsidRPr="00DA63FE" w:rsidRDefault="005C2461" w:rsidP="00DA63FE">
      <w:pPr>
        <w:pStyle w:val="Nagwek2"/>
        <w:spacing w:line="360" w:lineRule="auto"/>
        <w:rPr>
          <w:rFonts w:asciiTheme="majorHAnsi" w:hAnsiTheme="majorHAnsi" w:cstheme="majorHAnsi"/>
          <w:color w:val="365F91" w:themeColor="accent1" w:themeShade="BF"/>
          <w:sz w:val="24"/>
          <w:szCs w:val="24"/>
        </w:rPr>
      </w:pPr>
      <w:bookmarkStart w:id="10" w:name="_6katmqtjrys4" w:colFirst="0" w:colLast="0"/>
      <w:bookmarkEnd w:id="10"/>
      <w:r w:rsidRPr="00DA63FE">
        <w:rPr>
          <w:rFonts w:asciiTheme="majorHAnsi" w:hAnsiTheme="majorHAnsi" w:cstheme="majorHAnsi"/>
          <w:color w:val="365F91" w:themeColor="accent1" w:themeShade="BF"/>
          <w:sz w:val="24"/>
          <w:szCs w:val="24"/>
        </w:rPr>
        <w:t>VII. Termin wykonania zamówienia</w:t>
      </w:r>
    </w:p>
    <w:p w14:paraId="27B24EBB" w14:textId="00467F98" w:rsidR="008D18A5" w:rsidRPr="00DA63FE" w:rsidRDefault="005C2461" w:rsidP="00DA63FE">
      <w:pPr>
        <w:numPr>
          <w:ilvl w:val="0"/>
          <w:numId w:val="32"/>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Termin realizacji zamówienia wynosi:</w:t>
      </w:r>
      <w:r w:rsidR="006164DC" w:rsidRPr="00DA63FE">
        <w:rPr>
          <w:rFonts w:asciiTheme="majorHAnsi" w:hAnsiTheme="majorHAnsi" w:cstheme="majorHAnsi"/>
          <w:sz w:val="24"/>
          <w:szCs w:val="24"/>
        </w:rPr>
        <w:t xml:space="preserve"> </w:t>
      </w:r>
      <w:r w:rsidR="00DB4D12" w:rsidRPr="00DA63FE">
        <w:rPr>
          <w:rFonts w:asciiTheme="majorHAnsi" w:hAnsiTheme="majorHAnsi" w:cstheme="majorHAnsi"/>
          <w:sz w:val="24"/>
          <w:szCs w:val="24"/>
        </w:rPr>
        <w:t>od dnia podpisania umowy do 31.03.202</w:t>
      </w:r>
      <w:r w:rsidR="00E00B95" w:rsidRPr="00DA63FE">
        <w:rPr>
          <w:rFonts w:asciiTheme="majorHAnsi" w:hAnsiTheme="majorHAnsi" w:cstheme="majorHAnsi"/>
          <w:sz w:val="24"/>
          <w:szCs w:val="24"/>
        </w:rPr>
        <w:t>5</w:t>
      </w:r>
      <w:r w:rsidR="00DB4D12" w:rsidRPr="00DA63FE">
        <w:rPr>
          <w:rFonts w:asciiTheme="majorHAnsi" w:hAnsiTheme="majorHAnsi" w:cstheme="majorHAnsi"/>
          <w:sz w:val="24"/>
          <w:szCs w:val="24"/>
        </w:rPr>
        <w:t>r.</w:t>
      </w:r>
    </w:p>
    <w:p w14:paraId="00000081" w14:textId="3C85C9A6" w:rsidR="008A53FD" w:rsidRPr="00DA63FE" w:rsidRDefault="005C2461" w:rsidP="00DA63FE">
      <w:pPr>
        <w:pStyle w:val="Nagwek2"/>
        <w:spacing w:line="360" w:lineRule="auto"/>
        <w:rPr>
          <w:rFonts w:asciiTheme="majorHAnsi" w:hAnsiTheme="majorHAnsi" w:cstheme="majorHAnsi"/>
          <w:color w:val="365F91" w:themeColor="accent1" w:themeShade="BF"/>
          <w:sz w:val="24"/>
          <w:szCs w:val="24"/>
        </w:rPr>
      </w:pPr>
      <w:bookmarkStart w:id="11" w:name="_nz5qrlch0jbr" w:colFirst="0" w:colLast="0"/>
      <w:bookmarkEnd w:id="11"/>
      <w:r w:rsidRPr="00DA63FE">
        <w:rPr>
          <w:rFonts w:asciiTheme="majorHAnsi" w:hAnsiTheme="majorHAnsi" w:cstheme="majorHAnsi"/>
          <w:color w:val="365F91" w:themeColor="accent1" w:themeShade="BF"/>
          <w:sz w:val="24"/>
          <w:szCs w:val="24"/>
        </w:rPr>
        <w:t>VIII. Warunki udziału w postępowaniu</w:t>
      </w:r>
    </w:p>
    <w:p w14:paraId="00000082" w14:textId="77777777" w:rsidR="008A53FD" w:rsidRPr="00DA63FE" w:rsidRDefault="005C2461" w:rsidP="00DA63FE">
      <w:pPr>
        <w:numPr>
          <w:ilvl w:val="0"/>
          <w:numId w:val="31"/>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O udzielenie zamówienia mogą ubiegać się Wykonawcy, którzy nie podlegają wykluczeniu na zasadach określonych w Rozdziale IX SWZ, oraz spełniają określone przez Zamawiającego warunki udziału w postępowaniu.</w:t>
      </w:r>
    </w:p>
    <w:p w14:paraId="00000083" w14:textId="77777777" w:rsidR="008A53FD" w:rsidRPr="00DA63FE" w:rsidRDefault="005C2461" w:rsidP="00DA63FE">
      <w:pPr>
        <w:numPr>
          <w:ilvl w:val="0"/>
          <w:numId w:val="31"/>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lastRenderedPageBreak/>
        <w:t>O udzielenie zamówienia mogą ubiegać się Wykonawcy, którzy spełniają warunki dotyczące:</w:t>
      </w:r>
    </w:p>
    <w:p w14:paraId="00000084" w14:textId="5D2E4F4C" w:rsidR="008A53FD" w:rsidRPr="00DA63FE" w:rsidRDefault="005C2461" w:rsidP="00DA63FE">
      <w:pPr>
        <w:numPr>
          <w:ilvl w:val="0"/>
          <w:numId w:val="3"/>
        </w:numPr>
        <w:spacing w:line="360" w:lineRule="auto"/>
        <w:ind w:left="852" w:right="20" w:hanging="426"/>
        <w:jc w:val="both"/>
        <w:rPr>
          <w:rFonts w:asciiTheme="majorHAnsi" w:hAnsiTheme="majorHAnsi" w:cstheme="majorHAnsi"/>
          <w:bCs/>
          <w:sz w:val="24"/>
          <w:szCs w:val="24"/>
        </w:rPr>
      </w:pPr>
      <w:r w:rsidRPr="00DA63FE">
        <w:rPr>
          <w:rFonts w:asciiTheme="majorHAnsi" w:hAnsiTheme="majorHAnsi" w:cstheme="majorHAnsi"/>
          <w:bCs/>
          <w:sz w:val="24"/>
          <w:szCs w:val="24"/>
        </w:rPr>
        <w:t>zdolności do występowania w obrocie gospodarczym:</w:t>
      </w:r>
    </w:p>
    <w:p w14:paraId="00000085" w14:textId="1F809428" w:rsidR="008A53FD" w:rsidRPr="00DA63FE" w:rsidRDefault="00BD0E42" w:rsidP="00DA63FE">
      <w:pPr>
        <w:spacing w:line="360" w:lineRule="auto"/>
        <w:ind w:left="868" w:right="20"/>
        <w:jc w:val="both"/>
        <w:rPr>
          <w:rFonts w:asciiTheme="majorHAnsi" w:hAnsiTheme="majorHAnsi" w:cstheme="majorHAnsi"/>
          <w:bCs/>
          <w:sz w:val="24"/>
          <w:szCs w:val="24"/>
        </w:rPr>
      </w:pPr>
      <w:r w:rsidRPr="00DA63FE">
        <w:rPr>
          <w:rFonts w:asciiTheme="majorHAnsi" w:hAnsiTheme="majorHAnsi" w:cstheme="majorHAnsi"/>
          <w:bCs/>
          <w:sz w:val="24"/>
          <w:szCs w:val="24"/>
        </w:rPr>
        <w:t xml:space="preserve">Zamawiający nie stawia warunku w tym zakresie. </w:t>
      </w:r>
    </w:p>
    <w:p w14:paraId="00000086" w14:textId="052F7C8C" w:rsidR="008A53FD" w:rsidRPr="00DA63FE" w:rsidRDefault="005C2461" w:rsidP="00DA63FE">
      <w:pPr>
        <w:numPr>
          <w:ilvl w:val="0"/>
          <w:numId w:val="3"/>
        </w:numPr>
        <w:spacing w:line="360" w:lineRule="auto"/>
        <w:ind w:left="852" w:right="20" w:hanging="426"/>
        <w:jc w:val="both"/>
        <w:rPr>
          <w:rFonts w:asciiTheme="majorHAnsi" w:hAnsiTheme="majorHAnsi" w:cstheme="majorHAnsi"/>
          <w:bCs/>
          <w:sz w:val="24"/>
          <w:szCs w:val="24"/>
        </w:rPr>
      </w:pPr>
      <w:r w:rsidRPr="00DA63FE">
        <w:rPr>
          <w:rFonts w:asciiTheme="majorHAnsi" w:hAnsiTheme="majorHAnsi" w:cstheme="majorHAnsi"/>
          <w:bCs/>
          <w:sz w:val="24"/>
          <w:szCs w:val="24"/>
        </w:rPr>
        <w:t>uprawnień do prowadzenia określonej działalności gospodarczej lub zawodowej, o ile wynika to z odrębnych przepisów:</w:t>
      </w:r>
    </w:p>
    <w:p w14:paraId="00000087" w14:textId="7079082D" w:rsidR="008A53FD" w:rsidRPr="00DA63FE" w:rsidRDefault="00BD0E42" w:rsidP="00DA63FE">
      <w:pPr>
        <w:spacing w:line="360" w:lineRule="auto"/>
        <w:ind w:left="868" w:right="20"/>
        <w:jc w:val="both"/>
        <w:rPr>
          <w:rFonts w:asciiTheme="majorHAnsi" w:hAnsiTheme="majorHAnsi" w:cstheme="majorHAnsi"/>
          <w:bCs/>
          <w:sz w:val="24"/>
          <w:szCs w:val="24"/>
        </w:rPr>
      </w:pPr>
      <w:r w:rsidRPr="00DA63FE">
        <w:rPr>
          <w:rFonts w:asciiTheme="majorHAnsi" w:hAnsiTheme="majorHAnsi" w:cstheme="majorHAnsi"/>
          <w:bCs/>
          <w:sz w:val="24"/>
          <w:szCs w:val="24"/>
        </w:rPr>
        <w:t>Zamawiający nie stawia warunku w tym zakresie</w:t>
      </w:r>
      <w:r w:rsidR="005C2461" w:rsidRPr="00DA63FE">
        <w:rPr>
          <w:rFonts w:asciiTheme="majorHAnsi" w:hAnsiTheme="majorHAnsi" w:cstheme="majorHAnsi"/>
          <w:bCs/>
          <w:sz w:val="24"/>
          <w:szCs w:val="24"/>
        </w:rPr>
        <w:t>.</w:t>
      </w:r>
    </w:p>
    <w:p w14:paraId="00000088" w14:textId="77777777" w:rsidR="008A53FD" w:rsidRPr="00DA63FE" w:rsidRDefault="005C2461" w:rsidP="00DA63FE">
      <w:pPr>
        <w:numPr>
          <w:ilvl w:val="0"/>
          <w:numId w:val="3"/>
        </w:numPr>
        <w:spacing w:line="360" w:lineRule="auto"/>
        <w:ind w:left="852" w:right="20" w:hanging="426"/>
        <w:jc w:val="both"/>
        <w:rPr>
          <w:rFonts w:asciiTheme="majorHAnsi" w:hAnsiTheme="majorHAnsi" w:cstheme="majorHAnsi"/>
          <w:bCs/>
          <w:sz w:val="24"/>
          <w:szCs w:val="24"/>
        </w:rPr>
      </w:pPr>
      <w:r w:rsidRPr="00DA63FE">
        <w:rPr>
          <w:rFonts w:asciiTheme="majorHAnsi" w:hAnsiTheme="majorHAnsi" w:cstheme="majorHAnsi"/>
          <w:bCs/>
          <w:sz w:val="24"/>
          <w:szCs w:val="24"/>
        </w:rPr>
        <w:t>sytuacji ekonomicznej lub finansowej:</w:t>
      </w:r>
    </w:p>
    <w:p w14:paraId="00000089" w14:textId="00ED06EC" w:rsidR="008A53FD" w:rsidRPr="00DA63FE" w:rsidRDefault="00BD0E42" w:rsidP="00DA63FE">
      <w:pPr>
        <w:spacing w:line="360" w:lineRule="auto"/>
        <w:ind w:left="868" w:right="20"/>
        <w:jc w:val="both"/>
        <w:rPr>
          <w:rFonts w:asciiTheme="majorHAnsi" w:hAnsiTheme="majorHAnsi" w:cstheme="majorHAnsi"/>
          <w:bCs/>
          <w:sz w:val="24"/>
          <w:szCs w:val="24"/>
        </w:rPr>
      </w:pPr>
      <w:r w:rsidRPr="00DA63FE">
        <w:rPr>
          <w:rFonts w:asciiTheme="majorHAnsi" w:hAnsiTheme="majorHAnsi" w:cstheme="majorHAnsi"/>
          <w:bCs/>
          <w:sz w:val="24"/>
          <w:szCs w:val="24"/>
        </w:rPr>
        <w:t>Zamawiający nie stawia warunku w tym zakresie</w:t>
      </w:r>
      <w:r w:rsidR="005C2461" w:rsidRPr="00DA63FE">
        <w:rPr>
          <w:rFonts w:asciiTheme="majorHAnsi" w:hAnsiTheme="majorHAnsi" w:cstheme="majorHAnsi"/>
          <w:bCs/>
          <w:sz w:val="24"/>
          <w:szCs w:val="24"/>
        </w:rPr>
        <w:t>.</w:t>
      </w:r>
    </w:p>
    <w:p w14:paraId="0FD0A042" w14:textId="77777777" w:rsidR="00F615EB" w:rsidRPr="00DA63FE" w:rsidRDefault="005C2461" w:rsidP="00DA63FE">
      <w:pPr>
        <w:numPr>
          <w:ilvl w:val="0"/>
          <w:numId w:val="3"/>
        </w:numPr>
        <w:spacing w:line="360" w:lineRule="auto"/>
        <w:ind w:left="852" w:right="20" w:hanging="426"/>
        <w:jc w:val="both"/>
        <w:rPr>
          <w:rFonts w:asciiTheme="majorHAnsi" w:hAnsiTheme="majorHAnsi" w:cstheme="majorHAnsi"/>
          <w:bCs/>
          <w:sz w:val="24"/>
          <w:szCs w:val="24"/>
        </w:rPr>
      </w:pPr>
      <w:r w:rsidRPr="00DA63FE">
        <w:rPr>
          <w:rFonts w:asciiTheme="majorHAnsi" w:hAnsiTheme="majorHAnsi" w:cstheme="majorHAnsi"/>
          <w:bCs/>
          <w:sz w:val="24"/>
          <w:szCs w:val="24"/>
        </w:rPr>
        <w:t>zdolności technicznej lub zawodowej:</w:t>
      </w:r>
    </w:p>
    <w:p w14:paraId="1C8521DC" w14:textId="701916D9" w:rsidR="000D405B" w:rsidRPr="00DA63FE" w:rsidRDefault="00F615EB" w:rsidP="00DA63FE">
      <w:pPr>
        <w:spacing w:line="360" w:lineRule="auto"/>
        <w:ind w:left="852" w:right="20"/>
        <w:jc w:val="both"/>
        <w:rPr>
          <w:rFonts w:asciiTheme="majorHAnsi" w:hAnsiTheme="majorHAnsi" w:cstheme="majorHAnsi"/>
          <w:color w:val="000000"/>
          <w:sz w:val="24"/>
          <w:szCs w:val="24"/>
        </w:rPr>
      </w:pPr>
      <w:bookmarkStart w:id="12" w:name="_Hlk87874811"/>
      <w:r w:rsidRPr="00DA63FE">
        <w:rPr>
          <w:rFonts w:asciiTheme="majorHAnsi" w:hAnsiTheme="majorHAnsi" w:cstheme="majorHAnsi"/>
          <w:bCs/>
          <w:sz w:val="24"/>
          <w:szCs w:val="24"/>
        </w:rPr>
        <w:t>W</w:t>
      </w:r>
      <w:r w:rsidR="00474330" w:rsidRPr="00DA63FE">
        <w:rPr>
          <w:rFonts w:asciiTheme="majorHAnsi" w:hAnsiTheme="majorHAnsi" w:cstheme="majorHAnsi"/>
          <w:color w:val="000000"/>
          <w:sz w:val="24"/>
          <w:szCs w:val="24"/>
        </w:rPr>
        <w:t xml:space="preserve">arunek </w:t>
      </w:r>
      <w:r w:rsidR="000D405B" w:rsidRPr="00DA63FE">
        <w:rPr>
          <w:rFonts w:asciiTheme="majorHAnsi" w:hAnsiTheme="majorHAnsi" w:cstheme="majorHAnsi"/>
          <w:color w:val="000000"/>
          <w:sz w:val="24"/>
          <w:szCs w:val="24"/>
        </w:rPr>
        <w:t xml:space="preserve">dla części I zamówienia </w:t>
      </w:r>
      <w:r w:rsidR="00474330" w:rsidRPr="00DA63FE">
        <w:rPr>
          <w:rFonts w:asciiTheme="majorHAnsi" w:hAnsiTheme="majorHAnsi" w:cstheme="majorHAnsi"/>
          <w:color w:val="000000"/>
          <w:sz w:val="24"/>
          <w:szCs w:val="24"/>
        </w:rPr>
        <w:t>zostanie uznany za spełniony, jeżeli wykonawca wykaże, że dysponuje:</w:t>
      </w:r>
      <w:r w:rsidR="000D405B" w:rsidRPr="00DA63FE">
        <w:rPr>
          <w:rFonts w:asciiTheme="majorHAnsi" w:hAnsiTheme="majorHAnsi" w:cstheme="majorHAnsi"/>
          <w:bCs/>
          <w:sz w:val="24"/>
          <w:szCs w:val="24"/>
        </w:rPr>
        <w:t xml:space="preserve"> </w:t>
      </w:r>
      <w:r w:rsidR="00474330" w:rsidRPr="00DA63FE">
        <w:rPr>
          <w:rFonts w:asciiTheme="majorHAnsi" w:hAnsiTheme="majorHAnsi" w:cstheme="majorHAnsi"/>
          <w:color w:val="000000"/>
          <w:sz w:val="24"/>
          <w:szCs w:val="24"/>
        </w:rPr>
        <w:t xml:space="preserve">sprzętem do odśnieżania – co najmniej 3 pojazdami z urządzeniem do mechanicznego posypywania piaskiem, w tym co najmniej 2 pojazdy wyposażone w pług. </w:t>
      </w:r>
    </w:p>
    <w:p w14:paraId="0D8E7600" w14:textId="2D519885" w:rsidR="000D405B" w:rsidRPr="00DA63FE" w:rsidRDefault="000D405B" w:rsidP="00DA63FE">
      <w:pPr>
        <w:spacing w:line="360" w:lineRule="auto"/>
        <w:ind w:left="852" w:right="20"/>
        <w:jc w:val="both"/>
        <w:rPr>
          <w:rFonts w:asciiTheme="majorHAnsi" w:hAnsiTheme="majorHAnsi" w:cstheme="majorHAnsi"/>
          <w:bCs/>
          <w:sz w:val="24"/>
          <w:szCs w:val="24"/>
        </w:rPr>
      </w:pPr>
      <w:r w:rsidRPr="00DA63FE">
        <w:rPr>
          <w:rFonts w:asciiTheme="majorHAnsi" w:hAnsiTheme="majorHAnsi" w:cstheme="majorHAnsi"/>
          <w:color w:val="000000"/>
          <w:sz w:val="24"/>
          <w:szCs w:val="24"/>
        </w:rPr>
        <w:t>Jeżeli Wykonawca składa ofertę na więcej niż jedną część  winien dysponować różnym sprzętem do odśnieżania w ramach każdej części.</w:t>
      </w:r>
    </w:p>
    <w:bookmarkEnd w:id="12"/>
    <w:p w14:paraId="12A51871" w14:textId="77777777" w:rsidR="000D405B" w:rsidRPr="00DA63FE" w:rsidRDefault="000D405B" w:rsidP="00DA63FE">
      <w:pPr>
        <w:spacing w:line="360" w:lineRule="auto"/>
        <w:ind w:left="852" w:right="20"/>
        <w:jc w:val="both"/>
        <w:rPr>
          <w:rFonts w:asciiTheme="majorHAnsi" w:hAnsiTheme="majorHAnsi" w:cstheme="majorHAnsi"/>
          <w:bCs/>
          <w:sz w:val="24"/>
          <w:szCs w:val="24"/>
        </w:rPr>
      </w:pPr>
    </w:p>
    <w:p w14:paraId="2B0D9E25" w14:textId="2E54FAD6" w:rsidR="000D405B" w:rsidRPr="00DA63FE" w:rsidRDefault="000D405B" w:rsidP="00DA63FE">
      <w:pPr>
        <w:spacing w:line="360" w:lineRule="auto"/>
        <w:ind w:left="852" w:right="20"/>
        <w:jc w:val="both"/>
        <w:rPr>
          <w:rFonts w:asciiTheme="majorHAnsi" w:hAnsiTheme="majorHAnsi" w:cstheme="majorHAnsi"/>
          <w:color w:val="000000"/>
          <w:sz w:val="24"/>
          <w:szCs w:val="24"/>
        </w:rPr>
      </w:pPr>
      <w:bookmarkStart w:id="13" w:name="_Hlk87874856"/>
      <w:r w:rsidRPr="00DA63FE">
        <w:rPr>
          <w:rFonts w:asciiTheme="majorHAnsi" w:hAnsiTheme="majorHAnsi" w:cstheme="majorHAnsi"/>
          <w:bCs/>
          <w:sz w:val="24"/>
          <w:szCs w:val="24"/>
        </w:rPr>
        <w:t>W</w:t>
      </w:r>
      <w:r w:rsidRPr="00DA63FE">
        <w:rPr>
          <w:rFonts w:asciiTheme="majorHAnsi" w:hAnsiTheme="majorHAnsi" w:cstheme="majorHAnsi"/>
          <w:color w:val="000000"/>
          <w:sz w:val="24"/>
          <w:szCs w:val="24"/>
        </w:rPr>
        <w:t>arunek dla części II zamówienia zostanie uznany za spełniony, jeżeli wykonawca wykaże, że dysponuje:</w:t>
      </w:r>
      <w:r w:rsidR="00474330" w:rsidRPr="00DA63FE">
        <w:rPr>
          <w:rFonts w:asciiTheme="majorHAnsi" w:hAnsiTheme="majorHAnsi" w:cstheme="majorHAnsi"/>
          <w:color w:val="000000"/>
          <w:sz w:val="24"/>
          <w:szCs w:val="24"/>
        </w:rPr>
        <w:t xml:space="preserve"> sprzętem do odśnieżania – co najmniej 2 pojazdami z urządzeniem do mechanicznego posypywania piaskiem, w tym co najmniej 1 pojazd wyposażony w pług.</w:t>
      </w:r>
    </w:p>
    <w:p w14:paraId="0D27B963" w14:textId="47FFD60B" w:rsidR="000D405B" w:rsidRPr="00DA63FE" w:rsidRDefault="000D405B" w:rsidP="00DA63FE">
      <w:pPr>
        <w:spacing w:line="360" w:lineRule="auto"/>
        <w:ind w:left="852" w:right="20"/>
        <w:jc w:val="both"/>
        <w:rPr>
          <w:rFonts w:asciiTheme="majorHAnsi" w:hAnsiTheme="majorHAnsi" w:cstheme="majorHAnsi"/>
          <w:bCs/>
          <w:sz w:val="24"/>
          <w:szCs w:val="24"/>
        </w:rPr>
      </w:pPr>
      <w:r w:rsidRPr="00DA63FE">
        <w:rPr>
          <w:rFonts w:asciiTheme="majorHAnsi" w:hAnsiTheme="majorHAnsi" w:cstheme="majorHAnsi"/>
          <w:color w:val="000000"/>
          <w:sz w:val="24"/>
          <w:szCs w:val="24"/>
        </w:rPr>
        <w:t>Jeżeli Wykonawca składa ofertę na więcej niż jedną część  winien dysponować różnym sprzętem do odśnieżania w ramach każdej części.</w:t>
      </w:r>
      <w:bookmarkEnd w:id="13"/>
    </w:p>
    <w:p w14:paraId="66133DBE" w14:textId="77777777" w:rsidR="000D405B" w:rsidRPr="00DA63FE" w:rsidRDefault="000D405B" w:rsidP="00DA63FE">
      <w:pPr>
        <w:spacing w:line="360" w:lineRule="auto"/>
        <w:ind w:left="852" w:right="20"/>
        <w:jc w:val="both"/>
        <w:rPr>
          <w:rFonts w:asciiTheme="majorHAnsi" w:hAnsiTheme="majorHAnsi" w:cstheme="majorHAnsi"/>
          <w:bCs/>
          <w:sz w:val="24"/>
          <w:szCs w:val="24"/>
        </w:rPr>
      </w:pPr>
    </w:p>
    <w:p w14:paraId="54764478" w14:textId="77777777" w:rsidR="00A51A49" w:rsidRPr="00DA63FE" w:rsidRDefault="000D405B" w:rsidP="00DA63FE">
      <w:pPr>
        <w:spacing w:line="360" w:lineRule="auto"/>
        <w:ind w:left="852" w:right="20"/>
        <w:jc w:val="both"/>
        <w:rPr>
          <w:rFonts w:asciiTheme="majorHAnsi" w:hAnsiTheme="majorHAnsi" w:cstheme="majorHAnsi"/>
          <w:color w:val="000000"/>
          <w:sz w:val="24"/>
          <w:szCs w:val="24"/>
        </w:rPr>
      </w:pPr>
      <w:bookmarkStart w:id="14" w:name="_Hlk87874896"/>
      <w:r w:rsidRPr="00DA63FE">
        <w:rPr>
          <w:rFonts w:asciiTheme="majorHAnsi" w:hAnsiTheme="majorHAnsi" w:cstheme="majorHAnsi"/>
          <w:bCs/>
          <w:sz w:val="24"/>
          <w:szCs w:val="24"/>
        </w:rPr>
        <w:t>W</w:t>
      </w:r>
      <w:r w:rsidRPr="00DA63FE">
        <w:rPr>
          <w:rFonts w:asciiTheme="majorHAnsi" w:hAnsiTheme="majorHAnsi" w:cstheme="majorHAnsi"/>
          <w:color w:val="000000"/>
          <w:sz w:val="24"/>
          <w:szCs w:val="24"/>
        </w:rPr>
        <w:t>arunek dla części III zamówienia zostanie uznany za spełniony, jeżeli wykonawca wykaże, że dysponuje</w:t>
      </w:r>
      <w:r w:rsidR="00474330" w:rsidRPr="00DA63FE">
        <w:rPr>
          <w:rFonts w:asciiTheme="majorHAnsi" w:hAnsiTheme="majorHAnsi" w:cstheme="majorHAnsi"/>
          <w:color w:val="000000"/>
          <w:sz w:val="24"/>
          <w:szCs w:val="24"/>
        </w:rPr>
        <w:t xml:space="preserve">: sprzętem do odśnieżania – co najmniej 2 pojazdami z urządzeniem do mechanicznego posypywania piaskiem, w tym co najmniej 1 pojazd wyposażony w pług. </w:t>
      </w:r>
    </w:p>
    <w:p w14:paraId="33B88AE9" w14:textId="7D70338B" w:rsidR="00474330" w:rsidRPr="00DA63FE" w:rsidRDefault="00474330" w:rsidP="00DA63FE">
      <w:pPr>
        <w:spacing w:line="360" w:lineRule="auto"/>
        <w:ind w:left="852" w:right="20"/>
        <w:jc w:val="both"/>
        <w:rPr>
          <w:rFonts w:asciiTheme="majorHAnsi" w:hAnsiTheme="majorHAnsi" w:cstheme="majorHAnsi"/>
          <w:bCs/>
          <w:sz w:val="24"/>
          <w:szCs w:val="24"/>
        </w:rPr>
      </w:pPr>
      <w:r w:rsidRPr="00DA63FE">
        <w:rPr>
          <w:rFonts w:asciiTheme="majorHAnsi" w:hAnsiTheme="majorHAnsi" w:cstheme="majorHAnsi"/>
          <w:color w:val="000000"/>
          <w:sz w:val="24"/>
          <w:szCs w:val="24"/>
        </w:rPr>
        <w:t>Jeżeli Wykonawca składa ofertę na więcej niż jedną część  winien dysponować różnym sprzętem do odśnieżania w ramach każdej części.</w:t>
      </w:r>
      <w:bookmarkEnd w:id="14"/>
      <w:r w:rsidRPr="00DA63FE">
        <w:rPr>
          <w:rFonts w:asciiTheme="majorHAnsi" w:hAnsiTheme="majorHAnsi" w:cstheme="majorHAnsi"/>
          <w:color w:val="000000"/>
          <w:sz w:val="24"/>
          <w:szCs w:val="24"/>
        </w:rPr>
        <w:t xml:space="preserve"> </w:t>
      </w:r>
    </w:p>
    <w:p w14:paraId="2D4D8E5B" w14:textId="77777777" w:rsidR="00474330" w:rsidRPr="00DA63FE" w:rsidRDefault="00474330" w:rsidP="00DA63FE">
      <w:pPr>
        <w:spacing w:line="360" w:lineRule="auto"/>
        <w:ind w:right="20"/>
        <w:jc w:val="both"/>
        <w:rPr>
          <w:rFonts w:asciiTheme="majorHAnsi" w:hAnsiTheme="majorHAnsi" w:cstheme="majorHAnsi"/>
          <w:bCs/>
          <w:sz w:val="24"/>
          <w:szCs w:val="24"/>
        </w:rPr>
      </w:pPr>
    </w:p>
    <w:p w14:paraId="0000008E" w14:textId="77777777" w:rsidR="008A53FD" w:rsidRPr="00DA63FE" w:rsidRDefault="005C2461" w:rsidP="00DA63FE">
      <w:pPr>
        <w:pStyle w:val="Nagwek2"/>
        <w:spacing w:line="360" w:lineRule="auto"/>
        <w:rPr>
          <w:rFonts w:asciiTheme="majorHAnsi" w:hAnsiTheme="majorHAnsi" w:cstheme="majorHAnsi"/>
          <w:color w:val="365F91" w:themeColor="accent1" w:themeShade="BF"/>
          <w:sz w:val="24"/>
          <w:szCs w:val="24"/>
        </w:rPr>
      </w:pPr>
      <w:bookmarkStart w:id="15" w:name="_sv3xn7chhdup" w:colFirst="0" w:colLast="0"/>
      <w:bookmarkEnd w:id="15"/>
      <w:r w:rsidRPr="00DA63FE">
        <w:rPr>
          <w:rFonts w:asciiTheme="majorHAnsi" w:hAnsiTheme="majorHAnsi" w:cstheme="majorHAnsi"/>
          <w:color w:val="365F91" w:themeColor="accent1" w:themeShade="BF"/>
          <w:sz w:val="24"/>
          <w:szCs w:val="24"/>
        </w:rPr>
        <w:lastRenderedPageBreak/>
        <w:t>IX. Podstawy wykluczenia z postępowania</w:t>
      </w:r>
    </w:p>
    <w:p w14:paraId="0000008F" w14:textId="77777777" w:rsidR="008A53FD" w:rsidRPr="00DA63FE" w:rsidRDefault="005C2461" w:rsidP="00DA63FE">
      <w:pPr>
        <w:numPr>
          <w:ilvl w:val="0"/>
          <w:numId w:val="2"/>
        </w:numPr>
        <w:spacing w:before="240"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Z postępowania o udzielenie zamówienia wyklucza się Wykonawców, w stosunku do których zachodzi którakolwiek z okoliczności wskazanych:</w:t>
      </w:r>
    </w:p>
    <w:p w14:paraId="0065189D" w14:textId="77777777" w:rsidR="0057502F" w:rsidRPr="00DA63FE" w:rsidRDefault="005C2461" w:rsidP="00DA63FE">
      <w:pPr>
        <w:numPr>
          <w:ilvl w:val="0"/>
          <w:numId w:val="16"/>
        </w:numPr>
        <w:spacing w:line="360" w:lineRule="auto"/>
        <w:ind w:left="812" w:hanging="386"/>
        <w:jc w:val="both"/>
        <w:rPr>
          <w:rFonts w:asciiTheme="majorHAnsi" w:hAnsiTheme="majorHAnsi" w:cstheme="majorHAnsi"/>
          <w:sz w:val="24"/>
          <w:szCs w:val="24"/>
        </w:rPr>
      </w:pPr>
      <w:r w:rsidRPr="00DA63FE">
        <w:rPr>
          <w:rFonts w:asciiTheme="majorHAnsi" w:hAnsiTheme="majorHAnsi" w:cstheme="majorHAnsi"/>
          <w:sz w:val="24"/>
          <w:szCs w:val="24"/>
        </w:rPr>
        <w:t>w art. 108 ust. 1 PZP</w:t>
      </w:r>
      <w:r w:rsidR="00B7158E" w:rsidRPr="00DA63FE">
        <w:rPr>
          <w:rFonts w:asciiTheme="majorHAnsi" w:hAnsiTheme="majorHAnsi" w:cstheme="majorHAnsi"/>
          <w:sz w:val="24"/>
          <w:szCs w:val="24"/>
        </w:rPr>
        <w:t xml:space="preserve"> tj.</w:t>
      </w:r>
      <w:r w:rsidRPr="00DA63FE">
        <w:rPr>
          <w:rFonts w:asciiTheme="majorHAnsi" w:hAnsiTheme="majorHAnsi" w:cstheme="majorHAnsi"/>
          <w:sz w:val="24"/>
          <w:szCs w:val="24"/>
        </w:rPr>
        <w:t>;</w:t>
      </w:r>
    </w:p>
    <w:p w14:paraId="58BCDB6B" w14:textId="5A7CCA2D" w:rsidR="00B7158E" w:rsidRPr="00DA63FE" w:rsidRDefault="00B7158E" w:rsidP="00DA63FE">
      <w:pPr>
        <w:spacing w:line="360" w:lineRule="auto"/>
        <w:ind w:left="812"/>
        <w:jc w:val="both"/>
        <w:rPr>
          <w:rFonts w:asciiTheme="majorHAnsi" w:hAnsiTheme="majorHAnsi" w:cstheme="majorHAnsi"/>
          <w:sz w:val="24"/>
          <w:szCs w:val="24"/>
        </w:rPr>
      </w:pPr>
      <w:r w:rsidRPr="00DA63FE">
        <w:rPr>
          <w:rFonts w:asciiTheme="majorHAnsi" w:hAnsiTheme="majorHAnsi" w:cstheme="majorHAnsi"/>
          <w:sz w:val="24"/>
          <w:szCs w:val="24"/>
        </w:rPr>
        <w:t>Z postępowania o udzielenie zamówienia wyklucza się wykonawcę:</w:t>
      </w:r>
    </w:p>
    <w:p w14:paraId="3FAFE7B1" w14:textId="77777777" w:rsidR="00B7158E" w:rsidRPr="00DA63FE" w:rsidRDefault="00B7158E" w:rsidP="00DA63FE">
      <w:pPr>
        <w:pStyle w:val="divpoint"/>
        <w:spacing w:line="360" w:lineRule="auto"/>
        <w:ind w:left="993"/>
        <w:jc w:val="both"/>
        <w:rPr>
          <w:rFonts w:asciiTheme="majorHAnsi" w:hAnsiTheme="majorHAnsi" w:cstheme="majorHAnsi"/>
          <w:sz w:val="24"/>
          <w:szCs w:val="24"/>
        </w:rPr>
      </w:pPr>
      <w:r w:rsidRPr="00DA63FE">
        <w:rPr>
          <w:rFonts w:asciiTheme="majorHAnsi" w:hAnsiTheme="majorHAnsi" w:cstheme="majorHAnsi"/>
          <w:sz w:val="24"/>
          <w:szCs w:val="24"/>
        </w:rPr>
        <w:t xml:space="preserve">1)  będącego osobą fizyczną, którego prawomocnie skazano za przestępstwo: </w:t>
      </w:r>
    </w:p>
    <w:p w14:paraId="5A58442C" w14:textId="77777777" w:rsidR="00B7158E" w:rsidRPr="00DA63FE" w:rsidRDefault="00B7158E" w:rsidP="00DA63FE">
      <w:pPr>
        <w:pStyle w:val="divpkt"/>
        <w:spacing w:line="360" w:lineRule="auto"/>
        <w:ind w:left="993"/>
        <w:rPr>
          <w:rFonts w:asciiTheme="majorHAnsi" w:hAnsiTheme="majorHAnsi" w:cstheme="majorHAnsi"/>
          <w:sz w:val="24"/>
          <w:szCs w:val="24"/>
        </w:rPr>
      </w:pPr>
      <w:r w:rsidRPr="00DA63FE">
        <w:rPr>
          <w:rFonts w:asciiTheme="majorHAnsi" w:hAnsiTheme="majorHAnsi" w:cstheme="majorHAnsi"/>
          <w:sz w:val="24"/>
          <w:szCs w:val="24"/>
        </w:rPr>
        <w:t xml:space="preserve"> a)  udziału w zorganizowanej grupie przestępczej albo związku mającym na celu popełnienie przestępstwa lub przestępstwa skarbowego, o którym mowa w art. 258 Kodeksu karnego, </w:t>
      </w:r>
    </w:p>
    <w:p w14:paraId="073C21C8" w14:textId="77777777" w:rsidR="00B7158E" w:rsidRPr="00DA63FE" w:rsidRDefault="00B7158E" w:rsidP="00DA63FE">
      <w:pPr>
        <w:pStyle w:val="divpkt"/>
        <w:spacing w:line="360" w:lineRule="auto"/>
        <w:ind w:left="993"/>
        <w:rPr>
          <w:rFonts w:asciiTheme="majorHAnsi" w:hAnsiTheme="majorHAnsi" w:cstheme="majorHAnsi"/>
          <w:sz w:val="24"/>
          <w:szCs w:val="24"/>
        </w:rPr>
      </w:pPr>
      <w:r w:rsidRPr="00DA63FE">
        <w:rPr>
          <w:rFonts w:asciiTheme="majorHAnsi" w:hAnsiTheme="majorHAnsi" w:cstheme="majorHAnsi"/>
          <w:sz w:val="24"/>
          <w:szCs w:val="24"/>
        </w:rPr>
        <w:t xml:space="preserve"> b)  handlu ludźmi, o którym mowa w art. 189a Kodeksu karnego, </w:t>
      </w:r>
    </w:p>
    <w:p w14:paraId="28E8A84F" w14:textId="3DAD86F8" w:rsidR="00B7158E" w:rsidRPr="00DA63FE" w:rsidRDefault="00B7158E" w:rsidP="00DA63FE">
      <w:pPr>
        <w:pStyle w:val="divpkt"/>
        <w:spacing w:line="360" w:lineRule="auto"/>
        <w:ind w:left="993"/>
        <w:rPr>
          <w:rFonts w:asciiTheme="majorHAnsi" w:hAnsiTheme="majorHAnsi" w:cstheme="majorHAnsi"/>
          <w:sz w:val="24"/>
          <w:szCs w:val="24"/>
        </w:rPr>
      </w:pPr>
      <w:r w:rsidRPr="00DA63FE">
        <w:rPr>
          <w:rFonts w:asciiTheme="majorHAnsi" w:hAnsiTheme="majorHAnsi" w:cstheme="majorHAnsi"/>
          <w:sz w:val="24"/>
          <w:szCs w:val="24"/>
        </w:rPr>
        <w:t xml:space="preserve"> c)  </w:t>
      </w:r>
      <w:r w:rsidR="003E2842" w:rsidRPr="00DA63FE">
        <w:rPr>
          <w:rFonts w:asciiTheme="majorHAnsi" w:hAnsiTheme="majorHAnsi" w:cstheme="majorHAnsi"/>
          <w:sz w:val="24"/>
          <w:szCs w:val="24"/>
        </w:rPr>
        <w:t xml:space="preserve">o którym mowa w </w:t>
      </w:r>
      <w:hyperlink r:id="rId13" w:history="1">
        <w:r w:rsidR="003E2842" w:rsidRPr="00DA63FE">
          <w:rPr>
            <w:rFonts w:asciiTheme="majorHAnsi" w:hAnsiTheme="majorHAnsi" w:cstheme="majorHAnsi"/>
            <w:sz w:val="24"/>
            <w:szCs w:val="24"/>
          </w:rPr>
          <w:t>art. 228-230a</w:t>
        </w:r>
      </w:hyperlink>
      <w:r w:rsidR="003E2842" w:rsidRPr="00DA63FE">
        <w:rPr>
          <w:rFonts w:asciiTheme="majorHAnsi" w:hAnsiTheme="majorHAnsi" w:cstheme="majorHAnsi"/>
          <w:sz w:val="24"/>
          <w:szCs w:val="24"/>
        </w:rPr>
        <w:t xml:space="preserve">, </w:t>
      </w:r>
      <w:hyperlink r:id="rId14" w:history="1">
        <w:r w:rsidR="003E2842" w:rsidRPr="00DA63FE">
          <w:rPr>
            <w:rFonts w:asciiTheme="majorHAnsi" w:hAnsiTheme="majorHAnsi" w:cstheme="majorHAnsi"/>
            <w:sz w:val="24"/>
            <w:szCs w:val="24"/>
          </w:rPr>
          <w:t>art. 250a</w:t>
        </w:r>
      </w:hyperlink>
      <w:r w:rsidR="003E2842" w:rsidRPr="00DA63FE">
        <w:rPr>
          <w:rFonts w:asciiTheme="majorHAnsi" w:hAnsiTheme="majorHAnsi" w:cstheme="majorHAnsi"/>
          <w:sz w:val="24"/>
          <w:szCs w:val="24"/>
        </w:rPr>
        <w:t xml:space="preserve"> Kodeksu karnego, w </w:t>
      </w:r>
      <w:hyperlink r:id="rId15" w:history="1">
        <w:r w:rsidR="003E2842" w:rsidRPr="00DA63FE">
          <w:rPr>
            <w:rFonts w:asciiTheme="majorHAnsi" w:hAnsiTheme="majorHAnsi" w:cstheme="majorHAnsi"/>
            <w:sz w:val="24"/>
            <w:szCs w:val="24"/>
          </w:rPr>
          <w:t>art. 46-48</w:t>
        </w:r>
      </w:hyperlink>
      <w:r w:rsidR="003E2842" w:rsidRPr="00DA63FE">
        <w:rPr>
          <w:rFonts w:asciiTheme="majorHAnsi" w:hAnsiTheme="majorHAnsi" w:cstheme="majorHAnsi"/>
          <w:sz w:val="24"/>
          <w:szCs w:val="24"/>
        </w:rPr>
        <w:t xml:space="preserve"> ustawy z dnia 25 czerwca 2010 r. o sporcie (Dz.U. z 2020 r. </w:t>
      </w:r>
      <w:hyperlink r:id="rId16" w:history="1">
        <w:r w:rsidR="003E2842" w:rsidRPr="00DA63FE">
          <w:rPr>
            <w:rFonts w:asciiTheme="majorHAnsi" w:hAnsiTheme="majorHAnsi" w:cstheme="majorHAnsi"/>
            <w:sz w:val="24"/>
            <w:szCs w:val="24"/>
          </w:rPr>
          <w:t>poz. 1133</w:t>
        </w:r>
      </w:hyperlink>
      <w:r w:rsidR="003E2842" w:rsidRPr="00DA63FE">
        <w:rPr>
          <w:rFonts w:asciiTheme="majorHAnsi" w:hAnsiTheme="majorHAnsi" w:cstheme="majorHAnsi"/>
          <w:sz w:val="24"/>
          <w:szCs w:val="24"/>
        </w:rPr>
        <w:t xml:space="preserve"> oraz z 2021 r. </w:t>
      </w:r>
      <w:hyperlink r:id="rId17" w:history="1">
        <w:r w:rsidR="003E2842" w:rsidRPr="00DA63FE">
          <w:rPr>
            <w:rFonts w:asciiTheme="majorHAnsi" w:hAnsiTheme="majorHAnsi" w:cstheme="majorHAnsi"/>
            <w:sz w:val="24"/>
            <w:szCs w:val="24"/>
          </w:rPr>
          <w:t>poz. 2054</w:t>
        </w:r>
      </w:hyperlink>
      <w:r w:rsidR="003E2842" w:rsidRPr="00DA63FE">
        <w:rPr>
          <w:rFonts w:asciiTheme="majorHAnsi" w:hAnsiTheme="majorHAnsi" w:cstheme="majorHAnsi"/>
          <w:sz w:val="24"/>
          <w:szCs w:val="24"/>
        </w:rPr>
        <w:t xml:space="preserve">) lub w </w:t>
      </w:r>
      <w:hyperlink r:id="rId18" w:history="1">
        <w:r w:rsidR="003E2842" w:rsidRPr="00DA63FE">
          <w:rPr>
            <w:rFonts w:asciiTheme="majorHAnsi" w:hAnsiTheme="majorHAnsi" w:cstheme="majorHAnsi"/>
            <w:sz w:val="24"/>
            <w:szCs w:val="24"/>
          </w:rPr>
          <w:t>art. 54 ust. 1-4</w:t>
        </w:r>
      </w:hyperlink>
      <w:r w:rsidR="003E2842" w:rsidRPr="00DA63FE">
        <w:rPr>
          <w:rFonts w:asciiTheme="majorHAnsi" w:hAnsiTheme="majorHAnsi" w:cstheme="majorHAnsi"/>
          <w:sz w:val="24"/>
          <w:szCs w:val="24"/>
        </w:rPr>
        <w:t xml:space="preserve"> ustawy z dnia 12 maja 2011 r. o refundacji leków, środków spożywczych specjalnego przeznaczenia żywieniowego oraz wyrobów medycznych (Dz.U. z 2021 r. </w:t>
      </w:r>
      <w:hyperlink r:id="rId19" w:history="1">
        <w:r w:rsidR="003E2842" w:rsidRPr="00DA63FE">
          <w:rPr>
            <w:rFonts w:asciiTheme="majorHAnsi" w:hAnsiTheme="majorHAnsi" w:cstheme="majorHAnsi"/>
            <w:sz w:val="24"/>
            <w:szCs w:val="24"/>
          </w:rPr>
          <w:t>poz. 523</w:t>
        </w:r>
      </w:hyperlink>
      <w:r w:rsidR="003E2842" w:rsidRPr="00DA63FE">
        <w:rPr>
          <w:rFonts w:asciiTheme="majorHAnsi" w:hAnsiTheme="majorHAnsi" w:cstheme="majorHAnsi"/>
          <w:sz w:val="24"/>
          <w:szCs w:val="24"/>
        </w:rPr>
        <w:t xml:space="preserve">, </w:t>
      </w:r>
      <w:hyperlink r:id="rId20" w:history="1">
        <w:r w:rsidR="003E2842" w:rsidRPr="00DA63FE">
          <w:rPr>
            <w:rFonts w:asciiTheme="majorHAnsi" w:hAnsiTheme="majorHAnsi" w:cstheme="majorHAnsi"/>
            <w:sz w:val="24"/>
            <w:szCs w:val="24"/>
          </w:rPr>
          <w:t>1292</w:t>
        </w:r>
      </w:hyperlink>
      <w:r w:rsidR="003E2842" w:rsidRPr="00DA63FE">
        <w:rPr>
          <w:rFonts w:asciiTheme="majorHAnsi" w:hAnsiTheme="majorHAnsi" w:cstheme="majorHAnsi"/>
          <w:sz w:val="24"/>
          <w:szCs w:val="24"/>
        </w:rPr>
        <w:t xml:space="preserve">, </w:t>
      </w:r>
      <w:hyperlink r:id="rId21" w:history="1">
        <w:r w:rsidR="003E2842" w:rsidRPr="00DA63FE">
          <w:rPr>
            <w:rFonts w:asciiTheme="majorHAnsi" w:hAnsiTheme="majorHAnsi" w:cstheme="majorHAnsi"/>
            <w:sz w:val="24"/>
            <w:szCs w:val="24"/>
          </w:rPr>
          <w:t>1559</w:t>
        </w:r>
      </w:hyperlink>
      <w:r w:rsidR="003E2842" w:rsidRPr="00DA63FE">
        <w:rPr>
          <w:rFonts w:asciiTheme="majorHAnsi" w:hAnsiTheme="majorHAnsi" w:cstheme="majorHAnsi"/>
          <w:sz w:val="24"/>
          <w:szCs w:val="24"/>
        </w:rPr>
        <w:t xml:space="preserve"> i </w:t>
      </w:r>
      <w:hyperlink r:id="rId22" w:history="1">
        <w:r w:rsidR="003E2842" w:rsidRPr="00DA63FE">
          <w:rPr>
            <w:rFonts w:asciiTheme="majorHAnsi" w:hAnsiTheme="majorHAnsi" w:cstheme="majorHAnsi"/>
            <w:sz w:val="24"/>
            <w:szCs w:val="24"/>
          </w:rPr>
          <w:t>2054</w:t>
        </w:r>
      </w:hyperlink>
      <w:r w:rsidR="003E2842" w:rsidRPr="00DA63FE">
        <w:rPr>
          <w:rFonts w:asciiTheme="majorHAnsi" w:hAnsiTheme="majorHAnsi" w:cstheme="majorHAnsi"/>
          <w:sz w:val="24"/>
          <w:szCs w:val="24"/>
        </w:rPr>
        <w:t>),</w:t>
      </w:r>
      <w:r w:rsidRPr="00DA63FE">
        <w:rPr>
          <w:rFonts w:asciiTheme="majorHAnsi" w:hAnsiTheme="majorHAnsi" w:cstheme="majorHAnsi"/>
          <w:sz w:val="24"/>
          <w:szCs w:val="24"/>
        </w:rPr>
        <w:t xml:space="preserve"> </w:t>
      </w:r>
    </w:p>
    <w:p w14:paraId="008DB073" w14:textId="77777777" w:rsidR="00B7158E" w:rsidRPr="00DA63FE" w:rsidRDefault="00B7158E" w:rsidP="00DA63FE">
      <w:pPr>
        <w:pStyle w:val="divpkt"/>
        <w:spacing w:line="360" w:lineRule="auto"/>
        <w:ind w:left="993"/>
        <w:rPr>
          <w:rFonts w:asciiTheme="majorHAnsi" w:hAnsiTheme="majorHAnsi" w:cstheme="majorHAnsi"/>
          <w:sz w:val="24"/>
          <w:szCs w:val="24"/>
        </w:rPr>
      </w:pPr>
      <w:r w:rsidRPr="00DA63FE">
        <w:rPr>
          <w:rFonts w:asciiTheme="majorHAnsi" w:hAnsiTheme="majorHAnsi" w:cstheme="majorHAnsi"/>
          <w:sz w:val="24"/>
          <w:szCs w:val="24"/>
        </w:rPr>
        <w:t xml:space="preserve"> 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6B6E5C5" w14:textId="77777777" w:rsidR="00B7158E" w:rsidRPr="00DA63FE" w:rsidRDefault="00B7158E" w:rsidP="00DA63FE">
      <w:pPr>
        <w:pStyle w:val="divpkt"/>
        <w:spacing w:line="360" w:lineRule="auto"/>
        <w:ind w:left="993"/>
        <w:rPr>
          <w:rFonts w:asciiTheme="majorHAnsi" w:hAnsiTheme="majorHAnsi" w:cstheme="majorHAnsi"/>
          <w:sz w:val="24"/>
          <w:szCs w:val="24"/>
        </w:rPr>
      </w:pPr>
      <w:r w:rsidRPr="00DA63FE">
        <w:rPr>
          <w:rFonts w:asciiTheme="majorHAnsi" w:hAnsiTheme="majorHAnsi" w:cstheme="majorHAnsi"/>
          <w:sz w:val="24"/>
          <w:szCs w:val="24"/>
        </w:rPr>
        <w:t xml:space="preserve"> e)  o charakterze terrorystycznym, o którym mowa w art. 115 § 20 Kodeksu karnego, lub mające na celu popełnienie tego przestępstwa, </w:t>
      </w:r>
    </w:p>
    <w:p w14:paraId="4199A709" w14:textId="77777777" w:rsidR="00B7158E" w:rsidRPr="00DA63FE" w:rsidRDefault="00B7158E" w:rsidP="00DA63FE">
      <w:pPr>
        <w:pStyle w:val="divpkt"/>
        <w:spacing w:line="360" w:lineRule="auto"/>
        <w:ind w:left="993"/>
        <w:rPr>
          <w:rFonts w:asciiTheme="majorHAnsi" w:hAnsiTheme="majorHAnsi" w:cstheme="majorHAnsi"/>
          <w:sz w:val="24"/>
          <w:szCs w:val="24"/>
        </w:rPr>
      </w:pPr>
      <w:r w:rsidRPr="00DA63FE">
        <w:rPr>
          <w:rFonts w:asciiTheme="majorHAnsi" w:hAnsiTheme="majorHAnsi" w:cstheme="majorHAnsi"/>
          <w:sz w:val="24"/>
          <w:szCs w:val="24"/>
        </w:rPr>
        <w:t xml:space="preserve"> f)  powierzenia wykonywania pracy małoletniemu cudzoziemcowi, o którym mowa w art. 9 ust. 2 ustawy z dnia 15 czerwca 2012 r. o skutkach powierzania wykonywania pracy cudzoziemcom przebywającym wbrew przepisom na terytorium Rzeczypospolitej Polskiej (Dz.U. poz. 769 oraz z 2020 r. poz. 2023), </w:t>
      </w:r>
    </w:p>
    <w:p w14:paraId="3EA9DBDC" w14:textId="77777777" w:rsidR="00B7158E" w:rsidRPr="00DA63FE" w:rsidRDefault="00B7158E" w:rsidP="00DA63FE">
      <w:pPr>
        <w:pStyle w:val="divpkt"/>
        <w:spacing w:line="360" w:lineRule="auto"/>
        <w:ind w:left="993"/>
        <w:rPr>
          <w:rFonts w:asciiTheme="majorHAnsi" w:hAnsiTheme="majorHAnsi" w:cstheme="majorHAnsi"/>
          <w:sz w:val="24"/>
          <w:szCs w:val="24"/>
        </w:rPr>
      </w:pPr>
      <w:r w:rsidRPr="00DA63FE">
        <w:rPr>
          <w:rFonts w:asciiTheme="majorHAnsi" w:hAnsiTheme="majorHAnsi" w:cstheme="majorHAnsi"/>
          <w:sz w:val="24"/>
          <w:szCs w:val="24"/>
        </w:rPr>
        <w:t xml:space="preserve"> g)</w:t>
      </w:r>
      <w:r w:rsidRPr="00DA63FE">
        <w:rPr>
          <w:rFonts w:asciiTheme="majorHAnsi" w:hAnsiTheme="majorHAnsi" w:cstheme="majorHAnsi"/>
          <w:b/>
          <w:bCs/>
          <w:sz w:val="24"/>
          <w:szCs w:val="24"/>
        </w:rPr>
        <w:t xml:space="preserve"> </w:t>
      </w:r>
      <w:r w:rsidRPr="00DA63FE">
        <w:rPr>
          <w:rFonts w:asciiTheme="majorHAnsi" w:hAnsiTheme="majorHAnsi" w:cstheme="majorHAnsi"/>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91DF3D0" w14:textId="77777777" w:rsidR="00AA06F6" w:rsidRPr="00DA63FE" w:rsidRDefault="00B7158E" w:rsidP="00DA63FE">
      <w:pPr>
        <w:pStyle w:val="divpkt"/>
        <w:spacing w:line="360" w:lineRule="auto"/>
        <w:ind w:left="993"/>
        <w:rPr>
          <w:rFonts w:asciiTheme="majorHAnsi" w:hAnsiTheme="majorHAnsi" w:cstheme="majorHAnsi"/>
          <w:sz w:val="24"/>
          <w:szCs w:val="24"/>
        </w:rPr>
      </w:pPr>
      <w:r w:rsidRPr="00DA63FE">
        <w:rPr>
          <w:rFonts w:asciiTheme="majorHAnsi" w:hAnsiTheme="majorHAnsi" w:cstheme="majorHAnsi"/>
          <w:sz w:val="24"/>
          <w:szCs w:val="24"/>
        </w:rPr>
        <w:t xml:space="preserve"> h)  o którym mowa w art. 9 ust. 1 i 3 lub art. 10 ustawy z dnia 15 czerwca 2012 r. o skutkach powierzania wykonywania pracy cudzoziemcom przebywającym wbrew </w:t>
      </w:r>
      <w:r w:rsidRPr="00DA63FE">
        <w:rPr>
          <w:rFonts w:asciiTheme="majorHAnsi" w:hAnsiTheme="majorHAnsi" w:cstheme="majorHAnsi"/>
          <w:sz w:val="24"/>
          <w:szCs w:val="24"/>
        </w:rPr>
        <w:lastRenderedPageBreak/>
        <w:t xml:space="preserve">przepisom na terytorium Rzeczypospolitej Polskiej  </w:t>
      </w:r>
    </w:p>
    <w:p w14:paraId="15646DBA" w14:textId="3CCB2A2E" w:rsidR="00B7158E" w:rsidRPr="00DA63FE" w:rsidRDefault="00B7158E" w:rsidP="00DA63FE">
      <w:pPr>
        <w:pStyle w:val="divpkt"/>
        <w:spacing w:line="360" w:lineRule="auto"/>
        <w:ind w:left="993"/>
        <w:rPr>
          <w:rFonts w:asciiTheme="majorHAnsi" w:hAnsiTheme="majorHAnsi" w:cstheme="majorHAnsi"/>
          <w:sz w:val="24"/>
          <w:szCs w:val="24"/>
        </w:rPr>
      </w:pPr>
      <w:r w:rsidRPr="00DA63FE">
        <w:rPr>
          <w:rFonts w:asciiTheme="majorHAnsi" w:hAnsiTheme="majorHAnsi" w:cstheme="majorHAnsi"/>
          <w:sz w:val="24"/>
          <w:szCs w:val="24"/>
        </w:rPr>
        <w:t xml:space="preserve">- lub za odpowiedni czyn zabroniony określony w przepisach prawa obcego; </w:t>
      </w:r>
    </w:p>
    <w:p w14:paraId="48D23423" w14:textId="77777777" w:rsidR="00B7158E" w:rsidRPr="00DA63FE" w:rsidRDefault="00B7158E" w:rsidP="00DA63FE">
      <w:pPr>
        <w:spacing w:line="360" w:lineRule="auto"/>
        <w:ind w:left="993"/>
        <w:jc w:val="both"/>
        <w:rPr>
          <w:rFonts w:asciiTheme="majorHAnsi" w:hAnsiTheme="majorHAnsi" w:cstheme="majorHAnsi"/>
          <w:sz w:val="24"/>
          <w:szCs w:val="24"/>
        </w:rPr>
      </w:pPr>
    </w:p>
    <w:p w14:paraId="43270C10" w14:textId="77777777" w:rsidR="00B7158E" w:rsidRPr="00DA63FE" w:rsidRDefault="00B7158E" w:rsidP="00DA63FE">
      <w:pPr>
        <w:pStyle w:val="divpoint"/>
        <w:spacing w:line="360" w:lineRule="auto"/>
        <w:ind w:left="993"/>
        <w:jc w:val="both"/>
        <w:rPr>
          <w:rFonts w:asciiTheme="majorHAnsi" w:hAnsiTheme="majorHAnsi" w:cstheme="majorHAnsi"/>
          <w:sz w:val="24"/>
          <w:szCs w:val="24"/>
        </w:rPr>
      </w:pPr>
      <w:r w:rsidRPr="00DA63FE">
        <w:rPr>
          <w:rFonts w:asciiTheme="majorHAnsi" w:hAnsiTheme="majorHAnsi" w:cstheme="majorHAnsi"/>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C06AA7D" w14:textId="77777777" w:rsidR="00B7158E" w:rsidRPr="00DA63FE" w:rsidRDefault="00B7158E" w:rsidP="00DA63FE">
      <w:pPr>
        <w:spacing w:line="360" w:lineRule="auto"/>
        <w:ind w:left="993"/>
        <w:jc w:val="both"/>
        <w:rPr>
          <w:rFonts w:asciiTheme="majorHAnsi" w:hAnsiTheme="majorHAnsi" w:cstheme="majorHAnsi"/>
          <w:sz w:val="24"/>
          <w:szCs w:val="24"/>
        </w:rPr>
      </w:pPr>
    </w:p>
    <w:p w14:paraId="36C74DBC" w14:textId="77777777" w:rsidR="00B7158E" w:rsidRPr="00DA63FE" w:rsidRDefault="00B7158E" w:rsidP="00DA63FE">
      <w:pPr>
        <w:pStyle w:val="divpoint"/>
        <w:spacing w:line="360" w:lineRule="auto"/>
        <w:ind w:left="993"/>
        <w:jc w:val="both"/>
        <w:rPr>
          <w:rFonts w:asciiTheme="majorHAnsi" w:hAnsiTheme="majorHAnsi" w:cstheme="majorHAnsi"/>
          <w:sz w:val="24"/>
          <w:szCs w:val="24"/>
        </w:rPr>
      </w:pPr>
      <w:r w:rsidRPr="00DA63FE">
        <w:rPr>
          <w:rFonts w:asciiTheme="majorHAnsi" w:hAnsiTheme="majorHAnsi" w:cstheme="majorHAnsi"/>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793C603" w14:textId="77777777" w:rsidR="00B7158E" w:rsidRPr="00DA63FE" w:rsidRDefault="00B7158E" w:rsidP="00DA63FE">
      <w:pPr>
        <w:pStyle w:val="divpoint"/>
        <w:spacing w:line="360" w:lineRule="auto"/>
        <w:ind w:left="993"/>
        <w:jc w:val="both"/>
        <w:rPr>
          <w:rFonts w:asciiTheme="majorHAnsi" w:hAnsiTheme="majorHAnsi" w:cstheme="majorHAnsi"/>
          <w:sz w:val="24"/>
          <w:szCs w:val="24"/>
        </w:rPr>
      </w:pPr>
      <w:r w:rsidRPr="00DA63FE">
        <w:rPr>
          <w:rFonts w:asciiTheme="majorHAnsi" w:hAnsiTheme="majorHAnsi" w:cstheme="majorHAnsi"/>
          <w:sz w:val="24"/>
          <w:szCs w:val="24"/>
        </w:rPr>
        <w:t xml:space="preserve">4)  wobec którego prawomocnie orzeczono zakaz ubiegania się o zamówienia publiczne; </w:t>
      </w:r>
    </w:p>
    <w:p w14:paraId="4B627216" w14:textId="77777777" w:rsidR="00B7158E" w:rsidRPr="00DA63FE" w:rsidRDefault="00B7158E" w:rsidP="00DA63FE">
      <w:pPr>
        <w:pStyle w:val="divpoint"/>
        <w:spacing w:line="360" w:lineRule="auto"/>
        <w:ind w:left="993"/>
        <w:jc w:val="both"/>
        <w:rPr>
          <w:rFonts w:asciiTheme="majorHAnsi" w:hAnsiTheme="majorHAnsi" w:cstheme="majorHAnsi"/>
          <w:sz w:val="24"/>
          <w:szCs w:val="24"/>
        </w:rPr>
      </w:pPr>
      <w:r w:rsidRPr="00DA63FE">
        <w:rPr>
          <w:rFonts w:asciiTheme="majorHAnsi" w:hAnsiTheme="majorHAnsi" w:cstheme="majorHAnsi"/>
          <w:sz w:val="24"/>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12339E1" w14:textId="77777777" w:rsidR="00B7158E" w:rsidRPr="00DA63FE" w:rsidRDefault="00B7158E" w:rsidP="00DA63FE">
      <w:pPr>
        <w:pStyle w:val="divpoint"/>
        <w:spacing w:line="360" w:lineRule="auto"/>
        <w:ind w:left="993"/>
        <w:jc w:val="both"/>
        <w:rPr>
          <w:rFonts w:asciiTheme="majorHAnsi" w:hAnsiTheme="majorHAnsi" w:cstheme="majorHAnsi"/>
          <w:sz w:val="24"/>
          <w:szCs w:val="24"/>
        </w:rPr>
      </w:pPr>
      <w:r w:rsidRPr="00DA63FE">
        <w:rPr>
          <w:rFonts w:asciiTheme="majorHAnsi" w:hAnsiTheme="majorHAnsi" w:cstheme="majorHAnsi"/>
          <w:sz w:val="24"/>
          <w:szCs w:val="24"/>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5C9B0B9C" w14:textId="43193F35" w:rsidR="00B7158E" w:rsidRPr="00DA63FE" w:rsidRDefault="00B7158E" w:rsidP="00DA63FE">
      <w:pPr>
        <w:spacing w:line="360" w:lineRule="auto"/>
        <w:jc w:val="both"/>
        <w:rPr>
          <w:rFonts w:asciiTheme="majorHAnsi" w:hAnsiTheme="majorHAnsi" w:cstheme="majorHAnsi"/>
          <w:sz w:val="24"/>
          <w:szCs w:val="24"/>
        </w:rPr>
      </w:pPr>
    </w:p>
    <w:p w14:paraId="5EAAFCD9" w14:textId="279DA319" w:rsidR="009B07BB" w:rsidRPr="00DA63FE" w:rsidRDefault="009B07BB" w:rsidP="00DA63FE">
      <w:pPr>
        <w:numPr>
          <w:ilvl w:val="0"/>
          <w:numId w:val="2"/>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Zamawiający nie przewiduje wykluczenia Wykonawcy na podstawie art. 109 PZP.</w:t>
      </w:r>
    </w:p>
    <w:p w14:paraId="00000095" w14:textId="3C183847" w:rsidR="008A53FD" w:rsidRPr="00DA63FE" w:rsidRDefault="005C2461" w:rsidP="00DA63FE">
      <w:pPr>
        <w:numPr>
          <w:ilvl w:val="0"/>
          <w:numId w:val="2"/>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Wykluczenie Wykonawcy następuje zgodnie z art. 111 PZP</w:t>
      </w:r>
      <w:r w:rsidR="00900380" w:rsidRPr="00DA63FE">
        <w:rPr>
          <w:rFonts w:asciiTheme="majorHAnsi" w:hAnsiTheme="majorHAnsi" w:cstheme="majorHAnsi"/>
          <w:sz w:val="24"/>
          <w:szCs w:val="24"/>
        </w:rPr>
        <w:t>.</w:t>
      </w:r>
    </w:p>
    <w:p w14:paraId="47D9968C" w14:textId="77777777" w:rsidR="00900380" w:rsidRPr="00DA63FE" w:rsidRDefault="00900380" w:rsidP="00DA63FE">
      <w:pPr>
        <w:numPr>
          <w:ilvl w:val="0"/>
          <w:numId w:val="2"/>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DA63FE">
        <w:rPr>
          <w:rFonts w:asciiTheme="majorHAnsi" w:hAnsiTheme="majorHAnsi" w:cstheme="majorHAnsi"/>
          <w:sz w:val="24"/>
          <w:szCs w:val="24"/>
        </w:rPr>
        <w:t>Pzp</w:t>
      </w:r>
      <w:proofErr w:type="spellEnd"/>
      <w:r w:rsidRPr="00DA63FE">
        <w:rPr>
          <w:rFonts w:asciiTheme="majorHAnsi" w:hAnsiTheme="majorHAnsi" w:cstheme="majorHAnsi"/>
          <w:sz w:val="24"/>
          <w:szCs w:val="24"/>
        </w:rPr>
        <w:t xml:space="preserve"> wyklucza się:</w:t>
      </w:r>
    </w:p>
    <w:p w14:paraId="0171668F" w14:textId="77777777" w:rsidR="00900380" w:rsidRPr="00DA63FE" w:rsidRDefault="00900380" w:rsidP="00DA63FE">
      <w:pPr>
        <w:spacing w:line="360" w:lineRule="auto"/>
        <w:ind w:left="851"/>
        <w:jc w:val="both"/>
        <w:rPr>
          <w:rFonts w:asciiTheme="majorHAnsi" w:hAnsiTheme="majorHAnsi" w:cstheme="majorHAnsi"/>
          <w:sz w:val="24"/>
          <w:szCs w:val="24"/>
        </w:rPr>
      </w:pPr>
      <w:r w:rsidRPr="00DA63FE">
        <w:rPr>
          <w:rFonts w:asciiTheme="majorHAnsi" w:hAnsiTheme="majorHAnsi" w:cstheme="majorHAnsi"/>
          <w:sz w:val="24"/>
          <w:szCs w:val="24"/>
        </w:rPr>
        <w:t xml:space="preserve">1) wykonawcę oraz uczestnika konkursu wymienionego w wykazach określonych w rozporządzeniu </w:t>
      </w:r>
      <w:hyperlink r:id="rId23" w:history="1">
        <w:r w:rsidRPr="00DA63FE">
          <w:rPr>
            <w:rFonts w:asciiTheme="majorHAnsi" w:hAnsiTheme="majorHAnsi" w:cstheme="majorHAnsi"/>
            <w:sz w:val="24"/>
            <w:szCs w:val="24"/>
          </w:rPr>
          <w:t>765/2006</w:t>
        </w:r>
      </w:hyperlink>
      <w:r w:rsidRPr="00DA63FE">
        <w:rPr>
          <w:rFonts w:asciiTheme="majorHAnsi" w:hAnsiTheme="majorHAnsi" w:cstheme="majorHAnsi"/>
          <w:sz w:val="24"/>
          <w:szCs w:val="24"/>
        </w:rPr>
        <w:t xml:space="preserve"> i rozporządzeniu </w:t>
      </w:r>
      <w:hyperlink r:id="rId24" w:history="1">
        <w:r w:rsidRPr="00DA63FE">
          <w:rPr>
            <w:rFonts w:asciiTheme="majorHAnsi" w:hAnsiTheme="majorHAnsi" w:cstheme="majorHAnsi"/>
            <w:sz w:val="24"/>
            <w:szCs w:val="24"/>
          </w:rPr>
          <w:t>269/2014</w:t>
        </w:r>
      </w:hyperlink>
      <w:r w:rsidRPr="00DA63FE">
        <w:rPr>
          <w:rFonts w:asciiTheme="majorHAnsi" w:hAnsiTheme="majorHAnsi" w:cstheme="majorHAnsi"/>
          <w:sz w:val="24"/>
          <w:szCs w:val="24"/>
        </w:rPr>
        <w:t xml:space="preserve"> albo wpisanego na listę na podstawie decyzji w sprawie wpisu na listę rozstrzygającej o zastosowaniu środka, o którym mowa w </w:t>
      </w:r>
      <w:hyperlink r:id="rId25" w:history="1">
        <w:r w:rsidRPr="00DA63FE">
          <w:rPr>
            <w:rFonts w:asciiTheme="majorHAnsi" w:hAnsiTheme="majorHAnsi" w:cstheme="majorHAnsi"/>
            <w:sz w:val="24"/>
            <w:szCs w:val="24"/>
          </w:rPr>
          <w:t>art. 1 pkt 3</w:t>
        </w:r>
      </w:hyperlink>
      <w:r w:rsidRPr="00DA63FE">
        <w:rPr>
          <w:rFonts w:asciiTheme="majorHAnsi" w:hAnsiTheme="majorHAnsi" w:cstheme="majorHAnsi"/>
          <w:sz w:val="24"/>
          <w:szCs w:val="24"/>
        </w:rPr>
        <w:t xml:space="preserve"> ustawy;</w:t>
      </w:r>
      <w:bookmarkStart w:id="16" w:name="mip63236840"/>
      <w:bookmarkEnd w:id="16"/>
    </w:p>
    <w:p w14:paraId="76782C6D" w14:textId="77777777" w:rsidR="00900380" w:rsidRPr="00DA63FE" w:rsidRDefault="00900380" w:rsidP="00DA63FE">
      <w:pPr>
        <w:spacing w:line="360" w:lineRule="auto"/>
        <w:ind w:left="851"/>
        <w:jc w:val="both"/>
        <w:rPr>
          <w:rFonts w:asciiTheme="majorHAnsi" w:hAnsiTheme="majorHAnsi" w:cstheme="majorHAnsi"/>
          <w:sz w:val="24"/>
          <w:szCs w:val="24"/>
        </w:rPr>
      </w:pPr>
      <w:r w:rsidRPr="00DA63FE">
        <w:rPr>
          <w:rFonts w:asciiTheme="majorHAnsi" w:hAnsiTheme="majorHAnsi" w:cstheme="majorHAnsi"/>
          <w:sz w:val="24"/>
          <w:szCs w:val="24"/>
        </w:rPr>
        <w:t xml:space="preserve">2) wykonawcę oraz uczestnika konkursu, którego beneficjentem rzeczywistym w rozumieniu ustawy z dnia 1 marca 2018 r. o przeciwdziałaniu praniu pieniędzy oraz finansowaniu terroryzmu (Dz.U. z 2022 r. </w:t>
      </w:r>
      <w:hyperlink r:id="rId26" w:history="1">
        <w:r w:rsidRPr="00DA63FE">
          <w:rPr>
            <w:rFonts w:asciiTheme="majorHAnsi" w:hAnsiTheme="majorHAnsi" w:cstheme="majorHAnsi"/>
            <w:sz w:val="24"/>
            <w:szCs w:val="24"/>
          </w:rPr>
          <w:t>poz. 593</w:t>
        </w:r>
      </w:hyperlink>
      <w:r w:rsidRPr="00DA63FE">
        <w:rPr>
          <w:rFonts w:asciiTheme="majorHAnsi" w:hAnsiTheme="majorHAnsi" w:cstheme="majorHAnsi"/>
          <w:sz w:val="24"/>
          <w:szCs w:val="24"/>
        </w:rPr>
        <w:t xml:space="preserve"> i </w:t>
      </w:r>
      <w:hyperlink r:id="rId27" w:history="1">
        <w:r w:rsidRPr="00DA63FE">
          <w:rPr>
            <w:rFonts w:asciiTheme="majorHAnsi" w:hAnsiTheme="majorHAnsi" w:cstheme="majorHAnsi"/>
            <w:sz w:val="24"/>
            <w:szCs w:val="24"/>
          </w:rPr>
          <w:t>655</w:t>
        </w:r>
      </w:hyperlink>
      <w:r w:rsidRPr="00DA63FE">
        <w:rPr>
          <w:rFonts w:asciiTheme="majorHAnsi" w:hAnsiTheme="majorHAnsi" w:cstheme="majorHAnsi"/>
          <w:sz w:val="24"/>
          <w:szCs w:val="24"/>
        </w:rPr>
        <w:t xml:space="preserve">) jest osoba wymieniona w wykazach określonych w rozporządzeniu </w:t>
      </w:r>
      <w:hyperlink r:id="rId28" w:history="1">
        <w:r w:rsidRPr="00DA63FE">
          <w:rPr>
            <w:rFonts w:asciiTheme="majorHAnsi" w:hAnsiTheme="majorHAnsi" w:cstheme="majorHAnsi"/>
            <w:sz w:val="24"/>
            <w:szCs w:val="24"/>
          </w:rPr>
          <w:t>765/2006</w:t>
        </w:r>
      </w:hyperlink>
      <w:r w:rsidRPr="00DA63FE">
        <w:rPr>
          <w:rFonts w:asciiTheme="majorHAnsi" w:hAnsiTheme="majorHAnsi" w:cstheme="majorHAnsi"/>
          <w:sz w:val="24"/>
          <w:szCs w:val="24"/>
        </w:rPr>
        <w:t xml:space="preserve"> i rozporządzeniu </w:t>
      </w:r>
      <w:hyperlink r:id="rId29" w:history="1">
        <w:r w:rsidRPr="00DA63FE">
          <w:rPr>
            <w:rFonts w:asciiTheme="majorHAnsi" w:hAnsiTheme="majorHAnsi" w:cstheme="majorHAnsi"/>
            <w:sz w:val="24"/>
            <w:szCs w:val="24"/>
          </w:rPr>
          <w:t>269/2014</w:t>
        </w:r>
      </w:hyperlink>
      <w:r w:rsidRPr="00DA63FE">
        <w:rPr>
          <w:rFonts w:asciiTheme="majorHAnsi" w:hAnsiTheme="majorHAnsi" w:cstheme="majorHAnsi"/>
          <w:sz w:val="24"/>
          <w:szCs w:val="24"/>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30" w:history="1">
        <w:r w:rsidRPr="00DA63FE">
          <w:rPr>
            <w:rFonts w:asciiTheme="majorHAnsi" w:hAnsiTheme="majorHAnsi" w:cstheme="majorHAnsi"/>
            <w:sz w:val="24"/>
            <w:szCs w:val="24"/>
          </w:rPr>
          <w:t>art. 1 pkt 3</w:t>
        </w:r>
      </w:hyperlink>
      <w:r w:rsidRPr="00DA63FE">
        <w:rPr>
          <w:rFonts w:asciiTheme="majorHAnsi" w:hAnsiTheme="majorHAnsi" w:cstheme="majorHAnsi"/>
          <w:sz w:val="24"/>
          <w:szCs w:val="24"/>
        </w:rPr>
        <w:t xml:space="preserve"> ustawy;</w:t>
      </w:r>
      <w:bookmarkStart w:id="17" w:name="mip63236841"/>
      <w:bookmarkEnd w:id="17"/>
    </w:p>
    <w:p w14:paraId="7B4D3F71" w14:textId="77777777" w:rsidR="00900380" w:rsidRPr="00DA63FE" w:rsidRDefault="00900380" w:rsidP="00DA63FE">
      <w:pPr>
        <w:spacing w:line="360" w:lineRule="auto"/>
        <w:ind w:left="851"/>
        <w:jc w:val="both"/>
        <w:rPr>
          <w:rFonts w:asciiTheme="majorHAnsi" w:hAnsiTheme="majorHAnsi" w:cstheme="majorHAnsi"/>
          <w:sz w:val="24"/>
          <w:szCs w:val="24"/>
        </w:rPr>
      </w:pPr>
      <w:r w:rsidRPr="00DA63FE">
        <w:rPr>
          <w:rFonts w:asciiTheme="majorHAnsi" w:hAnsiTheme="majorHAnsi" w:cstheme="majorHAnsi"/>
          <w:sz w:val="24"/>
          <w:szCs w:val="24"/>
        </w:rPr>
        <w:t xml:space="preserve">3) wykonawcę oraz uczestnika konkursu, którego jednostką dominującą w rozumieniu </w:t>
      </w:r>
      <w:hyperlink r:id="rId31" w:history="1">
        <w:r w:rsidRPr="00DA63FE">
          <w:rPr>
            <w:rFonts w:asciiTheme="majorHAnsi" w:hAnsiTheme="majorHAnsi" w:cstheme="majorHAnsi"/>
            <w:sz w:val="24"/>
            <w:szCs w:val="24"/>
          </w:rPr>
          <w:t>art. 3 ust. 1 pkt 37</w:t>
        </w:r>
      </w:hyperlink>
      <w:r w:rsidRPr="00DA63FE">
        <w:rPr>
          <w:rFonts w:asciiTheme="majorHAnsi" w:hAnsiTheme="majorHAnsi" w:cstheme="majorHAnsi"/>
          <w:sz w:val="24"/>
          <w:szCs w:val="24"/>
        </w:rPr>
        <w:t xml:space="preserve"> ustawy z dnia 29 września 1994 r. o rachunkowości (Dz.U. z 2021 r. </w:t>
      </w:r>
      <w:hyperlink r:id="rId32" w:history="1">
        <w:r w:rsidRPr="00DA63FE">
          <w:rPr>
            <w:rFonts w:asciiTheme="majorHAnsi" w:hAnsiTheme="majorHAnsi" w:cstheme="majorHAnsi"/>
            <w:sz w:val="24"/>
            <w:szCs w:val="24"/>
          </w:rPr>
          <w:t>poz. 217</w:t>
        </w:r>
      </w:hyperlink>
      <w:r w:rsidRPr="00DA63FE">
        <w:rPr>
          <w:rFonts w:asciiTheme="majorHAnsi" w:hAnsiTheme="majorHAnsi" w:cstheme="majorHAnsi"/>
          <w:sz w:val="24"/>
          <w:szCs w:val="24"/>
        </w:rPr>
        <w:t xml:space="preserve">, </w:t>
      </w:r>
      <w:hyperlink r:id="rId33" w:history="1">
        <w:r w:rsidRPr="00DA63FE">
          <w:rPr>
            <w:rFonts w:asciiTheme="majorHAnsi" w:hAnsiTheme="majorHAnsi" w:cstheme="majorHAnsi"/>
            <w:sz w:val="24"/>
            <w:szCs w:val="24"/>
          </w:rPr>
          <w:t>2105</w:t>
        </w:r>
      </w:hyperlink>
      <w:r w:rsidRPr="00DA63FE">
        <w:rPr>
          <w:rFonts w:asciiTheme="majorHAnsi" w:hAnsiTheme="majorHAnsi" w:cstheme="majorHAnsi"/>
          <w:sz w:val="24"/>
          <w:szCs w:val="24"/>
        </w:rPr>
        <w:t xml:space="preserve"> i </w:t>
      </w:r>
      <w:hyperlink r:id="rId34" w:history="1">
        <w:r w:rsidRPr="00DA63FE">
          <w:rPr>
            <w:rFonts w:asciiTheme="majorHAnsi" w:hAnsiTheme="majorHAnsi" w:cstheme="majorHAnsi"/>
            <w:sz w:val="24"/>
            <w:szCs w:val="24"/>
          </w:rPr>
          <w:t>2106</w:t>
        </w:r>
      </w:hyperlink>
      <w:r w:rsidRPr="00DA63FE">
        <w:rPr>
          <w:rFonts w:asciiTheme="majorHAnsi" w:hAnsiTheme="majorHAnsi" w:cstheme="majorHAnsi"/>
          <w:sz w:val="24"/>
          <w:szCs w:val="24"/>
        </w:rPr>
        <w:t xml:space="preserve">) jest podmiot wymieniony w wykazach określonych w rozporządzeniu </w:t>
      </w:r>
      <w:hyperlink r:id="rId35" w:history="1">
        <w:r w:rsidRPr="00DA63FE">
          <w:rPr>
            <w:rFonts w:asciiTheme="majorHAnsi" w:hAnsiTheme="majorHAnsi" w:cstheme="majorHAnsi"/>
            <w:sz w:val="24"/>
            <w:szCs w:val="24"/>
          </w:rPr>
          <w:t>765/2006</w:t>
        </w:r>
      </w:hyperlink>
      <w:r w:rsidRPr="00DA63FE">
        <w:rPr>
          <w:rFonts w:asciiTheme="majorHAnsi" w:hAnsiTheme="majorHAnsi" w:cstheme="majorHAnsi"/>
          <w:sz w:val="24"/>
          <w:szCs w:val="24"/>
        </w:rPr>
        <w:t xml:space="preserve"> i rozporządzeniu </w:t>
      </w:r>
      <w:hyperlink r:id="rId36" w:history="1">
        <w:r w:rsidRPr="00DA63FE">
          <w:rPr>
            <w:rFonts w:asciiTheme="majorHAnsi" w:hAnsiTheme="majorHAnsi" w:cstheme="majorHAnsi"/>
            <w:sz w:val="24"/>
            <w:szCs w:val="24"/>
          </w:rPr>
          <w:t>269/2014</w:t>
        </w:r>
      </w:hyperlink>
      <w:r w:rsidRPr="00DA63FE">
        <w:rPr>
          <w:rFonts w:asciiTheme="majorHAnsi" w:hAnsiTheme="majorHAnsi" w:cstheme="majorHAnsi"/>
          <w:sz w:val="24"/>
          <w:szCs w:val="24"/>
        </w:rPr>
        <w:t xml:space="preserve"> albo wpisany na listę lub będący taką jednostką dominującą od dnia 24 lutego 2022 r., o ile został wpisany na listę na podstawie decyzji w sprawie wpisu na listę rozstrzygającej o zastosowaniu środka, o którym mowa w </w:t>
      </w:r>
      <w:hyperlink r:id="rId37" w:history="1">
        <w:r w:rsidRPr="00DA63FE">
          <w:rPr>
            <w:rFonts w:asciiTheme="majorHAnsi" w:hAnsiTheme="majorHAnsi" w:cstheme="majorHAnsi"/>
            <w:sz w:val="24"/>
            <w:szCs w:val="24"/>
          </w:rPr>
          <w:t>art. 1 pkt 3</w:t>
        </w:r>
      </w:hyperlink>
      <w:r w:rsidRPr="00DA63FE">
        <w:rPr>
          <w:rFonts w:asciiTheme="majorHAnsi" w:hAnsiTheme="majorHAnsi" w:cstheme="majorHAnsi"/>
          <w:sz w:val="24"/>
          <w:szCs w:val="24"/>
        </w:rPr>
        <w:t xml:space="preserve"> ustawy.</w:t>
      </w:r>
    </w:p>
    <w:p w14:paraId="0833D75C" w14:textId="77777777" w:rsidR="00900380" w:rsidRPr="00DA63FE" w:rsidRDefault="00900380" w:rsidP="00DA63FE">
      <w:pPr>
        <w:spacing w:line="360" w:lineRule="auto"/>
        <w:ind w:left="426"/>
        <w:jc w:val="both"/>
        <w:rPr>
          <w:rFonts w:asciiTheme="majorHAnsi" w:hAnsiTheme="majorHAnsi" w:cstheme="majorHAnsi"/>
          <w:sz w:val="24"/>
          <w:szCs w:val="24"/>
        </w:rPr>
      </w:pPr>
    </w:p>
    <w:p w14:paraId="00000096" w14:textId="77777777" w:rsidR="008A53FD" w:rsidRPr="00DA63FE" w:rsidRDefault="005C2461" w:rsidP="00DA63FE">
      <w:pPr>
        <w:pStyle w:val="Nagwek2"/>
        <w:spacing w:line="360" w:lineRule="auto"/>
        <w:jc w:val="both"/>
        <w:rPr>
          <w:rFonts w:asciiTheme="majorHAnsi" w:hAnsiTheme="majorHAnsi" w:cstheme="majorHAnsi"/>
          <w:color w:val="365F91" w:themeColor="accent1" w:themeShade="BF"/>
          <w:sz w:val="24"/>
          <w:szCs w:val="24"/>
        </w:rPr>
      </w:pPr>
      <w:bookmarkStart w:id="18" w:name="_crlv0voso4yw" w:colFirst="0" w:colLast="0"/>
      <w:bookmarkEnd w:id="18"/>
      <w:r w:rsidRPr="00DA63FE">
        <w:rPr>
          <w:rFonts w:asciiTheme="majorHAnsi" w:hAnsiTheme="majorHAnsi" w:cstheme="majorHAnsi"/>
          <w:color w:val="365F91" w:themeColor="accent1" w:themeShade="BF"/>
          <w:sz w:val="24"/>
          <w:szCs w:val="24"/>
        </w:rPr>
        <w:lastRenderedPageBreak/>
        <w:t>X. Podmiotowe środki dowodowe. Oświadczenia i dokumenty, jakie zobowiązani są dostarczyć Wykonawcy w celu potwierdzenia spełniania warunków udziału w postępowaniu oraz wykazania braku podstaw wykluczenia</w:t>
      </w:r>
    </w:p>
    <w:p w14:paraId="00000097" w14:textId="47AD0DBD" w:rsidR="008A53FD" w:rsidRPr="00DA63FE" w:rsidRDefault="005C2461" w:rsidP="00DA63FE">
      <w:pPr>
        <w:numPr>
          <w:ilvl w:val="0"/>
          <w:numId w:val="6"/>
        </w:numPr>
        <w:spacing w:before="240" w:line="360" w:lineRule="auto"/>
        <w:ind w:left="284" w:hanging="426"/>
        <w:jc w:val="both"/>
        <w:rPr>
          <w:rFonts w:asciiTheme="majorHAnsi" w:hAnsiTheme="majorHAnsi" w:cstheme="majorHAnsi"/>
          <w:sz w:val="24"/>
          <w:szCs w:val="24"/>
        </w:rPr>
      </w:pPr>
      <w:r w:rsidRPr="00DA63FE">
        <w:rPr>
          <w:rFonts w:asciiTheme="majorHAnsi" w:hAnsiTheme="majorHAnsi" w:cstheme="majorHAnsi"/>
          <w:sz w:val="24"/>
          <w:szCs w:val="24"/>
        </w:rPr>
        <w:t xml:space="preserve">Do oferty Wykonawca zobowiązany jest dołączyć aktualne na dzień składania ofert oświadczenie o braku podstaw do wykluczenia z postępowania </w:t>
      </w:r>
      <w:r w:rsidR="00D810BB" w:rsidRPr="00DA63FE">
        <w:rPr>
          <w:rFonts w:asciiTheme="majorHAnsi" w:hAnsiTheme="majorHAnsi" w:cstheme="majorHAnsi"/>
          <w:sz w:val="24"/>
          <w:szCs w:val="24"/>
        </w:rPr>
        <w:t xml:space="preserve">oraz spełnianiu warunków udziału w postępowaniu </w:t>
      </w:r>
      <w:r w:rsidRPr="00DA63FE">
        <w:rPr>
          <w:rFonts w:asciiTheme="majorHAnsi" w:hAnsiTheme="majorHAnsi" w:cstheme="majorHAnsi"/>
          <w:sz w:val="24"/>
          <w:szCs w:val="24"/>
        </w:rPr>
        <w:t xml:space="preserve">– zgodnie z </w:t>
      </w:r>
      <w:r w:rsidRPr="00DA63FE">
        <w:rPr>
          <w:rFonts w:asciiTheme="majorHAnsi" w:hAnsiTheme="majorHAnsi" w:cstheme="majorHAnsi"/>
          <w:b/>
          <w:sz w:val="24"/>
          <w:szCs w:val="24"/>
        </w:rPr>
        <w:t xml:space="preserve">Załącznikiem nr </w:t>
      </w:r>
      <w:r w:rsidR="00B3369C" w:rsidRPr="00DA63FE">
        <w:rPr>
          <w:rFonts w:asciiTheme="majorHAnsi" w:hAnsiTheme="majorHAnsi" w:cstheme="majorHAnsi"/>
          <w:b/>
          <w:sz w:val="24"/>
          <w:szCs w:val="24"/>
        </w:rPr>
        <w:t>3</w:t>
      </w:r>
      <w:r w:rsidRPr="00DA63FE">
        <w:rPr>
          <w:rFonts w:asciiTheme="majorHAnsi" w:hAnsiTheme="majorHAnsi" w:cstheme="majorHAnsi"/>
          <w:b/>
          <w:sz w:val="24"/>
          <w:szCs w:val="24"/>
        </w:rPr>
        <w:t xml:space="preserve"> do SWZ</w:t>
      </w:r>
      <w:r w:rsidRPr="00DA63FE">
        <w:rPr>
          <w:rFonts w:asciiTheme="majorHAnsi" w:hAnsiTheme="majorHAnsi" w:cstheme="majorHAnsi"/>
          <w:sz w:val="24"/>
          <w:szCs w:val="24"/>
        </w:rPr>
        <w:t>;</w:t>
      </w:r>
    </w:p>
    <w:p w14:paraId="00000098" w14:textId="460AD385" w:rsidR="008A53FD" w:rsidRPr="00DA63FE" w:rsidRDefault="005C2461" w:rsidP="00DA63FE">
      <w:pPr>
        <w:numPr>
          <w:ilvl w:val="0"/>
          <w:numId w:val="6"/>
        </w:numPr>
        <w:spacing w:line="360" w:lineRule="auto"/>
        <w:ind w:left="284" w:hanging="426"/>
        <w:jc w:val="both"/>
        <w:rPr>
          <w:rFonts w:asciiTheme="majorHAnsi" w:hAnsiTheme="majorHAnsi" w:cstheme="majorHAnsi"/>
          <w:sz w:val="24"/>
          <w:szCs w:val="24"/>
        </w:rPr>
      </w:pPr>
      <w:r w:rsidRPr="00DA63FE">
        <w:rPr>
          <w:rFonts w:asciiTheme="majorHAnsi" w:hAnsiTheme="majorHAnsi" w:cstheme="majorHAnsi"/>
          <w:sz w:val="24"/>
          <w:szCs w:val="24"/>
        </w:rPr>
        <w:t xml:space="preserve">Informacje zawarte w oświadczeniu, o którym mowa w pkt 1 stanowią wstępne potwierdzenie, że Wykonawca nie podlega wykluczeniu </w:t>
      </w:r>
      <w:r w:rsidR="00B3369C" w:rsidRPr="00DA63FE">
        <w:rPr>
          <w:rFonts w:asciiTheme="majorHAnsi" w:hAnsiTheme="majorHAnsi" w:cstheme="majorHAnsi"/>
          <w:sz w:val="24"/>
          <w:szCs w:val="24"/>
        </w:rPr>
        <w:t xml:space="preserve">z </w:t>
      </w:r>
      <w:r w:rsidRPr="00DA63FE">
        <w:rPr>
          <w:rFonts w:asciiTheme="majorHAnsi" w:hAnsiTheme="majorHAnsi" w:cstheme="majorHAnsi"/>
          <w:sz w:val="24"/>
          <w:szCs w:val="24"/>
        </w:rPr>
        <w:t>postępowani</w:t>
      </w:r>
      <w:r w:rsidR="00B3369C" w:rsidRPr="00DA63FE">
        <w:rPr>
          <w:rFonts w:asciiTheme="majorHAnsi" w:hAnsiTheme="majorHAnsi" w:cstheme="majorHAnsi"/>
          <w:sz w:val="24"/>
          <w:szCs w:val="24"/>
        </w:rPr>
        <w:t>a</w:t>
      </w:r>
      <w:r w:rsidR="00D810BB" w:rsidRPr="00DA63FE">
        <w:rPr>
          <w:rFonts w:asciiTheme="majorHAnsi" w:hAnsiTheme="majorHAnsi" w:cstheme="majorHAnsi"/>
          <w:sz w:val="24"/>
          <w:szCs w:val="24"/>
        </w:rPr>
        <w:t xml:space="preserve"> oraz spełnia warunki udziału w postepowaniu</w:t>
      </w:r>
      <w:r w:rsidRPr="00DA63FE">
        <w:rPr>
          <w:rFonts w:asciiTheme="majorHAnsi" w:hAnsiTheme="majorHAnsi" w:cstheme="majorHAnsi"/>
          <w:sz w:val="24"/>
          <w:szCs w:val="24"/>
        </w:rPr>
        <w:t>.</w:t>
      </w:r>
    </w:p>
    <w:p w14:paraId="31991A0F" w14:textId="3D28C0BF" w:rsidR="001C2612" w:rsidRPr="00DA63FE" w:rsidRDefault="001C2612" w:rsidP="00DA63FE">
      <w:pPr>
        <w:numPr>
          <w:ilvl w:val="0"/>
          <w:numId w:val="6"/>
        </w:numPr>
        <w:spacing w:line="360" w:lineRule="auto"/>
        <w:ind w:left="284" w:hanging="426"/>
        <w:jc w:val="both"/>
        <w:rPr>
          <w:rFonts w:asciiTheme="majorHAnsi" w:hAnsiTheme="majorHAnsi" w:cstheme="majorHAnsi"/>
          <w:sz w:val="24"/>
          <w:szCs w:val="24"/>
        </w:rPr>
      </w:pPr>
      <w:r w:rsidRPr="00DA63FE">
        <w:rPr>
          <w:rFonts w:asciiTheme="majorHAnsi" w:hAnsiTheme="majorHAnsi" w:cstheme="majorHAnsi"/>
          <w:sz w:val="24"/>
          <w:szCs w:val="24"/>
        </w:rPr>
        <w:t xml:space="preserve">W przypadku wspólnego ubiegania się o zamówienie przez wykonawców oświadczenie, o którym mowa w ust. </w:t>
      </w:r>
      <w:r w:rsidR="00D810BB" w:rsidRPr="00DA63FE">
        <w:rPr>
          <w:rFonts w:asciiTheme="majorHAnsi" w:hAnsiTheme="majorHAnsi" w:cstheme="majorHAnsi"/>
          <w:sz w:val="24"/>
          <w:szCs w:val="24"/>
        </w:rPr>
        <w:t>1</w:t>
      </w:r>
      <w:r w:rsidRPr="00DA63FE">
        <w:rPr>
          <w:rFonts w:asciiTheme="majorHAnsi" w:hAnsiTheme="majorHAnsi" w:cstheme="majorHAnsi"/>
          <w:sz w:val="24"/>
          <w:szCs w:val="24"/>
        </w:rPr>
        <w:t xml:space="preserve">, składa każdy z wykonawców. Oświadczenia te potwierdzają brak podstaw wykluczenia oraz spełnianie warunków udziału w postępowaniu w zakresie, w jakim każdy z wykonawców wykazuje spełnianie warunków udziału w postępowaniu. </w:t>
      </w:r>
    </w:p>
    <w:p w14:paraId="59898E95" w14:textId="2E4C5C28" w:rsidR="001C2612" w:rsidRPr="00DA63FE" w:rsidRDefault="001C2612" w:rsidP="00DA63FE">
      <w:pPr>
        <w:numPr>
          <w:ilvl w:val="0"/>
          <w:numId w:val="6"/>
        </w:numPr>
        <w:spacing w:line="360" w:lineRule="auto"/>
        <w:ind w:left="284" w:hanging="426"/>
        <w:jc w:val="both"/>
        <w:rPr>
          <w:rFonts w:asciiTheme="majorHAnsi" w:hAnsiTheme="majorHAnsi" w:cstheme="majorHAnsi"/>
          <w:sz w:val="24"/>
          <w:szCs w:val="24"/>
        </w:rPr>
      </w:pPr>
      <w:r w:rsidRPr="00DA63FE">
        <w:rPr>
          <w:rFonts w:asciiTheme="majorHAnsi" w:hAnsiTheme="majorHAnsi" w:cstheme="majorHAnsi"/>
          <w:sz w:val="24"/>
          <w:szCs w:val="24"/>
        </w:rPr>
        <w:t xml:space="preserve">W przypadku polegania przez Wykonawcę na zdolnościach lub sytuacji podmiotów udostępniających zasoby, wykonawca przedstawia, wraz z oświadczeniem, o którym mowa w ust. </w:t>
      </w:r>
      <w:r w:rsidR="00D810BB" w:rsidRPr="00DA63FE">
        <w:rPr>
          <w:rFonts w:asciiTheme="majorHAnsi" w:hAnsiTheme="majorHAnsi" w:cstheme="majorHAnsi"/>
          <w:sz w:val="24"/>
          <w:szCs w:val="24"/>
        </w:rPr>
        <w:t>1</w:t>
      </w:r>
      <w:r w:rsidRPr="00DA63FE">
        <w:rPr>
          <w:rFonts w:asciiTheme="majorHAnsi" w:hAnsiTheme="majorHAnsi" w:cstheme="majorHAnsi"/>
          <w:sz w:val="24"/>
          <w:szCs w:val="24"/>
        </w:rPr>
        <w:t>, także oświadczenie podmiotu udostępniającego zasoby, potwierdzające brak podstaw wykluczenia tego podmiotu oraz odpowiednio spełnianie warunków udziału w postępowaniu w zakresie, w jakim wykonawca powołuje się na jego zasoby</w:t>
      </w:r>
      <w:r w:rsidR="00006FFB" w:rsidRPr="00DA63FE">
        <w:rPr>
          <w:rFonts w:asciiTheme="majorHAnsi" w:hAnsiTheme="majorHAnsi" w:cstheme="majorHAnsi"/>
          <w:sz w:val="24"/>
          <w:szCs w:val="24"/>
        </w:rPr>
        <w:t xml:space="preserve"> (</w:t>
      </w:r>
      <w:r w:rsidR="005B7C35" w:rsidRPr="00DA63FE">
        <w:rPr>
          <w:rFonts w:asciiTheme="majorHAnsi" w:hAnsiTheme="majorHAnsi" w:cstheme="majorHAnsi"/>
          <w:sz w:val="24"/>
          <w:szCs w:val="24"/>
        </w:rPr>
        <w:t xml:space="preserve">Oświadczenia podmiotu udostępniającego zawarto w tym samym pliku co zobowiązanie - </w:t>
      </w:r>
      <w:r w:rsidR="00006FFB" w:rsidRPr="00DA63FE">
        <w:rPr>
          <w:rFonts w:asciiTheme="majorHAnsi" w:hAnsiTheme="majorHAnsi" w:cstheme="majorHAnsi"/>
          <w:sz w:val="24"/>
          <w:szCs w:val="24"/>
        </w:rPr>
        <w:t>Załącznik nr 4 do SWZ -  Zobowiązanie oraz oświadczenia podmiotu udostępniającego zasoby).</w:t>
      </w:r>
    </w:p>
    <w:p w14:paraId="0D2FE1DE" w14:textId="549607BC" w:rsidR="001C2612" w:rsidRPr="00DA63FE" w:rsidRDefault="001C2612" w:rsidP="00DA63FE">
      <w:pPr>
        <w:numPr>
          <w:ilvl w:val="0"/>
          <w:numId w:val="6"/>
        </w:numPr>
        <w:spacing w:line="360" w:lineRule="auto"/>
        <w:ind w:left="284" w:hanging="426"/>
        <w:jc w:val="both"/>
        <w:rPr>
          <w:rFonts w:asciiTheme="majorHAnsi" w:hAnsiTheme="majorHAnsi" w:cstheme="majorHAnsi"/>
          <w:sz w:val="24"/>
          <w:szCs w:val="24"/>
        </w:rPr>
      </w:pPr>
      <w:r w:rsidRPr="00DA63FE">
        <w:rPr>
          <w:rFonts w:asciiTheme="majorHAnsi" w:hAnsiTheme="majorHAnsi" w:cstheme="majorHAnsi"/>
          <w:sz w:val="24"/>
          <w:szCs w:val="24"/>
        </w:rPr>
        <w:t xml:space="preserve">Oświadczenia, o których mowa w ust. </w:t>
      </w:r>
      <w:r w:rsidR="005B7C35" w:rsidRPr="00DA63FE">
        <w:rPr>
          <w:rFonts w:asciiTheme="majorHAnsi" w:hAnsiTheme="majorHAnsi" w:cstheme="majorHAnsi"/>
          <w:sz w:val="24"/>
          <w:szCs w:val="24"/>
        </w:rPr>
        <w:t>1, 3, 4</w:t>
      </w:r>
      <w:r w:rsidRPr="00DA63FE">
        <w:rPr>
          <w:rFonts w:asciiTheme="majorHAnsi" w:hAnsiTheme="majorHAnsi" w:cstheme="majorHAnsi"/>
          <w:sz w:val="24"/>
          <w:szCs w:val="24"/>
        </w:rPr>
        <w:t xml:space="preserve">, składa się wraz z ofertą, pod rygorem nieważności, </w:t>
      </w:r>
      <w:r w:rsidR="0093152E" w:rsidRPr="00DA63FE">
        <w:rPr>
          <w:rFonts w:asciiTheme="majorHAnsi" w:hAnsiTheme="majorHAnsi" w:cstheme="majorHAnsi"/>
          <w:sz w:val="24"/>
          <w:szCs w:val="24"/>
        </w:rPr>
        <w:t xml:space="preserve">elektronicznie podpisane </w:t>
      </w:r>
      <w:r w:rsidR="0093152E" w:rsidRPr="00DA63FE">
        <w:rPr>
          <w:rFonts w:asciiTheme="majorHAnsi" w:hAnsiTheme="majorHAnsi" w:cstheme="majorHAnsi"/>
          <w:b/>
          <w:sz w:val="24"/>
          <w:szCs w:val="24"/>
        </w:rPr>
        <w:t>elektronicznym kwalifikowanym podpisem</w:t>
      </w:r>
      <w:r w:rsidR="0093152E" w:rsidRPr="00DA63FE">
        <w:rPr>
          <w:rFonts w:asciiTheme="majorHAnsi" w:hAnsiTheme="majorHAnsi" w:cstheme="majorHAnsi"/>
          <w:sz w:val="24"/>
          <w:szCs w:val="24"/>
        </w:rPr>
        <w:t xml:space="preserve"> lub </w:t>
      </w:r>
      <w:r w:rsidR="0093152E" w:rsidRPr="00DA63FE">
        <w:rPr>
          <w:rFonts w:asciiTheme="majorHAnsi" w:hAnsiTheme="majorHAnsi" w:cstheme="majorHAnsi"/>
          <w:b/>
          <w:sz w:val="24"/>
          <w:szCs w:val="24"/>
        </w:rPr>
        <w:t>podpisem zaufanym</w:t>
      </w:r>
      <w:r w:rsidR="0093152E" w:rsidRPr="00DA63FE">
        <w:rPr>
          <w:rFonts w:asciiTheme="majorHAnsi" w:hAnsiTheme="majorHAnsi" w:cstheme="majorHAnsi"/>
          <w:sz w:val="24"/>
          <w:szCs w:val="24"/>
        </w:rPr>
        <w:t xml:space="preserve"> lub </w:t>
      </w:r>
      <w:r w:rsidR="0093152E" w:rsidRPr="00DA63FE">
        <w:rPr>
          <w:rFonts w:asciiTheme="majorHAnsi" w:hAnsiTheme="majorHAnsi" w:cstheme="majorHAnsi"/>
          <w:b/>
          <w:sz w:val="24"/>
          <w:szCs w:val="24"/>
        </w:rPr>
        <w:t>podpisem osobistym</w:t>
      </w:r>
      <w:r w:rsidR="0093152E" w:rsidRPr="00DA63FE">
        <w:rPr>
          <w:rFonts w:asciiTheme="majorHAnsi" w:hAnsiTheme="majorHAnsi" w:cstheme="majorHAnsi"/>
          <w:sz w:val="24"/>
          <w:szCs w:val="24"/>
        </w:rPr>
        <w:t>.</w:t>
      </w:r>
    </w:p>
    <w:p w14:paraId="5204081E" w14:textId="77777777" w:rsidR="001C2612" w:rsidRPr="00DA63FE" w:rsidRDefault="001C2612" w:rsidP="00DA63FE">
      <w:pPr>
        <w:numPr>
          <w:ilvl w:val="0"/>
          <w:numId w:val="6"/>
        </w:numPr>
        <w:spacing w:line="360" w:lineRule="auto"/>
        <w:ind w:left="284" w:hanging="426"/>
        <w:jc w:val="both"/>
        <w:rPr>
          <w:rFonts w:asciiTheme="majorHAnsi" w:hAnsiTheme="majorHAnsi" w:cstheme="majorHAnsi"/>
          <w:sz w:val="24"/>
          <w:szCs w:val="24"/>
        </w:rPr>
      </w:pPr>
      <w:r w:rsidRPr="00DA63FE">
        <w:rPr>
          <w:rFonts w:asciiTheme="majorHAnsi" w:hAnsiTheme="majorHAnsi" w:cstheme="majorHAnsi"/>
          <w:sz w:val="24"/>
          <w:szCs w:val="24"/>
        </w:rPr>
        <w:t>Podmiotowe środki dowodowe oraz inne dokumenty lub oświadczenia należy przekazać Zamawiającemu przy użyciu środków komunikacji elektronicznej dopuszczonych w SWZ, w zakresie i sposób określony w przepisach rozporządzenia wydanego na podstawie art. 70 PZP. Podmiotowe środki dowodowe</w:t>
      </w:r>
      <w:r w:rsidRPr="00DA63FE">
        <w:rPr>
          <w:rFonts w:asciiTheme="majorHAnsi" w:hAnsiTheme="majorHAnsi" w:cstheme="majorHAnsi"/>
          <w:bCs/>
          <w:sz w:val="24"/>
          <w:szCs w:val="24"/>
        </w:rPr>
        <w:t xml:space="preserve"> sporządzone w języku obcym muszą być złożone wraz z tłumaczeniem na język polski.</w:t>
      </w:r>
    </w:p>
    <w:p w14:paraId="115DC6D8" w14:textId="77777777" w:rsidR="001C2612" w:rsidRPr="00DA63FE" w:rsidRDefault="001C2612" w:rsidP="00DA63FE">
      <w:pPr>
        <w:spacing w:line="360" w:lineRule="auto"/>
        <w:jc w:val="both"/>
        <w:rPr>
          <w:rFonts w:asciiTheme="majorHAnsi" w:hAnsiTheme="majorHAnsi" w:cstheme="majorHAnsi"/>
          <w:sz w:val="24"/>
          <w:szCs w:val="24"/>
        </w:rPr>
      </w:pPr>
    </w:p>
    <w:p w14:paraId="000000A3" w14:textId="24C311E8" w:rsidR="008A53FD" w:rsidRPr="00DA63FE" w:rsidRDefault="005C2461" w:rsidP="00DA63FE">
      <w:pPr>
        <w:pStyle w:val="Nagwek2"/>
        <w:spacing w:line="360" w:lineRule="auto"/>
        <w:rPr>
          <w:rFonts w:asciiTheme="majorHAnsi" w:hAnsiTheme="majorHAnsi" w:cstheme="majorHAnsi"/>
          <w:color w:val="365F91" w:themeColor="accent1" w:themeShade="BF"/>
          <w:sz w:val="24"/>
          <w:szCs w:val="24"/>
        </w:rPr>
      </w:pPr>
      <w:bookmarkStart w:id="19" w:name="_gb4nrns0uw97" w:colFirst="0" w:colLast="0"/>
      <w:bookmarkEnd w:id="19"/>
      <w:r w:rsidRPr="00DA63FE">
        <w:rPr>
          <w:rFonts w:asciiTheme="majorHAnsi" w:hAnsiTheme="majorHAnsi" w:cstheme="majorHAnsi"/>
          <w:color w:val="365F91" w:themeColor="accent1" w:themeShade="BF"/>
          <w:sz w:val="24"/>
          <w:szCs w:val="24"/>
        </w:rPr>
        <w:lastRenderedPageBreak/>
        <w:t>XI. Poleganie na zasobach innych podmiotów</w:t>
      </w:r>
    </w:p>
    <w:p w14:paraId="1BCC78BD" w14:textId="77777777" w:rsidR="006C34B1" w:rsidRPr="00DA63FE" w:rsidRDefault="002635AD" w:rsidP="00DA63FE">
      <w:pPr>
        <w:numPr>
          <w:ilvl w:val="3"/>
          <w:numId w:val="2"/>
        </w:numPr>
        <w:spacing w:before="240" w:line="360" w:lineRule="auto"/>
        <w:ind w:left="426" w:right="20"/>
        <w:jc w:val="both"/>
        <w:rPr>
          <w:rFonts w:asciiTheme="majorHAnsi" w:hAnsiTheme="majorHAnsi" w:cstheme="majorHAnsi"/>
          <w:sz w:val="24"/>
          <w:szCs w:val="24"/>
        </w:rPr>
      </w:pPr>
      <w:r w:rsidRPr="00DA63FE">
        <w:rPr>
          <w:rFonts w:asciiTheme="majorHAnsi" w:hAnsiTheme="majorHAnsi" w:cstheme="majorHAnsi"/>
          <w:sz w:val="24"/>
          <w:szCs w:val="24"/>
        </w:rPr>
        <w:t>Wykonawca może w celu potwierdzenia spełniania warunków udziału w polegać na zdolnościach technicznych lub zawodowych podmiotów udostępniających zasoby, niezależnie od charakteru prawnego łączących go z nimi stosunków prawnych.</w:t>
      </w:r>
    </w:p>
    <w:p w14:paraId="7B075AA9" w14:textId="77777777" w:rsidR="006C34B1" w:rsidRPr="00DA63FE" w:rsidRDefault="002635AD" w:rsidP="00DA63FE">
      <w:pPr>
        <w:numPr>
          <w:ilvl w:val="3"/>
          <w:numId w:val="2"/>
        </w:numPr>
        <w:spacing w:before="240" w:line="360" w:lineRule="auto"/>
        <w:ind w:left="426" w:right="20"/>
        <w:jc w:val="both"/>
        <w:rPr>
          <w:rFonts w:asciiTheme="majorHAnsi" w:hAnsiTheme="majorHAnsi" w:cstheme="majorHAnsi"/>
          <w:sz w:val="24"/>
          <w:szCs w:val="24"/>
        </w:rPr>
      </w:pPr>
      <w:r w:rsidRPr="00DA63FE">
        <w:rPr>
          <w:rFonts w:asciiTheme="majorHAnsi" w:hAnsiTheme="majorHAnsi" w:cstheme="majorHAnsi"/>
          <w:sz w:val="24"/>
          <w:szCs w:val="24"/>
        </w:rPr>
        <w:t>W odniesieniu do warunków dotyczących doświadczenia, wykonawcy mogą polegać na zdolnościach podmiotów udostępniających zasoby, jeśli podmioty te wykonają świadczenie do realizacji którego te zdolności są wymagane.</w:t>
      </w:r>
    </w:p>
    <w:p w14:paraId="76C8226A" w14:textId="0BB060BA" w:rsidR="002635AD" w:rsidRPr="00DA63FE" w:rsidRDefault="002635AD" w:rsidP="00DA63FE">
      <w:pPr>
        <w:numPr>
          <w:ilvl w:val="3"/>
          <w:numId w:val="2"/>
        </w:numPr>
        <w:spacing w:before="240" w:line="360" w:lineRule="auto"/>
        <w:ind w:left="426" w:right="20"/>
        <w:jc w:val="both"/>
        <w:rPr>
          <w:rFonts w:asciiTheme="majorHAnsi" w:hAnsiTheme="majorHAnsi" w:cstheme="majorHAnsi"/>
          <w:sz w:val="24"/>
          <w:szCs w:val="24"/>
        </w:rPr>
      </w:pPr>
      <w:r w:rsidRPr="00DA63FE">
        <w:rPr>
          <w:rFonts w:asciiTheme="majorHAnsi" w:hAnsiTheme="majorHAnsi" w:cstheme="majorHAnsi"/>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w:t>
      </w:r>
      <w:r w:rsidR="006C34B1" w:rsidRPr="00DA63FE">
        <w:rPr>
          <w:rFonts w:asciiTheme="majorHAnsi" w:hAnsiTheme="majorHAnsi" w:cstheme="majorHAnsi"/>
          <w:sz w:val="24"/>
          <w:szCs w:val="24"/>
        </w:rPr>
        <w:t>4</w:t>
      </w:r>
      <w:r w:rsidRPr="00DA63FE">
        <w:rPr>
          <w:rFonts w:asciiTheme="majorHAnsi" w:hAnsiTheme="majorHAnsi" w:cstheme="majorHAnsi"/>
          <w:sz w:val="24"/>
          <w:szCs w:val="24"/>
        </w:rPr>
        <w:t xml:space="preserve"> do SWZ</w:t>
      </w:r>
      <w:r w:rsidR="00006FFB" w:rsidRPr="00DA63FE">
        <w:rPr>
          <w:rFonts w:asciiTheme="majorHAnsi" w:hAnsiTheme="majorHAnsi" w:cstheme="majorHAnsi"/>
          <w:sz w:val="24"/>
          <w:szCs w:val="24"/>
        </w:rPr>
        <w:t xml:space="preserve">  -   Zobowiązanie oraz oświadczenia podmiotu udostępniającego zasoby</w:t>
      </w:r>
      <w:r w:rsidRPr="00DA63FE">
        <w:rPr>
          <w:rFonts w:asciiTheme="majorHAnsi" w:hAnsiTheme="majorHAnsi" w:cstheme="majorHAnsi"/>
          <w:sz w:val="24"/>
          <w:szCs w:val="24"/>
        </w:rPr>
        <w:t>.</w:t>
      </w:r>
    </w:p>
    <w:p w14:paraId="76DD42B4" w14:textId="77777777" w:rsidR="002635AD" w:rsidRPr="00DA63FE" w:rsidRDefault="002635AD" w:rsidP="00DA63FE">
      <w:pPr>
        <w:numPr>
          <w:ilvl w:val="3"/>
          <w:numId w:val="2"/>
        </w:numPr>
        <w:spacing w:before="240" w:line="360" w:lineRule="auto"/>
        <w:ind w:left="426" w:right="20"/>
        <w:jc w:val="both"/>
        <w:rPr>
          <w:rFonts w:asciiTheme="majorHAnsi" w:hAnsiTheme="majorHAnsi" w:cstheme="majorHAnsi"/>
          <w:sz w:val="24"/>
          <w:szCs w:val="24"/>
        </w:rPr>
      </w:pPr>
      <w:r w:rsidRPr="00DA63FE">
        <w:rPr>
          <w:rFonts w:asciiTheme="majorHAnsi" w:hAnsiTheme="majorHAnsi" w:cstheme="majorHAnsi"/>
          <w:sz w:val="24"/>
          <w:szCs w:val="24"/>
        </w:rPr>
        <w:t xml:space="preserve">Zobowiązanie podmiotu udostępniającego zasoby ma potwierdzać, że stosunek łączący wykonawcę z podmiotami udostępniającymi zasoby gwarantuje rzeczywisty dostęp do tych zasobów oraz określa w szczególności: </w:t>
      </w:r>
    </w:p>
    <w:p w14:paraId="2154D985" w14:textId="77777777" w:rsidR="002635AD" w:rsidRPr="00DA63FE" w:rsidRDefault="002635AD" w:rsidP="00DA63FE">
      <w:pPr>
        <w:pStyle w:val="Default"/>
        <w:suppressAutoHyphens/>
        <w:spacing w:line="360" w:lineRule="auto"/>
        <w:ind w:left="708"/>
        <w:rPr>
          <w:rFonts w:asciiTheme="majorHAnsi" w:hAnsiTheme="majorHAnsi" w:cstheme="majorHAnsi"/>
          <w:color w:val="auto"/>
        </w:rPr>
      </w:pPr>
      <w:r w:rsidRPr="00DA63FE">
        <w:rPr>
          <w:rFonts w:asciiTheme="majorHAnsi" w:hAnsiTheme="majorHAnsi" w:cstheme="majorHAnsi"/>
          <w:color w:val="auto"/>
        </w:rPr>
        <w:t xml:space="preserve">1) zakres dostępnych wykonawcy zasobów podmiotu udostępniającego zasoby; </w:t>
      </w:r>
    </w:p>
    <w:p w14:paraId="4F298CF8" w14:textId="77777777" w:rsidR="002635AD" w:rsidRPr="00DA63FE" w:rsidRDefault="002635AD" w:rsidP="00DA63FE">
      <w:pPr>
        <w:pStyle w:val="Default"/>
        <w:suppressAutoHyphens/>
        <w:spacing w:line="360" w:lineRule="auto"/>
        <w:ind w:left="708"/>
        <w:rPr>
          <w:rFonts w:asciiTheme="majorHAnsi" w:hAnsiTheme="majorHAnsi" w:cstheme="majorHAnsi"/>
          <w:color w:val="auto"/>
        </w:rPr>
      </w:pPr>
      <w:r w:rsidRPr="00DA63FE">
        <w:rPr>
          <w:rFonts w:asciiTheme="majorHAnsi" w:hAnsiTheme="majorHAnsi" w:cstheme="majorHAnsi"/>
          <w:color w:val="auto"/>
        </w:rPr>
        <w:t xml:space="preserve">2) sposób i okres udostępnienia wykonawcy i wykorzystania przez niego zasobów podmiotu udostępniającego te zasoby przy wykonywaniu zamówienia; </w:t>
      </w:r>
    </w:p>
    <w:p w14:paraId="0811F524" w14:textId="77777777" w:rsidR="002635AD" w:rsidRPr="00DA63FE" w:rsidRDefault="002635AD" w:rsidP="00DA63FE">
      <w:pPr>
        <w:pStyle w:val="Default"/>
        <w:suppressAutoHyphens/>
        <w:spacing w:line="360" w:lineRule="auto"/>
        <w:ind w:left="708"/>
        <w:jc w:val="both"/>
        <w:rPr>
          <w:rFonts w:asciiTheme="majorHAnsi" w:hAnsiTheme="majorHAnsi" w:cstheme="majorHAnsi"/>
          <w:color w:val="auto"/>
        </w:rPr>
      </w:pPr>
      <w:r w:rsidRPr="00DA63FE">
        <w:rPr>
          <w:rFonts w:asciiTheme="majorHAnsi" w:hAnsiTheme="majorHAnsi" w:cstheme="majorHAnsi"/>
          <w:color w:val="auto"/>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3F620E6" w14:textId="77777777" w:rsidR="002635AD" w:rsidRPr="00DA63FE" w:rsidRDefault="002635AD" w:rsidP="00DA63FE">
      <w:pPr>
        <w:numPr>
          <w:ilvl w:val="3"/>
          <w:numId w:val="2"/>
        </w:numPr>
        <w:spacing w:before="240" w:line="360" w:lineRule="auto"/>
        <w:ind w:left="426" w:right="20"/>
        <w:jc w:val="both"/>
        <w:rPr>
          <w:rFonts w:asciiTheme="majorHAnsi" w:hAnsiTheme="majorHAnsi" w:cstheme="majorHAnsi"/>
          <w:sz w:val="24"/>
          <w:szCs w:val="24"/>
        </w:rPr>
      </w:pPr>
      <w:r w:rsidRPr="00DA63FE">
        <w:rPr>
          <w:rFonts w:asciiTheme="majorHAnsi" w:hAnsiTheme="majorHAnsi" w:cstheme="majorHAnsi"/>
          <w:sz w:val="24"/>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458E196" w14:textId="77777777" w:rsidR="002635AD" w:rsidRPr="00DA63FE" w:rsidRDefault="002635AD" w:rsidP="00DA63FE">
      <w:pPr>
        <w:numPr>
          <w:ilvl w:val="3"/>
          <w:numId w:val="2"/>
        </w:numPr>
        <w:spacing w:before="240" w:line="360" w:lineRule="auto"/>
        <w:ind w:left="426" w:right="20"/>
        <w:jc w:val="both"/>
        <w:rPr>
          <w:rFonts w:asciiTheme="majorHAnsi" w:hAnsiTheme="majorHAnsi" w:cstheme="majorHAnsi"/>
          <w:sz w:val="24"/>
          <w:szCs w:val="24"/>
        </w:rPr>
      </w:pPr>
      <w:r w:rsidRPr="00DA63FE">
        <w:rPr>
          <w:rFonts w:asciiTheme="majorHAnsi" w:hAnsiTheme="majorHAnsi" w:cstheme="majorHAnsi"/>
          <w:sz w:val="24"/>
          <w:szCs w:val="24"/>
        </w:rPr>
        <w:lastRenderedPageBreak/>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0D2FCA6" w14:textId="77777777" w:rsidR="002635AD" w:rsidRPr="00DA63FE" w:rsidRDefault="002635AD" w:rsidP="00DA63FE">
      <w:pPr>
        <w:numPr>
          <w:ilvl w:val="3"/>
          <w:numId w:val="2"/>
        </w:numPr>
        <w:spacing w:before="240" w:line="360" w:lineRule="auto"/>
        <w:ind w:left="426" w:right="20"/>
        <w:jc w:val="both"/>
        <w:rPr>
          <w:rFonts w:asciiTheme="majorHAnsi" w:hAnsiTheme="majorHAnsi" w:cstheme="majorHAnsi"/>
          <w:sz w:val="24"/>
          <w:szCs w:val="24"/>
        </w:rPr>
      </w:pPr>
      <w:r w:rsidRPr="00DA63FE">
        <w:rPr>
          <w:rFonts w:asciiTheme="majorHAnsi" w:hAnsiTheme="majorHAnsi" w:cstheme="majorHAnsi"/>
          <w:sz w:val="24"/>
          <w:szCs w:val="24"/>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1BBA197" w14:textId="17F398C3" w:rsidR="002635AD" w:rsidRPr="00DA63FE" w:rsidRDefault="002635AD" w:rsidP="00DA63FE">
      <w:pPr>
        <w:numPr>
          <w:ilvl w:val="3"/>
          <w:numId w:val="2"/>
        </w:numPr>
        <w:spacing w:before="240" w:line="360" w:lineRule="auto"/>
        <w:ind w:left="426" w:right="20"/>
        <w:jc w:val="both"/>
        <w:rPr>
          <w:rFonts w:asciiTheme="majorHAnsi" w:hAnsiTheme="majorHAnsi" w:cstheme="majorHAnsi"/>
          <w:sz w:val="24"/>
          <w:szCs w:val="24"/>
        </w:rPr>
      </w:pPr>
      <w:r w:rsidRPr="00DA63FE">
        <w:rPr>
          <w:rFonts w:asciiTheme="majorHAnsi" w:hAnsiTheme="majorHAnsi" w:cstheme="majorHAnsi"/>
          <w:sz w:val="24"/>
          <w:szCs w:val="24"/>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w:t>
      </w:r>
      <w:r w:rsidR="00006FFB" w:rsidRPr="00DA63FE">
        <w:rPr>
          <w:rFonts w:asciiTheme="majorHAnsi" w:hAnsiTheme="majorHAnsi" w:cstheme="majorHAnsi"/>
          <w:sz w:val="24"/>
          <w:szCs w:val="24"/>
        </w:rPr>
        <w:t xml:space="preserve"> (</w:t>
      </w:r>
      <w:r w:rsidR="00267C9E" w:rsidRPr="00DA63FE">
        <w:rPr>
          <w:rFonts w:asciiTheme="majorHAnsi" w:hAnsiTheme="majorHAnsi" w:cstheme="majorHAnsi"/>
          <w:sz w:val="24"/>
          <w:szCs w:val="24"/>
        </w:rPr>
        <w:t>Oświadczenia podmiotu udostępniającego zawarto w tym samym pliku co zobowiązanie - Załącznik nr 4 do SWZ -  Zobowiązanie oraz oświadczenia podmiotu udostępniającego zasoby</w:t>
      </w:r>
      <w:r w:rsidR="00006FFB" w:rsidRPr="00DA63FE">
        <w:rPr>
          <w:rFonts w:asciiTheme="majorHAnsi" w:hAnsiTheme="majorHAnsi" w:cstheme="majorHAnsi"/>
          <w:sz w:val="24"/>
          <w:szCs w:val="24"/>
        </w:rPr>
        <w:t>)</w:t>
      </w:r>
      <w:r w:rsidR="006C34B1" w:rsidRPr="00DA63FE">
        <w:rPr>
          <w:rFonts w:asciiTheme="majorHAnsi" w:hAnsiTheme="majorHAnsi" w:cstheme="majorHAnsi"/>
          <w:sz w:val="24"/>
          <w:szCs w:val="24"/>
        </w:rPr>
        <w:t>.</w:t>
      </w:r>
    </w:p>
    <w:p w14:paraId="000000AB" w14:textId="77777777" w:rsidR="008A53FD" w:rsidRPr="00DA63FE" w:rsidRDefault="005C2461" w:rsidP="00DA63FE">
      <w:pPr>
        <w:pStyle w:val="Nagwek2"/>
        <w:spacing w:line="360" w:lineRule="auto"/>
        <w:jc w:val="both"/>
        <w:rPr>
          <w:rFonts w:asciiTheme="majorHAnsi" w:hAnsiTheme="majorHAnsi" w:cstheme="majorHAnsi"/>
          <w:color w:val="365F91" w:themeColor="accent1" w:themeShade="BF"/>
          <w:sz w:val="24"/>
          <w:szCs w:val="24"/>
        </w:rPr>
      </w:pPr>
      <w:bookmarkStart w:id="20" w:name="_lodptpqf2xh0" w:colFirst="0" w:colLast="0"/>
      <w:bookmarkEnd w:id="20"/>
      <w:r w:rsidRPr="00DA63FE">
        <w:rPr>
          <w:rFonts w:asciiTheme="majorHAnsi" w:hAnsiTheme="majorHAnsi" w:cstheme="majorHAnsi"/>
          <w:color w:val="365F91" w:themeColor="accent1" w:themeShade="BF"/>
          <w:sz w:val="24"/>
          <w:szCs w:val="24"/>
        </w:rPr>
        <w:t>XII. Informacja dla Wykonawców wspólnie ubiegających się o udzielenie zamówienia</w:t>
      </w:r>
    </w:p>
    <w:p w14:paraId="000000AC" w14:textId="77777777" w:rsidR="008A53FD" w:rsidRPr="00DA63FE" w:rsidRDefault="005C2461" w:rsidP="00DA63FE">
      <w:pPr>
        <w:numPr>
          <w:ilvl w:val="0"/>
          <w:numId w:val="13"/>
        </w:numPr>
        <w:spacing w:before="240"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DA63FE">
        <w:rPr>
          <w:rFonts w:asciiTheme="majorHAnsi" w:hAnsiTheme="majorHAnsi" w:cstheme="majorHAnsi"/>
          <w:b/>
          <w:sz w:val="24"/>
          <w:szCs w:val="24"/>
        </w:rPr>
        <w:t xml:space="preserve"> </w:t>
      </w:r>
      <w:r w:rsidRPr="00DA63FE">
        <w:rPr>
          <w:rFonts w:asciiTheme="majorHAnsi" w:hAnsiTheme="majorHAnsi" w:cstheme="majorHAnsi"/>
          <w:sz w:val="24"/>
          <w:szCs w:val="24"/>
        </w:rPr>
        <w:t xml:space="preserve">winno być załączone do oferty. </w:t>
      </w:r>
    </w:p>
    <w:p w14:paraId="5AACFBB5" w14:textId="77777777" w:rsidR="006F3570" w:rsidRPr="00DA63FE" w:rsidRDefault="006F3570" w:rsidP="00DA63FE">
      <w:pPr>
        <w:numPr>
          <w:ilvl w:val="0"/>
          <w:numId w:val="13"/>
        </w:numPr>
        <w:spacing w:before="240"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507E07B4" w14:textId="77777777" w:rsidR="006F3570" w:rsidRPr="00DA63FE" w:rsidRDefault="006F3570" w:rsidP="00DA63FE">
      <w:pPr>
        <w:spacing w:line="360" w:lineRule="auto"/>
        <w:ind w:left="-26"/>
        <w:jc w:val="both"/>
        <w:rPr>
          <w:rFonts w:asciiTheme="majorHAnsi" w:hAnsiTheme="majorHAnsi" w:cstheme="majorHAnsi"/>
          <w:sz w:val="24"/>
          <w:szCs w:val="24"/>
        </w:rPr>
      </w:pPr>
    </w:p>
    <w:p w14:paraId="000000B0" w14:textId="5BF09F27" w:rsidR="008A53FD" w:rsidRPr="00DA63FE" w:rsidRDefault="005C2461" w:rsidP="00DA63FE">
      <w:pPr>
        <w:pStyle w:val="Nagwek2"/>
        <w:spacing w:line="360" w:lineRule="auto"/>
        <w:jc w:val="both"/>
        <w:rPr>
          <w:rFonts w:asciiTheme="majorHAnsi" w:hAnsiTheme="majorHAnsi" w:cstheme="majorHAnsi"/>
          <w:color w:val="365F91" w:themeColor="accent1" w:themeShade="BF"/>
          <w:sz w:val="24"/>
          <w:szCs w:val="24"/>
        </w:rPr>
      </w:pPr>
      <w:bookmarkStart w:id="21" w:name="_tp7vefgpgfgi" w:colFirst="0" w:colLast="0"/>
      <w:bookmarkEnd w:id="21"/>
      <w:r w:rsidRPr="00DA63FE">
        <w:rPr>
          <w:rFonts w:asciiTheme="majorHAnsi" w:hAnsiTheme="majorHAnsi" w:cstheme="majorHAnsi"/>
          <w:color w:val="365F91" w:themeColor="accent1" w:themeShade="BF"/>
          <w:sz w:val="24"/>
          <w:szCs w:val="24"/>
        </w:rPr>
        <w:lastRenderedPageBreak/>
        <w:t xml:space="preserve">XIII. </w:t>
      </w:r>
      <w:r w:rsidR="008948AF" w:rsidRPr="00DA63FE">
        <w:rPr>
          <w:rFonts w:asciiTheme="majorHAnsi" w:hAnsiTheme="majorHAnsi" w:cstheme="majorHAnsi"/>
          <w:color w:val="365F91" w:themeColor="accent1" w:themeShade="BF"/>
          <w:sz w:val="24"/>
          <w:szCs w:val="24"/>
        </w:rPr>
        <w:t xml:space="preserve">Informacje o środkach komunikacji elektronicznej, przy użyciu których zamawiający będzie komunikował się z wykonawcami, oraz informacje o wymaganiach technicznych i organizacyjnych wysyłania i odbierania korespondencji elektronicznej </w:t>
      </w:r>
    </w:p>
    <w:p w14:paraId="000000B1" w14:textId="0D75AD75" w:rsidR="008A53FD" w:rsidRPr="00DA63FE" w:rsidRDefault="005C2461" w:rsidP="00DA63FE">
      <w:pPr>
        <w:numPr>
          <w:ilvl w:val="0"/>
          <w:numId w:val="12"/>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 xml:space="preserve">Osobą uprawnioną do kontaktu z Wykonawcami jest: </w:t>
      </w:r>
      <w:r w:rsidR="00F36189" w:rsidRPr="00DA63FE">
        <w:rPr>
          <w:rFonts w:asciiTheme="majorHAnsi" w:hAnsiTheme="majorHAnsi" w:cstheme="majorHAnsi"/>
          <w:sz w:val="24"/>
          <w:szCs w:val="24"/>
        </w:rPr>
        <w:t>Tomasz Fiedler.</w:t>
      </w:r>
    </w:p>
    <w:p w14:paraId="000000B2" w14:textId="7679EF15" w:rsidR="008A53FD" w:rsidRPr="00DA63FE" w:rsidRDefault="005C2461" w:rsidP="00DA63FE">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 xml:space="preserve">Postępowanie prowadzone jest w języku polskim w formie elektronicznej za pośrednictwem </w:t>
      </w:r>
      <w:hyperlink r:id="rId38">
        <w:r w:rsidRPr="00DA63FE">
          <w:rPr>
            <w:rFonts w:asciiTheme="majorHAnsi" w:hAnsiTheme="majorHAnsi" w:cstheme="majorHAnsi"/>
            <w:color w:val="1155CC"/>
            <w:sz w:val="24"/>
            <w:szCs w:val="24"/>
            <w:u w:val="single"/>
          </w:rPr>
          <w:t>platformazakupowa.pl</w:t>
        </w:r>
      </w:hyperlink>
      <w:r w:rsidRPr="00DA63FE">
        <w:rPr>
          <w:rFonts w:asciiTheme="majorHAnsi" w:hAnsiTheme="majorHAnsi" w:cstheme="majorHAnsi"/>
          <w:sz w:val="24"/>
          <w:szCs w:val="24"/>
        </w:rPr>
        <w:t xml:space="preserve"> pod adresem</w:t>
      </w:r>
      <w:r w:rsidR="00F36189" w:rsidRPr="00DA63FE">
        <w:rPr>
          <w:rFonts w:asciiTheme="majorHAnsi" w:hAnsiTheme="majorHAnsi" w:cstheme="majorHAnsi"/>
          <w:sz w:val="24"/>
          <w:szCs w:val="24"/>
          <w:vertAlign w:val="superscript"/>
        </w:rPr>
        <w:t xml:space="preserve"> </w:t>
      </w:r>
      <w:hyperlink r:id="rId39" w:history="1">
        <w:r w:rsidR="00F36189" w:rsidRPr="00DA63FE">
          <w:rPr>
            <w:rStyle w:val="Hipercze"/>
            <w:rFonts w:asciiTheme="majorHAnsi" w:hAnsiTheme="majorHAnsi" w:cstheme="majorHAnsi"/>
            <w:sz w:val="24"/>
            <w:szCs w:val="24"/>
            <w:lang w:val="pl-PL"/>
          </w:rPr>
          <w:t>https://platformazakupowa.pl/pn/drezdenko</w:t>
        </w:r>
      </w:hyperlink>
      <w:r w:rsidR="00F36189" w:rsidRPr="00DA63FE">
        <w:rPr>
          <w:rStyle w:val="Hipercze"/>
          <w:rFonts w:asciiTheme="majorHAnsi" w:hAnsiTheme="majorHAnsi" w:cstheme="majorHAnsi"/>
          <w:sz w:val="24"/>
          <w:szCs w:val="24"/>
          <w:lang w:val="pl-PL"/>
        </w:rPr>
        <w:t xml:space="preserve"> </w:t>
      </w:r>
    </w:p>
    <w:p w14:paraId="000000B3" w14:textId="77777777" w:rsidR="008A53FD" w:rsidRPr="00DA63FE" w:rsidRDefault="005C2461" w:rsidP="00DA63FE">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 xml:space="preserve">W celu skrócenia czasu udzielenia odpowiedzi na pytania preferuje się, aby komunikacja między zamawiającym a Wykonawcami, w tym wszelkie oświadczenia, wnioski, zawiadomienia oraz informacje, przekazywane były za pośrednictwem </w:t>
      </w:r>
      <w:hyperlink r:id="rId40">
        <w:r w:rsidRPr="00DA63FE">
          <w:rPr>
            <w:rFonts w:asciiTheme="majorHAnsi" w:hAnsiTheme="majorHAnsi" w:cstheme="majorHAnsi"/>
            <w:color w:val="1155CC"/>
            <w:sz w:val="24"/>
            <w:szCs w:val="24"/>
            <w:u w:val="single"/>
          </w:rPr>
          <w:t>platformazakupowa.pl</w:t>
        </w:r>
      </w:hyperlink>
      <w:r w:rsidRPr="00DA63FE">
        <w:rPr>
          <w:rFonts w:asciiTheme="majorHAnsi" w:hAnsiTheme="majorHAnsi" w:cstheme="majorHAnsi"/>
          <w:sz w:val="24"/>
          <w:szCs w:val="24"/>
        </w:rPr>
        <w:t xml:space="preserve"> i formularza „</w:t>
      </w:r>
      <w:r w:rsidRPr="00DA63FE">
        <w:rPr>
          <w:rFonts w:asciiTheme="majorHAnsi" w:hAnsiTheme="majorHAnsi" w:cstheme="majorHAnsi"/>
          <w:b/>
          <w:sz w:val="24"/>
          <w:szCs w:val="24"/>
        </w:rPr>
        <w:t>Wyślij wiadomość do zamawiającego</w:t>
      </w:r>
      <w:r w:rsidRPr="00DA63FE">
        <w:rPr>
          <w:rFonts w:asciiTheme="majorHAnsi" w:hAnsiTheme="majorHAnsi" w:cstheme="majorHAnsi"/>
          <w:sz w:val="24"/>
          <w:szCs w:val="24"/>
        </w:rPr>
        <w:t xml:space="preserve">”. </w:t>
      </w:r>
    </w:p>
    <w:p w14:paraId="000000B4" w14:textId="43259BBE" w:rsidR="008A53FD" w:rsidRPr="00DA63FE" w:rsidRDefault="005C2461" w:rsidP="00DA63FE">
      <w:pPr>
        <w:spacing w:line="360" w:lineRule="auto"/>
        <w:ind w:left="720"/>
        <w:jc w:val="both"/>
        <w:rPr>
          <w:rFonts w:asciiTheme="majorHAnsi" w:hAnsiTheme="majorHAnsi" w:cstheme="majorHAnsi"/>
          <w:sz w:val="24"/>
          <w:szCs w:val="24"/>
        </w:rPr>
      </w:pPr>
      <w:r w:rsidRPr="00DA63FE">
        <w:rPr>
          <w:rFonts w:asciiTheme="majorHAnsi" w:hAnsiTheme="majorHAnsi" w:cstheme="majorHAnsi"/>
          <w:sz w:val="24"/>
          <w:szCs w:val="24"/>
        </w:rPr>
        <w:t xml:space="preserve">Za datę przekazania (wpływu) oświadczeń, wniosków, zawiadomień oraz informacji przyjmuje się datę ich przesłania za pośrednictwem </w:t>
      </w:r>
      <w:hyperlink r:id="rId41">
        <w:r w:rsidRPr="00DA63FE">
          <w:rPr>
            <w:rFonts w:asciiTheme="majorHAnsi" w:hAnsiTheme="majorHAnsi" w:cstheme="majorHAnsi"/>
            <w:color w:val="1155CC"/>
            <w:sz w:val="24"/>
            <w:szCs w:val="24"/>
            <w:u w:val="single"/>
          </w:rPr>
          <w:t>platformazakupowa.pl</w:t>
        </w:r>
      </w:hyperlink>
      <w:r w:rsidRPr="00DA63FE">
        <w:rPr>
          <w:rFonts w:asciiTheme="majorHAnsi" w:hAnsiTheme="majorHAnsi" w:cstheme="majorHAnsi"/>
          <w:sz w:val="24"/>
          <w:szCs w:val="24"/>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42" w:history="1">
        <w:r w:rsidR="00F36189" w:rsidRPr="00DA63FE">
          <w:rPr>
            <w:rStyle w:val="Hipercze"/>
            <w:rFonts w:asciiTheme="majorHAnsi" w:hAnsiTheme="majorHAnsi" w:cstheme="majorHAnsi"/>
            <w:sz w:val="24"/>
            <w:szCs w:val="24"/>
          </w:rPr>
          <w:t>przetargi@drezdenko.pl</w:t>
        </w:r>
      </w:hyperlink>
      <w:r w:rsidR="00F36189" w:rsidRPr="00DA63FE">
        <w:rPr>
          <w:rFonts w:asciiTheme="majorHAnsi" w:hAnsiTheme="majorHAnsi" w:cstheme="majorHAnsi"/>
          <w:color w:val="FF9900"/>
          <w:sz w:val="24"/>
          <w:szCs w:val="24"/>
        </w:rPr>
        <w:t xml:space="preserve"> </w:t>
      </w:r>
    </w:p>
    <w:p w14:paraId="000000B5" w14:textId="77777777" w:rsidR="008A53FD" w:rsidRPr="00DA63FE" w:rsidRDefault="005C2461" w:rsidP="00DA63FE">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 xml:space="preserve">Zamawiający będzie przekazywał wykonawcom informacje w formie elektronicznej za pośrednictwem </w:t>
      </w:r>
      <w:hyperlink r:id="rId43">
        <w:r w:rsidRPr="00DA63FE">
          <w:rPr>
            <w:rFonts w:asciiTheme="majorHAnsi" w:hAnsiTheme="majorHAnsi" w:cstheme="majorHAnsi"/>
            <w:color w:val="1155CC"/>
            <w:sz w:val="24"/>
            <w:szCs w:val="24"/>
            <w:u w:val="single"/>
          </w:rPr>
          <w:t>platformazakupowa.pl</w:t>
        </w:r>
      </w:hyperlink>
      <w:r w:rsidRPr="00DA63FE">
        <w:rPr>
          <w:rFonts w:asciiTheme="majorHAnsi" w:hAnsiTheme="majorHAnsi" w:cstheme="majorHAns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44">
        <w:r w:rsidRPr="00DA63FE">
          <w:rPr>
            <w:rFonts w:asciiTheme="majorHAnsi" w:hAnsiTheme="majorHAnsi" w:cstheme="majorHAnsi"/>
            <w:color w:val="1155CC"/>
            <w:sz w:val="24"/>
            <w:szCs w:val="24"/>
            <w:u w:val="single"/>
          </w:rPr>
          <w:t>platformazakupowa.pl</w:t>
        </w:r>
      </w:hyperlink>
      <w:r w:rsidRPr="00DA63FE">
        <w:rPr>
          <w:rFonts w:asciiTheme="majorHAnsi" w:hAnsiTheme="majorHAnsi" w:cstheme="majorHAnsi"/>
          <w:sz w:val="24"/>
          <w:szCs w:val="24"/>
        </w:rPr>
        <w:t xml:space="preserve"> do konkretnego wykonawcy.</w:t>
      </w:r>
    </w:p>
    <w:p w14:paraId="000000B6" w14:textId="77777777" w:rsidR="008A53FD" w:rsidRPr="00DA63FE" w:rsidRDefault="005C2461" w:rsidP="00DA63FE">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0E2E0E71" w:rsidR="008A53FD" w:rsidRPr="00DA63FE" w:rsidRDefault="005C2461" w:rsidP="00DA63FE">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Zamawiający, zgodnie z § 11 ust. 2 ROZPORZĄDZENI</w:t>
      </w:r>
      <w:r w:rsidR="00D152FD" w:rsidRPr="00DA63FE">
        <w:rPr>
          <w:rFonts w:asciiTheme="majorHAnsi" w:hAnsiTheme="majorHAnsi" w:cstheme="majorHAnsi"/>
          <w:sz w:val="24"/>
          <w:szCs w:val="24"/>
        </w:rPr>
        <w:t>A</w:t>
      </w:r>
      <w:r w:rsidRPr="00DA63FE">
        <w:rPr>
          <w:rFonts w:asciiTheme="majorHAnsi" w:hAnsiTheme="majorHAnsi" w:cstheme="majorHAnsi"/>
          <w:sz w:val="24"/>
          <w:szCs w:val="24"/>
        </w:rPr>
        <w:t xml:space="preserve"> PREZESA RADY MINISTRÓW z dnia 30 grudnia 2020 r. w sprawie sposobu sporządzania i przekazywania informacji </w:t>
      </w:r>
      <w:r w:rsidRPr="00DA63FE">
        <w:rPr>
          <w:rFonts w:asciiTheme="majorHAnsi" w:hAnsiTheme="majorHAnsi" w:cstheme="majorHAnsi"/>
          <w:sz w:val="24"/>
          <w:szCs w:val="24"/>
        </w:rPr>
        <w:lastRenderedPageBreak/>
        <w:t xml:space="preserve">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45">
        <w:r w:rsidRPr="00DA63FE">
          <w:rPr>
            <w:rFonts w:asciiTheme="majorHAnsi" w:hAnsiTheme="majorHAnsi" w:cstheme="majorHAnsi"/>
            <w:color w:val="1155CC"/>
            <w:sz w:val="24"/>
            <w:szCs w:val="24"/>
            <w:u w:val="single"/>
          </w:rPr>
          <w:t>platformazakupowa.pl</w:t>
        </w:r>
      </w:hyperlink>
      <w:r w:rsidRPr="00DA63FE">
        <w:rPr>
          <w:rFonts w:asciiTheme="majorHAnsi" w:hAnsiTheme="majorHAnsi" w:cstheme="majorHAnsi"/>
          <w:sz w:val="24"/>
          <w:szCs w:val="24"/>
        </w:rPr>
        <w:t>, tj.:</w:t>
      </w:r>
    </w:p>
    <w:p w14:paraId="000000B8" w14:textId="77777777" w:rsidR="008A53FD" w:rsidRPr="00DA63FE" w:rsidRDefault="005C2461" w:rsidP="00DA63FE">
      <w:pPr>
        <w:numPr>
          <w:ilvl w:val="1"/>
          <w:numId w:val="11"/>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 xml:space="preserve">stały dostęp do sieci Internet o gwarantowanej przepustowości nie mniejszej niż 512 </w:t>
      </w:r>
      <w:proofErr w:type="spellStart"/>
      <w:r w:rsidRPr="00DA63FE">
        <w:rPr>
          <w:rFonts w:asciiTheme="majorHAnsi" w:hAnsiTheme="majorHAnsi" w:cstheme="majorHAnsi"/>
          <w:sz w:val="24"/>
          <w:szCs w:val="24"/>
        </w:rPr>
        <w:t>kb</w:t>
      </w:r>
      <w:proofErr w:type="spellEnd"/>
      <w:r w:rsidRPr="00DA63FE">
        <w:rPr>
          <w:rFonts w:asciiTheme="majorHAnsi" w:hAnsiTheme="majorHAnsi" w:cstheme="majorHAnsi"/>
          <w:sz w:val="24"/>
          <w:szCs w:val="24"/>
        </w:rPr>
        <w:t>/s,</w:t>
      </w:r>
    </w:p>
    <w:p w14:paraId="000000B9" w14:textId="77777777" w:rsidR="008A53FD" w:rsidRPr="00DA63FE" w:rsidRDefault="005C2461" w:rsidP="00DA63FE">
      <w:pPr>
        <w:numPr>
          <w:ilvl w:val="1"/>
          <w:numId w:val="11"/>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komputer klasy PC lub MAC o następującej konfiguracji: pamięć min. 2 GB Ram, procesor Intel IV 2 GHZ lub jego nowsza wersja, jeden z systemów operacyjnych - MS Windows 7, Mac Os x 10 4, Linux, lub ich nowsze wersje,</w:t>
      </w:r>
    </w:p>
    <w:p w14:paraId="000000BA" w14:textId="77777777" w:rsidR="008A53FD" w:rsidRPr="00DA63FE" w:rsidRDefault="005C2461" w:rsidP="00DA63FE">
      <w:pPr>
        <w:numPr>
          <w:ilvl w:val="1"/>
          <w:numId w:val="11"/>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zainstalowana dowolna przeglądarka internetowa, w przypadku Internet Explorer minimalnie wersja 10 0.,</w:t>
      </w:r>
    </w:p>
    <w:p w14:paraId="000000BB" w14:textId="77777777" w:rsidR="008A53FD" w:rsidRPr="00DA63FE" w:rsidRDefault="005C2461" w:rsidP="00DA63FE">
      <w:pPr>
        <w:numPr>
          <w:ilvl w:val="1"/>
          <w:numId w:val="11"/>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włączona obsługa JavaScript,</w:t>
      </w:r>
    </w:p>
    <w:p w14:paraId="000000BC" w14:textId="77777777" w:rsidR="008A53FD" w:rsidRPr="00DA63FE" w:rsidRDefault="005C2461" w:rsidP="00DA63FE">
      <w:pPr>
        <w:numPr>
          <w:ilvl w:val="1"/>
          <w:numId w:val="11"/>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 xml:space="preserve">zainstalowany program Adobe </w:t>
      </w:r>
      <w:proofErr w:type="spellStart"/>
      <w:r w:rsidRPr="00DA63FE">
        <w:rPr>
          <w:rFonts w:asciiTheme="majorHAnsi" w:hAnsiTheme="majorHAnsi" w:cstheme="majorHAnsi"/>
          <w:sz w:val="24"/>
          <w:szCs w:val="24"/>
        </w:rPr>
        <w:t>Acrobat</w:t>
      </w:r>
      <w:proofErr w:type="spellEnd"/>
      <w:r w:rsidRPr="00DA63FE">
        <w:rPr>
          <w:rFonts w:asciiTheme="majorHAnsi" w:hAnsiTheme="majorHAnsi" w:cstheme="majorHAnsi"/>
          <w:sz w:val="24"/>
          <w:szCs w:val="24"/>
        </w:rPr>
        <w:t xml:space="preserve"> Reader lub inny obsługujący format plików .pdf,</w:t>
      </w:r>
    </w:p>
    <w:p w14:paraId="000000BD" w14:textId="77777777" w:rsidR="008A53FD" w:rsidRPr="00DA63FE" w:rsidRDefault="005C2461" w:rsidP="00DA63FE">
      <w:pPr>
        <w:numPr>
          <w:ilvl w:val="1"/>
          <w:numId w:val="11"/>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Platformazakupowa.pl działa według standardu przyjętego w komunikacji sieciowej - kodowanie UTF8,</w:t>
      </w:r>
    </w:p>
    <w:p w14:paraId="000000BE" w14:textId="77777777" w:rsidR="008A53FD" w:rsidRPr="00DA63FE" w:rsidRDefault="005C2461" w:rsidP="00DA63FE">
      <w:pPr>
        <w:numPr>
          <w:ilvl w:val="1"/>
          <w:numId w:val="11"/>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Oznaczenie czasu odbioru danych przez platformę zakupową stanowi datę oraz dokładny czas (</w:t>
      </w:r>
      <w:proofErr w:type="spellStart"/>
      <w:r w:rsidRPr="00DA63FE">
        <w:rPr>
          <w:rFonts w:asciiTheme="majorHAnsi" w:hAnsiTheme="majorHAnsi" w:cstheme="majorHAnsi"/>
          <w:sz w:val="24"/>
          <w:szCs w:val="24"/>
        </w:rPr>
        <w:t>hh:mm:ss</w:t>
      </w:r>
      <w:proofErr w:type="spellEnd"/>
      <w:r w:rsidRPr="00DA63FE">
        <w:rPr>
          <w:rFonts w:asciiTheme="majorHAnsi" w:hAnsiTheme="majorHAnsi" w:cstheme="majorHAnsi"/>
          <w:sz w:val="24"/>
          <w:szCs w:val="24"/>
        </w:rPr>
        <w:t>) generowany wg. czasu lokalnego serwera synchronizowanego z zegarem Głównego Urzędu Miar.</w:t>
      </w:r>
    </w:p>
    <w:p w14:paraId="000000BF" w14:textId="77777777" w:rsidR="008A53FD" w:rsidRPr="00DA63FE" w:rsidRDefault="005C2461" w:rsidP="00DA63FE">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Wykonawca, przystępując do niniejszego postępowania o udzielenie zamówienia publicznego:</w:t>
      </w:r>
    </w:p>
    <w:p w14:paraId="000000C0" w14:textId="77777777" w:rsidR="008A53FD" w:rsidRPr="00DA63FE" w:rsidRDefault="005C2461" w:rsidP="00DA63FE">
      <w:pPr>
        <w:numPr>
          <w:ilvl w:val="1"/>
          <w:numId w:val="36"/>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 xml:space="preserve">akceptuje warunki korzystania z </w:t>
      </w:r>
      <w:hyperlink r:id="rId46">
        <w:r w:rsidRPr="00DA63FE">
          <w:rPr>
            <w:rFonts w:asciiTheme="majorHAnsi" w:hAnsiTheme="majorHAnsi" w:cstheme="majorHAnsi"/>
            <w:color w:val="1155CC"/>
            <w:sz w:val="24"/>
            <w:szCs w:val="24"/>
            <w:u w:val="single"/>
          </w:rPr>
          <w:t>platformazakupowa.pl</w:t>
        </w:r>
      </w:hyperlink>
      <w:r w:rsidRPr="00DA63FE">
        <w:rPr>
          <w:rFonts w:asciiTheme="majorHAnsi" w:hAnsiTheme="majorHAnsi" w:cstheme="majorHAnsi"/>
          <w:sz w:val="24"/>
          <w:szCs w:val="24"/>
        </w:rPr>
        <w:t xml:space="preserve"> określone w Regulaminie zamieszczonym na stronie internetowej </w:t>
      </w:r>
      <w:hyperlink r:id="rId47">
        <w:r w:rsidRPr="00DA63FE">
          <w:rPr>
            <w:rFonts w:asciiTheme="majorHAnsi" w:hAnsiTheme="majorHAnsi" w:cstheme="majorHAnsi"/>
            <w:sz w:val="24"/>
            <w:szCs w:val="24"/>
          </w:rPr>
          <w:t>pod linkiem</w:t>
        </w:r>
      </w:hyperlink>
      <w:r w:rsidRPr="00DA63FE">
        <w:rPr>
          <w:rFonts w:asciiTheme="majorHAnsi" w:hAnsiTheme="majorHAnsi" w:cstheme="majorHAnsi"/>
          <w:sz w:val="24"/>
          <w:szCs w:val="24"/>
        </w:rPr>
        <w:t xml:space="preserve">  w zakładce „Regulamin" oraz uznaje go za wiążący,</w:t>
      </w:r>
    </w:p>
    <w:p w14:paraId="000000C1" w14:textId="77777777" w:rsidR="008A53FD" w:rsidRPr="00DA63FE" w:rsidRDefault="005C2461" w:rsidP="00DA63FE">
      <w:pPr>
        <w:numPr>
          <w:ilvl w:val="1"/>
          <w:numId w:val="36"/>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 xml:space="preserve">zapoznał i stosuje się do Instrukcji składania ofert/wniosków dostępnej </w:t>
      </w:r>
      <w:hyperlink r:id="rId48">
        <w:r w:rsidRPr="00DA63FE">
          <w:rPr>
            <w:rFonts w:asciiTheme="majorHAnsi" w:hAnsiTheme="majorHAnsi" w:cstheme="majorHAnsi"/>
            <w:color w:val="1155CC"/>
            <w:sz w:val="24"/>
            <w:szCs w:val="24"/>
            <w:u w:val="single"/>
          </w:rPr>
          <w:t>pod linkiem</w:t>
        </w:r>
      </w:hyperlink>
      <w:r w:rsidRPr="00DA63FE">
        <w:rPr>
          <w:rFonts w:asciiTheme="majorHAnsi" w:hAnsiTheme="majorHAnsi" w:cstheme="majorHAnsi"/>
          <w:sz w:val="24"/>
          <w:szCs w:val="24"/>
        </w:rPr>
        <w:t xml:space="preserve">. </w:t>
      </w:r>
    </w:p>
    <w:p w14:paraId="000000C2" w14:textId="77777777" w:rsidR="008A53FD" w:rsidRPr="00DA63FE" w:rsidRDefault="005C2461" w:rsidP="00DA63FE">
      <w:pPr>
        <w:numPr>
          <w:ilvl w:val="0"/>
          <w:numId w:val="12"/>
        </w:numPr>
        <w:pBdr>
          <w:top w:val="nil"/>
          <w:left w:val="nil"/>
          <w:bottom w:val="nil"/>
          <w:right w:val="nil"/>
          <w:between w:val="nil"/>
        </w:pBdr>
        <w:spacing w:line="360" w:lineRule="auto"/>
        <w:jc w:val="both"/>
        <w:rPr>
          <w:rFonts w:asciiTheme="majorHAnsi" w:eastAsia="Calibri" w:hAnsiTheme="majorHAnsi" w:cstheme="majorHAnsi"/>
          <w:sz w:val="24"/>
          <w:szCs w:val="24"/>
        </w:rPr>
      </w:pPr>
      <w:r w:rsidRPr="00DA63FE">
        <w:rPr>
          <w:rFonts w:asciiTheme="majorHAnsi" w:hAnsiTheme="majorHAnsi" w:cstheme="majorHAnsi"/>
          <w:b/>
          <w:sz w:val="24"/>
          <w:szCs w:val="24"/>
        </w:rPr>
        <w:t xml:space="preserve">Zamawiający nie ponosi odpowiedzialności za złożenie oferty w sposób niezgodny z Instrukcją korzystania z </w:t>
      </w:r>
      <w:hyperlink r:id="rId49">
        <w:r w:rsidRPr="00DA63FE">
          <w:rPr>
            <w:rFonts w:asciiTheme="majorHAnsi" w:hAnsiTheme="majorHAnsi" w:cstheme="majorHAnsi"/>
            <w:color w:val="1155CC"/>
            <w:sz w:val="24"/>
            <w:szCs w:val="24"/>
            <w:u w:val="single"/>
          </w:rPr>
          <w:t>platformazakupowa.pl</w:t>
        </w:r>
      </w:hyperlink>
      <w:r w:rsidRPr="00DA63FE">
        <w:rPr>
          <w:rFonts w:asciiTheme="majorHAnsi" w:hAnsiTheme="majorHAnsi" w:cstheme="majorHAnsi"/>
          <w:sz w:val="24"/>
          <w:szCs w:val="24"/>
        </w:rPr>
        <w:t xml:space="preserve">, w szczególności za sytuację, gdy zamawiający zapozna się z treścią oferty przed upływem terminu składania ofert (np. złożenie oferty w zakładce „Wyślij wiadomość do zamawiającego”). </w:t>
      </w:r>
      <w:r w:rsidRPr="00DA63FE">
        <w:rPr>
          <w:rFonts w:asciiTheme="majorHAnsi" w:hAnsiTheme="majorHAnsi" w:cstheme="majorHAnsi"/>
          <w:sz w:val="24"/>
          <w:szCs w:val="24"/>
        </w:rPr>
        <w:br/>
        <w:t xml:space="preserve">Taka oferta zostanie uznana przez Zamawiającego za ofertę handlową i nie będzie </w:t>
      </w:r>
      <w:r w:rsidRPr="00DA63FE">
        <w:rPr>
          <w:rFonts w:asciiTheme="majorHAnsi" w:hAnsiTheme="majorHAnsi" w:cstheme="majorHAnsi"/>
          <w:sz w:val="24"/>
          <w:szCs w:val="24"/>
        </w:rPr>
        <w:lastRenderedPageBreak/>
        <w:t>brana pod uwagę w przedmiotowym postępowaniu ponieważ nie został spełniony obowiązek narzucony w art. 221 Ustawy Prawo Zamówień Publicznych.</w:t>
      </w:r>
    </w:p>
    <w:p w14:paraId="000000C3" w14:textId="77777777" w:rsidR="008A53FD" w:rsidRPr="00DA63FE" w:rsidRDefault="005C2461" w:rsidP="00DA63FE">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 xml:space="preserve">Zamawiający informuje, że instrukcje korzystania z </w:t>
      </w:r>
      <w:hyperlink r:id="rId50">
        <w:r w:rsidRPr="00DA63FE">
          <w:rPr>
            <w:rFonts w:asciiTheme="majorHAnsi" w:hAnsiTheme="majorHAnsi" w:cstheme="majorHAnsi"/>
            <w:color w:val="1155CC"/>
            <w:sz w:val="24"/>
            <w:szCs w:val="24"/>
            <w:u w:val="single"/>
          </w:rPr>
          <w:t>platformazakupowa.pl</w:t>
        </w:r>
      </w:hyperlink>
      <w:r w:rsidRPr="00DA63FE">
        <w:rPr>
          <w:rFonts w:asciiTheme="majorHAnsi" w:hAnsiTheme="majorHAnsi" w:cstheme="majorHAnsi"/>
          <w:sz w:val="24"/>
          <w:szCs w:val="24"/>
        </w:rPr>
        <w:t xml:space="preserve"> dotyczące w szczególności logowania, składania wniosków o wyjaśnienie treści SWZ, składania ofert oraz innych czynności podejmowanych w niniejszym postępowaniu przy użyciu </w:t>
      </w:r>
      <w:hyperlink r:id="rId51">
        <w:r w:rsidRPr="00DA63FE">
          <w:rPr>
            <w:rFonts w:asciiTheme="majorHAnsi" w:hAnsiTheme="majorHAnsi" w:cstheme="majorHAnsi"/>
            <w:color w:val="1155CC"/>
            <w:sz w:val="24"/>
            <w:szCs w:val="24"/>
            <w:u w:val="single"/>
          </w:rPr>
          <w:t>platformazakupowa.pl</w:t>
        </w:r>
      </w:hyperlink>
      <w:r w:rsidRPr="00DA63FE">
        <w:rPr>
          <w:rFonts w:asciiTheme="majorHAnsi" w:hAnsiTheme="majorHAnsi" w:cstheme="majorHAnsi"/>
          <w:sz w:val="24"/>
          <w:szCs w:val="24"/>
        </w:rPr>
        <w:t xml:space="preserve"> znajdują się w zakładce „Instrukcje dla Wykonawców" na stronie internetowej pod adresem: </w:t>
      </w:r>
      <w:hyperlink r:id="rId52">
        <w:r w:rsidRPr="00DA63FE">
          <w:rPr>
            <w:rFonts w:asciiTheme="majorHAnsi" w:hAnsiTheme="majorHAnsi" w:cstheme="majorHAnsi"/>
            <w:color w:val="1155CC"/>
            <w:sz w:val="24"/>
            <w:szCs w:val="24"/>
            <w:u w:val="single"/>
          </w:rPr>
          <w:t>https://platformazakupowa.pl/strona/45-instrukcje</w:t>
        </w:r>
      </w:hyperlink>
    </w:p>
    <w:p w14:paraId="000000C4" w14:textId="3DC57A46" w:rsidR="008A53FD" w:rsidRPr="00DA63FE" w:rsidRDefault="005C2461" w:rsidP="00DA63FE">
      <w:pPr>
        <w:pStyle w:val="Nagwek2"/>
        <w:spacing w:line="360" w:lineRule="auto"/>
        <w:jc w:val="both"/>
        <w:rPr>
          <w:rFonts w:asciiTheme="majorHAnsi" w:hAnsiTheme="majorHAnsi" w:cstheme="majorHAnsi"/>
          <w:color w:val="365F91" w:themeColor="accent1" w:themeShade="BF"/>
          <w:sz w:val="24"/>
          <w:szCs w:val="24"/>
        </w:rPr>
      </w:pPr>
      <w:bookmarkStart w:id="22" w:name="_rq2udys4csh9" w:colFirst="0" w:colLast="0"/>
      <w:bookmarkEnd w:id="22"/>
      <w:r w:rsidRPr="00DA63FE">
        <w:rPr>
          <w:rFonts w:asciiTheme="majorHAnsi" w:hAnsiTheme="majorHAnsi" w:cstheme="majorHAnsi"/>
          <w:color w:val="365F91" w:themeColor="accent1" w:themeShade="BF"/>
          <w:sz w:val="24"/>
          <w:szCs w:val="24"/>
        </w:rPr>
        <w:t>XIV. Opis sposobu przygotowania ofert oraz dokumentów wymaganych przez Zamawiającego w SWZ</w:t>
      </w:r>
      <w:r w:rsidR="00077EF8" w:rsidRPr="00DA63FE">
        <w:rPr>
          <w:rFonts w:asciiTheme="majorHAnsi" w:hAnsiTheme="majorHAnsi" w:cstheme="majorHAnsi"/>
          <w:color w:val="365F91" w:themeColor="accent1" w:themeShade="BF"/>
          <w:sz w:val="24"/>
          <w:szCs w:val="24"/>
        </w:rPr>
        <w:t xml:space="preserve"> oraz informacje o wymaganiach technicznych i organizacyjnych sporządzania, korespondencji elektronicznej</w:t>
      </w:r>
    </w:p>
    <w:p w14:paraId="000000C5" w14:textId="77777777" w:rsidR="008A53FD" w:rsidRPr="00DA63FE" w:rsidRDefault="005C2461" w:rsidP="00DA63FE">
      <w:pPr>
        <w:numPr>
          <w:ilvl w:val="0"/>
          <w:numId w:val="22"/>
        </w:numPr>
        <w:spacing w:line="360" w:lineRule="auto"/>
        <w:jc w:val="both"/>
        <w:rPr>
          <w:rFonts w:asciiTheme="majorHAnsi" w:eastAsia="Calibri" w:hAnsiTheme="majorHAnsi" w:cstheme="majorHAnsi"/>
          <w:sz w:val="24"/>
          <w:szCs w:val="24"/>
        </w:rPr>
      </w:pPr>
      <w:r w:rsidRPr="00DA63FE">
        <w:rPr>
          <w:rFonts w:asciiTheme="majorHAnsi" w:hAnsiTheme="majorHAnsi" w:cstheme="majorHAnsi"/>
          <w:sz w:val="24"/>
          <w:szCs w:val="24"/>
        </w:rPr>
        <w:t xml:space="preserve">Oferta, wniosek oraz przedmiotowe środki dowodowe (jeżeli były wymagane) składane elektronicznie muszą zostać podpisane </w:t>
      </w:r>
      <w:r w:rsidRPr="00DA63FE">
        <w:rPr>
          <w:rFonts w:asciiTheme="majorHAnsi" w:hAnsiTheme="majorHAnsi" w:cstheme="majorHAnsi"/>
          <w:b/>
          <w:sz w:val="24"/>
          <w:szCs w:val="24"/>
        </w:rPr>
        <w:t>elektronicznym kwalifikowanym podpisem</w:t>
      </w:r>
      <w:r w:rsidRPr="00DA63FE">
        <w:rPr>
          <w:rFonts w:asciiTheme="majorHAnsi" w:hAnsiTheme="majorHAnsi" w:cstheme="majorHAnsi"/>
          <w:sz w:val="24"/>
          <w:szCs w:val="24"/>
        </w:rPr>
        <w:t xml:space="preserve"> lub </w:t>
      </w:r>
      <w:r w:rsidRPr="00DA63FE">
        <w:rPr>
          <w:rFonts w:asciiTheme="majorHAnsi" w:hAnsiTheme="majorHAnsi" w:cstheme="majorHAnsi"/>
          <w:b/>
          <w:sz w:val="24"/>
          <w:szCs w:val="24"/>
        </w:rPr>
        <w:t>podpisem zaufanym</w:t>
      </w:r>
      <w:r w:rsidRPr="00DA63FE">
        <w:rPr>
          <w:rFonts w:asciiTheme="majorHAnsi" w:hAnsiTheme="majorHAnsi" w:cstheme="majorHAnsi"/>
          <w:sz w:val="24"/>
          <w:szCs w:val="24"/>
        </w:rPr>
        <w:t xml:space="preserve"> lub </w:t>
      </w:r>
      <w:r w:rsidRPr="00DA63FE">
        <w:rPr>
          <w:rFonts w:asciiTheme="majorHAnsi" w:hAnsiTheme="majorHAnsi" w:cstheme="majorHAnsi"/>
          <w:b/>
          <w:sz w:val="24"/>
          <w:szCs w:val="24"/>
        </w:rPr>
        <w:t>podpisem osobistym</w:t>
      </w:r>
      <w:r w:rsidRPr="00DA63FE">
        <w:rPr>
          <w:rFonts w:asciiTheme="majorHAnsi" w:hAnsiTheme="majorHAnsi" w:cstheme="majorHAnsi"/>
          <w:sz w:val="24"/>
          <w:szCs w:val="24"/>
        </w:rPr>
        <w:t xml:space="preserve">. W procesie składania oferty, wniosku w tym przedmiotowych środków dowodowych na platformie, </w:t>
      </w:r>
      <w:r w:rsidRPr="00DA63FE">
        <w:rPr>
          <w:rFonts w:asciiTheme="majorHAnsi" w:hAnsiTheme="majorHAnsi" w:cstheme="majorHAnsi"/>
          <w:b/>
          <w:sz w:val="24"/>
          <w:szCs w:val="24"/>
        </w:rPr>
        <w:t>kwalifikowany podpis elektroniczny</w:t>
      </w:r>
      <w:r w:rsidRPr="00DA63FE">
        <w:rPr>
          <w:rFonts w:asciiTheme="majorHAnsi" w:hAnsiTheme="majorHAnsi" w:cstheme="majorHAnsi"/>
          <w:sz w:val="24"/>
          <w:szCs w:val="24"/>
        </w:rPr>
        <w:t xml:space="preserve"> lub </w:t>
      </w:r>
      <w:r w:rsidRPr="00DA63FE">
        <w:rPr>
          <w:rFonts w:asciiTheme="majorHAnsi" w:hAnsiTheme="majorHAnsi" w:cstheme="majorHAnsi"/>
          <w:b/>
          <w:sz w:val="24"/>
          <w:szCs w:val="24"/>
        </w:rPr>
        <w:t>podpis zaufany</w:t>
      </w:r>
      <w:r w:rsidRPr="00DA63FE">
        <w:rPr>
          <w:rFonts w:asciiTheme="majorHAnsi" w:hAnsiTheme="majorHAnsi" w:cstheme="majorHAnsi"/>
          <w:sz w:val="24"/>
          <w:szCs w:val="24"/>
        </w:rPr>
        <w:t xml:space="preserve"> lub </w:t>
      </w:r>
      <w:r w:rsidRPr="00DA63FE">
        <w:rPr>
          <w:rFonts w:asciiTheme="majorHAnsi" w:hAnsiTheme="majorHAnsi" w:cstheme="majorHAnsi"/>
          <w:b/>
          <w:sz w:val="24"/>
          <w:szCs w:val="24"/>
        </w:rPr>
        <w:t>podpis osobisty</w:t>
      </w:r>
      <w:r w:rsidRPr="00DA63FE">
        <w:rPr>
          <w:rFonts w:asciiTheme="majorHAnsi" w:hAnsiTheme="majorHAnsi" w:cstheme="majorHAnsi"/>
          <w:sz w:val="24"/>
          <w:szCs w:val="24"/>
        </w:rPr>
        <w:t xml:space="preserve"> Wykonawca składa bezpośrednio na dokumencie, który następnie przesyła do systemu.</w:t>
      </w:r>
    </w:p>
    <w:p w14:paraId="000000C6" w14:textId="60BDD421" w:rsidR="008A53FD" w:rsidRPr="00DA63FE" w:rsidRDefault="005C2461" w:rsidP="00DA63FE">
      <w:pPr>
        <w:pStyle w:val="Nagwek5"/>
        <w:numPr>
          <w:ilvl w:val="0"/>
          <w:numId w:val="22"/>
        </w:numPr>
        <w:spacing w:before="0" w:after="0" w:line="360" w:lineRule="auto"/>
        <w:jc w:val="both"/>
        <w:rPr>
          <w:rFonts w:asciiTheme="majorHAnsi" w:hAnsiTheme="majorHAnsi" w:cstheme="majorHAnsi"/>
          <w:color w:val="000000"/>
          <w:sz w:val="24"/>
          <w:szCs w:val="24"/>
        </w:rPr>
      </w:pPr>
      <w:bookmarkStart w:id="23" w:name="_21eeoojwb3nb" w:colFirst="0" w:colLast="0"/>
      <w:bookmarkEnd w:id="23"/>
      <w:r w:rsidRPr="00DA63FE">
        <w:rPr>
          <w:rFonts w:asciiTheme="majorHAnsi" w:hAnsiTheme="majorHAnsi" w:cstheme="majorHAnsi"/>
          <w:color w:val="000000"/>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DA63FE">
        <w:rPr>
          <w:rFonts w:asciiTheme="majorHAnsi" w:hAnsiTheme="majorHAnsi" w:cstheme="majorHAnsi"/>
          <w:b/>
          <w:color w:val="000000"/>
          <w:sz w:val="24"/>
          <w:szCs w:val="24"/>
        </w:rPr>
        <w:t>kwalifikowanym podpisem elektronicznym</w:t>
      </w:r>
      <w:r w:rsidRPr="00DA63FE">
        <w:rPr>
          <w:rFonts w:asciiTheme="majorHAnsi" w:hAnsiTheme="majorHAnsi" w:cstheme="majorHAnsi"/>
          <w:color w:val="000000"/>
          <w:sz w:val="24"/>
          <w:szCs w:val="24"/>
        </w:rPr>
        <w:t xml:space="preserve"> lub </w:t>
      </w:r>
      <w:r w:rsidRPr="00DA63FE">
        <w:rPr>
          <w:rFonts w:asciiTheme="majorHAnsi" w:hAnsiTheme="majorHAnsi" w:cstheme="majorHAnsi"/>
          <w:b/>
          <w:color w:val="000000"/>
          <w:sz w:val="24"/>
          <w:szCs w:val="24"/>
        </w:rPr>
        <w:t>podpisem zaufanym</w:t>
      </w:r>
      <w:r w:rsidRPr="00DA63FE">
        <w:rPr>
          <w:rFonts w:asciiTheme="majorHAnsi" w:hAnsiTheme="majorHAnsi" w:cstheme="majorHAnsi"/>
          <w:color w:val="000000"/>
          <w:sz w:val="24"/>
          <w:szCs w:val="24"/>
        </w:rPr>
        <w:t xml:space="preserve"> lub </w:t>
      </w:r>
      <w:r w:rsidRPr="00DA63FE">
        <w:rPr>
          <w:rFonts w:asciiTheme="majorHAnsi" w:hAnsiTheme="majorHAnsi" w:cstheme="majorHAnsi"/>
          <w:b/>
          <w:color w:val="000000"/>
          <w:sz w:val="24"/>
          <w:szCs w:val="24"/>
        </w:rPr>
        <w:t>podpisem osobistym</w:t>
      </w:r>
      <w:r w:rsidRPr="00DA63FE">
        <w:rPr>
          <w:rFonts w:asciiTheme="majorHAnsi" w:hAnsiTheme="majorHAnsi" w:cstheme="majorHAnsi"/>
          <w:color w:val="000000"/>
          <w:sz w:val="24"/>
          <w:szCs w:val="24"/>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00000C7" w14:textId="77777777" w:rsidR="008A53FD" w:rsidRPr="00DA63FE" w:rsidRDefault="005C2461" w:rsidP="00DA63FE">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Oferta powinna być:</w:t>
      </w:r>
    </w:p>
    <w:p w14:paraId="000000C8" w14:textId="77777777" w:rsidR="008A53FD" w:rsidRPr="00DA63FE" w:rsidRDefault="005C2461" w:rsidP="00DA63FE">
      <w:pPr>
        <w:numPr>
          <w:ilvl w:val="1"/>
          <w:numId w:val="21"/>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sporządzona na podstawie załączników niniejszej SWZ w języku polskim,</w:t>
      </w:r>
    </w:p>
    <w:p w14:paraId="000000C9" w14:textId="77777777" w:rsidR="008A53FD" w:rsidRPr="00DA63FE" w:rsidRDefault="005C2461" w:rsidP="00DA63FE">
      <w:pPr>
        <w:numPr>
          <w:ilvl w:val="1"/>
          <w:numId w:val="21"/>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 xml:space="preserve">złożona przy użyciu środków komunikacji elektronicznej tzn. za pośrednictwem </w:t>
      </w:r>
      <w:hyperlink r:id="rId53">
        <w:r w:rsidRPr="00DA63FE">
          <w:rPr>
            <w:rFonts w:asciiTheme="majorHAnsi" w:hAnsiTheme="majorHAnsi" w:cstheme="majorHAnsi"/>
            <w:color w:val="1155CC"/>
            <w:sz w:val="24"/>
            <w:szCs w:val="24"/>
            <w:u w:val="single"/>
          </w:rPr>
          <w:t>platformazakupowa.pl</w:t>
        </w:r>
      </w:hyperlink>
      <w:r w:rsidRPr="00DA63FE">
        <w:rPr>
          <w:rFonts w:asciiTheme="majorHAnsi" w:hAnsiTheme="majorHAnsi" w:cstheme="majorHAnsi"/>
          <w:sz w:val="24"/>
          <w:szCs w:val="24"/>
        </w:rPr>
        <w:t>,</w:t>
      </w:r>
    </w:p>
    <w:p w14:paraId="000000CA" w14:textId="77777777" w:rsidR="008A53FD" w:rsidRPr="00DA63FE" w:rsidRDefault="005C2461" w:rsidP="00DA63FE">
      <w:pPr>
        <w:numPr>
          <w:ilvl w:val="1"/>
          <w:numId w:val="21"/>
        </w:numPr>
        <w:spacing w:line="360" w:lineRule="auto"/>
        <w:jc w:val="both"/>
        <w:rPr>
          <w:rFonts w:asciiTheme="majorHAnsi" w:eastAsia="Calibri" w:hAnsiTheme="majorHAnsi" w:cstheme="majorHAnsi"/>
          <w:sz w:val="24"/>
          <w:szCs w:val="24"/>
        </w:rPr>
      </w:pPr>
      <w:r w:rsidRPr="00DA63FE">
        <w:rPr>
          <w:rFonts w:asciiTheme="majorHAnsi" w:hAnsiTheme="majorHAnsi" w:cstheme="majorHAnsi"/>
          <w:sz w:val="24"/>
          <w:szCs w:val="24"/>
        </w:rPr>
        <w:lastRenderedPageBreak/>
        <w:t xml:space="preserve">podpisana </w:t>
      </w:r>
      <w:hyperlink r:id="rId54">
        <w:r w:rsidRPr="00DA63FE">
          <w:rPr>
            <w:rFonts w:asciiTheme="majorHAnsi" w:hAnsiTheme="majorHAnsi" w:cstheme="majorHAnsi"/>
            <w:b/>
            <w:color w:val="1155CC"/>
            <w:sz w:val="24"/>
            <w:szCs w:val="24"/>
            <w:u w:val="single"/>
          </w:rPr>
          <w:t>kwalifikowanym podpisem elektronicznym</w:t>
        </w:r>
      </w:hyperlink>
      <w:r w:rsidRPr="00DA63FE">
        <w:rPr>
          <w:rFonts w:asciiTheme="majorHAnsi" w:hAnsiTheme="majorHAnsi" w:cstheme="majorHAnsi"/>
          <w:sz w:val="24"/>
          <w:szCs w:val="24"/>
        </w:rPr>
        <w:t xml:space="preserve"> lub </w:t>
      </w:r>
      <w:hyperlink r:id="rId55">
        <w:r w:rsidRPr="00DA63FE">
          <w:rPr>
            <w:rFonts w:asciiTheme="majorHAnsi" w:hAnsiTheme="majorHAnsi" w:cstheme="majorHAnsi"/>
            <w:b/>
            <w:color w:val="1155CC"/>
            <w:sz w:val="24"/>
            <w:szCs w:val="24"/>
            <w:u w:val="single"/>
          </w:rPr>
          <w:t>podpisem zaufanym</w:t>
        </w:r>
      </w:hyperlink>
      <w:r w:rsidRPr="00DA63FE">
        <w:rPr>
          <w:rFonts w:asciiTheme="majorHAnsi" w:hAnsiTheme="majorHAnsi" w:cstheme="majorHAnsi"/>
          <w:sz w:val="24"/>
          <w:szCs w:val="24"/>
        </w:rPr>
        <w:t xml:space="preserve"> lub </w:t>
      </w:r>
      <w:hyperlink r:id="rId56">
        <w:r w:rsidRPr="00DA63FE">
          <w:rPr>
            <w:rFonts w:asciiTheme="majorHAnsi" w:hAnsiTheme="majorHAnsi" w:cstheme="majorHAnsi"/>
            <w:b/>
            <w:color w:val="1155CC"/>
            <w:sz w:val="24"/>
            <w:szCs w:val="24"/>
            <w:u w:val="single"/>
          </w:rPr>
          <w:t>podpisem osobistym</w:t>
        </w:r>
      </w:hyperlink>
      <w:r w:rsidRPr="00DA63FE">
        <w:rPr>
          <w:rFonts w:asciiTheme="majorHAnsi" w:hAnsiTheme="majorHAnsi" w:cstheme="majorHAnsi"/>
          <w:sz w:val="24"/>
          <w:szCs w:val="24"/>
        </w:rPr>
        <w:t xml:space="preserve"> przez osobę/osoby upoważnioną/upoważnione.</w:t>
      </w:r>
    </w:p>
    <w:p w14:paraId="000000CB" w14:textId="77777777" w:rsidR="008A53FD" w:rsidRPr="00DA63FE" w:rsidRDefault="005C2461" w:rsidP="00DA63FE">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A63FE">
        <w:rPr>
          <w:rFonts w:asciiTheme="majorHAnsi" w:hAnsiTheme="majorHAnsi" w:cstheme="majorHAnsi"/>
          <w:sz w:val="24"/>
          <w:szCs w:val="24"/>
        </w:rPr>
        <w:t>eIDAS</w:t>
      </w:r>
      <w:proofErr w:type="spellEnd"/>
      <w:r w:rsidRPr="00DA63FE">
        <w:rPr>
          <w:rFonts w:asciiTheme="majorHAnsi" w:hAnsiTheme="majorHAnsi" w:cstheme="majorHAnsi"/>
          <w:sz w:val="24"/>
          <w:szCs w:val="24"/>
        </w:rPr>
        <w:t>) (UE) nr 910/2014 - od 1 lipca 2016 roku”.</w:t>
      </w:r>
    </w:p>
    <w:p w14:paraId="000000CC" w14:textId="77777777" w:rsidR="008A53FD" w:rsidRPr="00DA63FE" w:rsidRDefault="005C2461" w:rsidP="00DA63FE">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 xml:space="preserve">W przypadku wykorzystania formatu podpisu </w:t>
      </w:r>
      <w:proofErr w:type="spellStart"/>
      <w:r w:rsidRPr="00DA63FE">
        <w:rPr>
          <w:rFonts w:asciiTheme="majorHAnsi" w:hAnsiTheme="majorHAnsi" w:cstheme="majorHAnsi"/>
          <w:sz w:val="24"/>
          <w:szCs w:val="24"/>
        </w:rPr>
        <w:t>XAdES</w:t>
      </w:r>
      <w:proofErr w:type="spellEnd"/>
      <w:r w:rsidRPr="00DA63FE">
        <w:rPr>
          <w:rFonts w:asciiTheme="majorHAnsi" w:hAnsiTheme="majorHAnsi" w:cstheme="majorHAnsi"/>
          <w:sz w:val="24"/>
          <w:szCs w:val="24"/>
        </w:rPr>
        <w:t xml:space="preserve"> zewnętrzny. Zamawiający wymaga dołączenia odpowiedniej ilości plików tj. podpisywanych plików z danymi oraz plików </w:t>
      </w:r>
      <w:proofErr w:type="spellStart"/>
      <w:r w:rsidRPr="00DA63FE">
        <w:rPr>
          <w:rFonts w:asciiTheme="majorHAnsi" w:hAnsiTheme="majorHAnsi" w:cstheme="majorHAnsi"/>
          <w:sz w:val="24"/>
          <w:szCs w:val="24"/>
        </w:rPr>
        <w:t>XAdES</w:t>
      </w:r>
      <w:proofErr w:type="spellEnd"/>
      <w:r w:rsidRPr="00DA63FE">
        <w:rPr>
          <w:rFonts w:asciiTheme="majorHAnsi" w:hAnsiTheme="majorHAnsi" w:cstheme="majorHAnsi"/>
          <w:sz w:val="24"/>
          <w:szCs w:val="24"/>
        </w:rPr>
        <w:t>.</w:t>
      </w:r>
    </w:p>
    <w:p w14:paraId="000000CD" w14:textId="77777777" w:rsidR="008A53FD" w:rsidRPr="00DA63FE" w:rsidRDefault="005C2461" w:rsidP="00DA63FE">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 xml:space="preserve">Zgodnie z art. 18 ust. 3 ustawy </w:t>
      </w:r>
      <w:proofErr w:type="spellStart"/>
      <w:r w:rsidRPr="00DA63FE">
        <w:rPr>
          <w:rFonts w:asciiTheme="majorHAnsi" w:hAnsiTheme="majorHAnsi" w:cstheme="majorHAnsi"/>
          <w:sz w:val="24"/>
          <w:szCs w:val="24"/>
        </w:rPr>
        <w:t>Pzp</w:t>
      </w:r>
      <w:proofErr w:type="spellEnd"/>
      <w:r w:rsidRPr="00DA63FE">
        <w:rPr>
          <w:rFonts w:asciiTheme="majorHAnsi" w:hAnsiTheme="majorHAnsi" w:cstheme="majorHAnsi"/>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8A53FD" w:rsidRPr="00DA63FE" w:rsidRDefault="005C2461" w:rsidP="00DA63FE">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 xml:space="preserve">Wykonawca, za pośrednictwem </w:t>
      </w:r>
      <w:hyperlink r:id="rId57">
        <w:r w:rsidRPr="00DA63FE">
          <w:rPr>
            <w:rFonts w:asciiTheme="majorHAnsi" w:hAnsiTheme="majorHAnsi" w:cstheme="majorHAnsi"/>
            <w:color w:val="1155CC"/>
            <w:sz w:val="24"/>
            <w:szCs w:val="24"/>
            <w:u w:val="single"/>
          </w:rPr>
          <w:t>platformazakupowa.pl</w:t>
        </w:r>
      </w:hyperlink>
      <w:r w:rsidRPr="00DA63FE">
        <w:rPr>
          <w:rFonts w:asciiTheme="majorHAnsi" w:hAnsiTheme="majorHAnsi" w:cstheme="majorHAnsi"/>
          <w:sz w:val="24"/>
          <w:szCs w:val="24"/>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8A53FD" w:rsidRPr="00DA63FE" w:rsidRDefault="003F5C19" w:rsidP="00DA63FE">
      <w:pPr>
        <w:spacing w:line="360" w:lineRule="auto"/>
        <w:ind w:left="720"/>
        <w:jc w:val="both"/>
        <w:rPr>
          <w:rFonts w:asciiTheme="majorHAnsi" w:hAnsiTheme="majorHAnsi" w:cstheme="majorHAnsi"/>
          <w:sz w:val="24"/>
          <w:szCs w:val="24"/>
        </w:rPr>
      </w:pPr>
      <w:hyperlink r:id="rId58">
        <w:r w:rsidR="005C2461" w:rsidRPr="00DA63FE">
          <w:rPr>
            <w:rFonts w:asciiTheme="majorHAnsi" w:hAnsiTheme="majorHAnsi" w:cstheme="majorHAnsi"/>
            <w:color w:val="1155CC"/>
            <w:sz w:val="24"/>
            <w:szCs w:val="24"/>
            <w:u w:val="single"/>
          </w:rPr>
          <w:t>https://platformazakupowa.pl/strona/45-instrukcje</w:t>
        </w:r>
      </w:hyperlink>
    </w:p>
    <w:p w14:paraId="000000D0" w14:textId="77777777" w:rsidR="008A53FD" w:rsidRPr="00DA63FE" w:rsidRDefault="005C2461" w:rsidP="00DA63FE">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Każdy z Wykonawców może złożyć tylko jedną ofertę. Złożenie większej liczby ofert lub oferty zawierającej propozycje wariantowe spowoduje podlegać będzie odrzuceniu.</w:t>
      </w:r>
    </w:p>
    <w:p w14:paraId="000000D1" w14:textId="77777777" w:rsidR="008A53FD" w:rsidRPr="00DA63FE" w:rsidRDefault="005C2461" w:rsidP="00DA63FE">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Ceny oferty muszą zawierać wszystkie koszty, jakie musi ponieść Wykonawca, aby zrealizować zamówienie z najwyższą starannością oraz ewentualne rabaty.</w:t>
      </w:r>
    </w:p>
    <w:p w14:paraId="000000D2" w14:textId="77777777" w:rsidR="008A53FD" w:rsidRPr="00DA63FE" w:rsidRDefault="005C2461" w:rsidP="00DA63FE">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77777777" w:rsidR="008A53FD" w:rsidRPr="00DA63FE" w:rsidRDefault="005C2461" w:rsidP="00DA63FE">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lastRenderedPageBreak/>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8A53FD" w:rsidRPr="00DA63FE" w:rsidRDefault="005C2461" w:rsidP="00DA63FE">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Maksymalny rozmiar jednego pliku przesyłanego za pośrednictwem dedykowanych formularzy do: złożenia, zmiany, wycofania oferty wynosi 150 MB natomiast przy komunikacji wielkość pliku to maksymalnie 500 MB.</w:t>
      </w:r>
    </w:p>
    <w:p w14:paraId="000000D5" w14:textId="77777777" w:rsidR="008A53FD" w:rsidRPr="00DA63FE" w:rsidRDefault="005C2461" w:rsidP="00DA63FE">
      <w:pPr>
        <w:numPr>
          <w:ilvl w:val="0"/>
          <w:numId w:val="22"/>
        </w:numPr>
        <w:spacing w:line="360" w:lineRule="auto"/>
        <w:jc w:val="both"/>
        <w:rPr>
          <w:rFonts w:asciiTheme="majorHAnsi" w:eastAsia="Calibri" w:hAnsiTheme="majorHAnsi" w:cstheme="majorHAnsi"/>
          <w:sz w:val="24"/>
          <w:szCs w:val="24"/>
        </w:rPr>
      </w:pPr>
      <w:r w:rsidRPr="00DA63FE">
        <w:rPr>
          <w:rFonts w:asciiTheme="majorHAnsi" w:hAnsiTheme="majorHAnsi" w:cstheme="majorHAnsi"/>
          <w:b/>
          <w:sz w:val="24"/>
          <w:szCs w:val="24"/>
        </w:rPr>
        <w:t>Rozszerzenia plików wykorzystywanych przez Wykonawców powinny być zgodne z</w:t>
      </w:r>
      <w:r w:rsidRPr="00DA63FE">
        <w:rPr>
          <w:rFonts w:asciiTheme="majorHAnsi" w:hAnsiTheme="majorHAnsi" w:cstheme="majorHAnsi"/>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8A53FD" w:rsidRPr="00DA63FE" w:rsidRDefault="005C2461" w:rsidP="00DA63FE">
      <w:pPr>
        <w:numPr>
          <w:ilvl w:val="0"/>
          <w:numId w:val="22"/>
        </w:numPr>
        <w:spacing w:line="360" w:lineRule="auto"/>
        <w:jc w:val="both"/>
        <w:rPr>
          <w:rFonts w:asciiTheme="majorHAnsi" w:eastAsia="Calibri" w:hAnsiTheme="majorHAnsi" w:cstheme="majorHAnsi"/>
          <w:sz w:val="24"/>
          <w:szCs w:val="24"/>
        </w:rPr>
      </w:pPr>
      <w:r w:rsidRPr="00DA63FE">
        <w:rPr>
          <w:rFonts w:asciiTheme="majorHAnsi" w:hAnsiTheme="majorHAnsi" w:cstheme="majorHAnsi"/>
          <w:sz w:val="24"/>
          <w:szCs w:val="24"/>
        </w:rPr>
        <w:t>Zamawiający rekomenduje wykorzystanie formatów: .pdf .</w:t>
      </w:r>
      <w:proofErr w:type="spellStart"/>
      <w:r w:rsidRPr="00DA63FE">
        <w:rPr>
          <w:rFonts w:asciiTheme="majorHAnsi" w:hAnsiTheme="majorHAnsi" w:cstheme="majorHAnsi"/>
          <w:sz w:val="24"/>
          <w:szCs w:val="24"/>
        </w:rPr>
        <w:t>doc</w:t>
      </w:r>
      <w:proofErr w:type="spellEnd"/>
      <w:r w:rsidRPr="00DA63FE">
        <w:rPr>
          <w:rFonts w:asciiTheme="majorHAnsi" w:hAnsiTheme="majorHAnsi" w:cstheme="majorHAnsi"/>
          <w:sz w:val="24"/>
          <w:szCs w:val="24"/>
        </w:rPr>
        <w:t xml:space="preserve"> .</w:t>
      </w:r>
      <w:proofErr w:type="spellStart"/>
      <w:r w:rsidRPr="00DA63FE">
        <w:rPr>
          <w:rFonts w:asciiTheme="majorHAnsi" w:hAnsiTheme="majorHAnsi" w:cstheme="majorHAnsi"/>
          <w:sz w:val="24"/>
          <w:szCs w:val="24"/>
        </w:rPr>
        <w:t>docx</w:t>
      </w:r>
      <w:proofErr w:type="spellEnd"/>
      <w:r w:rsidRPr="00DA63FE">
        <w:rPr>
          <w:rFonts w:asciiTheme="majorHAnsi" w:hAnsiTheme="majorHAnsi" w:cstheme="majorHAnsi"/>
          <w:sz w:val="24"/>
          <w:szCs w:val="24"/>
        </w:rPr>
        <w:t xml:space="preserve"> .xls .</w:t>
      </w:r>
      <w:proofErr w:type="spellStart"/>
      <w:r w:rsidRPr="00DA63FE">
        <w:rPr>
          <w:rFonts w:asciiTheme="majorHAnsi" w:hAnsiTheme="majorHAnsi" w:cstheme="majorHAnsi"/>
          <w:sz w:val="24"/>
          <w:szCs w:val="24"/>
        </w:rPr>
        <w:t>xlsx</w:t>
      </w:r>
      <w:proofErr w:type="spellEnd"/>
      <w:r w:rsidRPr="00DA63FE">
        <w:rPr>
          <w:rFonts w:asciiTheme="majorHAnsi" w:hAnsiTheme="majorHAnsi" w:cstheme="majorHAnsi"/>
          <w:sz w:val="24"/>
          <w:szCs w:val="24"/>
        </w:rPr>
        <w:t xml:space="preserve"> .jpg (.</w:t>
      </w:r>
      <w:proofErr w:type="spellStart"/>
      <w:r w:rsidRPr="00DA63FE">
        <w:rPr>
          <w:rFonts w:asciiTheme="majorHAnsi" w:hAnsiTheme="majorHAnsi" w:cstheme="majorHAnsi"/>
          <w:sz w:val="24"/>
          <w:szCs w:val="24"/>
        </w:rPr>
        <w:t>jpeg</w:t>
      </w:r>
      <w:proofErr w:type="spellEnd"/>
      <w:r w:rsidRPr="00DA63FE">
        <w:rPr>
          <w:rFonts w:asciiTheme="majorHAnsi" w:hAnsiTheme="majorHAnsi" w:cstheme="majorHAnsi"/>
          <w:sz w:val="24"/>
          <w:szCs w:val="24"/>
        </w:rPr>
        <w:t xml:space="preserve">) </w:t>
      </w:r>
      <w:r w:rsidRPr="00DA63FE">
        <w:rPr>
          <w:rFonts w:asciiTheme="majorHAnsi" w:hAnsiTheme="majorHAnsi" w:cstheme="majorHAnsi"/>
          <w:b/>
          <w:sz w:val="24"/>
          <w:szCs w:val="24"/>
          <w:u w:val="single"/>
        </w:rPr>
        <w:t>ze szczególnym wskazaniem na .pdf</w:t>
      </w:r>
    </w:p>
    <w:p w14:paraId="000000D7" w14:textId="77777777" w:rsidR="008A53FD" w:rsidRPr="00DA63FE" w:rsidRDefault="005C2461" w:rsidP="00DA63FE">
      <w:pPr>
        <w:numPr>
          <w:ilvl w:val="0"/>
          <w:numId w:val="22"/>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W celu ewentualnej kompresji danych Zamawiający rekomenduje wykorzystanie jednego z rozszerzeń:</w:t>
      </w:r>
    </w:p>
    <w:p w14:paraId="000000D8" w14:textId="77777777" w:rsidR="008A53FD" w:rsidRPr="00DA63FE" w:rsidRDefault="005C2461" w:rsidP="00DA63FE">
      <w:pPr>
        <w:numPr>
          <w:ilvl w:val="1"/>
          <w:numId w:val="18"/>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 xml:space="preserve">.zip </w:t>
      </w:r>
    </w:p>
    <w:p w14:paraId="000000D9" w14:textId="77777777" w:rsidR="008A53FD" w:rsidRPr="00DA63FE" w:rsidRDefault="005C2461" w:rsidP="00DA63FE">
      <w:pPr>
        <w:numPr>
          <w:ilvl w:val="1"/>
          <w:numId w:val="18"/>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.7Z</w:t>
      </w:r>
    </w:p>
    <w:p w14:paraId="000000DA" w14:textId="38D3257B" w:rsidR="008A53FD" w:rsidRPr="00DA63FE" w:rsidRDefault="005C2461" w:rsidP="00DA63FE">
      <w:pPr>
        <w:numPr>
          <w:ilvl w:val="0"/>
          <w:numId w:val="22"/>
        </w:numPr>
        <w:spacing w:line="360" w:lineRule="auto"/>
        <w:jc w:val="both"/>
        <w:rPr>
          <w:rFonts w:asciiTheme="majorHAnsi" w:eastAsia="Calibri" w:hAnsiTheme="majorHAnsi" w:cstheme="majorHAnsi"/>
          <w:b/>
          <w:sz w:val="24"/>
          <w:szCs w:val="24"/>
        </w:rPr>
      </w:pPr>
      <w:r w:rsidRPr="00DA63FE">
        <w:rPr>
          <w:rFonts w:asciiTheme="majorHAnsi" w:hAnsiTheme="majorHAnsi" w:cstheme="majorHAnsi"/>
          <w:sz w:val="24"/>
          <w:szCs w:val="24"/>
        </w:rPr>
        <w:t xml:space="preserve">Wśród rozszerzeń powszechnych a </w:t>
      </w:r>
      <w:r w:rsidRPr="00DA63FE">
        <w:rPr>
          <w:rFonts w:asciiTheme="majorHAnsi" w:hAnsiTheme="majorHAnsi" w:cstheme="majorHAnsi"/>
          <w:b/>
          <w:sz w:val="24"/>
          <w:szCs w:val="24"/>
        </w:rPr>
        <w:t>niewystępujących</w:t>
      </w:r>
      <w:r w:rsidRPr="00DA63FE">
        <w:rPr>
          <w:rFonts w:asciiTheme="majorHAnsi" w:hAnsiTheme="majorHAnsi" w:cstheme="majorHAnsi"/>
          <w:sz w:val="24"/>
          <w:szCs w:val="24"/>
        </w:rPr>
        <w:t xml:space="preserve"> w Rozporządzeniu KRI występują: .</w:t>
      </w:r>
      <w:proofErr w:type="spellStart"/>
      <w:r w:rsidRPr="00DA63FE">
        <w:rPr>
          <w:rFonts w:asciiTheme="majorHAnsi" w:hAnsiTheme="majorHAnsi" w:cstheme="majorHAnsi"/>
          <w:sz w:val="24"/>
          <w:szCs w:val="24"/>
        </w:rPr>
        <w:t>rar</w:t>
      </w:r>
      <w:proofErr w:type="spellEnd"/>
      <w:r w:rsidRPr="00DA63FE">
        <w:rPr>
          <w:rFonts w:asciiTheme="majorHAnsi" w:hAnsiTheme="majorHAnsi" w:cstheme="majorHAnsi"/>
          <w:sz w:val="24"/>
          <w:szCs w:val="24"/>
        </w:rPr>
        <w:t xml:space="preserve"> .gif .</w:t>
      </w:r>
      <w:proofErr w:type="spellStart"/>
      <w:r w:rsidRPr="00DA63FE">
        <w:rPr>
          <w:rFonts w:asciiTheme="majorHAnsi" w:hAnsiTheme="majorHAnsi" w:cstheme="majorHAnsi"/>
          <w:sz w:val="24"/>
          <w:szCs w:val="24"/>
        </w:rPr>
        <w:t>bmp</w:t>
      </w:r>
      <w:proofErr w:type="spellEnd"/>
      <w:r w:rsidRPr="00DA63FE">
        <w:rPr>
          <w:rFonts w:asciiTheme="majorHAnsi" w:hAnsiTheme="majorHAnsi" w:cstheme="majorHAnsi"/>
          <w:sz w:val="24"/>
          <w:szCs w:val="24"/>
        </w:rPr>
        <w:t xml:space="preserve"> .</w:t>
      </w:r>
      <w:proofErr w:type="spellStart"/>
      <w:r w:rsidRPr="00DA63FE">
        <w:rPr>
          <w:rFonts w:asciiTheme="majorHAnsi" w:hAnsiTheme="majorHAnsi" w:cstheme="majorHAnsi"/>
          <w:sz w:val="24"/>
          <w:szCs w:val="24"/>
        </w:rPr>
        <w:t>numbers</w:t>
      </w:r>
      <w:proofErr w:type="spellEnd"/>
      <w:r w:rsidRPr="00DA63FE">
        <w:rPr>
          <w:rFonts w:asciiTheme="majorHAnsi" w:hAnsiTheme="majorHAnsi" w:cstheme="majorHAnsi"/>
          <w:sz w:val="24"/>
          <w:szCs w:val="24"/>
        </w:rPr>
        <w:t xml:space="preserve"> .</w:t>
      </w:r>
      <w:proofErr w:type="spellStart"/>
      <w:r w:rsidRPr="00DA63FE">
        <w:rPr>
          <w:rFonts w:asciiTheme="majorHAnsi" w:hAnsiTheme="majorHAnsi" w:cstheme="majorHAnsi"/>
          <w:sz w:val="24"/>
          <w:szCs w:val="24"/>
        </w:rPr>
        <w:t>pages</w:t>
      </w:r>
      <w:proofErr w:type="spellEnd"/>
      <w:r w:rsidRPr="00DA63FE">
        <w:rPr>
          <w:rFonts w:asciiTheme="majorHAnsi" w:hAnsiTheme="majorHAnsi" w:cstheme="majorHAnsi"/>
          <w:sz w:val="24"/>
          <w:szCs w:val="24"/>
        </w:rPr>
        <w:t xml:space="preserve">. </w:t>
      </w:r>
      <w:r w:rsidRPr="00DA63FE">
        <w:rPr>
          <w:rFonts w:asciiTheme="majorHAnsi" w:hAnsiTheme="majorHAnsi" w:cstheme="majorHAnsi"/>
          <w:b/>
          <w:sz w:val="24"/>
          <w:szCs w:val="24"/>
        </w:rPr>
        <w:t>Dokumenty złożone w takich plikach zostaną uznane za złożone nieskutecznie.</w:t>
      </w:r>
    </w:p>
    <w:p w14:paraId="000000DB" w14:textId="77777777" w:rsidR="008A53FD" w:rsidRPr="00DA63FE" w:rsidRDefault="005C2461" w:rsidP="00DA63FE">
      <w:pPr>
        <w:numPr>
          <w:ilvl w:val="0"/>
          <w:numId w:val="22"/>
        </w:numPr>
        <w:spacing w:line="360" w:lineRule="auto"/>
        <w:jc w:val="both"/>
        <w:rPr>
          <w:rFonts w:asciiTheme="majorHAnsi" w:eastAsia="Calibri" w:hAnsiTheme="majorHAnsi" w:cstheme="majorHAnsi"/>
          <w:sz w:val="24"/>
          <w:szCs w:val="24"/>
        </w:rPr>
      </w:pPr>
      <w:r w:rsidRPr="00DA63FE">
        <w:rPr>
          <w:rFonts w:asciiTheme="majorHAnsi" w:hAnsiTheme="majorHAnsi" w:cstheme="majorHAnsi"/>
          <w:sz w:val="24"/>
          <w:szCs w:val="24"/>
        </w:rPr>
        <w:t xml:space="preserve">Zamawiający zwraca uwagę na ograniczenia wielkości plików podpisywanych profilem zaufanym, który wynosi </w:t>
      </w:r>
      <w:r w:rsidRPr="00DA63FE">
        <w:rPr>
          <w:rFonts w:asciiTheme="majorHAnsi" w:hAnsiTheme="majorHAnsi" w:cstheme="majorHAnsi"/>
          <w:b/>
          <w:sz w:val="24"/>
          <w:szCs w:val="24"/>
        </w:rPr>
        <w:t>maksymalnie 10MB</w:t>
      </w:r>
      <w:r w:rsidRPr="00DA63FE">
        <w:rPr>
          <w:rFonts w:asciiTheme="majorHAnsi" w:hAnsiTheme="majorHAnsi" w:cstheme="majorHAnsi"/>
          <w:sz w:val="24"/>
          <w:szCs w:val="24"/>
        </w:rPr>
        <w:t xml:space="preserve">, oraz na ograniczenie wielkości plików podpisywanych w aplikacji </w:t>
      </w:r>
      <w:proofErr w:type="spellStart"/>
      <w:r w:rsidRPr="00DA63FE">
        <w:rPr>
          <w:rFonts w:asciiTheme="majorHAnsi" w:hAnsiTheme="majorHAnsi" w:cstheme="majorHAnsi"/>
          <w:sz w:val="24"/>
          <w:szCs w:val="24"/>
        </w:rPr>
        <w:t>eDoApp</w:t>
      </w:r>
      <w:proofErr w:type="spellEnd"/>
      <w:r w:rsidRPr="00DA63FE">
        <w:rPr>
          <w:rFonts w:asciiTheme="majorHAnsi" w:hAnsiTheme="majorHAnsi" w:cstheme="majorHAnsi"/>
          <w:sz w:val="24"/>
          <w:szCs w:val="24"/>
        </w:rPr>
        <w:t xml:space="preserve"> służącej do składania podpisu osobistego, który wynosi </w:t>
      </w:r>
      <w:r w:rsidRPr="00DA63FE">
        <w:rPr>
          <w:rFonts w:asciiTheme="majorHAnsi" w:hAnsiTheme="majorHAnsi" w:cstheme="majorHAnsi"/>
          <w:b/>
          <w:sz w:val="24"/>
          <w:szCs w:val="24"/>
        </w:rPr>
        <w:t>maksymalnie 5MB</w:t>
      </w:r>
      <w:r w:rsidRPr="00DA63FE">
        <w:rPr>
          <w:rFonts w:asciiTheme="majorHAnsi" w:hAnsiTheme="majorHAnsi" w:cstheme="majorHAnsi"/>
          <w:sz w:val="24"/>
          <w:szCs w:val="24"/>
        </w:rPr>
        <w:t>.</w:t>
      </w:r>
    </w:p>
    <w:p w14:paraId="000000DC" w14:textId="77777777" w:rsidR="008A53FD" w:rsidRPr="00DA63FE" w:rsidRDefault="005C2461" w:rsidP="00DA63FE">
      <w:pPr>
        <w:numPr>
          <w:ilvl w:val="0"/>
          <w:numId w:val="22"/>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W przypadku stosowania przez wykonawcę kwalifikowanego podpisu elektronicznego:</w:t>
      </w:r>
    </w:p>
    <w:p w14:paraId="000000DD" w14:textId="77777777" w:rsidR="008A53FD" w:rsidRPr="00DA63FE" w:rsidRDefault="005C2461" w:rsidP="00DA63FE">
      <w:pPr>
        <w:numPr>
          <w:ilvl w:val="0"/>
          <w:numId w:val="14"/>
        </w:numPr>
        <w:spacing w:line="360" w:lineRule="auto"/>
        <w:jc w:val="both"/>
        <w:rPr>
          <w:rFonts w:asciiTheme="majorHAnsi" w:eastAsia="Calibri" w:hAnsiTheme="majorHAnsi" w:cstheme="majorHAnsi"/>
          <w:sz w:val="24"/>
          <w:szCs w:val="24"/>
        </w:rPr>
      </w:pPr>
      <w:r w:rsidRPr="00DA63FE">
        <w:rPr>
          <w:rFonts w:asciiTheme="majorHAnsi" w:hAnsiTheme="majorHAnsi" w:cstheme="majorHAnsi"/>
          <w:sz w:val="24"/>
          <w:szCs w:val="24"/>
        </w:rPr>
        <w:t xml:space="preserve">Ze względu na niskie ryzyko naruszenia integralności pliku oraz łatwiejszą weryfikację podpisu zamawiający zaleca, w miarę możliwości, </w:t>
      </w:r>
      <w:r w:rsidRPr="00DA63FE">
        <w:rPr>
          <w:rFonts w:asciiTheme="majorHAnsi" w:hAnsiTheme="majorHAnsi" w:cstheme="majorHAnsi"/>
          <w:b/>
          <w:sz w:val="24"/>
          <w:szCs w:val="24"/>
        </w:rPr>
        <w:lastRenderedPageBreak/>
        <w:t xml:space="preserve">przekonwertowanie plików składających się na ofertę na rozszerzenie .pdf  i opatrzenie ich podpisem kwalifikowanym w formacie </w:t>
      </w:r>
      <w:proofErr w:type="spellStart"/>
      <w:r w:rsidRPr="00DA63FE">
        <w:rPr>
          <w:rFonts w:asciiTheme="majorHAnsi" w:hAnsiTheme="majorHAnsi" w:cstheme="majorHAnsi"/>
          <w:b/>
          <w:sz w:val="24"/>
          <w:szCs w:val="24"/>
        </w:rPr>
        <w:t>PAdES</w:t>
      </w:r>
      <w:proofErr w:type="spellEnd"/>
      <w:r w:rsidRPr="00DA63FE">
        <w:rPr>
          <w:rFonts w:asciiTheme="majorHAnsi" w:hAnsiTheme="majorHAnsi" w:cstheme="majorHAnsi"/>
          <w:b/>
          <w:sz w:val="24"/>
          <w:szCs w:val="24"/>
        </w:rPr>
        <w:t xml:space="preserve">. </w:t>
      </w:r>
    </w:p>
    <w:p w14:paraId="000000DE" w14:textId="77777777" w:rsidR="008A53FD" w:rsidRPr="00DA63FE" w:rsidRDefault="005C2461" w:rsidP="00DA63FE">
      <w:pPr>
        <w:numPr>
          <w:ilvl w:val="0"/>
          <w:numId w:val="14"/>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 xml:space="preserve">Pliki w innych formatach niż PDF </w:t>
      </w:r>
      <w:r w:rsidRPr="00DA63FE">
        <w:rPr>
          <w:rFonts w:asciiTheme="majorHAnsi" w:hAnsiTheme="majorHAnsi" w:cstheme="majorHAnsi"/>
          <w:b/>
          <w:sz w:val="24"/>
          <w:szCs w:val="24"/>
        </w:rPr>
        <w:t xml:space="preserve">zaleca się opatrzyć podpisem w formacie </w:t>
      </w:r>
      <w:proofErr w:type="spellStart"/>
      <w:r w:rsidRPr="00DA63FE">
        <w:rPr>
          <w:rFonts w:asciiTheme="majorHAnsi" w:hAnsiTheme="majorHAnsi" w:cstheme="majorHAnsi"/>
          <w:b/>
          <w:sz w:val="24"/>
          <w:szCs w:val="24"/>
        </w:rPr>
        <w:t>XAdES</w:t>
      </w:r>
      <w:proofErr w:type="spellEnd"/>
      <w:r w:rsidRPr="00DA63FE">
        <w:rPr>
          <w:rFonts w:asciiTheme="majorHAnsi" w:hAnsiTheme="majorHAnsi" w:cstheme="majorHAnsi"/>
          <w:b/>
          <w:sz w:val="24"/>
          <w:szCs w:val="24"/>
        </w:rPr>
        <w:t xml:space="preserve"> o typie zewnętrznym</w:t>
      </w:r>
      <w:r w:rsidRPr="00DA63FE">
        <w:rPr>
          <w:rFonts w:asciiTheme="majorHAnsi" w:hAnsiTheme="majorHAnsi" w:cstheme="majorHAnsi"/>
          <w:sz w:val="24"/>
          <w:szCs w:val="24"/>
        </w:rPr>
        <w:t>. Wykonawca powinien pamiętać, aby plik z podpisem przekazywać łącznie z dokumentem podpisywanym.</w:t>
      </w:r>
    </w:p>
    <w:p w14:paraId="000000DF" w14:textId="77777777" w:rsidR="008A53FD" w:rsidRPr="00DA63FE" w:rsidRDefault="005C2461" w:rsidP="00DA63FE">
      <w:pPr>
        <w:numPr>
          <w:ilvl w:val="0"/>
          <w:numId w:val="14"/>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Zamawiający rekomenduje wykorzystanie podpisu z kwalifikowanym znacznikiem czasu.</w:t>
      </w:r>
    </w:p>
    <w:p w14:paraId="000000E0" w14:textId="77777777" w:rsidR="008A53FD" w:rsidRPr="00DA63FE" w:rsidRDefault="005C2461" w:rsidP="00DA63FE">
      <w:pPr>
        <w:numPr>
          <w:ilvl w:val="0"/>
          <w:numId w:val="22"/>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Zamawiający zaleca aby</w:t>
      </w:r>
      <w:r w:rsidRPr="00DA63FE">
        <w:rPr>
          <w:rFonts w:asciiTheme="majorHAnsi" w:hAnsiTheme="majorHAnsi" w:cstheme="majorHAnsi"/>
          <w:b/>
          <w:sz w:val="24"/>
          <w:szCs w:val="24"/>
        </w:rPr>
        <w:t xml:space="preserve"> w przypadku podpisywania pliku przez kilka osób, stosować podpisy tego samego rodzaju.</w:t>
      </w:r>
      <w:r w:rsidRPr="00DA63FE">
        <w:rPr>
          <w:rFonts w:asciiTheme="majorHAnsi" w:hAnsiTheme="majorHAnsi" w:cstheme="majorHAnsi"/>
          <w:sz w:val="24"/>
          <w:szCs w:val="24"/>
        </w:rPr>
        <w:t xml:space="preserve"> Podpisywanie różnymi rodzajami podpisów np. osobistym i kwalifikowanym może doprowadzić do problemów w weryfikacji plików. </w:t>
      </w:r>
    </w:p>
    <w:p w14:paraId="000000E1" w14:textId="77777777" w:rsidR="008A53FD" w:rsidRPr="00DA63FE" w:rsidRDefault="005C2461" w:rsidP="00DA63FE">
      <w:pPr>
        <w:numPr>
          <w:ilvl w:val="0"/>
          <w:numId w:val="22"/>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Zamawiający zaleca, aby Wykonawca z odpowiednim wyprzedzeniem przetestował możliwość prawidłowego wykorzystania wybranej metody podpisania plików oferty.</w:t>
      </w:r>
    </w:p>
    <w:p w14:paraId="000000E2" w14:textId="77777777" w:rsidR="008A53FD" w:rsidRPr="00DA63FE" w:rsidRDefault="005C2461" w:rsidP="00DA63FE">
      <w:pPr>
        <w:numPr>
          <w:ilvl w:val="0"/>
          <w:numId w:val="22"/>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Osobą składającą ofertę powinna być osoba kontaktowa podawana w dokumentacji.</w:t>
      </w:r>
    </w:p>
    <w:p w14:paraId="000000E3" w14:textId="77777777" w:rsidR="008A53FD" w:rsidRPr="00DA63FE" w:rsidRDefault="005C2461" w:rsidP="00DA63FE">
      <w:pPr>
        <w:numPr>
          <w:ilvl w:val="0"/>
          <w:numId w:val="22"/>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77777777" w:rsidR="008A53FD" w:rsidRPr="00DA63FE" w:rsidRDefault="005C2461" w:rsidP="00DA63FE">
      <w:pPr>
        <w:numPr>
          <w:ilvl w:val="0"/>
          <w:numId w:val="22"/>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 xml:space="preserve">Jeśli Wykonawca pakuje dokumenty np. w plik o rozszerzeniu .zip, zaleca się wcześniejsze podpisanie każdego ze skompresowanych plików. </w:t>
      </w:r>
    </w:p>
    <w:p w14:paraId="000000E5" w14:textId="39905795" w:rsidR="008A53FD" w:rsidRPr="00DA63FE" w:rsidRDefault="005C2461" w:rsidP="00DA63FE">
      <w:pPr>
        <w:numPr>
          <w:ilvl w:val="0"/>
          <w:numId w:val="22"/>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 xml:space="preserve">Zamawiający zaleca aby </w:t>
      </w:r>
      <w:r w:rsidRPr="00DA63FE">
        <w:rPr>
          <w:rFonts w:asciiTheme="majorHAnsi" w:hAnsiTheme="majorHAnsi" w:cstheme="majorHAnsi"/>
          <w:b/>
          <w:sz w:val="24"/>
          <w:szCs w:val="24"/>
          <w:u w:val="single"/>
        </w:rPr>
        <w:t>nie</w:t>
      </w:r>
      <w:r w:rsidRPr="00DA63FE">
        <w:rPr>
          <w:rFonts w:asciiTheme="majorHAnsi" w:hAnsiTheme="majorHAnsi" w:cstheme="majorHAnsi"/>
          <w:b/>
          <w:sz w:val="24"/>
          <w:szCs w:val="24"/>
        </w:rPr>
        <w:t xml:space="preserve"> </w:t>
      </w:r>
      <w:r w:rsidRPr="00DA63FE">
        <w:rPr>
          <w:rFonts w:asciiTheme="majorHAnsi" w:hAnsiTheme="majorHAnsi" w:cstheme="majorHAnsi"/>
          <w:sz w:val="24"/>
          <w:szCs w:val="24"/>
        </w:rPr>
        <w:t>wprowadzać jakichkolwiek zmian w plikach po podpisaniu ich podpisem kwalifikowanym. Może to skutkować naruszeniem integralności plików co równoważne będzie z koniecznością odrzucenia oferty.</w:t>
      </w:r>
    </w:p>
    <w:p w14:paraId="717CC751" w14:textId="2BA4C11D" w:rsidR="00A26BB1" w:rsidRPr="00DA63FE" w:rsidRDefault="00A26BB1" w:rsidP="00DA63FE">
      <w:pPr>
        <w:numPr>
          <w:ilvl w:val="0"/>
          <w:numId w:val="22"/>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Pliki składane wraz z ofertą:</w:t>
      </w:r>
    </w:p>
    <w:p w14:paraId="41E803DD" w14:textId="116DFE03" w:rsidR="00A26BB1" w:rsidRPr="00DA63FE" w:rsidRDefault="0067648C" w:rsidP="00DA63FE">
      <w:pPr>
        <w:pStyle w:val="Akapitzlist"/>
        <w:numPr>
          <w:ilvl w:val="0"/>
          <w:numId w:val="35"/>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aktualne na dzień składania ofert oświadczenie o braku podstaw do wykluczenia z postępowania oraz spełnianiu warunków udziału w postępowaniu</w:t>
      </w:r>
      <w:r w:rsidR="00A26BB1" w:rsidRPr="00DA63FE">
        <w:rPr>
          <w:rFonts w:asciiTheme="majorHAnsi" w:hAnsiTheme="majorHAnsi" w:cstheme="majorHAnsi"/>
          <w:sz w:val="24"/>
          <w:szCs w:val="24"/>
        </w:rPr>
        <w:t xml:space="preserve"> – zgodnie z </w:t>
      </w:r>
      <w:r w:rsidR="00A26BB1" w:rsidRPr="00DA63FE">
        <w:rPr>
          <w:rFonts w:asciiTheme="majorHAnsi" w:hAnsiTheme="majorHAnsi" w:cstheme="majorHAnsi"/>
          <w:bCs/>
          <w:sz w:val="24"/>
          <w:szCs w:val="24"/>
        </w:rPr>
        <w:t>Załącznikiem nr 3 do SWZ,</w:t>
      </w:r>
    </w:p>
    <w:p w14:paraId="13A2B40D" w14:textId="17FDE297" w:rsidR="00A26BB1" w:rsidRPr="00DA63FE" w:rsidRDefault="00A26BB1" w:rsidP="00DA63FE">
      <w:pPr>
        <w:pStyle w:val="Akapitzlist"/>
        <w:numPr>
          <w:ilvl w:val="0"/>
          <w:numId w:val="35"/>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 xml:space="preserve">pełnomocnictwo/pełnomocnictwa dla osoby/osób podpisujących ofertę, jeżeli upoważnienie takie  nie wynika wprost z dokumentów rejestracyjnych firmy, jeżeli upoważnienie takie wynika z  dokumentów rejestracyjnych firmy nie wymaga się składania, </w:t>
      </w:r>
    </w:p>
    <w:p w14:paraId="63E20E3E" w14:textId="0CA4B5EA" w:rsidR="00A26BB1" w:rsidRPr="00DA63FE" w:rsidRDefault="00A26BB1" w:rsidP="00DA63FE">
      <w:pPr>
        <w:pStyle w:val="Akapitzlist"/>
        <w:numPr>
          <w:ilvl w:val="0"/>
          <w:numId w:val="35"/>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w przypadku wykonawców wspólnie ubiegających się o zamówienie pełnomocnictwo/pełnomocnictwa  dla osoby/osób   podpisujących ofertę,</w:t>
      </w:r>
    </w:p>
    <w:p w14:paraId="72495136" w14:textId="26BA342F" w:rsidR="00A26BB1" w:rsidRPr="00DA63FE" w:rsidRDefault="00F3211D" w:rsidP="00DA63FE">
      <w:pPr>
        <w:pStyle w:val="Akapitzlist"/>
        <w:numPr>
          <w:ilvl w:val="0"/>
          <w:numId w:val="35"/>
        </w:numPr>
        <w:spacing w:line="360" w:lineRule="auto"/>
        <w:jc w:val="both"/>
        <w:rPr>
          <w:rFonts w:asciiTheme="majorHAnsi" w:hAnsiTheme="majorHAnsi" w:cstheme="majorHAnsi"/>
          <w:spacing w:val="-5"/>
          <w:sz w:val="24"/>
          <w:szCs w:val="24"/>
        </w:rPr>
      </w:pPr>
      <w:r w:rsidRPr="00DA63FE">
        <w:rPr>
          <w:rFonts w:asciiTheme="majorHAnsi" w:hAnsiTheme="majorHAnsi" w:cstheme="majorHAnsi"/>
          <w:sz w:val="24"/>
          <w:szCs w:val="24"/>
        </w:rPr>
        <w:lastRenderedPageBreak/>
        <w:t>zobowiązanie oraz oświadczenia podmiotu udostępniającego zasoby – załącznik nr 4 do SWZ (załącznik fakultatywny - należy załączyć w sytuacji gdy Wykonawca polega na zasobach innego podmiotu)</w:t>
      </w:r>
      <w:r w:rsidR="00335488" w:rsidRPr="00DA63FE">
        <w:rPr>
          <w:rFonts w:asciiTheme="majorHAnsi" w:hAnsiTheme="majorHAnsi" w:cstheme="majorHAnsi"/>
          <w:sz w:val="24"/>
          <w:szCs w:val="24"/>
        </w:rPr>
        <w:t>.</w:t>
      </w:r>
    </w:p>
    <w:p w14:paraId="22BAA65C" w14:textId="1D6C2E11" w:rsidR="00A26BB1" w:rsidRPr="00DA63FE" w:rsidRDefault="00A26BB1" w:rsidP="00DA63FE">
      <w:pPr>
        <w:spacing w:line="360" w:lineRule="auto"/>
        <w:jc w:val="both"/>
        <w:rPr>
          <w:rFonts w:asciiTheme="majorHAnsi" w:hAnsiTheme="majorHAnsi" w:cstheme="majorHAnsi"/>
          <w:sz w:val="24"/>
          <w:szCs w:val="24"/>
        </w:rPr>
      </w:pPr>
    </w:p>
    <w:p w14:paraId="21C04F3C" w14:textId="7F9464FE" w:rsidR="00210610" w:rsidRPr="00DA63FE" w:rsidRDefault="00516FF1" w:rsidP="00DA63FE">
      <w:p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Pełnomocnictwo</w:t>
      </w:r>
      <w:r w:rsidR="00210610" w:rsidRPr="00DA63FE">
        <w:rPr>
          <w:rFonts w:asciiTheme="majorHAnsi" w:hAnsiTheme="majorHAnsi" w:cstheme="majorHAnsi"/>
          <w:sz w:val="24"/>
          <w:szCs w:val="24"/>
        </w:rPr>
        <w:t xml:space="preserve"> </w:t>
      </w:r>
      <w:r w:rsidRPr="00DA63FE">
        <w:rPr>
          <w:rFonts w:asciiTheme="majorHAnsi" w:hAnsiTheme="majorHAnsi" w:cstheme="majorHAnsi"/>
          <w:sz w:val="24"/>
          <w:szCs w:val="24"/>
        </w:rPr>
        <w:t>do</w:t>
      </w:r>
      <w:r w:rsidR="00210610" w:rsidRPr="00DA63FE">
        <w:rPr>
          <w:rFonts w:asciiTheme="majorHAnsi" w:hAnsiTheme="majorHAnsi" w:cstheme="majorHAnsi"/>
          <w:sz w:val="24"/>
          <w:szCs w:val="24"/>
        </w:rPr>
        <w:t xml:space="preserve"> </w:t>
      </w:r>
      <w:r w:rsidRPr="00DA63FE">
        <w:rPr>
          <w:rFonts w:asciiTheme="majorHAnsi" w:hAnsiTheme="majorHAnsi" w:cstheme="majorHAnsi"/>
          <w:sz w:val="24"/>
          <w:szCs w:val="24"/>
        </w:rPr>
        <w:t>złożenia</w:t>
      </w:r>
      <w:r w:rsidR="00210610" w:rsidRPr="00DA63FE">
        <w:rPr>
          <w:rFonts w:asciiTheme="majorHAnsi" w:hAnsiTheme="majorHAnsi" w:cstheme="majorHAnsi"/>
          <w:sz w:val="24"/>
          <w:szCs w:val="24"/>
        </w:rPr>
        <w:t xml:space="preserve"> </w:t>
      </w:r>
      <w:r w:rsidRPr="00DA63FE">
        <w:rPr>
          <w:rFonts w:asciiTheme="majorHAnsi" w:hAnsiTheme="majorHAnsi" w:cstheme="majorHAnsi"/>
          <w:sz w:val="24"/>
          <w:szCs w:val="24"/>
        </w:rPr>
        <w:t>oferty</w:t>
      </w:r>
      <w:r w:rsidR="00210610" w:rsidRPr="00DA63FE">
        <w:rPr>
          <w:rFonts w:asciiTheme="majorHAnsi" w:hAnsiTheme="majorHAnsi" w:cstheme="majorHAnsi"/>
          <w:sz w:val="24"/>
          <w:szCs w:val="24"/>
        </w:rPr>
        <w:t xml:space="preserve"> </w:t>
      </w:r>
      <w:r w:rsidRPr="00DA63FE">
        <w:rPr>
          <w:rFonts w:asciiTheme="majorHAnsi" w:hAnsiTheme="majorHAnsi" w:cstheme="majorHAnsi"/>
          <w:sz w:val="24"/>
          <w:szCs w:val="24"/>
        </w:rPr>
        <w:t>musi</w:t>
      </w:r>
      <w:r w:rsidR="00210610" w:rsidRPr="00DA63FE">
        <w:rPr>
          <w:rFonts w:asciiTheme="majorHAnsi" w:hAnsiTheme="majorHAnsi" w:cstheme="majorHAnsi"/>
          <w:sz w:val="24"/>
          <w:szCs w:val="24"/>
        </w:rPr>
        <w:t xml:space="preserve"> </w:t>
      </w:r>
      <w:r w:rsidRPr="00DA63FE">
        <w:rPr>
          <w:rFonts w:asciiTheme="majorHAnsi" w:hAnsiTheme="majorHAnsi" w:cstheme="majorHAnsi"/>
          <w:sz w:val="24"/>
          <w:szCs w:val="24"/>
        </w:rPr>
        <w:t>być</w:t>
      </w:r>
      <w:r w:rsidR="00210610" w:rsidRPr="00DA63FE">
        <w:rPr>
          <w:rFonts w:asciiTheme="majorHAnsi" w:hAnsiTheme="majorHAnsi" w:cstheme="majorHAnsi"/>
          <w:sz w:val="24"/>
          <w:szCs w:val="24"/>
        </w:rPr>
        <w:t xml:space="preserve"> </w:t>
      </w:r>
      <w:r w:rsidRPr="00DA63FE">
        <w:rPr>
          <w:rFonts w:asciiTheme="majorHAnsi" w:hAnsiTheme="majorHAnsi" w:cstheme="majorHAnsi"/>
          <w:sz w:val="24"/>
          <w:szCs w:val="24"/>
        </w:rPr>
        <w:t>złożone</w:t>
      </w:r>
      <w:r w:rsidR="00210610" w:rsidRPr="00DA63FE">
        <w:rPr>
          <w:rFonts w:asciiTheme="majorHAnsi" w:hAnsiTheme="majorHAnsi" w:cstheme="majorHAnsi"/>
          <w:sz w:val="24"/>
          <w:szCs w:val="24"/>
        </w:rPr>
        <w:t xml:space="preserve"> </w:t>
      </w:r>
      <w:r w:rsidRPr="00DA63FE">
        <w:rPr>
          <w:rFonts w:asciiTheme="majorHAnsi" w:hAnsiTheme="majorHAnsi" w:cstheme="majorHAnsi"/>
          <w:sz w:val="24"/>
          <w:szCs w:val="24"/>
        </w:rPr>
        <w:t>w</w:t>
      </w:r>
      <w:r w:rsidR="00210610" w:rsidRPr="00DA63FE">
        <w:rPr>
          <w:rFonts w:asciiTheme="majorHAnsi" w:hAnsiTheme="majorHAnsi" w:cstheme="majorHAnsi"/>
          <w:sz w:val="24"/>
          <w:szCs w:val="24"/>
        </w:rPr>
        <w:t xml:space="preserve"> </w:t>
      </w:r>
      <w:r w:rsidRPr="00DA63FE">
        <w:rPr>
          <w:rFonts w:asciiTheme="majorHAnsi" w:hAnsiTheme="majorHAnsi" w:cstheme="majorHAnsi"/>
          <w:sz w:val="24"/>
          <w:szCs w:val="24"/>
        </w:rPr>
        <w:t>oryginale</w:t>
      </w:r>
      <w:r w:rsidR="00210610" w:rsidRPr="00DA63FE">
        <w:rPr>
          <w:rFonts w:asciiTheme="majorHAnsi" w:hAnsiTheme="majorHAnsi" w:cstheme="majorHAnsi"/>
          <w:sz w:val="24"/>
          <w:szCs w:val="24"/>
        </w:rPr>
        <w:t xml:space="preserve"> </w:t>
      </w:r>
      <w:r w:rsidRPr="00DA63FE">
        <w:rPr>
          <w:rFonts w:asciiTheme="majorHAnsi" w:hAnsiTheme="majorHAnsi" w:cstheme="majorHAnsi"/>
          <w:sz w:val="24"/>
          <w:szCs w:val="24"/>
        </w:rPr>
        <w:t>(</w:t>
      </w:r>
      <w:proofErr w:type="spellStart"/>
      <w:r w:rsidRPr="00DA63FE">
        <w:rPr>
          <w:rFonts w:asciiTheme="majorHAnsi" w:hAnsiTheme="majorHAnsi" w:cstheme="majorHAnsi"/>
          <w:sz w:val="24"/>
          <w:szCs w:val="24"/>
        </w:rPr>
        <w:t>t.j</w:t>
      </w:r>
      <w:proofErr w:type="spellEnd"/>
      <w:r w:rsidRPr="00DA63FE">
        <w:rPr>
          <w:rFonts w:asciiTheme="majorHAnsi" w:hAnsiTheme="majorHAnsi" w:cstheme="majorHAnsi"/>
          <w:sz w:val="24"/>
          <w:szCs w:val="24"/>
        </w:rPr>
        <w:t>.</w:t>
      </w:r>
      <w:r w:rsidR="00210610" w:rsidRPr="00DA63FE">
        <w:rPr>
          <w:rFonts w:asciiTheme="majorHAnsi" w:hAnsiTheme="majorHAnsi" w:cstheme="majorHAnsi"/>
          <w:sz w:val="24"/>
          <w:szCs w:val="24"/>
        </w:rPr>
        <w:t xml:space="preserve"> </w:t>
      </w:r>
      <w:r w:rsidRPr="00DA63FE">
        <w:rPr>
          <w:rFonts w:asciiTheme="majorHAnsi" w:hAnsiTheme="majorHAnsi" w:cstheme="majorHAnsi"/>
          <w:sz w:val="24"/>
          <w:szCs w:val="24"/>
        </w:rPr>
        <w:t>w</w:t>
      </w:r>
      <w:r w:rsidR="00210610" w:rsidRPr="00DA63FE">
        <w:rPr>
          <w:rFonts w:asciiTheme="majorHAnsi" w:hAnsiTheme="majorHAnsi" w:cstheme="majorHAnsi"/>
          <w:sz w:val="24"/>
          <w:szCs w:val="24"/>
        </w:rPr>
        <w:t xml:space="preserve"> </w:t>
      </w:r>
      <w:r w:rsidRPr="00DA63FE">
        <w:rPr>
          <w:rFonts w:asciiTheme="majorHAnsi" w:hAnsiTheme="majorHAnsi" w:cstheme="majorHAnsi"/>
          <w:sz w:val="24"/>
          <w:szCs w:val="24"/>
        </w:rPr>
        <w:t>formie</w:t>
      </w:r>
      <w:r w:rsidR="00210610" w:rsidRPr="00DA63FE">
        <w:rPr>
          <w:rFonts w:asciiTheme="majorHAnsi" w:hAnsiTheme="majorHAnsi" w:cstheme="majorHAnsi"/>
          <w:sz w:val="24"/>
          <w:szCs w:val="24"/>
        </w:rPr>
        <w:t xml:space="preserve"> </w:t>
      </w:r>
      <w:r w:rsidRPr="00DA63FE">
        <w:rPr>
          <w:rFonts w:asciiTheme="majorHAnsi" w:hAnsiTheme="majorHAnsi" w:cstheme="majorHAnsi"/>
          <w:sz w:val="24"/>
          <w:szCs w:val="24"/>
        </w:rPr>
        <w:t>elektronicznej</w:t>
      </w:r>
      <w:r w:rsidR="00210610" w:rsidRPr="00DA63FE">
        <w:rPr>
          <w:rFonts w:asciiTheme="majorHAnsi" w:hAnsiTheme="majorHAnsi" w:cstheme="majorHAnsi"/>
          <w:sz w:val="24"/>
          <w:szCs w:val="24"/>
        </w:rPr>
        <w:t xml:space="preserve"> </w:t>
      </w:r>
      <w:r w:rsidR="00044F89" w:rsidRPr="00DA63FE">
        <w:rPr>
          <w:rFonts w:asciiTheme="majorHAnsi" w:hAnsiTheme="majorHAnsi" w:cstheme="majorHAnsi"/>
          <w:sz w:val="24"/>
          <w:szCs w:val="24"/>
        </w:rPr>
        <w:t xml:space="preserve">opatrzonej kwalifikowanym podpisem </w:t>
      </w:r>
      <w:r w:rsidRPr="00DA63FE">
        <w:rPr>
          <w:rFonts w:asciiTheme="majorHAnsi" w:hAnsiTheme="majorHAnsi" w:cstheme="majorHAnsi"/>
          <w:sz w:val="24"/>
          <w:szCs w:val="24"/>
        </w:rPr>
        <w:t>lub</w:t>
      </w:r>
      <w:r w:rsidR="00210610" w:rsidRPr="00DA63FE">
        <w:rPr>
          <w:rFonts w:asciiTheme="majorHAnsi" w:hAnsiTheme="majorHAnsi" w:cstheme="majorHAnsi"/>
          <w:sz w:val="24"/>
          <w:szCs w:val="24"/>
        </w:rPr>
        <w:t xml:space="preserve"> </w:t>
      </w:r>
      <w:r w:rsidRPr="00DA63FE">
        <w:rPr>
          <w:rFonts w:asciiTheme="majorHAnsi" w:hAnsiTheme="majorHAnsi" w:cstheme="majorHAnsi"/>
          <w:sz w:val="24"/>
          <w:szCs w:val="24"/>
        </w:rPr>
        <w:t>postaci</w:t>
      </w:r>
      <w:r w:rsidR="00210610" w:rsidRPr="00DA63FE">
        <w:rPr>
          <w:rFonts w:asciiTheme="majorHAnsi" w:hAnsiTheme="majorHAnsi" w:cstheme="majorHAnsi"/>
          <w:sz w:val="24"/>
          <w:szCs w:val="24"/>
        </w:rPr>
        <w:t xml:space="preserve"> </w:t>
      </w:r>
      <w:r w:rsidRPr="00DA63FE">
        <w:rPr>
          <w:rFonts w:asciiTheme="majorHAnsi" w:hAnsiTheme="majorHAnsi" w:cstheme="majorHAnsi"/>
          <w:sz w:val="24"/>
          <w:szCs w:val="24"/>
        </w:rPr>
        <w:t>elektronicznej</w:t>
      </w:r>
      <w:r w:rsidR="00210610" w:rsidRPr="00DA63FE">
        <w:rPr>
          <w:rFonts w:asciiTheme="majorHAnsi" w:hAnsiTheme="majorHAnsi" w:cstheme="majorHAnsi"/>
          <w:sz w:val="24"/>
          <w:szCs w:val="24"/>
        </w:rPr>
        <w:t xml:space="preserve"> </w:t>
      </w:r>
      <w:r w:rsidRPr="00DA63FE">
        <w:rPr>
          <w:rFonts w:asciiTheme="majorHAnsi" w:hAnsiTheme="majorHAnsi" w:cstheme="majorHAnsi"/>
          <w:sz w:val="24"/>
          <w:szCs w:val="24"/>
        </w:rPr>
        <w:t>opatrzonej</w:t>
      </w:r>
      <w:r w:rsidR="00210610" w:rsidRPr="00DA63FE">
        <w:rPr>
          <w:rFonts w:asciiTheme="majorHAnsi" w:hAnsiTheme="majorHAnsi" w:cstheme="majorHAnsi"/>
          <w:sz w:val="24"/>
          <w:szCs w:val="24"/>
        </w:rPr>
        <w:t xml:space="preserve"> </w:t>
      </w:r>
      <w:r w:rsidRPr="00DA63FE">
        <w:rPr>
          <w:rFonts w:asciiTheme="majorHAnsi" w:hAnsiTheme="majorHAnsi" w:cstheme="majorHAnsi"/>
          <w:sz w:val="24"/>
          <w:szCs w:val="24"/>
        </w:rPr>
        <w:t>podpisem</w:t>
      </w:r>
      <w:r w:rsidR="00210610" w:rsidRPr="00DA63FE">
        <w:rPr>
          <w:rFonts w:asciiTheme="majorHAnsi" w:hAnsiTheme="majorHAnsi" w:cstheme="majorHAnsi"/>
          <w:sz w:val="24"/>
          <w:szCs w:val="24"/>
        </w:rPr>
        <w:t xml:space="preserve"> </w:t>
      </w:r>
      <w:r w:rsidRPr="00DA63FE">
        <w:rPr>
          <w:rFonts w:asciiTheme="majorHAnsi" w:hAnsiTheme="majorHAnsi" w:cstheme="majorHAnsi"/>
          <w:sz w:val="24"/>
          <w:szCs w:val="24"/>
        </w:rPr>
        <w:t>zaufanym</w:t>
      </w:r>
      <w:r w:rsidR="00210610" w:rsidRPr="00DA63FE">
        <w:rPr>
          <w:rFonts w:asciiTheme="majorHAnsi" w:hAnsiTheme="majorHAnsi" w:cstheme="majorHAnsi"/>
          <w:sz w:val="24"/>
          <w:szCs w:val="24"/>
        </w:rPr>
        <w:t xml:space="preserve"> </w:t>
      </w:r>
      <w:r w:rsidRPr="00DA63FE">
        <w:rPr>
          <w:rFonts w:asciiTheme="majorHAnsi" w:hAnsiTheme="majorHAnsi" w:cstheme="majorHAnsi"/>
          <w:sz w:val="24"/>
          <w:szCs w:val="24"/>
        </w:rPr>
        <w:t>lub</w:t>
      </w:r>
      <w:r w:rsidR="00210610" w:rsidRPr="00DA63FE">
        <w:rPr>
          <w:rFonts w:asciiTheme="majorHAnsi" w:hAnsiTheme="majorHAnsi" w:cstheme="majorHAnsi"/>
          <w:sz w:val="24"/>
          <w:szCs w:val="24"/>
        </w:rPr>
        <w:t xml:space="preserve"> </w:t>
      </w:r>
      <w:r w:rsidRPr="00DA63FE">
        <w:rPr>
          <w:rFonts w:asciiTheme="majorHAnsi" w:hAnsiTheme="majorHAnsi" w:cstheme="majorHAnsi"/>
          <w:sz w:val="24"/>
          <w:szCs w:val="24"/>
        </w:rPr>
        <w:t>podpisem</w:t>
      </w:r>
      <w:r w:rsidR="00210610" w:rsidRPr="00DA63FE">
        <w:rPr>
          <w:rFonts w:asciiTheme="majorHAnsi" w:hAnsiTheme="majorHAnsi" w:cstheme="majorHAnsi"/>
          <w:sz w:val="24"/>
          <w:szCs w:val="24"/>
        </w:rPr>
        <w:t xml:space="preserve"> </w:t>
      </w:r>
      <w:r w:rsidRPr="00DA63FE">
        <w:rPr>
          <w:rFonts w:asciiTheme="majorHAnsi" w:hAnsiTheme="majorHAnsi" w:cstheme="majorHAnsi"/>
          <w:sz w:val="24"/>
          <w:szCs w:val="24"/>
        </w:rPr>
        <w:t>osobistym).</w:t>
      </w:r>
      <w:r w:rsidR="00210610" w:rsidRPr="00DA63FE">
        <w:rPr>
          <w:rFonts w:asciiTheme="majorHAnsi" w:hAnsiTheme="majorHAnsi" w:cstheme="majorHAnsi"/>
          <w:sz w:val="24"/>
          <w:szCs w:val="24"/>
        </w:rPr>
        <w:t xml:space="preserve"> </w:t>
      </w:r>
      <w:r w:rsidRPr="00DA63FE">
        <w:rPr>
          <w:rFonts w:asciiTheme="majorHAnsi" w:hAnsiTheme="majorHAnsi" w:cstheme="majorHAnsi"/>
          <w:sz w:val="24"/>
          <w:szCs w:val="24"/>
        </w:rPr>
        <w:t>Dopuszcza</w:t>
      </w:r>
      <w:r w:rsidR="00210610" w:rsidRPr="00DA63FE">
        <w:rPr>
          <w:rFonts w:asciiTheme="majorHAnsi" w:hAnsiTheme="majorHAnsi" w:cstheme="majorHAnsi"/>
          <w:sz w:val="24"/>
          <w:szCs w:val="24"/>
        </w:rPr>
        <w:t xml:space="preserve"> </w:t>
      </w:r>
      <w:r w:rsidRPr="00DA63FE">
        <w:rPr>
          <w:rFonts w:asciiTheme="majorHAnsi" w:hAnsiTheme="majorHAnsi" w:cstheme="majorHAnsi"/>
          <w:sz w:val="24"/>
          <w:szCs w:val="24"/>
        </w:rPr>
        <w:t>się</w:t>
      </w:r>
      <w:r w:rsidR="00210610" w:rsidRPr="00DA63FE">
        <w:rPr>
          <w:rFonts w:asciiTheme="majorHAnsi" w:hAnsiTheme="majorHAnsi" w:cstheme="majorHAnsi"/>
          <w:sz w:val="24"/>
          <w:szCs w:val="24"/>
        </w:rPr>
        <w:t xml:space="preserve"> </w:t>
      </w:r>
      <w:r w:rsidRPr="00DA63FE">
        <w:rPr>
          <w:rFonts w:asciiTheme="majorHAnsi" w:hAnsiTheme="majorHAnsi" w:cstheme="majorHAnsi"/>
          <w:sz w:val="24"/>
          <w:szCs w:val="24"/>
        </w:rPr>
        <w:t>także</w:t>
      </w:r>
      <w:r w:rsidR="00210610" w:rsidRPr="00DA63FE">
        <w:rPr>
          <w:rFonts w:asciiTheme="majorHAnsi" w:hAnsiTheme="majorHAnsi" w:cstheme="majorHAnsi"/>
          <w:sz w:val="24"/>
          <w:szCs w:val="24"/>
        </w:rPr>
        <w:t xml:space="preserve"> </w:t>
      </w:r>
      <w:r w:rsidRPr="00DA63FE">
        <w:rPr>
          <w:rFonts w:asciiTheme="majorHAnsi" w:hAnsiTheme="majorHAnsi" w:cstheme="majorHAnsi"/>
          <w:sz w:val="24"/>
          <w:szCs w:val="24"/>
        </w:rPr>
        <w:t>złożenie</w:t>
      </w:r>
      <w:r w:rsidR="00210610" w:rsidRPr="00DA63FE">
        <w:rPr>
          <w:rFonts w:asciiTheme="majorHAnsi" w:hAnsiTheme="majorHAnsi" w:cstheme="majorHAnsi"/>
          <w:sz w:val="24"/>
          <w:szCs w:val="24"/>
        </w:rPr>
        <w:t xml:space="preserve"> </w:t>
      </w:r>
      <w:r w:rsidRPr="00DA63FE">
        <w:rPr>
          <w:rFonts w:asciiTheme="majorHAnsi" w:hAnsiTheme="majorHAnsi" w:cstheme="majorHAnsi"/>
          <w:sz w:val="24"/>
          <w:szCs w:val="24"/>
        </w:rPr>
        <w:t>elektronicznej</w:t>
      </w:r>
      <w:r w:rsidR="00210610" w:rsidRPr="00DA63FE">
        <w:rPr>
          <w:rFonts w:asciiTheme="majorHAnsi" w:hAnsiTheme="majorHAnsi" w:cstheme="majorHAnsi"/>
          <w:sz w:val="24"/>
          <w:szCs w:val="24"/>
        </w:rPr>
        <w:t xml:space="preserve"> </w:t>
      </w:r>
      <w:r w:rsidRPr="00DA63FE">
        <w:rPr>
          <w:rFonts w:asciiTheme="majorHAnsi" w:hAnsiTheme="majorHAnsi" w:cstheme="majorHAnsi"/>
          <w:sz w:val="24"/>
          <w:szCs w:val="24"/>
        </w:rPr>
        <w:t>kopii</w:t>
      </w:r>
      <w:r w:rsidR="00210610" w:rsidRPr="00DA63FE">
        <w:rPr>
          <w:rFonts w:asciiTheme="majorHAnsi" w:hAnsiTheme="majorHAnsi" w:cstheme="majorHAnsi"/>
          <w:sz w:val="24"/>
          <w:szCs w:val="24"/>
        </w:rPr>
        <w:t xml:space="preserve"> </w:t>
      </w:r>
      <w:r w:rsidRPr="00DA63FE">
        <w:rPr>
          <w:rFonts w:asciiTheme="majorHAnsi" w:hAnsiTheme="majorHAnsi" w:cstheme="majorHAnsi"/>
          <w:sz w:val="24"/>
          <w:szCs w:val="24"/>
        </w:rPr>
        <w:t>(skanu)</w:t>
      </w:r>
      <w:r w:rsidR="00210610" w:rsidRPr="00DA63FE">
        <w:rPr>
          <w:rFonts w:asciiTheme="majorHAnsi" w:hAnsiTheme="majorHAnsi" w:cstheme="majorHAnsi"/>
          <w:sz w:val="24"/>
          <w:szCs w:val="24"/>
        </w:rPr>
        <w:t xml:space="preserve"> </w:t>
      </w:r>
      <w:r w:rsidRPr="00DA63FE">
        <w:rPr>
          <w:rFonts w:asciiTheme="majorHAnsi" w:hAnsiTheme="majorHAnsi" w:cstheme="majorHAnsi"/>
          <w:sz w:val="24"/>
          <w:szCs w:val="24"/>
        </w:rPr>
        <w:t>pełnomocnictwa</w:t>
      </w:r>
      <w:r w:rsidR="00210610" w:rsidRPr="00DA63FE">
        <w:rPr>
          <w:rFonts w:asciiTheme="majorHAnsi" w:hAnsiTheme="majorHAnsi" w:cstheme="majorHAnsi"/>
          <w:sz w:val="24"/>
          <w:szCs w:val="24"/>
        </w:rPr>
        <w:t xml:space="preserve"> </w:t>
      </w:r>
      <w:r w:rsidRPr="00DA63FE">
        <w:rPr>
          <w:rFonts w:asciiTheme="majorHAnsi" w:hAnsiTheme="majorHAnsi" w:cstheme="majorHAnsi"/>
          <w:sz w:val="24"/>
          <w:szCs w:val="24"/>
        </w:rPr>
        <w:t>sporządzonego</w:t>
      </w:r>
      <w:r w:rsidR="00210610" w:rsidRPr="00DA63FE">
        <w:rPr>
          <w:rFonts w:asciiTheme="majorHAnsi" w:hAnsiTheme="majorHAnsi" w:cstheme="majorHAnsi"/>
          <w:sz w:val="24"/>
          <w:szCs w:val="24"/>
        </w:rPr>
        <w:t xml:space="preserve"> uprzednio w formie pisemnej, w formie elektronicznego poświadczenia sporządzonego stosownie do art.97 § 2 ustawy z dnia 14 lutego 1991r.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00000E6" w14:textId="77777777" w:rsidR="008A53FD" w:rsidRPr="00DA63FE" w:rsidRDefault="005C2461" w:rsidP="00DA63FE">
      <w:pPr>
        <w:pStyle w:val="Nagwek2"/>
        <w:spacing w:line="360" w:lineRule="auto"/>
        <w:jc w:val="both"/>
        <w:rPr>
          <w:rFonts w:asciiTheme="majorHAnsi" w:hAnsiTheme="majorHAnsi" w:cstheme="majorHAnsi"/>
          <w:color w:val="365F91" w:themeColor="accent1" w:themeShade="BF"/>
          <w:sz w:val="24"/>
          <w:szCs w:val="24"/>
        </w:rPr>
      </w:pPr>
      <w:bookmarkStart w:id="24" w:name="_c8de4rg6s4kb" w:colFirst="0" w:colLast="0"/>
      <w:bookmarkEnd w:id="24"/>
      <w:r w:rsidRPr="00DA63FE">
        <w:rPr>
          <w:rFonts w:asciiTheme="majorHAnsi" w:hAnsiTheme="majorHAnsi" w:cstheme="majorHAnsi"/>
          <w:color w:val="365F91" w:themeColor="accent1" w:themeShade="BF"/>
          <w:sz w:val="24"/>
          <w:szCs w:val="24"/>
        </w:rPr>
        <w:t>XV. Sposób obliczania ceny oferty</w:t>
      </w:r>
    </w:p>
    <w:p w14:paraId="28173A6B" w14:textId="77777777" w:rsidR="00AB5492" w:rsidRPr="00DA63FE" w:rsidRDefault="00AB5492" w:rsidP="00DA63FE">
      <w:pPr>
        <w:numPr>
          <w:ilvl w:val="0"/>
          <w:numId w:val="37"/>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Wykonawca powinien uwzględnić w cenie wszystkie posiadane informacje o przedmiocie zamówienia, a szczególnie informacje, wymagania i warunki podane w niniejszej SWZ.</w:t>
      </w:r>
    </w:p>
    <w:p w14:paraId="4F1CA856" w14:textId="4EA842CB" w:rsidR="00AB5492" w:rsidRPr="00DA63FE" w:rsidRDefault="00AB5492" w:rsidP="00DA63FE">
      <w:pPr>
        <w:numPr>
          <w:ilvl w:val="0"/>
          <w:numId w:val="37"/>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 xml:space="preserve">Cenę oferty należy obliczyć na podstawie zakresu i wymagań przedstawionych w SWZ. Ostatecznie wyliczona cena oferty musi zawierać elementy cenotwórcze takie jak opłaty celne i importowe oraz podatek VAT. </w:t>
      </w:r>
    </w:p>
    <w:p w14:paraId="600DF90B" w14:textId="77777777" w:rsidR="00AB5492" w:rsidRPr="00DA63FE" w:rsidRDefault="00AB5492" w:rsidP="00DA63FE">
      <w:pPr>
        <w:numPr>
          <w:ilvl w:val="0"/>
          <w:numId w:val="37"/>
        </w:numPr>
        <w:spacing w:line="360" w:lineRule="auto"/>
        <w:jc w:val="both"/>
        <w:rPr>
          <w:rFonts w:asciiTheme="majorHAnsi" w:hAnsiTheme="majorHAnsi" w:cstheme="majorHAnsi"/>
          <w:sz w:val="24"/>
          <w:szCs w:val="24"/>
        </w:rPr>
      </w:pPr>
      <w:bookmarkStart w:id="25" w:name="_Toc214354258"/>
      <w:r w:rsidRPr="00DA63FE">
        <w:rPr>
          <w:rFonts w:asciiTheme="majorHAnsi" w:hAnsiTheme="majorHAnsi" w:cstheme="majorHAnsi"/>
          <w:sz w:val="24"/>
          <w:szCs w:val="24"/>
        </w:rPr>
        <w:t>Waluta Zamówienia</w:t>
      </w:r>
      <w:bookmarkEnd w:id="25"/>
      <w:r w:rsidRPr="00DA63FE">
        <w:rPr>
          <w:rFonts w:asciiTheme="majorHAnsi" w:hAnsiTheme="majorHAnsi" w:cstheme="majorHAnsi"/>
          <w:sz w:val="24"/>
          <w:szCs w:val="24"/>
        </w:rPr>
        <w:t xml:space="preserve"> – złoty polski.</w:t>
      </w:r>
    </w:p>
    <w:p w14:paraId="284D367D" w14:textId="77777777" w:rsidR="00AB5492" w:rsidRPr="00DA63FE" w:rsidRDefault="005C2461" w:rsidP="00DA63FE">
      <w:pPr>
        <w:numPr>
          <w:ilvl w:val="0"/>
          <w:numId w:val="37"/>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Cena oferty powinna być wyrażona w złotych polskich (PLN) z dokładnością do dwóch miejsc po przecinku.</w:t>
      </w:r>
    </w:p>
    <w:p w14:paraId="6736CFEA" w14:textId="77777777" w:rsidR="00AB5492" w:rsidRPr="00DA63FE" w:rsidRDefault="005C2461" w:rsidP="00DA63FE">
      <w:pPr>
        <w:numPr>
          <w:ilvl w:val="0"/>
          <w:numId w:val="37"/>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Zamawiający nie przewiduje rozliczeń w walucie obcej.</w:t>
      </w:r>
    </w:p>
    <w:p w14:paraId="000000ED" w14:textId="16851B68" w:rsidR="008A53FD" w:rsidRPr="00DA63FE" w:rsidRDefault="005C2461" w:rsidP="00DA63FE">
      <w:pPr>
        <w:numPr>
          <w:ilvl w:val="0"/>
          <w:numId w:val="37"/>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DA63FE">
        <w:rPr>
          <w:rFonts w:asciiTheme="majorHAnsi" w:hAnsiTheme="majorHAnsi" w:cstheme="majorHAnsi"/>
          <w:sz w:val="24"/>
          <w:szCs w:val="24"/>
        </w:rPr>
        <w:t>późn</w:t>
      </w:r>
      <w:proofErr w:type="spellEnd"/>
      <w:r w:rsidRPr="00DA63FE">
        <w:rPr>
          <w:rFonts w:asciiTheme="majorHAnsi" w:hAnsiTheme="majorHAnsi" w:cstheme="majorHAnsi"/>
          <w:sz w:val="24"/>
          <w:szCs w:val="24"/>
        </w:rPr>
        <w:t xml:space="preserve">. zm.), dla celów zastosowania </w:t>
      </w:r>
      <w:r w:rsidRPr="00DA63FE">
        <w:rPr>
          <w:rFonts w:asciiTheme="majorHAnsi" w:hAnsiTheme="majorHAnsi" w:cstheme="majorHAnsi"/>
          <w:sz w:val="24"/>
          <w:szCs w:val="24"/>
        </w:rPr>
        <w:lastRenderedPageBreak/>
        <w:t>kryterium ceny lub kosztu zamawiający dolicza do przedstawionej w tej ofercie ceny kwotę podatku od towarów i usług, którą miałby obowiązek rozliczyć.</w:t>
      </w:r>
      <w:r w:rsidRPr="00DA63FE">
        <w:rPr>
          <w:rFonts w:asciiTheme="majorHAnsi" w:hAnsiTheme="majorHAnsi" w:cstheme="majorHAnsi"/>
          <w:b/>
          <w:sz w:val="24"/>
          <w:szCs w:val="24"/>
        </w:rPr>
        <w:t xml:space="preserve"> </w:t>
      </w:r>
      <w:r w:rsidRPr="00DA63FE">
        <w:rPr>
          <w:rFonts w:asciiTheme="majorHAnsi" w:hAnsiTheme="majorHAnsi" w:cstheme="majorHAnsi"/>
          <w:sz w:val="24"/>
          <w:szCs w:val="24"/>
        </w:rPr>
        <w:t>W ofercie, o której mowa w ust. 1, Wykonawca ma obowiązek:</w:t>
      </w:r>
    </w:p>
    <w:p w14:paraId="000000EE" w14:textId="77777777" w:rsidR="008A53FD" w:rsidRPr="00DA63FE" w:rsidRDefault="005C2461" w:rsidP="00DA63FE">
      <w:pPr>
        <w:tabs>
          <w:tab w:val="left" w:pos="3855"/>
        </w:tabs>
        <w:spacing w:line="360" w:lineRule="auto"/>
        <w:ind w:left="826" w:hanging="409"/>
        <w:jc w:val="both"/>
        <w:rPr>
          <w:rFonts w:asciiTheme="majorHAnsi" w:hAnsiTheme="majorHAnsi" w:cstheme="majorHAnsi"/>
          <w:sz w:val="24"/>
          <w:szCs w:val="24"/>
        </w:rPr>
      </w:pPr>
      <w:r w:rsidRPr="00DA63FE">
        <w:rPr>
          <w:rFonts w:asciiTheme="majorHAnsi" w:hAnsiTheme="majorHAnsi" w:cstheme="majorHAnsi"/>
          <w:sz w:val="24"/>
          <w:szCs w:val="24"/>
        </w:rPr>
        <w:t>1)</w:t>
      </w:r>
      <w:r w:rsidRPr="00DA63FE">
        <w:rPr>
          <w:rFonts w:asciiTheme="majorHAnsi" w:hAnsiTheme="majorHAnsi" w:cstheme="majorHAnsi"/>
          <w:sz w:val="24"/>
          <w:szCs w:val="24"/>
        </w:rPr>
        <w:tab/>
        <w:t>poinformowania zamawiającego, że wybór jego oferty będzie prowadził do powstania u zamawiającego obowiązku podatkowego;</w:t>
      </w:r>
    </w:p>
    <w:p w14:paraId="000000EF" w14:textId="77777777" w:rsidR="008A53FD" w:rsidRPr="00DA63FE" w:rsidRDefault="005C2461" w:rsidP="00DA63FE">
      <w:pPr>
        <w:tabs>
          <w:tab w:val="left" w:pos="3855"/>
        </w:tabs>
        <w:spacing w:line="360" w:lineRule="auto"/>
        <w:ind w:left="826" w:hanging="409"/>
        <w:jc w:val="both"/>
        <w:rPr>
          <w:rFonts w:asciiTheme="majorHAnsi" w:hAnsiTheme="majorHAnsi" w:cstheme="majorHAnsi"/>
          <w:sz w:val="24"/>
          <w:szCs w:val="24"/>
        </w:rPr>
      </w:pPr>
      <w:r w:rsidRPr="00DA63FE">
        <w:rPr>
          <w:rFonts w:asciiTheme="majorHAnsi" w:hAnsiTheme="majorHAnsi" w:cstheme="majorHAnsi"/>
          <w:sz w:val="24"/>
          <w:szCs w:val="24"/>
        </w:rPr>
        <w:t>2)</w:t>
      </w:r>
      <w:r w:rsidRPr="00DA63FE">
        <w:rPr>
          <w:rFonts w:asciiTheme="majorHAnsi" w:hAnsiTheme="majorHAnsi" w:cstheme="majorHAnsi"/>
          <w:sz w:val="24"/>
          <w:szCs w:val="24"/>
        </w:rPr>
        <w:tab/>
        <w:t>wskazania nazwy (rodzaju) towaru lub usługi, których dostawa lub świadczenie będą prowadziły do powstania obowiązku podatkowego;</w:t>
      </w:r>
    </w:p>
    <w:p w14:paraId="000000F0" w14:textId="77777777" w:rsidR="008A53FD" w:rsidRPr="00DA63FE" w:rsidRDefault="005C2461" w:rsidP="00DA63FE">
      <w:pPr>
        <w:tabs>
          <w:tab w:val="left" w:pos="3855"/>
        </w:tabs>
        <w:spacing w:line="360" w:lineRule="auto"/>
        <w:ind w:left="826" w:hanging="409"/>
        <w:jc w:val="both"/>
        <w:rPr>
          <w:rFonts w:asciiTheme="majorHAnsi" w:hAnsiTheme="majorHAnsi" w:cstheme="majorHAnsi"/>
          <w:sz w:val="24"/>
          <w:szCs w:val="24"/>
        </w:rPr>
      </w:pPr>
      <w:r w:rsidRPr="00DA63FE">
        <w:rPr>
          <w:rFonts w:asciiTheme="majorHAnsi" w:hAnsiTheme="majorHAnsi" w:cstheme="majorHAnsi"/>
          <w:sz w:val="24"/>
          <w:szCs w:val="24"/>
        </w:rPr>
        <w:t>3)</w:t>
      </w:r>
      <w:r w:rsidRPr="00DA63FE">
        <w:rPr>
          <w:rFonts w:asciiTheme="majorHAnsi" w:hAnsiTheme="majorHAnsi" w:cstheme="majorHAnsi"/>
          <w:sz w:val="24"/>
          <w:szCs w:val="24"/>
        </w:rPr>
        <w:tab/>
        <w:t>wskazania wartości towaru lub usługi objętego obowiązkiem podatkowym zamawiającego, bez kwoty podatku;</w:t>
      </w:r>
    </w:p>
    <w:p w14:paraId="000000F1" w14:textId="77777777" w:rsidR="008A53FD" w:rsidRPr="00DA63FE" w:rsidRDefault="005C2461" w:rsidP="00DA63FE">
      <w:pPr>
        <w:tabs>
          <w:tab w:val="left" w:pos="3855"/>
        </w:tabs>
        <w:spacing w:line="360" w:lineRule="auto"/>
        <w:ind w:left="826" w:hanging="409"/>
        <w:jc w:val="both"/>
        <w:rPr>
          <w:rFonts w:asciiTheme="majorHAnsi" w:hAnsiTheme="majorHAnsi" w:cstheme="majorHAnsi"/>
          <w:sz w:val="24"/>
          <w:szCs w:val="24"/>
        </w:rPr>
      </w:pPr>
      <w:r w:rsidRPr="00DA63FE">
        <w:rPr>
          <w:rFonts w:asciiTheme="majorHAnsi" w:hAnsiTheme="majorHAnsi" w:cstheme="majorHAnsi"/>
          <w:sz w:val="24"/>
          <w:szCs w:val="24"/>
        </w:rPr>
        <w:t>4)</w:t>
      </w:r>
      <w:r w:rsidRPr="00DA63FE">
        <w:rPr>
          <w:rFonts w:asciiTheme="majorHAnsi" w:hAnsiTheme="majorHAnsi" w:cstheme="majorHAnsi"/>
          <w:sz w:val="24"/>
          <w:szCs w:val="24"/>
        </w:rPr>
        <w:tab/>
        <w:t>wskazania stawki podatku od towarów i usług, która zgodnie z wiedzą wykonawcy, będzie miała zastosowanie.</w:t>
      </w:r>
    </w:p>
    <w:p w14:paraId="000000F2" w14:textId="2EAC5845" w:rsidR="008A53FD" w:rsidRPr="00DA63FE" w:rsidRDefault="005C2461" w:rsidP="00DA63FE">
      <w:pPr>
        <w:numPr>
          <w:ilvl w:val="0"/>
          <w:numId w:val="37"/>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Wzór Formularza Ofertowego został opracowany przy założeniu, iż wybór oferty nie będzie prowadzić do powstania u Zamawiającego obowiązku podatkowego w zakresie podatku VAT. W przypadku, gdy</w:t>
      </w:r>
      <w:r w:rsidR="000279AB" w:rsidRPr="00DA63FE">
        <w:rPr>
          <w:rFonts w:asciiTheme="majorHAnsi" w:hAnsiTheme="majorHAnsi" w:cstheme="majorHAnsi"/>
          <w:sz w:val="24"/>
          <w:szCs w:val="24"/>
        </w:rPr>
        <w:t xml:space="preserve"> wybór oferty   będzie prowadzić do powstania u Zamawiającego obowiązku podatkowego w zakresie podatku VAT</w:t>
      </w:r>
      <w:r w:rsidRPr="00DA63FE">
        <w:rPr>
          <w:rFonts w:asciiTheme="majorHAnsi" w:hAnsiTheme="majorHAnsi" w:cstheme="majorHAnsi"/>
          <w:sz w:val="24"/>
          <w:szCs w:val="24"/>
        </w:rPr>
        <w:t xml:space="preserve"> Wykonawca zobowiązany jest złożyć oświadczenie o powstaniu u Zamawiającego obowiązku podatkowego, to winien odpowiednio zmodyfikować treść formularza.  </w:t>
      </w:r>
    </w:p>
    <w:p w14:paraId="000000F3" w14:textId="481D1185" w:rsidR="008A53FD" w:rsidRPr="00DA63FE" w:rsidRDefault="005C2461" w:rsidP="00DA63FE">
      <w:pPr>
        <w:pStyle w:val="Nagwek2"/>
        <w:spacing w:line="360" w:lineRule="auto"/>
        <w:jc w:val="both"/>
        <w:rPr>
          <w:rFonts w:asciiTheme="majorHAnsi" w:hAnsiTheme="majorHAnsi" w:cstheme="majorHAnsi"/>
          <w:color w:val="365F91" w:themeColor="accent1" w:themeShade="BF"/>
          <w:sz w:val="24"/>
          <w:szCs w:val="24"/>
        </w:rPr>
      </w:pPr>
      <w:bookmarkStart w:id="26" w:name="_1wm6hsxsy23e" w:colFirst="0" w:colLast="0"/>
      <w:bookmarkEnd w:id="26"/>
      <w:r w:rsidRPr="00DA63FE">
        <w:rPr>
          <w:rFonts w:asciiTheme="majorHAnsi" w:hAnsiTheme="majorHAnsi" w:cstheme="majorHAnsi"/>
          <w:color w:val="365F91" w:themeColor="accent1" w:themeShade="BF"/>
          <w:sz w:val="24"/>
          <w:szCs w:val="24"/>
        </w:rPr>
        <w:t>XVI. Wymagania dotyczące wadium</w:t>
      </w:r>
    </w:p>
    <w:p w14:paraId="44979CA9" w14:textId="3ECC8A15" w:rsidR="003F320C" w:rsidRPr="00DA63FE" w:rsidRDefault="004E58C8" w:rsidP="00DA63FE">
      <w:pPr>
        <w:numPr>
          <w:ilvl w:val="3"/>
          <w:numId w:val="17"/>
        </w:numPr>
        <w:spacing w:before="240" w:line="360" w:lineRule="auto"/>
        <w:ind w:left="284" w:hanging="426"/>
        <w:jc w:val="both"/>
        <w:rPr>
          <w:rFonts w:asciiTheme="majorHAnsi" w:hAnsiTheme="majorHAnsi" w:cstheme="majorHAnsi"/>
          <w:sz w:val="24"/>
          <w:szCs w:val="24"/>
        </w:rPr>
      </w:pPr>
      <w:r w:rsidRPr="00DA63FE">
        <w:rPr>
          <w:rFonts w:asciiTheme="majorHAnsi" w:hAnsiTheme="majorHAnsi" w:cstheme="majorHAnsi"/>
          <w:sz w:val="24"/>
          <w:szCs w:val="24"/>
        </w:rPr>
        <w:t xml:space="preserve">Zamawiający nie żąda wniesienia wadium. </w:t>
      </w:r>
    </w:p>
    <w:p w14:paraId="00000107" w14:textId="77777777" w:rsidR="008A53FD" w:rsidRPr="00DA63FE" w:rsidRDefault="005C2461" w:rsidP="00DA63FE">
      <w:pPr>
        <w:pStyle w:val="Nagwek2"/>
        <w:spacing w:line="360" w:lineRule="auto"/>
        <w:jc w:val="both"/>
        <w:rPr>
          <w:rFonts w:asciiTheme="majorHAnsi" w:hAnsiTheme="majorHAnsi" w:cstheme="majorHAnsi"/>
          <w:color w:val="365F91" w:themeColor="accent1" w:themeShade="BF"/>
          <w:sz w:val="24"/>
          <w:szCs w:val="24"/>
        </w:rPr>
      </w:pPr>
      <w:bookmarkStart w:id="27" w:name="_kraqvybbazqg" w:colFirst="0" w:colLast="0"/>
      <w:bookmarkEnd w:id="27"/>
      <w:r w:rsidRPr="00DA63FE">
        <w:rPr>
          <w:rFonts w:asciiTheme="majorHAnsi" w:hAnsiTheme="majorHAnsi" w:cstheme="majorHAnsi"/>
          <w:color w:val="365F91" w:themeColor="accent1" w:themeShade="BF"/>
          <w:sz w:val="24"/>
          <w:szCs w:val="24"/>
        </w:rPr>
        <w:t>XVII. Termin związania ofertą</w:t>
      </w:r>
    </w:p>
    <w:p w14:paraId="00000108" w14:textId="2485AA73" w:rsidR="008A53FD" w:rsidRPr="00DA63FE" w:rsidRDefault="00965DBA" w:rsidP="00DA63FE">
      <w:pPr>
        <w:numPr>
          <w:ilvl w:val="0"/>
          <w:numId w:val="33"/>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 xml:space="preserve">Wykonawca jest związany ofertą od dnia upływu terminu składania ofert do dnia </w:t>
      </w:r>
      <w:r w:rsidR="008F067B" w:rsidRPr="00DA63FE">
        <w:rPr>
          <w:rFonts w:asciiTheme="majorHAnsi" w:hAnsiTheme="majorHAnsi" w:cstheme="majorHAnsi"/>
          <w:b/>
          <w:bCs/>
          <w:sz w:val="24"/>
          <w:szCs w:val="24"/>
        </w:rPr>
        <w:t>05.12</w:t>
      </w:r>
      <w:r w:rsidR="009B07BB" w:rsidRPr="00DA63FE">
        <w:rPr>
          <w:rFonts w:asciiTheme="majorHAnsi" w:hAnsiTheme="majorHAnsi" w:cstheme="majorHAnsi"/>
          <w:b/>
          <w:bCs/>
          <w:sz w:val="24"/>
          <w:szCs w:val="24"/>
        </w:rPr>
        <w:t>.2024</w:t>
      </w:r>
      <w:r w:rsidRPr="00DA63FE">
        <w:rPr>
          <w:rFonts w:asciiTheme="majorHAnsi" w:hAnsiTheme="majorHAnsi" w:cstheme="majorHAnsi"/>
          <w:b/>
          <w:bCs/>
          <w:sz w:val="24"/>
          <w:szCs w:val="24"/>
        </w:rPr>
        <w:t xml:space="preserve"> r</w:t>
      </w:r>
      <w:r w:rsidR="005C2461" w:rsidRPr="00DA63FE">
        <w:rPr>
          <w:rFonts w:asciiTheme="majorHAnsi" w:hAnsiTheme="majorHAnsi" w:cstheme="majorHAnsi"/>
          <w:sz w:val="24"/>
          <w:szCs w:val="24"/>
        </w:rPr>
        <w:t>.</w:t>
      </w:r>
    </w:p>
    <w:p w14:paraId="00000109" w14:textId="77777777" w:rsidR="008A53FD" w:rsidRPr="00DA63FE" w:rsidRDefault="005C2461" w:rsidP="00DA63FE">
      <w:pPr>
        <w:numPr>
          <w:ilvl w:val="0"/>
          <w:numId w:val="33"/>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DA63FE">
        <w:rPr>
          <w:rFonts w:asciiTheme="majorHAnsi" w:hAnsiTheme="majorHAnsi" w:cstheme="majorHAnsi"/>
          <w:sz w:val="24"/>
          <w:szCs w:val="24"/>
        </w:rPr>
        <w:tab/>
        <w:t>Przedłużenie terminu związania ofertą wymaga złożenia przez wykonawcę pisemnego oświadczenia o wyrażeniu zgody na przedłużenie terminu związania ofertą.</w:t>
      </w:r>
    </w:p>
    <w:p w14:paraId="4A9C88B0" w14:textId="4FCC4B0D" w:rsidR="00965DBA" w:rsidRPr="00DA63FE" w:rsidRDefault="005C2461" w:rsidP="00DA63FE">
      <w:pPr>
        <w:numPr>
          <w:ilvl w:val="0"/>
          <w:numId w:val="33"/>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lastRenderedPageBreak/>
        <w:t>Odmowa wyrażenia zgody na przedłużenie terminu związania ofertą nie powoduje utraty wadium.</w:t>
      </w:r>
    </w:p>
    <w:p w14:paraId="0000010B" w14:textId="03CA65F6" w:rsidR="008A53FD" w:rsidRPr="00DA63FE" w:rsidRDefault="005C2461" w:rsidP="00DA63FE">
      <w:pPr>
        <w:pStyle w:val="Nagwek2"/>
        <w:spacing w:line="360" w:lineRule="auto"/>
        <w:jc w:val="both"/>
        <w:rPr>
          <w:rFonts w:asciiTheme="majorHAnsi" w:hAnsiTheme="majorHAnsi" w:cstheme="majorHAnsi"/>
          <w:color w:val="365F91" w:themeColor="accent1" w:themeShade="BF"/>
          <w:sz w:val="24"/>
          <w:szCs w:val="24"/>
        </w:rPr>
      </w:pPr>
      <w:bookmarkStart w:id="28" w:name="_iwk7tzonv6ne" w:colFirst="0" w:colLast="0"/>
      <w:bookmarkEnd w:id="28"/>
      <w:r w:rsidRPr="00DA63FE">
        <w:rPr>
          <w:rFonts w:asciiTheme="majorHAnsi" w:hAnsiTheme="majorHAnsi" w:cstheme="majorHAnsi"/>
          <w:color w:val="365F91" w:themeColor="accent1" w:themeShade="BF"/>
          <w:sz w:val="24"/>
          <w:szCs w:val="24"/>
        </w:rPr>
        <w:t xml:space="preserve">XVIII. </w:t>
      </w:r>
      <w:r w:rsidR="004E0273" w:rsidRPr="00DA63FE">
        <w:rPr>
          <w:rFonts w:asciiTheme="majorHAnsi" w:hAnsiTheme="majorHAnsi" w:cstheme="majorHAnsi"/>
          <w:color w:val="365F91" w:themeColor="accent1" w:themeShade="BF"/>
          <w:sz w:val="24"/>
          <w:szCs w:val="24"/>
        </w:rPr>
        <w:t>Sposób</w:t>
      </w:r>
      <w:r w:rsidRPr="00DA63FE">
        <w:rPr>
          <w:rFonts w:asciiTheme="majorHAnsi" w:hAnsiTheme="majorHAnsi" w:cstheme="majorHAnsi"/>
          <w:color w:val="365F91" w:themeColor="accent1" w:themeShade="BF"/>
          <w:sz w:val="24"/>
          <w:szCs w:val="24"/>
        </w:rPr>
        <w:t xml:space="preserve"> i termin składania ofert</w:t>
      </w:r>
    </w:p>
    <w:p w14:paraId="0000010C" w14:textId="009EB355" w:rsidR="008A53FD" w:rsidRPr="00DA63FE" w:rsidRDefault="005C2461" w:rsidP="00DA63FE">
      <w:pPr>
        <w:numPr>
          <w:ilvl w:val="0"/>
          <w:numId w:val="29"/>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 xml:space="preserve">Ofertę wraz z wymaganymi dokumentami należy umieścić na </w:t>
      </w:r>
      <w:hyperlink r:id="rId59">
        <w:r w:rsidR="00663C73" w:rsidRPr="00DA63FE">
          <w:rPr>
            <w:rFonts w:asciiTheme="majorHAnsi" w:hAnsiTheme="majorHAnsi" w:cstheme="majorHAnsi"/>
            <w:color w:val="1155CC"/>
            <w:sz w:val="24"/>
            <w:szCs w:val="24"/>
            <w:u w:val="single"/>
          </w:rPr>
          <w:t>platformazakupowa.pl</w:t>
        </w:r>
      </w:hyperlink>
      <w:r w:rsidR="00663C73" w:rsidRPr="00DA63FE">
        <w:rPr>
          <w:rFonts w:asciiTheme="majorHAnsi" w:hAnsiTheme="majorHAnsi" w:cstheme="majorHAnsi"/>
          <w:sz w:val="24"/>
          <w:szCs w:val="24"/>
        </w:rPr>
        <w:t xml:space="preserve"> p</w:t>
      </w:r>
      <w:r w:rsidRPr="00DA63FE">
        <w:rPr>
          <w:rFonts w:asciiTheme="majorHAnsi" w:hAnsiTheme="majorHAnsi" w:cstheme="majorHAnsi"/>
          <w:sz w:val="24"/>
          <w:szCs w:val="24"/>
        </w:rPr>
        <w:t xml:space="preserve">od adresem: </w:t>
      </w:r>
      <w:hyperlink r:id="rId60" w:history="1">
        <w:r w:rsidR="00663C73" w:rsidRPr="00DA63FE">
          <w:rPr>
            <w:rStyle w:val="Hipercze"/>
            <w:rFonts w:asciiTheme="majorHAnsi" w:hAnsiTheme="majorHAnsi" w:cstheme="majorHAnsi"/>
            <w:sz w:val="24"/>
            <w:szCs w:val="24"/>
          </w:rPr>
          <w:t>https://platformazakupowa.pl/pn/drezdenko</w:t>
        </w:r>
      </w:hyperlink>
      <w:r w:rsidR="00663C73" w:rsidRPr="00DA63FE">
        <w:rPr>
          <w:rFonts w:asciiTheme="majorHAnsi" w:hAnsiTheme="majorHAnsi" w:cstheme="majorHAnsi"/>
          <w:sz w:val="24"/>
          <w:szCs w:val="24"/>
        </w:rPr>
        <w:t xml:space="preserve"> </w:t>
      </w:r>
      <w:r w:rsidRPr="00DA63FE">
        <w:rPr>
          <w:rFonts w:asciiTheme="majorHAnsi" w:hAnsiTheme="majorHAnsi" w:cstheme="majorHAnsi"/>
          <w:sz w:val="24"/>
          <w:szCs w:val="24"/>
        </w:rPr>
        <w:t xml:space="preserve"> w myśl Ustawy PZP na stronie internetowej prowadzonego postępowania  </w:t>
      </w:r>
      <w:r w:rsidRPr="00DA63FE">
        <w:rPr>
          <w:rFonts w:asciiTheme="majorHAnsi" w:hAnsiTheme="majorHAnsi" w:cstheme="majorHAnsi"/>
          <w:b/>
          <w:bCs/>
          <w:sz w:val="24"/>
          <w:szCs w:val="24"/>
        </w:rPr>
        <w:t xml:space="preserve">do dnia </w:t>
      </w:r>
      <w:r w:rsidR="008F067B" w:rsidRPr="00DA63FE">
        <w:rPr>
          <w:rFonts w:asciiTheme="majorHAnsi" w:hAnsiTheme="majorHAnsi" w:cstheme="majorHAnsi"/>
          <w:b/>
          <w:bCs/>
          <w:sz w:val="24"/>
          <w:szCs w:val="24"/>
        </w:rPr>
        <w:t>06.11</w:t>
      </w:r>
      <w:r w:rsidR="009B07BB" w:rsidRPr="00DA63FE">
        <w:rPr>
          <w:rFonts w:asciiTheme="majorHAnsi" w:hAnsiTheme="majorHAnsi" w:cstheme="majorHAnsi"/>
          <w:b/>
          <w:bCs/>
          <w:sz w:val="24"/>
          <w:szCs w:val="24"/>
        </w:rPr>
        <w:t>.2024</w:t>
      </w:r>
      <w:r w:rsidR="00937719" w:rsidRPr="00DA63FE">
        <w:rPr>
          <w:rFonts w:asciiTheme="majorHAnsi" w:hAnsiTheme="majorHAnsi" w:cstheme="majorHAnsi"/>
          <w:b/>
          <w:bCs/>
          <w:sz w:val="24"/>
          <w:szCs w:val="24"/>
        </w:rPr>
        <w:t xml:space="preserve">r. </w:t>
      </w:r>
      <w:r w:rsidRPr="00DA63FE">
        <w:rPr>
          <w:rFonts w:asciiTheme="majorHAnsi" w:hAnsiTheme="majorHAnsi" w:cstheme="majorHAnsi"/>
          <w:b/>
          <w:bCs/>
          <w:sz w:val="24"/>
          <w:szCs w:val="24"/>
        </w:rPr>
        <w:t xml:space="preserve"> do godziny </w:t>
      </w:r>
      <w:r w:rsidR="004E58C8" w:rsidRPr="00DA63FE">
        <w:rPr>
          <w:rFonts w:asciiTheme="majorHAnsi" w:hAnsiTheme="majorHAnsi" w:cstheme="majorHAnsi"/>
          <w:b/>
          <w:bCs/>
          <w:sz w:val="24"/>
          <w:szCs w:val="24"/>
        </w:rPr>
        <w:t>9</w:t>
      </w:r>
      <w:r w:rsidR="00DA3AF7" w:rsidRPr="00DA63FE">
        <w:rPr>
          <w:rFonts w:asciiTheme="majorHAnsi" w:hAnsiTheme="majorHAnsi" w:cstheme="majorHAnsi"/>
          <w:b/>
          <w:bCs/>
          <w:sz w:val="24"/>
          <w:szCs w:val="24"/>
        </w:rPr>
        <w:t>:00.</w:t>
      </w:r>
    </w:p>
    <w:p w14:paraId="0000010D" w14:textId="77777777" w:rsidR="008A53FD" w:rsidRPr="00DA63FE" w:rsidRDefault="005C2461" w:rsidP="00DA63FE">
      <w:pPr>
        <w:numPr>
          <w:ilvl w:val="0"/>
          <w:numId w:val="29"/>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Do oferty należy dołączyć wszystkie wymagane w SWZ dokumenty.</w:t>
      </w:r>
    </w:p>
    <w:p w14:paraId="0000010E" w14:textId="77777777" w:rsidR="008A53FD" w:rsidRPr="00DA63FE" w:rsidRDefault="005C2461" w:rsidP="00DA63FE">
      <w:pPr>
        <w:numPr>
          <w:ilvl w:val="0"/>
          <w:numId w:val="29"/>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Po wypełnieniu Formularza składania oferty lub wniosku i dołączenia  wszystkich wymaganych załączników należy kliknąć przycisk „Przejdź do podsumowania”.</w:t>
      </w:r>
    </w:p>
    <w:p w14:paraId="0000010F" w14:textId="77777777" w:rsidR="008A53FD" w:rsidRPr="00DA63FE" w:rsidRDefault="005C2461" w:rsidP="00DA63FE">
      <w:pPr>
        <w:numPr>
          <w:ilvl w:val="0"/>
          <w:numId w:val="29"/>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 xml:space="preserve">Oferta lub wniosek składana elektronicznie musi zostać podpisana elektronicznym podpisem kwalifikowanym, podpisem zaufanym lub podpisem osobistym. W procesie składania oferty za pośrednictwem </w:t>
      </w:r>
      <w:hyperlink r:id="rId61">
        <w:r w:rsidRPr="00DA63FE">
          <w:rPr>
            <w:rFonts w:asciiTheme="majorHAnsi" w:hAnsiTheme="majorHAnsi" w:cstheme="majorHAnsi"/>
            <w:color w:val="1155CC"/>
            <w:sz w:val="24"/>
            <w:szCs w:val="24"/>
            <w:u w:val="single"/>
          </w:rPr>
          <w:t>platformazakupowa.pl</w:t>
        </w:r>
      </w:hyperlink>
      <w:r w:rsidRPr="00DA63FE">
        <w:rPr>
          <w:rFonts w:asciiTheme="majorHAnsi" w:hAnsiTheme="majorHAnsi" w:cstheme="majorHAnsi"/>
          <w:sz w:val="24"/>
          <w:szCs w:val="24"/>
        </w:rPr>
        <w:t xml:space="preserve">, Wykonawca powinien złożyć podpis bezpośrednio na dokumentach przesłanych za pośrednictwem </w:t>
      </w:r>
      <w:hyperlink r:id="rId62">
        <w:r w:rsidRPr="00DA63FE">
          <w:rPr>
            <w:rFonts w:asciiTheme="majorHAnsi" w:hAnsiTheme="majorHAnsi" w:cstheme="majorHAnsi"/>
            <w:color w:val="1155CC"/>
            <w:sz w:val="24"/>
            <w:szCs w:val="24"/>
            <w:u w:val="single"/>
          </w:rPr>
          <w:t>platformazakupowa.pl</w:t>
        </w:r>
      </w:hyperlink>
      <w:r w:rsidRPr="00DA63FE">
        <w:rPr>
          <w:rFonts w:asciiTheme="majorHAnsi" w:hAnsiTheme="majorHAnsi" w:cstheme="majorHAnsi"/>
          <w:sz w:val="24"/>
          <w:szCs w:val="24"/>
        </w:rPr>
        <w:t xml:space="preserve">. Zalecamy stosowanie podpisu na każdym załączonym pliku osobno, w szczególności wskazanych w art. 63 ust 1 oraz ust.2  </w:t>
      </w:r>
      <w:proofErr w:type="spellStart"/>
      <w:r w:rsidRPr="00DA63FE">
        <w:rPr>
          <w:rFonts w:asciiTheme="majorHAnsi" w:hAnsiTheme="majorHAnsi" w:cstheme="majorHAnsi"/>
          <w:sz w:val="24"/>
          <w:szCs w:val="24"/>
        </w:rPr>
        <w:t>Pzp</w:t>
      </w:r>
      <w:proofErr w:type="spellEnd"/>
      <w:r w:rsidRPr="00DA63FE">
        <w:rPr>
          <w:rFonts w:asciiTheme="majorHAnsi" w:hAnsiTheme="majorHAnsi" w:cstheme="majorHAnsi"/>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8A53FD" w:rsidRPr="00DA63FE" w:rsidRDefault="005C2461" w:rsidP="00DA63FE">
      <w:pPr>
        <w:numPr>
          <w:ilvl w:val="0"/>
          <w:numId w:val="29"/>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8A53FD" w:rsidRPr="00DA63FE" w:rsidRDefault="005C2461" w:rsidP="00DA63FE">
      <w:pPr>
        <w:numPr>
          <w:ilvl w:val="0"/>
          <w:numId w:val="29"/>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 xml:space="preserve">Szczegółowa instrukcja dla Wykonawców dotycząca złożenia, zmiany i wycofania oferty znajduje się na stronie internetowej pod adresem:  </w:t>
      </w:r>
      <w:hyperlink r:id="rId63">
        <w:r w:rsidRPr="00DA63FE">
          <w:rPr>
            <w:rFonts w:asciiTheme="majorHAnsi" w:hAnsiTheme="majorHAnsi" w:cstheme="majorHAnsi"/>
            <w:color w:val="1155CC"/>
            <w:sz w:val="24"/>
            <w:szCs w:val="24"/>
            <w:u w:val="single"/>
          </w:rPr>
          <w:t>https://platformazakupowa.pl/strona/45-instrukcje</w:t>
        </w:r>
      </w:hyperlink>
    </w:p>
    <w:p w14:paraId="00000112" w14:textId="77777777" w:rsidR="008A53FD" w:rsidRPr="00DA63FE" w:rsidRDefault="005C2461" w:rsidP="00DA63FE">
      <w:pPr>
        <w:pStyle w:val="Nagwek2"/>
        <w:spacing w:line="360" w:lineRule="auto"/>
        <w:rPr>
          <w:rFonts w:asciiTheme="majorHAnsi" w:hAnsiTheme="majorHAnsi" w:cstheme="majorHAnsi"/>
          <w:color w:val="365F91" w:themeColor="accent1" w:themeShade="BF"/>
          <w:sz w:val="24"/>
          <w:szCs w:val="24"/>
        </w:rPr>
      </w:pPr>
      <w:bookmarkStart w:id="29" w:name="_g4kmfra1vcqp" w:colFirst="0" w:colLast="0"/>
      <w:bookmarkEnd w:id="29"/>
      <w:r w:rsidRPr="00DA63FE">
        <w:rPr>
          <w:rFonts w:asciiTheme="majorHAnsi" w:hAnsiTheme="majorHAnsi" w:cstheme="majorHAnsi"/>
          <w:color w:val="365F91" w:themeColor="accent1" w:themeShade="BF"/>
          <w:sz w:val="24"/>
          <w:szCs w:val="24"/>
        </w:rPr>
        <w:t>XIX. Otwarcie ofert</w:t>
      </w:r>
    </w:p>
    <w:p w14:paraId="391E20D4" w14:textId="5B4A69E2" w:rsidR="00BA7703" w:rsidRPr="00DA63FE" w:rsidRDefault="00BA7703" w:rsidP="00DA63FE">
      <w:pPr>
        <w:numPr>
          <w:ilvl w:val="0"/>
          <w:numId w:val="30"/>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 xml:space="preserve">Otwarcie ofert nastąpi w dniu </w:t>
      </w:r>
      <w:r w:rsidR="008F067B" w:rsidRPr="00DA63FE">
        <w:rPr>
          <w:rFonts w:asciiTheme="majorHAnsi" w:hAnsiTheme="majorHAnsi" w:cstheme="majorHAnsi"/>
          <w:b/>
          <w:bCs/>
          <w:sz w:val="24"/>
          <w:szCs w:val="24"/>
        </w:rPr>
        <w:t>06.11</w:t>
      </w:r>
      <w:r w:rsidR="009B07BB" w:rsidRPr="00DA63FE">
        <w:rPr>
          <w:rFonts w:asciiTheme="majorHAnsi" w:hAnsiTheme="majorHAnsi" w:cstheme="majorHAnsi"/>
          <w:b/>
          <w:bCs/>
          <w:sz w:val="24"/>
          <w:szCs w:val="24"/>
        </w:rPr>
        <w:t>.2024</w:t>
      </w:r>
      <w:r w:rsidR="00B6338E" w:rsidRPr="00DA63FE">
        <w:rPr>
          <w:rFonts w:asciiTheme="majorHAnsi" w:hAnsiTheme="majorHAnsi" w:cstheme="majorHAnsi"/>
          <w:b/>
          <w:bCs/>
          <w:sz w:val="24"/>
          <w:szCs w:val="24"/>
        </w:rPr>
        <w:t>r</w:t>
      </w:r>
      <w:r w:rsidRPr="00DA63FE">
        <w:rPr>
          <w:rFonts w:asciiTheme="majorHAnsi" w:hAnsiTheme="majorHAnsi" w:cstheme="majorHAnsi"/>
          <w:sz w:val="24"/>
          <w:szCs w:val="24"/>
        </w:rPr>
        <w:t xml:space="preserve">, o godzinie </w:t>
      </w:r>
      <w:r w:rsidR="004E58C8" w:rsidRPr="00DA63FE">
        <w:rPr>
          <w:rFonts w:asciiTheme="majorHAnsi" w:hAnsiTheme="majorHAnsi" w:cstheme="majorHAnsi"/>
          <w:b/>
          <w:bCs/>
          <w:sz w:val="24"/>
          <w:szCs w:val="24"/>
        </w:rPr>
        <w:t>9</w:t>
      </w:r>
      <w:r w:rsidR="00B6338E" w:rsidRPr="00DA63FE">
        <w:rPr>
          <w:rFonts w:asciiTheme="majorHAnsi" w:hAnsiTheme="majorHAnsi" w:cstheme="majorHAnsi"/>
          <w:b/>
          <w:bCs/>
          <w:sz w:val="24"/>
          <w:szCs w:val="24"/>
        </w:rPr>
        <w:t>:</w:t>
      </w:r>
      <w:r w:rsidR="00116F00" w:rsidRPr="00DA63FE">
        <w:rPr>
          <w:rFonts w:asciiTheme="majorHAnsi" w:hAnsiTheme="majorHAnsi" w:cstheme="majorHAnsi"/>
          <w:b/>
          <w:bCs/>
          <w:sz w:val="24"/>
          <w:szCs w:val="24"/>
        </w:rPr>
        <w:t>3</w:t>
      </w:r>
      <w:r w:rsidR="00B6338E" w:rsidRPr="00DA63FE">
        <w:rPr>
          <w:rFonts w:asciiTheme="majorHAnsi" w:hAnsiTheme="majorHAnsi" w:cstheme="majorHAnsi"/>
          <w:b/>
          <w:bCs/>
          <w:sz w:val="24"/>
          <w:szCs w:val="24"/>
        </w:rPr>
        <w:t>0.</w:t>
      </w:r>
    </w:p>
    <w:p w14:paraId="53DE460C" w14:textId="34954A75" w:rsidR="00BA7703" w:rsidRPr="00DA63FE" w:rsidRDefault="00BA7703" w:rsidP="00DA63FE">
      <w:pPr>
        <w:numPr>
          <w:ilvl w:val="0"/>
          <w:numId w:val="30"/>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Otwarcie ofert jest niejawne.</w:t>
      </w:r>
    </w:p>
    <w:p w14:paraId="69BEA157" w14:textId="547A8211" w:rsidR="00BA7703" w:rsidRPr="00DA63FE" w:rsidRDefault="00BA7703" w:rsidP="00DA63FE">
      <w:pPr>
        <w:numPr>
          <w:ilvl w:val="0"/>
          <w:numId w:val="30"/>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lastRenderedPageBreak/>
        <w:t>Zamawiający, najpóźniej przed otwarciem ofert, udostępnia na stronie internetowej prowadzonego postępowania informację o kwocie, jaką zamierza przeznaczyć na sfinansowanie zamówienia.</w:t>
      </w:r>
    </w:p>
    <w:p w14:paraId="327810C5" w14:textId="33A3DBE2" w:rsidR="00BA7703" w:rsidRPr="00DA63FE" w:rsidRDefault="00BA7703" w:rsidP="00DA63FE">
      <w:pPr>
        <w:numPr>
          <w:ilvl w:val="0"/>
          <w:numId w:val="30"/>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Zamawiający, niezwłocznie po otwarciu ofert, udostępnia na stronie internetowej prowadzonego postępowania informacje o:</w:t>
      </w:r>
    </w:p>
    <w:p w14:paraId="1D07A920" w14:textId="77777777" w:rsidR="00BA7703" w:rsidRPr="00DA63FE" w:rsidRDefault="00BA7703" w:rsidP="00DA63FE">
      <w:pPr>
        <w:pStyle w:val="Akapitzlist"/>
        <w:numPr>
          <w:ilvl w:val="0"/>
          <w:numId w:val="28"/>
        </w:numPr>
        <w:spacing w:line="360" w:lineRule="auto"/>
        <w:ind w:left="709"/>
        <w:jc w:val="both"/>
        <w:rPr>
          <w:rFonts w:asciiTheme="majorHAnsi" w:hAnsiTheme="majorHAnsi" w:cstheme="majorHAnsi"/>
          <w:sz w:val="24"/>
          <w:szCs w:val="24"/>
        </w:rPr>
      </w:pPr>
      <w:r w:rsidRPr="00DA63FE">
        <w:rPr>
          <w:rFonts w:asciiTheme="majorHAnsi" w:hAnsiTheme="majorHAnsi" w:cstheme="majorHAnsi"/>
          <w:sz w:val="24"/>
          <w:szCs w:val="24"/>
        </w:rPr>
        <w:t>nazwach albo imionach i nazwiskach oraz siedzibach lub miejscach prowadzonej działalności gospodarczej albo miejscach zamieszkania wykonawców, których oferty zostały otwarte;</w:t>
      </w:r>
    </w:p>
    <w:p w14:paraId="240ABB53" w14:textId="64975794" w:rsidR="00BA7703" w:rsidRPr="00DA63FE" w:rsidRDefault="00BA7703" w:rsidP="00DA63FE">
      <w:pPr>
        <w:pStyle w:val="Akapitzlist"/>
        <w:numPr>
          <w:ilvl w:val="0"/>
          <w:numId w:val="28"/>
        </w:numPr>
        <w:spacing w:line="360" w:lineRule="auto"/>
        <w:ind w:left="709"/>
        <w:jc w:val="both"/>
        <w:rPr>
          <w:rFonts w:asciiTheme="majorHAnsi" w:hAnsiTheme="majorHAnsi" w:cstheme="majorHAnsi"/>
          <w:sz w:val="24"/>
          <w:szCs w:val="24"/>
        </w:rPr>
      </w:pPr>
      <w:r w:rsidRPr="00DA63FE">
        <w:rPr>
          <w:rFonts w:asciiTheme="majorHAnsi" w:hAnsiTheme="majorHAnsi" w:cstheme="majorHAnsi"/>
          <w:sz w:val="24"/>
          <w:szCs w:val="24"/>
        </w:rPr>
        <w:t>cenach lub kosztach zawartych w ofertach.</w:t>
      </w:r>
    </w:p>
    <w:p w14:paraId="5D9D9E27" w14:textId="7B129E4E" w:rsidR="0075593F" w:rsidRPr="00DA63FE" w:rsidRDefault="0075593F" w:rsidP="00DA63FE">
      <w:pPr>
        <w:numPr>
          <w:ilvl w:val="0"/>
          <w:numId w:val="30"/>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Informacja zostanie opublikowana na stronie postępowania na</w:t>
      </w:r>
      <w:hyperlink r:id="rId64">
        <w:r w:rsidRPr="00DA63FE">
          <w:rPr>
            <w:rFonts w:asciiTheme="majorHAnsi" w:hAnsiTheme="majorHAnsi" w:cstheme="majorHAnsi"/>
            <w:sz w:val="24"/>
            <w:szCs w:val="24"/>
          </w:rPr>
          <w:t xml:space="preserve"> platformazakupowa.pl</w:t>
        </w:r>
      </w:hyperlink>
      <w:r w:rsidRPr="00DA63FE">
        <w:rPr>
          <w:rFonts w:asciiTheme="majorHAnsi" w:hAnsiTheme="majorHAnsi" w:cstheme="majorHAnsi"/>
          <w:sz w:val="24"/>
          <w:szCs w:val="24"/>
        </w:rPr>
        <w:t xml:space="preserve"> w sekcji </w:t>
      </w:r>
      <w:r w:rsidR="008D4C26" w:rsidRPr="00DA63FE">
        <w:rPr>
          <w:rFonts w:asciiTheme="majorHAnsi" w:hAnsiTheme="majorHAnsi" w:cstheme="majorHAnsi"/>
          <w:sz w:val="24"/>
          <w:szCs w:val="24"/>
        </w:rPr>
        <w:t>„</w:t>
      </w:r>
      <w:r w:rsidRPr="00DA63FE">
        <w:rPr>
          <w:rFonts w:asciiTheme="majorHAnsi" w:hAnsiTheme="majorHAnsi" w:cstheme="majorHAnsi"/>
          <w:sz w:val="24"/>
          <w:szCs w:val="24"/>
        </w:rPr>
        <w:t>Komunikaty”.</w:t>
      </w:r>
    </w:p>
    <w:p w14:paraId="2A3EEF69" w14:textId="47107677" w:rsidR="00BA7703" w:rsidRPr="00DA63FE" w:rsidRDefault="00BA7703" w:rsidP="00DA63FE">
      <w:pPr>
        <w:numPr>
          <w:ilvl w:val="0"/>
          <w:numId w:val="30"/>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W przypadku wystąpienia awarii systemu teleinformatycznego, kt</w:t>
      </w:r>
      <w:r w:rsidR="0075593F" w:rsidRPr="00DA63FE">
        <w:rPr>
          <w:rFonts w:asciiTheme="majorHAnsi" w:hAnsiTheme="majorHAnsi" w:cstheme="majorHAnsi"/>
          <w:sz w:val="24"/>
          <w:szCs w:val="24"/>
        </w:rPr>
        <w:t>ó</w:t>
      </w:r>
      <w:r w:rsidRPr="00DA63FE">
        <w:rPr>
          <w:rFonts w:asciiTheme="majorHAnsi" w:hAnsiTheme="majorHAnsi" w:cstheme="majorHAnsi"/>
          <w:sz w:val="24"/>
          <w:szCs w:val="24"/>
        </w:rPr>
        <w:t>ra spowoduje</w:t>
      </w:r>
      <w:r w:rsidR="0075593F" w:rsidRPr="00DA63FE">
        <w:rPr>
          <w:rFonts w:asciiTheme="majorHAnsi" w:hAnsiTheme="majorHAnsi" w:cstheme="majorHAnsi"/>
          <w:sz w:val="24"/>
          <w:szCs w:val="24"/>
        </w:rPr>
        <w:t xml:space="preserve"> </w:t>
      </w:r>
      <w:r w:rsidRPr="00DA63FE">
        <w:rPr>
          <w:rFonts w:asciiTheme="majorHAnsi" w:hAnsiTheme="majorHAnsi" w:cstheme="majorHAnsi"/>
          <w:sz w:val="24"/>
          <w:szCs w:val="24"/>
        </w:rPr>
        <w:t>brak mo</w:t>
      </w:r>
      <w:r w:rsidR="0075593F" w:rsidRPr="00DA63FE">
        <w:rPr>
          <w:rFonts w:asciiTheme="majorHAnsi" w:hAnsiTheme="majorHAnsi" w:cstheme="majorHAnsi"/>
          <w:sz w:val="24"/>
          <w:szCs w:val="24"/>
        </w:rPr>
        <w:t>ż</w:t>
      </w:r>
      <w:r w:rsidRPr="00DA63FE">
        <w:rPr>
          <w:rFonts w:asciiTheme="majorHAnsi" w:hAnsiTheme="majorHAnsi" w:cstheme="majorHAnsi"/>
          <w:sz w:val="24"/>
          <w:szCs w:val="24"/>
        </w:rPr>
        <w:t>liwo</w:t>
      </w:r>
      <w:r w:rsidR="0075593F" w:rsidRPr="00DA63FE">
        <w:rPr>
          <w:rFonts w:asciiTheme="majorHAnsi" w:hAnsiTheme="majorHAnsi" w:cstheme="majorHAnsi"/>
          <w:sz w:val="24"/>
          <w:szCs w:val="24"/>
        </w:rPr>
        <w:t>ś</w:t>
      </w:r>
      <w:r w:rsidRPr="00DA63FE">
        <w:rPr>
          <w:rFonts w:asciiTheme="majorHAnsi" w:hAnsiTheme="majorHAnsi" w:cstheme="majorHAnsi"/>
          <w:sz w:val="24"/>
          <w:szCs w:val="24"/>
        </w:rPr>
        <w:t>ci</w:t>
      </w:r>
      <w:r w:rsidR="0075593F" w:rsidRPr="00DA63FE">
        <w:rPr>
          <w:rFonts w:asciiTheme="majorHAnsi" w:hAnsiTheme="majorHAnsi" w:cstheme="majorHAnsi"/>
          <w:sz w:val="24"/>
          <w:szCs w:val="24"/>
        </w:rPr>
        <w:t xml:space="preserve"> </w:t>
      </w:r>
      <w:r w:rsidRPr="00DA63FE">
        <w:rPr>
          <w:rFonts w:asciiTheme="majorHAnsi" w:hAnsiTheme="majorHAnsi" w:cstheme="majorHAnsi"/>
          <w:sz w:val="24"/>
          <w:szCs w:val="24"/>
        </w:rPr>
        <w:t xml:space="preserve"> otwarcia ofert w terminie okre</w:t>
      </w:r>
      <w:r w:rsidR="0075593F" w:rsidRPr="00DA63FE">
        <w:rPr>
          <w:rFonts w:asciiTheme="majorHAnsi" w:hAnsiTheme="majorHAnsi" w:cstheme="majorHAnsi"/>
          <w:sz w:val="24"/>
          <w:szCs w:val="24"/>
        </w:rPr>
        <w:t>ś</w:t>
      </w:r>
      <w:r w:rsidRPr="00DA63FE">
        <w:rPr>
          <w:rFonts w:asciiTheme="majorHAnsi" w:hAnsiTheme="majorHAnsi" w:cstheme="majorHAnsi"/>
          <w:sz w:val="24"/>
          <w:szCs w:val="24"/>
        </w:rPr>
        <w:t>lonym przez Zamawiaj</w:t>
      </w:r>
      <w:r w:rsidR="0075593F" w:rsidRPr="00DA63FE">
        <w:rPr>
          <w:rFonts w:asciiTheme="majorHAnsi" w:hAnsiTheme="majorHAnsi" w:cstheme="majorHAnsi"/>
          <w:sz w:val="24"/>
          <w:szCs w:val="24"/>
        </w:rPr>
        <w:t>ą</w:t>
      </w:r>
      <w:r w:rsidRPr="00DA63FE">
        <w:rPr>
          <w:rFonts w:asciiTheme="majorHAnsi" w:hAnsiTheme="majorHAnsi" w:cstheme="majorHAnsi"/>
          <w:sz w:val="24"/>
          <w:szCs w:val="24"/>
        </w:rPr>
        <w:t>cego,</w:t>
      </w:r>
      <w:r w:rsidR="0075593F" w:rsidRPr="00DA63FE">
        <w:rPr>
          <w:rFonts w:asciiTheme="majorHAnsi" w:hAnsiTheme="majorHAnsi" w:cstheme="majorHAnsi"/>
          <w:sz w:val="24"/>
          <w:szCs w:val="24"/>
        </w:rPr>
        <w:t xml:space="preserve"> </w:t>
      </w:r>
      <w:r w:rsidRPr="00DA63FE">
        <w:rPr>
          <w:rFonts w:asciiTheme="majorHAnsi" w:hAnsiTheme="majorHAnsi" w:cstheme="majorHAnsi"/>
          <w:sz w:val="24"/>
          <w:szCs w:val="24"/>
        </w:rPr>
        <w:t>otwarcie ofert nastąpi niezwłocznie po usuni</w:t>
      </w:r>
      <w:r w:rsidR="0075593F" w:rsidRPr="00DA63FE">
        <w:rPr>
          <w:rFonts w:asciiTheme="majorHAnsi" w:hAnsiTheme="majorHAnsi" w:cstheme="majorHAnsi"/>
          <w:sz w:val="24"/>
          <w:szCs w:val="24"/>
        </w:rPr>
        <w:t>ę</w:t>
      </w:r>
      <w:r w:rsidRPr="00DA63FE">
        <w:rPr>
          <w:rFonts w:asciiTheme="majorHAnsi" w:hAnsiTheme="majorHAnsi" w:cstheme="majorHAnsi"/>
          <w:sz w:val="24"/>
          <w:szCs w:val="24"/>
        </w:rPr>
        <w:t>ciu awarii.</w:t>
      </w:r>
    </w:p>
    <w:p w14:paraId="31CC172E" w14:textId="77CE1CDA" w:rsidR="00BA7703" w:rsidRPr="00DA63FE" w:rsidRDefault="00BA7703" w:rsidP="00DA63FE">
      <w:pPr>
        <w:numPr>
          <w:ilvl w:val="0"/>
          <w:numId w:val="30"/>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Zamawiaj</w:t>
      </w:r>
      <w:r w:rsidR="0075593F" w:rsidRPr="00DA63FE">
        <w:rPr>
          <w:rFonts w:asciiTheme="majorHAnsi" w:hAnsiTheme="majorHAnsi" w:cstheme="majorHAnsi"/>
          <w:sz w:val="24"/>
          <w:szCs w:val="24"/>
        </w:rPr>
        <w:t>ą</w:t>
      </w:r>
      <w:r w:rsidRPr="00DA63FE">
        <w:rPr>
          <w:rFonts w:asciiTheme="majorHAnsi" w:hAnsiTheme="majorHAnsi" w:cstheme="majorHAnsi"/>
          <w:sz w:val="24"/>
          <w:szCs w:val="24"/>
        </w:rPr>
        <w:t>cy poinformuje o zmianie terminu otwarcia ofert na stronie</w:t>
      </w:r>
      <w:r w:rsidR="0075593F" w:rsidRPr="00DA63FE">
        <w:rPr>
          <w:rFonts w:asciiTheme="majorHAnsi" w:hAnsiTheme="majorHAnsi" w:cstheme="majorHAnsi"/>
          <w:sz w:val="24"/>
          <w:szCs w:val="24"/>
        </w:rPr>
        <w:t xml:space="preserve"> </w:t>
      </w:r>
      <w:r w:rsidRPr="00DA63FE">
        <w:rPr>
          <w:rFonts w:asciiTheme="majorHAnsi" w:hAnsiTheme="majorHAnsi" w:cstheme="majorHAnsi"/>
          <w:sz w:val="24"/>
          <w:szCs w:val="24"/>
        </w:rPr>
        <w:t>internetowej prowadzonego post</w:t>
      </w:r>
      <w:r w:rsidR="0075593F" w:rsidRPr="00DA63FE">
        <w:rPr>
          <w:rFonts w:asciiTheme="majorHAnsi" w:hAnsiTheme="majorHAnsi" w:cstheme="majorHAnsi"/>
          <w:sz w:val="24"/>
          <w:szCs w:val="24"/>
        </w:rPr>
        <w:t>ę</w:t>
      </w:r>
      <w:r w:rsidRPr="00DA63FE">
        <w:rPr>
          <w:rFonts w:asciiTheme="majorHAnsi" w:hAnsiTheme="majorHAnsi" w:cstheme="majorHAnsi"/>
          <w:sz w:val="24"/>
          <w:szCs w:val="24"/>
        </w:rPr>
        <w:t>powania.</w:t>
      </w:r>
    </w:p>
    <w:p w14:paraId="0000011C" w14:textId="61D1DCD1" w:rsidR="008A53FD" w:rsidRPr="00DA63FE" w:rsidRDefault="005C2461" w:rsidP="00DA63FE">
      <w:pPr>
        <w:pStyle w:val="Nagwek2"/>
        <w:spacing w:line="360" w:lineRule="auto"/>
        <w:jc w:val="both"/>
        <w:rPr>
          <w:rFonts w:asciiTheme="majorHAnsi" w:hAnsiTheme="majorHAnsi" w:cstheme="majorHAnsi"/>
          <w:color w:val="365F91" w:themeColor="accent1" w:themeShade="BF"/>
          <w:sz w:val="24"/>
          <w:szCs w:val="24"/>
        </w:rPr>
      </w:pPr>
      <w:r w:rsidRPr="00DA63FE">
        <w:rPr>
          <w:rFonts w:asciiTheme="majorHAnsi" w:hAnsiTheme="majorHAnsi" w:cstheme="majorHAnsi"/>
          <w:color w:val="365F91" w:themeColor="accent1" w:themeShade="BF"/>
          <w:sz w:val="24"/>
          <w:szCs w:val="24"/>
        </w:rPr>
        <w:t xml:space="preserve">XX. Opis kryteriów oceny ofert wraz z podaniem wag tych kryteriów i sposobu oceny ofert </w:t>
      </w:r>
    </w:p>
    <w:p w14:paraId="0F2D2E7B" w14:textId="53BCA6EE" w:rsidR="00F627AC" w:rsidRPr="00DA63FE" w:rsidRDefault="00F627AC" w:rsidP="00DA63FE">
      <w:pPr>
        <w:numPr>
          <w:ilvl w:val="0"/>
          <w:numId w:val="27"/>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 xml:space="preserve">Takie same kryteria oceny ofert obowiązują dla </w:t>
      </w:r>
      <w:r w:rsidR="008875B2" w:rsidRPr="00DA63FE">
        <w:rPr>
          <w:rFonts w:asciiTheme="majorHAnsi" w:hAnsiTheme="majorHAnsi" w:cstheme="majorHAnsi"/>
          <w:sz w:val="24"/>
          <w:szCs w:val="24"/>
        </w:rPr>
        <w:t>wszystkich</w:t>
      </w:r>
      <w:r w:rsidRPr="00DA63FE">
        <w:rPr>
          <w:rFonts w:asciiTheme="majorHAnsi" w:hAnsiTheme="majorHAnsi" w:cstheme="majorHAnsi"/>
          <w:sz w:val="24"/>
          <w:szCs w:val="24"/>
        </w:rPr>
        <w:t xml:space="preserve"> części zamówienia. </w:t>
      </w:r>
    </w:p>
    <w:p w14:paraId="2CC2C170" w14:textId="20C3B616" w:rsidR="004C1F92" w:rsidRPr="00DA63FE" w:rsidRDefault="004C1F92" w:rsidP="00DA63FE">
      <w:pPr>
        <w:numPr>
          <w:ilvl w:val="0"/>
          <w:numId w:val="27"/>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Zamawiający oceni oferty na podstawie niżej wymienionych kryteriów oceny ofert.</w:t>
      </w:r>
    </w:p>
    <w:p w14:paraId="4683C393" w14:textId="77777777" w:rsidR="004C1F92" w:rsidRPr="00DA63FE" w:rsidRDefault="004C1F92" w:rsidP="00DA63FE">
      <w:pPr>
        <w:spacing w:line="360" w:lineRule="auto"/>
        <w:ind w:left="66"/>
        <w:jc w:val="both"/>
        <w:rPr>
          <w:rFonts w:asciiTheme="majorHAnsi" w:hAnsiTheme="majorHAnsi" w:cstheme="majorHAnsi"/>
          <w:sz w:val="24"/>
          <w:szCs w:val="24"/>
        </w:rPr>
      </w:pPr>
      <w:r w:rsidRPr="00DA63FE">
        <w:rPr>
          <w:rFonts w:asciiTheme="majorHAnsi" w:hAnsiTheme="majorHAnsi" w:cstheme="majorHAnsi"/>
          <w:sz w:val="24"/>
          <w:szCs w:val="24"/>
        </w:rPr>
        <w:t>Kryteriami  oceny ofert są:</w:t>
      </w:r>
    </w:p>
    <w:p w14:paraId="6D260C28" w14:textId="77777777" w:rsidR="00412957" w:rsidRPr="00DA63FE" w:rsidRDefault="00412957" w:rsidP="00DA63FE">
      <w:pPr>
        <w:numPr>
          <w:ilvl w:val="0"/>
          <w:numId w:val="50"/>
        </w:numPr>
        <w:autoSpaceDE w:val="0"/>
        <w:autoSpaceDN w:val="0"/>
        <w:adjustRightInd w:val="0"/>
        <w:spacing w:before="60" w:after="60" w:line="360" w:lineRule="auto"/>
        <w:jc w:val="both"/>
        <w:rPr>
          <w:rFonts w:asciiTheme="majorHAnsi" w:hAnsiTheme="majorHAnsi" w:cstheme="majorHAnsi"/>
          <w:sz w:val="24"/>
          <w:szCs w:val="24"/>
        </w:rPr>
      </w:pPr>
      <w:r w:rsidRPr="00DA63FE">
        <w:rPr>
          <w:rFonts w:asciiTheme="majorHAnsi" w:hAnsiTheme="majorHAnsi" w:cstheme="majorHAnsi"/>
          <w:sz w:val="24"/>
          <w:szCs w:val="24"/>
        </w:rPr>
        <w:t xml:space="preserve">cena (wartość brutto oferty) (waga 60%) </w:t>
      </w:r>
    </w:p>
    <w:p w14:paraId="67AD3CD6" w14:textId="77777777" w:rsidR="00412957" w:rsidRPr="00DA63FE" w:rsidRDefault="00412957" w:rsidP="00DA63FE">
      <w:pPr>
        <w:autoSpaceDE w:val="0"/>
        <w:autoSpaceDN w:val="0"/>
        <w:adjustRightInd w:val="0"/>
        <w:spacing w:before="60" w:after="60" w:line="360" w:lineRule="auto"/>
        <w:ind w:left="720"/>
        <w:jc w:val="both"/>
        <w:rPr>
          <w:rFonts w:asciiTheme="majorHAnsi" w:hAnsiTheme="majorHAnsi" w:cstheme="majorHAnsi"/>
          <w:sz w:val="24"/>
          <w:szCs w:val="24"/>
        </w:rPr>
      </w:pPr>
      <w:r w:rsidRPr="00DA63FE">
        <w:rPr>
          <w:rFonts w:asciiTheme="majorHAnsi" w:hAnsiTheme="majorHAnsi" w:cstheme="majorHAnsi"/>
          <w:sz w:val="24"/>
          <w:szCs w:val="24"/>
        </w:rPr>
        <w:t>liczona wg wzoru cena najniższej oferty / cena rozpatrywanej oferty x 60</w:t>
      </w:r>
    </w:p>
    <w:p w14:paraId="7C03C391" w14:textId="4E1DBDA8" w:rsidR="00412957" w:rsidRPr="00DA63FE" w:rsidRDefault="00412957" w:rsidP="00DA63FE">
      <w:pPr>
        <w:numPr>
          <w:ilvl w:val="0"/>
          <w:numId w:val="50"/>
        </w:numPr>
        <w:autoSpaceDE w:val="0"/>
        <w:autoSpaceDN w:val="0"/>
        <w:adjustRightInd w:val="0"/>
        <w:spacing w:before="60" w:after="60" w:line="360" w:lineRule="auto"/>
        <w:jc w:val="both"/>
        <w:rPr>
          <w:rFonts w:asciiTheme="majorHAnsi" w:hAnsiTheme="majorHAnsi" w:cstheme="majorHAnsi"/>
          <w:sz w:val="24"/>
          <w:szCs w:val="24"/>
        </w:rPr>
      </w:pPr>
      <w:r w:rsidRPr="00DA63FE">
        <w:rPr>
          <w:rFonts w:asciiTheme="majorHAnsi" w:hAnsiTheme="majorHAnsi" w:cstheme="majorHAnsi"/>
          <w:sz w:val="24"/>
          <w:szCs w:val="24"/>
        </w:rPr>
        <w:t xml:space="preserve">czas </w:t>
      </w:r>
      <w:r w:rsidR="003431EA" w:rsidRPr="00DA63FE">
        <w:rPr>
          <w:rFonts w:asciiTheme="majorHAnsi" w:hAnsiTheme="majorHAnsi" w:cstheme="majorHAnsi"/>
          <w:sz w:val="24"/>
          <w:szCs w:val="24"/>
        </w:rPr>
        <w:t>reakcji (</w:t>
      </w:r>
      <w:r w:rsidRPr="00DA63FE">
        <w:rPr>
          <w:rFonts w:asciiTheme="majorHAnsi" w:hAnsiTheme="majorHAnsi" w:cstheme="majorHAnsi"/>
          <w:sz w:val="24"/>
          <w:szCs w:val="24"/>
        </w:rPr>
        <w:t>podjęcia akcji odśnieżania lub posypywania na drogach gminnych od momentu zgłoszenia</w:t>
      </w:r>
      <w:r w:rsidR="003431EA" w:rsidRPr="00DA63FE">
        <w:rPr>
          <w:rFonts w:asciiTheme="majorHAnsi" w:hAnsiTheme="majorHAnsi" w:cstheme="majorHAnsi"/>
          <w:sz w:val="24"/>
          <w:szCs w:val="24"/>
        </w:rPr>
        <w:t xml:space="preserve"> - </w:t>
      </w:r>
      <w:r w:rsidRPr="00DA63FE">
        <w:rPr>
          <w:rFonts w:asciiTheme="majorHAnsi" w:hAnsiTheme="majorHAnsi" w:cstheme="majorHAnsi"/>
          <w:sz w:val="24"/>
          <w:szCs w:val="24"/>
        </w:rPr>
        <w:t>nie dłuży niż 3 godziny) (waga 40%)</w:t>
      </w:r>
    </w:p>
    <w:p w14:paraId="37728C1C" w14:textId="77777777" w:rsidR="00412957" w:rsidRPr="00DA63FE" w:rsidRDefault="00412957" w:rsidP="00DA63FE">
      <w:pPr>
        <w:autoSpaceDE w:val="0"/>
        <w:autoSpaceDN w:val="0"/>
        <w:adjustRightInd w:val="0"/>
        <w:spacing w:before="60" w:after="60" w:line="360" w:lineRule="auto"/>
        <w:ind w:left="720"/>
        <w:jc w:val="both"/>
        <w:rPr>
          <w:rFonts w:asciiTheme="majorHAnsi" w:hAnsiTheme="majorHAnsi" w:cstheme="majorHAnsi"/>
          <w:sz w:val="24"/>
          <w:szCs w:val="24"/>
        </w:rPr>
      </w:pPr>
      <w:r w:rsidRPr="00DA63FE">
        <w:rPr>
          <w:rFonts w:asciiTheme="majorHAnsi" w:hAnsiTheme="majorHAnsi" w:cstheme="majorHAnsi"/>
          <w:sz w:val="24"/>
          <w:szCs w:val="24"/>
        </w:rPr>
        <w:t>liczony wg wzoru:</w:t>
      </w:r>
    </w:p>
    <w:p w14:paraId="4075E085" w14:textId="77777777" w:rsidR="00412957" w:rsidRPr="00DA63FE" w:rsidRDefault="00412957" w:rsidP="00DA63FE">
      <w:pPr>
        <w:pStyle w:val="Akapitzlist"/>
        <w:spacing w:line="360" w:lineRule="auto"/>
        <w:rPr>
          <w:rFonts w:asciiTheme="majorHAnsi" w:hAnsiTheme="majorHAnsi" w:cstheme="majorHAnsi"/>
          <w:iCs/>
          <w:sz w:val="24"/>
          <w:szCs w:val="24"/>
        </w:rPr>
      </w:pPr>
      <w:r w:rsidRPr="00DA63FE">
        <w:rPr>
          <w:rFonts w:asciiTheme="majorHAnsi" w:hAnsiTheme="majorHAnsi" w:cstheme="majorHAnsi"/>
          <w:iCs/>
          <w:sz w:val="24"/>
          <w:szCs w:val="24"/>
        </w:rPr>
        <w:t>-  1 godzina lub krócej – 40 pkt,</w:t>
      </w:r>
    </w:p>
    <w:p w14:paraId="053319B3" w14:textId="77777777" w:rsidR="00412957" w:rsidRPr="00DA63FE" w:rsidRDefault="00412957" w:rsidP="00DA63FE">
      <w:pPr>
        <w:pStyle w:val="Akapitzlist"/>
        <w:spacing w:line="360" w:lineRule="auto"/>
        <w:rPr>
          <w:rFonts w:asciiTheme="majorHAnsi" w:hAnsiTheme="majorHAnsi" w:cstheme="majorHAnsi"/>
          <w:iCs/>
          <w:sz w:val="24"/>
          <w:szCs w:val="24"/>
        </w:rPr>
      </w:pPr>
      <w:r w:rsidRPr="00DA63FE">
        <w:rPr>
          <w:rFonts w:asciiTheme="majorHAnsi" w:hAnsiTheme="majorHAnsi" w:cstheme="majorHAnsi"/>
          <w:iCs/>
          <w:sz w:val="24"/>
          <w:szCs w:val="24"/>
        </w:rPr>
        <w:t xml:space="preserve">-  powyżej 1 godziny do 2 godzin – 20 pkt, </w:t>
      </w:r>
    </w:p>
    <w:p w14:paraId="146D912A" w14:textId="77777777" w:rsidR="00412957" w:rsidRPr="00DA63FE" w:rsidRDefault="00412957" w:rsidP="00DA63FE">
      <w:pPr>
        <w:pStyle w:val="Akapitzlist"/>
        <w:spacing w:line="360" w:lineRule="auto"/>
        <w:rPr>
          <w:rFonts w:asciiTheme="majorHAnsi" w:hAnsiTheme="majorHAnsi" w:cstheme="majorHAnsi"/>
          <w:bCs/>
          <w:sz w:val="24"/>
          <w:szCs w:val="24"/>
        </w:rPr>
      </w:pPr>
      <w:r w:rsidRPr="00DA63FE">
        <w:rPr>
          <w:rFonts w:asciiTheme="majorHAnsi" w:hAnsiTheme="majorHAnsi" w:cstheme="majorHAnsi"/>
          <w:iCs/>
          <w:sz w:val="24"/>
          <w:szCs w:val="24"/>
        </w:rPr>
        <w:t xml:space="preserve">-  </w:t>
      </w:r>
      <w:r w:rsidRPr="00DA63FE">
        <w:rPr>
          <w:rFonts w:asciiTheme="majorHAnsi" w:hAnsiTheme="majorHAnsi" w:cstheme="majorHAnsi"/>
          <w:bCs/>
          <w:sz w:val="24"/>
          <w:szCs w:val="24"/>
        </w:rPr>
        <w:t xml:space="preserve">powyżej 2 godziny do 3 godzin – 0 pkt.  </w:t>
      </w:r>
    </w:p>
    <w:p w14:paraId="4A66C762" w14:textId="77777777" w:rsidR="00412957" w:rsidRPr="00DA63FE" w:rsidRDefault="00412957" w:rsidP="00DA63FE">
      <w:pPr>
        <w:widowControl w:val="0"/>
        <w:autoSpaceDE w:val="0"/>
        <w:autoSpaceDN w:val="0"/>
        <w:adjustRightInd w:val="0"/>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 xml:space="preserve">W przypadku niewypełnienia formularza ofertowego w tym zakresie zamawiający przyjmie, że wykonawca oferuje maksymalny, akceptowany przez zamawiającego czas podjęcia akcji </w:t>
      </w:r>
      <w:r w:rsidRPr="00DA63FE">
        <w:rPr>
          <w:rFonts w:asciiTheme="majorHAnsi" w:hAnsiTheme="majorHAnsi" w:cstheme="majorHAnsi"/>
          <w:sz w:val="24"/>
          <w:szCs w:val="24"/>
        </w:rPr>
        <w:lastRenderedPageBreak/>
        <w:t xml:space="preserve">odśnieżania lub posypywania tj. 3 godziny,  tym samym oferta otrzyma 0 (zero) pkt. za to kryterium. </w:t>
      </w:r>
    </w:p>
    <w:p w14:paraId="7694FC11" w14:textId="69D968EF" w:rsidR="004E58C8" w:rsidRPr="00DA63FE" w:rsidRDefault="00412957" w:rsidP="00DA63FE">
      <w:pPr>
        <w:numPr>
          <w:ilvl w:val="0"/>
          <w:numId w:val="27"/>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 xml:space="preserve">Suma punktów w kryterium cena i czas </w:t>
      </w:r>
      <w:r w:rsidR="00040B44" w:rsidRPr="00DA63FE">
        <w:rPr>
          <w:rFonts w:asciiTheme="majorHAnsi" w:hAnsiTheme="majorHAnsi" w:cstheme="majorHAnsi"/>
          <w:sz w:val="24"/>
          <w:szCs w:val="24"/>
        </w:rPr>
        <w:t xml:space="preserve">reakcji </w:t>
      </w:r>
      <w:r w:rsidRPr="00DA63FE">
        <w:rPr>
          <w:rFonts w:asciiTheme="majorHAnsi" w:hAnsiTheme="majorHAnsi" w:cstheme="majorHAnsi"/>
          <w:sz w:val="24"/>
          <w:szCs w:val="24"/>
        </w:rPr>
        <w:t xml:space="preserve">  będzie stanowić całkowitą liczbę punktów jaką otrzyma dana oferta. </w:t>
      </w:r>
    </w:p>
    <w:p w14:paraId="4DFDD123" w14:textId="3B062A63" w:rsidR="00412957" w:rsidRPr="00DA63FE" w:rsidRDefault="00412957" w:rsidP="00DA63FE">
      <w:pPr>
        <w:numPr>
          <w:ilvl w:val="0"/>
          <w:numId w:val="27"/>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 xml:space="preserve">Najwyższa liczba punktów wyznaczy najkorzystniejszą ofertę.  </w:t>
      </w:r>
    </w:p>
    <w:p w14:paraId="0000012E" w14:textId="77777777" w:rsidR="008A53FD" w:rsidRPr="00DA63FE" w:rsidRDefault="005C2461" w:rsidP="00DA63FE">
      <w:pPr>
        <w:pStyle w:val="Nagwek2"/>
        <w:spacing w:line="360" w:lineRule="auto"/>
        <w:jc w:val="both"/>
        <w:rPr>
          <w:rFonts w:asciiTheme="majorHAnsi" w:hAnsiTheme="majorHAnsi" w:cstheme="majorHAnsi"/>
          <w:color w:val="365F91" w:themeColor="accent1" w:themeShade="BF"/>
          <w:sz w:val="24"/>
          <w:szCs w:val="24"/>
        </w:rPr>
      </w:pPr>
      <w:r w:rsidRPr="00DA63FE">
        <w:rPr>
          <w:rFonts w:asciiTheme="majorHAnsi" w:hAnsiTheme="majorHAnsi" w:cstheme="majorHAnsi"/>
          <w:color w:val="365F91" w:themeColor="accent1" w:themeShade="BF"/>
          <w:sz w:val="24"/>
          <w:szCs w:val="24"/>
        </w:rPr>
        <w:t>XXI. Informacje o formalnościach, jakie powinny być dopełnione po wyborze oferty w celu zawarcia umowy</w:t>
      </w:r>
    </w:p>
    <w:p w14:paraId="0000012F" w14:textId="77777777" w:rsidR="008A53FD" w:rsidRPr="00DA63FE" w:rsidRDefault="005C2461" w:rsidP="00DA63FE">
      <w:pPr>
        <w:numPr>
          <w:ilvl w:val="0"/>
          <w:numId w:val="26"/>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Zamawiający zawiera umowę w sprawie zamówienia publicznego w terminie nie krótszym niż 5 dni od dnia przesłania zawiadomienia o wyborze najkorzystniejszej oferty.</w:t>
      </w:r>
    </w:p>
    <w:p w14:paraId="00000130" w14:textId="00FB7E6C" w:rsidR="008A53FD" w:rsidRPr="00DA63FE" w:rsidRDefault="005C2461" w:rsidP="00DA63FE">
      <w:pPr>
        <w:numPr>
          <w:ilvl w:val="0"/>
          <w:numId w:val="26"/>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Zamawiający może zawrzeć umowę w sprawie zamówienia publicznego przed upływem terminu, o którym mowa w ust. 1, jeżeli w postępowaniu o udzielenie zamówienia prowadzonym w trybie</w:t>
      </w:r>
      <w:r w:rsidR="004C1F92" w:rsidRPr="00DA63FE">
        <w:rPr>
          <w:rFonts w:asciiTheme="majorHAnsi" w:hAnsiTheme="majorHAnsi" w:cstheme="majorHAnsi"/>
          <w:sz w:val="24"/>
          <w:szCs w:val="24"/>
        </w:rPr>
        <w:t xml:space="preserve"> </w:t>
      </w:r>
      <w:r w:rsidRPr="00DA63FE">
        <w:rPr>
          <w:rFonts w:asciiTheme="majorHAnsi" w:hAnsiTheme="majorHAnsi" w:cstheme="majorHAnsi"/>
          <w:sz w:val="24"/>
          <w:szCs w:val="24"/>
        </w:rPr>
        <w:t>podstawowym złożono tylko jedną ofertę.</w:t>
      </w:r>
    </w:p>
    <w:p w14:paraId="00000131" w14:textId="2F86389F" w:rsidR="008A53FD" w:rsidRPr="00DA63FE" w:rsidRDefault="005C2461" w:rsidP="00DA63FE">
      <w:pPr>
        <w:numPr>
          <w:ilvl w:val="0"/>
          <w:numId w:val="26"/>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Wykonawca, którego oferta zostanie uznana za najkorzystniejszą, będzie zobowiązany przed podpisaniem umowy do wniesienia zabezpieczenia należytego wykonania umowy (jeżeli jego wniesienie było wymagane) w wysokości i formie określonej w Rozdziale XX</w:t>
      </w:r>
      <w:r w:rsidR="004C1F92" w:rsidRPr="00DA63FE">
        <w:rPr>
          <w:rFonts w:asciiTheme="majorHAnsi" w:hAnsiTheme="majorHAnsi" w:cstheme="majorHAnsi"/>
          <w:sz w:val="24"/>
          <w:szCs w:val="24"/>
        </w:rPr>
        <w:t>II</w:t>
      </w:r>
      <w:r w:rsidRPr="00DA63FE">
        <w:rPr>
          <w:rFonts w:asciiTheme="majorHAnsi" w:hAnsiTheme="majorHAnsi" w:cstheme="majorHAnsi"/>
          <w:sz w:val="24"/>
          <w:szCs w:val="24"/>
        </w:rPr>
        <w:t xml:space="preserve"> SWZ.</w:t>
      </w:r>
    </w:p>
    <w:p w14:paraId="00000132" w14:textId="77777777" w:rsidR="008A53FD" w:rsidRPr="00DA63FE" w:rsidRDefault="005C2461" w:rsidP="00DA63FE">
      <w:pPr>
        <w:numPr>
          <w:ilvl w:val="0"/>
          <w:numId w:val="26"/>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8A53FD" w:rsidRPr="00DA63FE" w:rsidRDefault="005C2461" w:rsidP="00DA63FE">
      <w:pPr>
        <w:numPr>
          <w:ilvl w:val="0"/>
          <w:numId w:val="26"/>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Wykonawca będzie zobowiązany do podpisania umowy w miejscu i terminie wskazanym przez Zamawiającego.</w:t>
      </w:r>
    </w:p>
    <w:p w14:paraId="00000134" w14:textId="77777777" w:rsidR="008A53FD" w:rsidRPr="00DA63FE" w:rsidRDefault="005C2461" w:rsidP="00DA63FE">
      <w:pPr>
        <w:pStyle w:val="Nagwek2"/>
        <w:spacing w:line="360" w:lineRule="auto"/>
        <w:jc w:val="both"/>
        <w:rPr>
          <w:rFonts w:asciiTheme="majorHAnsi" w:hAnsiTheme="majorHAnsi" w:cstheme="majorHAnsi"/>
          <w:color w:val="365F91" w:themeColor="accent1" w:themeShade="BF"/>
          <w:sz w:val="24"/>
          <w:szCs w:val="24"/>
        </w:rPr>
      </w:pPr>
      <w:bookmarkStart w:id="30" w:name="_8o16t0j5rcy" w:colFirst="0" w:colLast="0"/>
      <w:bookmarkEnd w:id="30"/>
      <w:r w:rsidRPr="00DA63FE">
        <w:rPr>
          <w:rFonts w:asciiTheme="majorHAnsi" w:hAnsiTheme="majorHAnsi" w:cstheme="majorHAnsi"/>
          <w:color w:val="365F91" w:themeColor="accent1" w:themeShade="BF"/>
          <w:sz w:val="24"/>
          <w:szCs w:val="24"/>
        </w:rPr>
        <w:t>XXII. Wymagania dotyczące zabezpieczenia należytego wykonania umowy</w:t>
      </w:r>
    </w:p>
    <w:p w14:paraId="2AEC3CA2" w14:textId="77777777" w:rsidR="0088563E" w:rsidRPr="00DA63FE" w:rsidRDefault="005617D4" w:rsidP="00DA63FE">
      <w:pPr>
        <w:numPr>
          <w:ilvl w:val="0"/>
          <w:numId w:val="39"/>
        </w:numPr>
        <w:spacing w:line="360" w:lineRule="auto"/>
        <w:jc w:val="both"/>
        <w:rPr>
          <w:rFonts w:asciiTheme="majorHAnsi" w:hAnsiTheme="majorHAnsi" w:cstheme="majorHAnsi"/>
          <w:sz w:val="24"/>
          <w:szCs w:val="24"/>
        </w:rPr>
      </w:pPr>
      <w:bookmarkStart w:id="31" w:name="_n1rtepxw0unn" w:colFirst="0" w:colLast="0"/>
      <w:bookmarkEnd w:id="31"/>
      <w:r w:rsidRPr="00DA63FE">
        <w:rPr>
          <w:rFonts w:asciiTheme="majorHAnsi" w:hAnsiTheme="majorHAnsi" w:cstheme="majorHAnsi"/>
          <w:sz w:val="24"/>
          <w:szCs w:val="24"/>
        </w:rPr>
        <w:t xml:space="preserve">Zamawiający </w:t>
      </w:r>
      <w:r w:rsidR="0088563E" w:rsidRPr="00DA63FE">
        <w:rPr>
          <w:rFonts w:asciiTheme="majorHAnsi" w:hAnsiTheme="majorHAnsi" w:cstheme="majorHAnsi"/>
          <w:sz w:val="24"/>
          <w:szCs w:val="24"/>
        </w:rPr>
        <w:t xml:space="preserve">nie </w:t>
      </w:r>
      <w:r w:rsidRPr="00DA63FE">
        <w:rPr>
          <w:rFonts w:asciiTheme="majorHAnsi" w:hAnsiTheme="majorHAnsi" w:cstheme="majorHAnsi"/>
          <w:sz w:val="24"/>
          <w:szCs w:val="24"/>
        </w:rPr>
        <w:t>żąda od Wykonawcy, którego oferta została wybrana jako najkorzystniejsza, wniesienia zabezpieczenia należytego wykonania umowy</w:t>
      </w:r>
      <w:r w:rsidR="0088563E" w:rsidRPr="00DA63FE">
        <w:rPr>
          <w:rFonts w:asciiTheme="majorHAnsi" w:hAnsiTheme="majorHAnsi" w:cstheme="majorHAnsi"/>
          <w:sz w:val="24"/>
          <w:szCs w:val="24"/>
        </w:rPr>
        <w:t>.</w:t>
      </w:r>
    </w:p>
    <w:p w14:paraId="00000136" w14:textId="77777777" w:rsidR="008A53FD" w:rsidRPr="00DA63FE" w:rsidRDefault="005C2461" w:rsidP="00DA63FE">
      <w:pPr>
        <w:pStyle w:val="Nagwek2"/>
        <w:spacing w:line="360" w:lineRule="auto"/>
        <w:jc w:val="both"/>
        <w:rPr>
          <w:rFonts w:asciiTheme="majorHAnsi" w:hAnsiTheme="majorHAnsi" w:cstheme="majorHAnsi"/>
          <w:color w:val="365F91" w:themeColor="accent1" w:themeShade="BF"/>
          <w:sz w:val="24"/>
          <w:szCs w:val="24"/>
        </w:rPr>
      </w:pPr>
      <w:r w:rsidRPr="00DA63FE">
        <w:rPr>
          <w:rFonts w:asciiTheme="majorHAnsi" w:hAnsiTheme="majorHAnsi" w:cstheme="majorHAnsi"/>
          <w:color w:val="365F91" w:themeColor="accent1" w:themeShade="BF"/>
          <w:sz w:val="24"/>
          <w:szCs w:val="24"/>
        </w:rPr>
        <w:lastRenderedPageBreak/>
        <w:t xml:space="preserve">XXIII. Informacje o treści zawieranej umowy oraz możliwości jej zmiany </w:t>
      </w:r>
    </w:p>
    <w:p w14:paraId="00000137" w14:textId="1E98A5F9" w:rsidR="008A53FD" w:rsidRPr="00DA63FE" w:rsidRDefault="005C2461" w:rsidP="00DA63FE">
      <w:pPr>
        <w:numPr>
          <w:ilvl w:val="0"/>
          <w:numId w:val="34"/>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 xml:space="preserve">Wybrany Wykonawca jest zobowiązany do zawarcia umowy w sprawie zamówienia publicznego na warunkach określonych we Wzorze Umowy, stanowiącym Załącznik nr </w:t>
      </w:r>
      <w:r w:rsidR="00BB0225" w:rsidRPr="00DA63FE">
        <w:rPr>
          <w:rFonts w:asciiTheme="majorHAnsi" w:hAnsiTheme="majorHAnsi" w:cstheme="majorHAnsi"/>
          <w:sz w:val="24"/>
          <w:szCs w:val="24"/>
        </w:rPr>
        <w:t>2</w:t>
      </w:r>
      <w:r w:rsidRPr="00DA63FE">
        <w:rPr>
          <w:rFonts w:asciiTheme="majorHAnsi" w:hAnsiTheme="majorHAnsi" w:cstheme="majorHAnsi"/>
          <w:sz w:val="24"/>
          <w:szCs w:val="24"/>
        </w:rPr>
        <w:t xml:space="preserve"> do SWZ.</w:t>
      </w:r>
    </w:p>
    <w:p w14:paraId="00000138" w14:textId="77777777" w:rsidR="008A53FD" w:rsidRPr="00DA63FE" w:rsidRDefault="005C2461" w:rsidP="00DA63FE">
      <w:pPr>
        <w:numPr>
          <w:ilvl w:val="0"/>
          <w:numId w:val="34"/>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Zakres świadczenia Wykonawcy wynikający z umowy jest tożsamy z jego zobowiązaniem zawartym w ofercie.</w:t>
      </w:r>
    </w:p>
    <w:p w14:paraId="00000139" w14:textId="3C165F62" w:rsidR="008A53FD" w:rsidRPr="00DA63FE" w:rsidRDefault="005C2461" w:rsidP="00DA63FE">
      <w:pPr>
        <w:numPr>
          <w:ilvl w:val="0"/>
          <w:numId w:val="34"/>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 xml:space="preserve">Zamawiający przewiduje możliwość zmiany zawartej umowy w stosunku do treści wybranej oferty w zakresie uregulowanym w art. 454-455 PZP oraz wskazanym we Wzorze Umowy, stanowiącym Załącznik nr </w:t>
      </w:r>
      <w:r w:rsidR="00BB0225" w:rsidRPr="00DA63FE">
        <w:rPr>
          <w:rFonts w:asciiTheme="majorHAnsi" w:hAnsiTheme="majorHAnsi" w:cstheme="majorHAnsi"/>
          <w:sz w:val="24"/>
          <w:szCs w:val="24"/>
        </w:rPr>
        <w:t>2</w:t>
      </w:r>
      <w:r w:rsidRPr="00DA63FE">
        <w:rPr>
          <w:rFonts w:asciiTheme="majorHAnsi" w:hAnsiTheme="majorHAnsi" w:cstheme="majorHAnsi"/>
          <w:sz w:val="24"/>
          <w:szCs w:val="24"/>
        </w:rPr>
        <w:t xml:space="preserve"> do SWZ.</w:t>
      </w:r>
    </w:p>
    <w:p w14:paraId="0000013A" w14:textId="77777777" w:rsidR="008A53FD" w:rsidRPr="00DA63FE" w:rsidRDefault="005C2461" w:rsidP="00DA63FE">
      <w:pPr>
        <w:numPr>
          <w:ilvl w:val="0"/>
          <w:numId w:val="34"/>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Zmiana umowy wymaga dla swej ważności, pod rygorem nieważności, zachowania formy pisemnej.</w:t>
      </w:r>
    </w:p>
    <w:p w14:paraId="0000013B" w14:textId="77777777" w:rsidR="008A53FD" w:rsidRPr="00DA63FE" w:rsidRDefault="005C2461" w:rsidP="00DA63FE">
      <w:pPr>
        <w:pStyle w:val="Nagwek2"/>
        <w:spacing w:line="360" w:lineRule="auto"/>
        <w:jc w:val="both"/>
        <w:rPr>
          <w:rFonts w:asciiTheme="majorHAnsi" w:hAnsiTheme="majorHAnsi" w:cstheme="majorHAnsi"/>
          <w:color w:val="365F91" w:themeColor="accent1" w:themeShade="BF"/>
          <w:sz w:val="24"/>
          <w:szCs w:val="24"/>
        </w:rPr>
      </w:pPr>
      <w:bookmarkStart w:id="32" w:name="_kmfqfyi30wag" w:colFirst="0" w:colLast="0"/>
      <w:bookmarkEnd w:id="32"/>
      <w:r w:rsidRPr="00DA63FE">
        <w:rPr>
          <w:rFonts w:asciiTheme="majorHAnsi" w:hAnsiTheme="majorHAnsi" w:cstheme="majorHAnsi"/>
          <w:color w:val="365F91" w:themeColor="accent1" w:themeShade="BF"/>
          <w:sz w:val="24"/>
          <w:szCs w:val="24"/>
        </w:rPr>
        <w:t>XIV. Pouczenie o środkach ochrony prawnej przysługujących Wykonawcy</w:t>
      </w:r>
    </w:p>
    <w:p w14:paraId="0000013C" w14:textId="77777777" w:rsidR="008A53FD" w:rsidRPr="00DA63FE" w:rsidRDefault="005C2461" w:rsidP="00DA63FE">
      <w:pPr>
        <w:numPr>
          <w:ilvl w:val="0"/>
          <w:numId w:val="25"/>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8A53FD" w:rsidRPr="00DA63FE" w:rsidRDefault="005C2461" w:rsidP="00DA63FE">
      <w:pPr>
        <w:numPr>
          <w:ilvl w:val="0"/>
          <w:numId w:val="25"/>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8A53FD" w:rsidRPr="00DA63FE" w:rsidRDefault="005C2461" w:rsidP="00DA63FE">
      <w:pPr>
        <w:numPr>
          <w:ilvl w:val="0"/>
          <w:numId w:val="25"/>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Odwołanie przysługuje na:</w:t>
      </w:r>
    </w:p>
    <w:p w14:paraId="0000013F" w14:textId="77777777" w:rsidR="008A53FD" w:rsidRPr="00DA63FE" w:rsidRDefault="005C2461" w:rsidP="00DA63FE">
      <w:pPr>
        <w:spacing w:line="360" w:lineRule="auto"/>
        <w:ind w:left="868" w:hanging="425"/>
        <w:jc w:val="both"/>
        <w:rPr>
          <w:rFonts w:asciiTheme="majorHAnsi" w:hAnsiTheme="majorHAnsi" w:cstheme="majorHAnsi"/>
          <w:sz w:val="24"/>
          <w:szCs w:val="24"/>
        </w:rPr>
      </w:pPr>
      <w:r w:rsidRPr="00DA63FE">
        <w:rPr>
          <w:rFonts w:asciiTheme="majorHAnsi" w:hAnsiTheme="majorHAnsi" w:cstheme="majorHAnsi"/>
          <w:sz w:val="24"/>
          <w:szCs w:val="24"/>
        </w:rPr>
        <w:t>1)</w:t>
      </w:r>
      <w:r w:rsidRPr="00DA63FE">
        <w:rPr>
          <w:rFonts w:asciiTheme="majorHAnsi" w:hAnsiTheme="majorHAnsi" w:cstheme="majorHAnsi"/>
          <w:sz w:val="24"/>
          <w:szCs w:val="24"/>
        </w:rPr>
        <w:tab/>
        <w:t>niezgodną z przepisami ustawy czynność Zamawiającego, podjętą w postępowaniu o udzielenie zamówienia, w tym na projektowane postanowienie umowy;</w:t>
      </w:r>
    </w:p>
    <w:p w14:paraId="00000140" w14:textId="77777777" w:rsidR="008A53FD" w:rsidRPr="00DA63FE" w:rsidRDefault="005C2461" w:rsidP="00DA63FE">
      <w:pPr>
        <w:spacing w:line="360" w:lineRule="auto"/>
        <w:ind w:left="868" w:hanging="425"/>
        <w:jc w:val="both"/>
        <w:rPr>
          <w:rFonts w:asciiTheme="majorHAnsi" w:hAnsiTheme="majorHAnsi" w:cstheme="majorHAnsi"/>
          <w:sz w:val="24"/>
          <w:szCs w:val="24"/>
        </w:rPr>
      </w:pPr>
      <w:r w:rsidRPr="00DA63FE">
        <w:rPr>
          <w:rFonts w:asciiTheme="majorHAnsi" w:hAnsiTheme="majorHAnsi" w:cstheme="majorHAnsi"/>
          <w:sz w:val="24"/>
          <w:szCs w:val="24"/>
        </w:rPr>
        <w:t>2)</w:t>
      </w:r>
      <w:r w:rsidRPr="00DA63FE">
        <w:rPr>
          <w:rFonts w:asciiTheme="majorHAnsi" w:hAnsiTheme="majorHAnsi" w:cstheme="majorHAnsi"/>
          <w:sz w:val="24"/>
          <w:szCs w:val="24"/>
        </w:rPr>
        <w:tab/>
        <w:t>zaniechanie czynności w postępowaniu o udzielenie zamówienia do której zamawiający był obowiązany na podstawie ustawy;</w:t>
      </w:r>
    </w:p>
    <w:p w14:paraId="00000141" w14:textId="77777777" w:rsidR="008A53FD" w:rsidRPr="00DA63FE" w:rsidRDefault="005C2461" w:rsidP="00DA63FE">
      <w:pPr>
        <w:numPr>
          <w:ilvl w:val="0"/>
          <w:numId w:val="25"/>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8A53FD" w:rsidRPr="00DA63FE" w:rsidRDefault="005C2461" w:rsidP="00DA63FE">
      <w:pPr>
        <w:numPr>
          <w:ilvl w:val="0"/>
          <w:numId w:val="25"/>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lastRenderedPageBreak/>
        <w:t>Odwołanie wobec treści ogłoszenia lub treści SWZ wnosi się w terminie 5 dni od dnia zamieszczenia ogłoszenia w Biuletynie Zamówień Publicznych lub treści SWZ na stronie internetowej.</w:t>
      </w:r>
    </w:p>
    <w:p w14:paraId="00000143" w14:textId="77777777" w:rsidR="008A53FD" w:rsidRPr="00DA63FE" w:rsidRDefault="005C2461" w:rsidP="00DA63FE">
      <w:pPr>
        <w:numPr>
          <w:ilvl w:val="0"/>
          <w:numId w:val="25"/>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Odwołanie wnosi się w terminie:</w:t>
      </w:r>
    </w:p>
    <w:p w14:paraId="00000144" w14:textId="77777777" w:rsidR="008A53FD" w:rsidRPr="00DA63FE" w:rsidRDefault="005C2461" w:rsidP="00DA63FE">
      <w:pPr>
        <w:spacing w:line="360" w:lineRule="auto"/>
        <w:ind w:left="868" w:hanging="425"/>
        <w:jc w:val="both"/>
        <w:rPr>
          <w:rFonts w:asciiTheme="majorHAnsi" w:hAnsiTheme="majorHAnsi" w:cstheme="majorHAnsi"/>
          <w:sz w:val="24"/>
          <w:szCs w:val="24"/>
        </w:rPr>
      </w:pPr>
      <w:r w:rsidRPr="00DA63FE">
        <w:rPr>
          <w:rFonts w:asciiTheme="majorHAnsi" w:hAnsiTheme="majorHAnsi" w:cstheme="majorHAnsi"/>
          <w:sz w:val="24"/>
          <w:szCs w:val="24"/>
        </w:rPr>
        <w:t>1)</w:t>
      </w:r>
      <w:r w:rsidRPr="00DA63FE">
        <w:rPr>
          <w:rFonts w:asciiTheme="majorHAnsi" w:hAnsiTheme="majorHAnsi" w:cstheme="majorHAnsi"/>
          <w:sz w:val="24"/>
          <w:szCs w:val="24"/>
        </w:rPr>
        <w:tab/>
        <w:t>5 dni od dnia przekazania informacji o czynności zamawiającego stanowiącej podstawę jego wniesienia, jeżeli informacja została przekazana przy użyciu środków komunikacji elektronicznej,</w:t>
      </w:r>
    </w:p>
    <w:p w14:paraId="00000145" w14:textId="77777777" w:rsidR="008A53FD" w:rsidRPr="00DA63FE" w:rsidRDefault="005C2461" w:rsidP="00DA63FE">
      <w:pPr>
        <w:spacing w:line="360" w:lineRule="auto"/>
        <w:ind w:left="868" w:hanging="425"/>
        <w:jc w:val="both"/>
        <w:rPr>
          <w:rFonts w:asciiTheme="majorHAnsi" w:hAnsiTheme="majorHAnsi" w:cstheme="majorHAnsi"/>
          <w:sz w:val="24"/>
          <w:szCs w:val="24"/>
        </w:rPr>
      </w:pPr>
      <w:r w:rsidRPr="00DA63FE">
        <w:rPr>
          <w:rFonts w:asciiTheme="majorHAnsi" w:hAnsiTheme="majorHAnsi" w:cstheme="majorHAnsi"/>
          <w:sz w:val="24"/>
          <w:szCs w:val="24"/>
        </w:rPr>
        <w:t>2)</w:t>
      </w:r>
      <w:r w:rsidRPr="00DA63FE">
        <w:rPr>
          <w:rFonts w:asciiTheme="majorHAnsi" w:hAnsiTheme="majorHAnsi" w:cstheme="majorHAnsi"/>
          <w:sz w:val="24"/>
          <w:szCs w:val="24"/>
        </w:rPr>
        <w:tab/>
        <w:t>10 dni od dnia przekazania informacji o czynności zamawiającego stanowiącej podstawę jego wniesienia, jeżeli informacja została przekazana w sposób inny niż określony w pkt 1).</w:t>
      </w:r>
    </w:p>
    <w:p w14:paraId="00000146" w14:textId="77777777" w:rsidR="008A53FD" w:rsidRPr="00DA63FE" w:rsidRDefault="005C2461" w:rsidP="00DA63FE">
      <w:pPr>
        <w:numPr>
          <w:ilvl w:val="0"/>
          <w:numId w:val="25"/>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8A53FD" w:rsidRPr="00DA63FE" w:rsidRDefault="005C2461" w:rsidP="00DA63FE">
      <w:pPr>
        <w:numPr>
          <w:ilvl w:val="0"/>
          <w:numId w:val="25"/>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Na orzeczenie Izby oraz postanowienie Prezesa Izby, o którym mowa w art. 519 ust. 1 ustawy PZP, stronom oraz uczestnikom postępowania odwoławczego przysługuje skarga do sądu.</w:t>
      </w:r>
    </w:p>
    <w:p w14:paraId="00000148" w14:textId="77777777" w:rsidR="008A53FD" w:rsidRPr="00DA63FE" w:rsidRDefault="005C2461" w:rsidP="00DA63FE">
      <w:pPr>
        <w:numPr>
          <w:ilvl w:val="0"/>
          <w:numId w:val="25"/>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8A53FD" w:rsidRPr="00DA63FE" w:rsidRDefault="005C2461" w:rsidP="00DA63FE">
      <w:pPr>
        <w:numPr>
          <w:ilvl w:val="0"/>
          <w:numId w:val="25"/>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Skargę wnosi się do Sądu Okręgowego w Warszawie - sądu zamówień publicznych, zwanego dalej "sądem zamówień publicznych".</w:t>
      </w:r>
    </w:p>
    <w:p w14:paraId="0000014A" w14:textId="77777777" w:rsidR="008A53FD" w:rsidRPr="00DA63FE" w:rsidRDefault="005C2461" w:rsidP="00DA63FE">
      <w:pPr>
        <w:numPr>
          <w:ilvl w:val="0"/>
          <w:numId w:val="25"/>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8A53FD" w:rsidRPr="00DA63FE" w:rsidRDefault="005C2461" w:rsidP="00DA63FE">
      <w:pPr>
        <w:numPr>
          <w:ilvl w:val="0"/>
          <w:numId w:val="25"/>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Prezes Izby przekazuje skargę wraz z aktami postępowania odwoławczego do sądu zamówień publicznych w terminie 7 dni od dnia jej otrzymania.</w:t>
      </w:r>
    </w:p>
    <w:p w14:paraId="0000014C" w14:textId="77777777" w:rsidR="008A53FD" w:rsidRPr="00DA63FE" w:rsidRDefault="005C2461" w:rsidP="00DA63FE">
      <w:pPr>
        <w:pStyle w:val="Nagwek2"/>
        <w:spacing w:line="360" w:lineRule="auto"/>
        <w:jc w:val="both"/>
        <w:rPr>
          <w:rFonts w:asciiTheme="majorHAnsi" w:hAnsiTheme="majorHAnsi" w:cstheme="majorHAnsi"/>
          <w:color w:val="365F91" w:themeColor="accent1" w:themeShade="BF"/>
          <w:sz w:val="24"/>
          <w:szCs w:val="24"/>
        </w:rPr>
      </w:pPr>
      <w:bookmarkStart w:id="33" w:name="_uarrfy5kozla" w:colFirst="0" w:colLast="0"/>
      <w:bookmarkEnd w:id="33"/>
      <w:r w:rsidRPr="00DA63FE">
        <w:rPr>
          <w:rFonts w:asciiTheme="majorHAnsi" w:hAnsiTheme="majorHAnsi" w:cstheme="majorHAnsi"/>
          <w:color w:val="365F91" w:themeColor="accent1" w:themeShade="BF"/>
          <w:sz w:val="24"/>
          <w:szCs w:val="24"/>
        </w:rPr>
        <w:t>XXV. Spis załączników</w:t>
      </w:r>
    </w:p>
    <w:p w14:paraId="0B0D650B" w14:textId="2C05BC67" w:rsidR="00B3369C" w:rsidRPr="00DA63FE" w:rsidRDefault="00B3369C" w:rsidP="00DA63FE">
      <w:pPr>
        <w:numPr>
          <w:ilvl w:val="0"/>
          <w:numId w:val="23"/>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Załącznik nr 1 do SWZ – oferta,</w:t>
      </w:r>
    </w:p>
    <w:p w14:paraId="598FFC88" w14:textId="5A866CAA" w:rsidR="00B3369C" w:rsidRPr="00DA63FE" w:rsidRDefault="00B3369C" w:rsidP="00DA63FE">
      <w:pPr>
        <w:numPr>
          <w:ilvl w:val="0"/>
          <w:numId w:val="23"/>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Załącznik</w:t>
      </w:r>
      <w:r w:rsidR="00DB4464" w:rsidRPr="00DA63FE">
        <w:rPr>
          <w:rFonts w:asciiTheme="majorHAnsi" w:hAnsiTheme="majorHAnsi" w:cstheme="majorHAnsi"/>
          <w:sz w:val="24"/>
          <w:szCs w:val="24"/>
        </w:rPr>
        <w:t>i</w:t>
      </w:r>
      <w:r w:rsidRPr="00DA63FE">
        <w:rPr>
          <w:rFonts w:asciiTheme="majorHAnsi" w:hAnsiTheme="majorHAnsi" w:cstheme="majorHAnsi"/>
          <w:sz w:val="24"/>
          <w:szCs w:val="24"/>
        </w:rPr>
        <w:t xml:space="preserve"> nr 2</w:t>
      </w:r>
      <w:r w:rsidR="00DB4464" w:rsidRPr="00DA63FE">
        <w:rPr>
          <w:rFonts w:asciiTheme="majorHAnsi" w:hAnsiTheme="majorHAnsi" w:cstheme="majorHAnsi"/>
          <w:sz w:val="24"/>
          <w:szCs w:val="24"/>
        </w:rPr>
        <w:t>a, 2b, 2c</w:t>
      </w:r>
      <w:r w:rsidRPr="00DA63FE">
        <w:rPr>
          <w:rFonts w:asciiTheme="majorHAnsi" w:hAnsiTheme="majorHAnsi" w:cstheme="majorHAnsi"/>
          <w:sz w:val="24"/>
          <w:szCs w:val="24"/>
        </w:rPr>
        <w:t xml:space="preserve"> do SWZ – wz</w:t>
      </w:r>
      <w:r w:rsidR="00DB4464" w:rsidRPr="00DA63FE">
        <w:rPr>
          <w:rFonts w:asciiTheme="majorHAnsi" w:hAnsiTheme="majorHAnsi" w:cstheme="majorHAnsi"/>
          <w:sz w:val="24"/>
          <w:szCs w:val="24"/>
        </w:rPr>
        <w:t>o</w:t>
      </w:r>
      <w:r w:rsidRPr="00DA63FE">
        <w:rPr>
          <w:rFonts w:asciiTheme="majorHAnsi" w:hAnsiTheme="majorHAnsi" w:cstheme="majorHAnsi"/>
          <w:sz w:val="24"/>
          <w:szCs w:val="24"/>
        </w:rPr>
        <w:t>r</w:t>
      </w:r>
      <w:r w:rsidR="00DB4464" w:rsidRPr="00DA63FE">
        <w:rPr>
          <w:rFonts w:asciiTheme="majorHAnsi" w:hAnsiTheme="majorHAnsi" w:cstheme="majorHAnsi"/>
          <w:sz w:val="24"/>
          <w:szCs w:val="24"/>
        </w:rPr>
        <w:t>y</w:t>
      </w:r>
      <w:r w:rsidRPr="00DA63FE">
        <w:rPr>
          <w:rFonts w:asciiTheme="majorHAnsi" w:hAnsiTheme="majorHAnsi" w:cstheme="majorHAnsi"/>
          <w:sz w:val="24"/>
          <w:szCs w:val="24"/>
        </w:rPr>
        <w:t xml:space="preserve"> um</w:t>
      </w:r>
      <w:r w:rsidR="00DB4464" w:rsidRPr="00DA63FE">
        <w:rPr>
          <w:rFonts w:asciiTheme="majorHAnsi" w:hAnsiTheme="majorHAnsi" w:cstheme="majorHAnsi"/>
          <w:sz w:val="24"/>
          <w:szCs w:val="24"/>
        </w:rPr>
        <w:t>ów</w:t>
      </w:r>
      <w:r w:rsidRPr="00DA63FE">
        <w:rPr>
          <w:rFonts w:asciiTheme="majorHAnsi" w:hAnsiTheme="majorHAnsi" w:cstheme="majorHAnsi"/>
          <w:sz w:val="24"/>
          <w:szCs w:val="24"/>
        </w:rPr>
        <w:t>,</w:t>
      </w:r>
    </w:p>
    <w:p w14:paraId="55FF1D79" w14:textId="77777777" w:rsidR="006866AD" w:rsidRPr="00DA63FE" w:rsidRDefault="00B3369C" w:rsidP="00DA63FE">
      <w:pPr>
        <w:numPr>
          <w:ilvl w:val="0"/>
          <w:numId w:val="23"/>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lastRenderedPageBreak/>
        <w:t>Załącznik nr 3 do SWZ – oświadczenie o braku podstaw do wykluczenia</w:t>
      </w:r>
      <w:r w:rsidR="006866AD" w:rsidRPr="00DA63FE">
        <w:rPr>
          <w:rFonts w:asciiTheme="majorHAnsi" w:hAnsiTheme="majorHAnsi" w:cstheme="majorHAnsi"/>
          <w:sz w:val="24"/>
          <w:szCs w:val="24"/>
        </w:rPr>
        <w:t xml:space="preserve"> oraz spełnieniu warunków udziału w postępowaniu,</w:t>
      </w:r>
    </w:p>
    <w:p w14:paraId="00000154" w14:textId="6C4E9AB2" w:rsidR="008A53FD" w:rsidRPr="00DA63FE" w:rsidRDefault="006866AD" w:rsidP="00DA63FE">
      <w:pPr>
        <w:numPr>
          <w:ilvl w:val="0"/>
          <w:numId w:val="23"/>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 xml:space="preserve">Załącznik nr 4 do SWZ -  </w:t>
      </w:r>
      <w:r w:rsidR="006106CF" w:rsidRPr="00DA63FE">
        <w:rPr>
          <w:rFonts w:asciiTheme="majorHAnsi" w:hAnsiTheme="majorHAnsi" w:cstheme="majorHAnsi"/>
          <w:sz w:val="24"/>
          <w:szCs w:val="24"/>
        </w:rPr>
        <w:t>z</w:t>
      </w:r>
      <w:r w:rsidRPr="00DA63FE">
        <w:rPr>
          <w:rFonts w:asciiTheme="majorHAnsi" w:hAnsiTheme="majorHAnsi" w:cstheme="majorHAnsi"/>
          <w:sz w:val="24"/>
          <w:szCs w:val="24"/>
        </w:rPr>
        <w:t>obowiązanie oraz oświadczenia podmiotu udostępniającego zasoby</w:t>
      </w:r>
      <w:r w:rsidR="00D32407" w:rsidRPr="00DA63FE">
        <w:rPr>
          <w:rFonts w:asciiTheme="majorHAnsi" w:hAnsiTheme="majorHAnsi" w:cstheme="majorHAnsi"/>
          <w:sz w:val="24"/>
          <w:szCs w:val="24"/>
        </w:rPr>
        <w:t>.</w:t>
      </w:r>
    </w:p>
    <w:p w14:paraId="253E18C2" w14:textId="77777777" w:rsidR="00DA63FE" w:rsidRPr="00DA63FE" w:rsidRDefault="00DA63FE">
      <w:pPr>
        <w:numPr>
          <w:ilvl w:val="0"/>
          <w:numId w:val="23"/>
        </w:numPr>
        <w:spacing w:line="360" w:lineRule="auto"/>
        <w:ind w:left="426"/>
        <w:jc w:val="both"/>
        <w:rPr>
          <w:rFonts w:asciiTheme="majorHAnsi" w:hAnsiTheme="majorHAnsi" w:cstheme="majorHAnsi"/>
          <w:sz w:val="24"/>
          <w:szCs w:val="24"/>
        </w:rPr>
      </w:pPr>
    </w:p>
    <w:sectPr w:rsidR="00DA63FE" w:rsidRPr="00DA63FE" w:rsidSect="00A3768F">
      <w:headerReference w:type="default" r:id="rId65"/>
      <w:footerReference w:type="default" r:id="rId66"/>
      <w:pgSz w:w="11909" w:h="16834"/>
      <w:pgMar w:top="1418"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D9C4A0" w14:textId="77777777" w:rsidR="00A57A24" w:rsidRDefault="00A57A24">
      <w:pPr>
        <w:spacing w:line="240" w:lineRule="auto"/>
      </w:pPr>
      <w:r>
        <w:separator/>
      </w:r>
    </w:p>
  </w:endnote>
  <w:endnote w:type="continuationSeparator" w:id="0">
    <w:p w14:paraId="58F267A5" w14:textId="77777777" w:rsidR="00A57A24" w:rsidRDefault="00A57A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55" w14:textId="7837150F" w:rsidR="00BC03DA" w:rsidRDefault="00BC03DA">
    <w:pPr>
      <w:jc w:val="right"/>
    </w:pPr>
    <w:r>
      <w:fldChar w:fldCharType="begin"/>
    </w:r>
    <w:r>
      <w:instrText>PAGE</w:instrText>
    </w:r>
    <w:r>
      <w:fldChar w:fldCharType="separate"/>
    </w:r>
    <w:r w:rsidR="003F5C19">
      <w:rPr>
        <w:noProof/>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C7E67B" w14:textId="77777777" w:rsidR="00A57A24" w:rsidRDefault="00A57A24">
      <w:pPr>
        <w:spacing w:line="240" w:lineRule="auto"/>
      </w:pPr>
      <w:r>
        <w:separator/>
      </w:r>
    </w:p>
  </w:footnote>
  <w:footnote w:type="continuationSeparator" w:id="0">
    <w:p w14:paraId="0315DC39" w14:textId="77777777" w:rsidR="00A57A24" w:rsidRDefault="00A57A2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77" w14:textId="110940C2" w:rsidR="00BC03DA" w:rsidRPr="00600A01" w:rsidRDefault="00BC03DA">
    <w:pPr>
      <w:rPr>
        <w:rFonts w:ascii="Calibri" w:eastAsia="Calibri" w:hAnsi="Calibri" w:cs="Calibri"/>
        <w:color w:val="365F91" w:themeColor="accent1" w:themeShade="BF"/>
      </w:rPr>
    </w:pPr>
    <w:r w:rsidRPr="00600A01">
      <w:rPr>
        <w:rFonts w:ascii="Calibri" w:eastAsia="Calibri" w:hAnsi="Calibri" w:cs="Calibri"/>
        <w:color w:val="365F91" w:themeColor="accent1" w:themeShade="BF"/>
      </w:rPr>
      <w:t xml:space="preserve">Nr postępowania: </w:t>
    </w:r>
    <w:r w:rsidR="00C8373D" w:rsidRPr="00C8373D">
      <w:rPr>
        <w:rFonts w:ascii="Calibri" w:eastAsia="Calibri" w:hAnsi="Calibri" w:cs="Calibri"/>
        <w:color w:val="365F91" w:themeColor="accent1" w:themeShade="BF"/>
      </w:rPr>
      <w:t>RP.271.1.15.2024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F7800"/>
    <w:multiLevelType w:val="multilevel"/>
    <w:tmpl w:val="AF9C9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C011A1"/>
    <w:multiLevelType w:val="hybridMultilevel"/>
    <w:tmpl w:val="0818DD86"/>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 w15:restartNumberingAfterBreak="0">
    <w:nsid w:val="09D43BE5"/>
    <w:multiLevelType w:val="multilevel"/>
    <w:tmpl w:val="E3189810"/>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 w15:restartNumberingAfterBreak="0">
    <w:nsid w:val="0D1C27F1"/>
    <w:multiLevelType w:val="multilevel"/>
    <w:tmpl w:val="26DAD88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val="0"/>
        <w:bCs/>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 w15:restartNumberingAfterBreak="0">
    <w:nsid w:val="10750126"/>
    <w:multiLevelType w:val="hybridMultilevel"/>
    <w:tmpl w:val="AC886B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9C7DF4"/>
    <w:multiLevelType w:val="multilevel"/>
    <w:tmpl w:val="BBB839F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6" w15:restartNumberingAfterBreak="0">
    <w:nsid w:val="15AD497D"/>
    <w:multiLevelType w:val="multilevel"/>
    <w:tmpl w:val="EE32B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16737485"/>
    <w:multiLevelType w:val="hybridMultilevel"/>
    <w:tmpl w:val="149E7770"/>
    <w:lvl w:ilvl="0" w:tplc="8554463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77D55E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9" w15:restartNumberingAfterBreak="0">
    <w:nsid w:val="17914B0F"/>
    <w:multiLevelType w:val="multilevel"/>
    <w:tmpl w:val="5600CCA6"/>
    <w:lvl w:ilvl="0">
      <w:start w:val="1"/>
      <w:numFmt w:val="decimal"/>
      <w:lvlText w:val="%1)"/>
      <w:lvlJc w:val="left"/>
      <w:pPr>
        <w:ind w:left="1146" w:hanging="360"/>
      </w:pPr>
      <w:rPr>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0" w15:restartNumberingAfterBreak="0">
    <w:nsid w:val="17EC6ED6"/>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A66789A"/>
    <w:multiLevelType w:val="multilevel"/>
    <w:tmpl w:val="5D6C8C42"/>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A85120B"/>
    <w:multiLevelType w:val="multilevel"/>
    <w:tmpl w:val="6EF4284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3" w15:restartNumberingAfterBreak="0">
    <w:nsid w:val="1C98358F"/>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1F4A090E"/>
    <w:multiLevelType w:val="multilevel"/>
    <w:tmpl w:val="E5B01D2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22A66B1D"/>
    <w:multiLevelType w:val="multilevel"/>
    <w:tmpl w:val="7B92257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6" w15:restartNumberingAfterBreak="0">
    <w:nsid w:val="235E799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7" w15:restartNumberingAfterBreak="0">
    <w:nsid w:val="264E29A5"/>
    <w:multiLevelType w:val="multilevel"/>
    <w:tmpl w:val="70B444B4"/>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8" w15:restartNumberingAfterBreak="0">
    <w:nsid w:val="2A511B48"/>
    <w:multiLevelType w:val="multilevel"/>
    <w:tmpl w:val="A566D6A6"/>
    <w:styleLink w:val="WW8Num2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2ADA3B73"/>
    <w:multiLevelType w:val="multilevel"/>
    <w:tmpl w:val="5D6C8C42"/>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2DBF3CE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2E261A5E"/>
    <w:multiLevelType w:val="hybridMultilevel"/>
    <w:tmpl w:val="990E5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C549D0"/>
    <w:multiLevelType w:val="multilevel"/>
    <w:tmpl w:val="081454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23" w15:restartNumberingAfterBreak="0">
    <w:nsid w:val="30D804D7"/>
    <w:multiLevelType w:val="multilevel"/>
    <w:tmpl w:val="DD0E0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5054C5B"/>
    <w:multiLevelType w:val="multilevel"/>
    <w:tmpl w:val="26DAD88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val="0"/>
        <w:bCs/>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5" w15:restartNumberingAfterBreak="0">
    <w:nsid w:val="35414D3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373E7D6C"/>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37FA434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8" w15:restartNumberingAfterBreak="0">
    <w:nsid w:val="39357675"/>
    <w:multiLevelType w:val="multilevel"/>
    <w:tmpl w:val="902680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1580BA5"/>
    <w:multiLevelType w:val="multilevel"/>
    <w:tmpl w:val="E826AF0A"/>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0" w15:restartNumberingAfterBreak="0">
    <w:nsid w:val="459660E5"/>
    <w:multiLevelType w:val="hybridMultilevel"/>
    <w:tmpl w:val="174AC23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72B782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2" w15:restartNumberingAfterBreak="0">
    <w:nsid w:val="474A349F"/>
    <w:multiLevelType w:val="multilevel"/>
    <w:tmpl w:val="C752217C"/>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3" w15:restartNumberingAfterBreak="0">
    <w:nsid w:val="477C2EE4"/>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4CCB3CE2"/>
    <w:multiLevelType w:val="hybridMultilevel"/>
    <w:tmpl w:val="D8DC1E5E"/>
    <w:lvl w:ilvl="0" w:tplc="6E3202F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4D4C1A6E"/>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6" w15:restartNumberingAfterBreak="0">
    <w:nsid w:val="4DCF3873"/>
    <w:multiLevelType w:val="hybridMultilevel"/>
    <w:tmpl w:val="B6DCB0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E7357CB"/>
    <w:multiLevelType w:val="multilevel"/>
    <w:tmpl w:val="5D6C8C42"/>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4F2A4B4C"/>
    <w:multiLevelType w:val="hybridMultilevel"/>
    <w:tmpl w:val="8C0C3F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22C3084"/>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54EB775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1" w15:restartNumberingAfterBreak="0">
    <w:nsid w:val="55DC1CB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2" w15:restartNumberingAfterBreak="0">
    <w:nsid w:val="584630D1"/>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5A68183C"/>
    <w:multiLevelType w:val="hybridMultilevel"/>
    <w:tmpl w:val="BD18B4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D500F9C"/>
    <w:multiLevelType w:val="hybridMultilevel"/>
    <w:tmpl w:val="B49E86F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60DA653D"/>
    <w:multiLevelType w:val="hybridMultilevel"/>
    <w:tmpl w:val="7A22F2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61B11423"/>
    <w:multiLevelType w:val="multilevel"/>
    <w:tmpl w:val="7EAE6572"/>
    <w:lvl w:ilvl="0">
      <w:start w:val="1"/>
      <w:numFmt w:val="lowerLetter"/>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15:restartNumberingAfterBreak="0">
    <w:nsid w:val="636C6663"/>
    <w:multiLevelType w:val="hybridMultilevel"/>
    <w:tmpl w:val="7A22F2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64F72E6E"/>
    <w:multiLevelType w:val="multilevel"/>
    <w:tmpl w:val="E80CA5E2"/>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9" w15:restartNumberingAfterBreak="0">
    <w:nsid w:val="663D766B"/>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68C2373E"/>
    <w:multiLevelType w:val="hybridMultilevel"/>
    <w:tmpl w:val="27D6C9CE"/>
    <w:lvl w:ilvl="0" w:tplc="04150001">
      <w:start w:val="1"/>
      <w:numFmt w:val="bullet"/>
      <w:lvlText w:val=""/>
      <w:lvlJc w:val="left"/>
      <w:pPr>
        <w:ind w:left="1182" w:hanging="360"/>
      </w:pPr>
      <w:rPr>
        <w:rFonts w:ascii="Symbol" w:hAnsi="Symbol" w:hint="default"/>
      </w:rPr>
    </w:lvl>
    <w:lvl w:ilvl="1" w:tplc="04150003" w:tentative="1">
      <w:start w:val="1"/>
      <w:numFmt w:val="bullet"/>
      <w:lvlText w:val="o"/>
      <w:lvlJc w:val="left"/>
      <w:pPr>
        <w:ind w:left="1902" w:hanging="360"/>
      </w:pPr>
      <w:rPr>
        <w:rFonts w:ascii="Courier New" w:hAnsi="Courier New" w:cs="Courier New" w:hint="default"/>
      </w:rPr>
    </w:lvl>
    <w:lvl w:ilvl="2" w:tplc="04150005" w:tentative="1">
      <w:start w:val="1"/>
      <w:numFmt w:val="bullet"/>
      <w:lvlText w:val=""/>
      <w:lvlJc w:val="left"/>
      <w:pPr>
        <w:ind w:left="2622" w:hanging="360"/>
      </w:pPr>
      <w:rPr>
        <w:rFonts w:ascii="Wingdings" w:hAnsi="Wingdings" w:hint="default"/>
      </w:rPr>
    </w:lvl>
    <w:lvl w:ilvl="3" w:tplc="04150001" w:tentative="1">
      <w:start w:val="1"/>
      <w:numFmt w:val="bullet"/>
      <w:lvlText w:val=""/>
      <w:lvlJc w:val="left"/>
      <w:pPr>
        <w:ind w:left="3342" w:hanging="360"/>
      </w:pPr>
      <w:rPr>
        <w:rFonts w:ascii="Symbol" w:hAnsi="Symbol" w:hint="default"/>
      </w:rPr>
    </w:lvl>
    <w:lvl w:ilvl="4" w:tplc="04150003" w:tentative="1">
      <w:start w:val="1"/>
      <w:numFmt w:val="bullet"/>
      <w:lvlText w:val="o"/>
      <w:lvlJc w:val="left"/>
      <w:pPr>
        <w:ind w:left="4062" w:hanging="360"/>
      </w:pPr>
      <w:rPr>
        <w:rFonts w:ascii="Courier New" w:hAnsi="Courier New" w:cs="Courier New" w:hint="default"/>
      </w:rPr>
    </w:lvl>
    <w:lvl w:ilvl="5" w:tplc="04150005" w:tentative="1">
      <w:start w:val="1"/>
      <w:numFmt w:val="bullet"/>
      <w:lvlText w:val=""/>
      <w:lvlJc w:val="left"/>
      <w:pPr>
        <w:ind w:left="4782" w:hanging="360"/>
      </w:pPr>
      <w:rPr>
        <w:rFonts w:ascii="Wingdings" w:hAnsi="Wingdings" w:hint="default"/>
      </w:rPr>
    </w:lvl>
    <w:lvl w:ilvl="6" w:tplc="04150001" w:tentative="1">
      <w:start w:val="1"/>
      <w:numFmt w:val="bullet"/>
      <w:lvlText w:val=""/>
      <w:lvlJc w:val="left"/>
      <w:pPr>
        <w:ind w:left="5502" w:hanging="360"/>
      </w:pPr>
      <w:rPr>
        <w:rFonts w:ascii="Symbol" w:hAnsi="Symbol" w:hint="default"/>
      </w:rPr>
    </w:lvl>
    <w:lvl w:ilvl="7" w:tplc="04150003" w:tentative="1">
      <w:start w:val="1"/>
      <w:numFmt w:val="bullet"/>
      <w:lvlText w:val="o"/>
      <w:lvlJc w:val="left"/>
      <w:pPr>
        <w:ind w:left="6222" w:hanging="360"/>
      </w:pPr>
      <w:rPr>
        <w:rFonts w:ascii="Courier New" w:hAnsi="Courier New" w:cs="Courier New" w:hint="default"/>
      </w:rPr>
    </w:lvl>
    <w:lvl w:ilvl="8" w:tplc="04150005" w:tentative="1">
      <w:start w:val="1"/>
      <w:numFmt w:val="bullet"/>
      <w:lvlText w:val=""/>
      <w:lvlJc w:val="left"/>
      <w:pPr>
        <w:ind w:left="6942" w:hanging="360"/>
      </w:pPr>
      <w:rPr>
        <w:rFonts w:ascii="Wingdings" w:hAnsi="Wingdings" w:hint="default"/>
      </w:rPr>
    </w:lvl>
  </w:abstractNum>
  <w:abstractNum w:abstractNumId="51" w15:restartNumberingAfterBreak="0">
    <w:nsid w:val="6BF67C47"/>
    <w:multiLevelType w:val="hybridMultilevel"/>
    <w:tmpl w:val="1C1A9BB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6C930B40"/>
    <w:multiLevelType w:val="multilevel"/>
    <w:tmpl w:val="1C7AE196"/>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53" w15:restartNumberingAfterBreak="0">
    <w:nsid w:val="6FE148ED"/>
    <w:multiLevelType w:val="hybridMultilevel"/>
    <w:tmpl w:val="04ACBD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71A768EB"/>
    <w:multiLevelType w:val="hybridMultilevel"/>
    <w:tmpl w:val="7A22F2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72F8521D"/>
    <w:multiLevelType w:val="hybridMultilevel"/>
    <w:tmpl w:val="AC886B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5714129"/>
    <w:multiLevelType w:val="multilevel"/>
    <w:tmpl w:val="934A27F4"/>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57" w15:restartNumberingAfterBreak="0">
    <w:nsid w:val="76EA3685"/>
    <w:multiLevelType w:val="multilevel"/>
    <w:tmpl w:val="BB00740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num w:numId="1">
    <w:abstractNumId w:val="19"/>
  </w:num>
  <w:num w:numId="2">
    <w:abstractNumId w:val="48"/>
  </w:num>
  <w:num w:numId="3">
    <w:abstractNumId w:val="5"/>
  </w:num>
  <w:num w:numId="4">
    <w:abstractNumId w:val="24"/>
  </w:num>
  <w:num w:numId="5">
    <w:abstractNumId w:val="52"/>
  </w:num>
  <w:num w:numId="6">
    <w:abstractNumId w:val="17"/>
  </w:num>
  <w:num w:numId="7">
    <w:abstractNumId w:val="2"/>
  </w:num>
  <w:num w:numId="8">
    <w:abstractNumId w:val="57"/>
  </w:num>
  <w:num w:numId="9">
    <w:abstractNumId w:val="56"/>
  </w:num>
  <w:num w:numId="10">
    <w:abstractNumId w:val="22"/>
  </w:num>
  <w:num w:numId="11">
    <w:abstractNumId w:val="26"/>
  </w:num>
  <w:num w:numId="12">
    <w:abstractNumId w:val="0"/>
  </w:num>
  <w:num w:numId="13">
    <w:abstractNumId w:val="29"/>
  </w:num>
  <w:num w:numId="14">
    <w:abstractNumId w:val="6"/>
  </w:num>
  <w:num w:numId="15">
    <w:abstractNumId w:val="9"/>
  </w:num>
  <w:num w:numId="16">
    <w:abstractNumId w:val="32"/>
  </w:num>
  <w:num w:numId="17">
    <w:abstractNumId w:val="14"/>
  </w:num>
  <w:num w:numId="18">
    <w:abstractNumId w:val="23"/>
  </w:num>
  <w:num w:numId="19">
    <w:abstractNumId w:val="15"/>
  </w:num>
  <w:num w:numId="20">
    <w:abstractNumId w:val="12"/>
  </w:num>
  <w:num w:numId="21">
    <w:abstractNumId w:val="28"/>
  </w:num>
  <w:num w:numId="22">
    <w:abstractNumId w:val="39"/>
  </w:num>
  <w:num w:numId="23">
    <w:abstractNumId w:val="20"/>
  </w:num>
  <w:num w:numId="24">
    <w:abstractNumId w:val="40"/>
  </w:num>
  <w:num w:numId="25">
    <w:abstractNumId w:val="33"/>
  </w:num>
  <w:num w:numId="26">
    <w:abstractNumId w:val="13"/>
  </w:num>
  <w:num w:numId="27">
    <w:abstractNumId w:val="16"/>
  </w:num>
  <w:num w:numId="28">
    <w:abstractNumId w:val="51"/>
  </w:num>
  <w:num w:numId="29">
    <w:abstractNumId w:val="8"/>
  </w:num>
  <w:num w:numId="30">
    <w:abstractNumId w:val="35"/>
  </w:num>
  <w:num w:numId="31">
    <w:abstractNumId w:val="27"/>
  </w:num>
  <w:num w:numId="32">
    <w:abstractNumId w:val="41"/>
  </w:num>
  <w:num w:numId="33">
    <w:abstractNumId w:val="31"/>
  </w:num>
  <w:num w:numId="34">
    <w:abstractNumId w:val="42"/>
  </w:num>
  <w:num w:numId="35">
    <w:abstractNumId w:val="30"/>
  </w:num>
  <w:num w:numId="36">
    <w:abstractNumId w:val="10"/>
  </w:num>
  <w:num w:numId="37">
    <w:abstractNumId w:val="49"/>
  </w:num>
  <w:num w:numId="38">
    <w:abstractNumId w:val="18"/>
  </w:num>
  <w:num w:numId="39">
    <w:abstractNumId w:val="25"/>
  </w:num>
  <w:num w:numId="40">
    <w:abstractNumId w:val="36"/>
  </w:num>
  <w:num w:numId="41">
    <w:abstractNumId w:val="44"/>
  </w:num>
  <w:num w:numId="42">
    <w:abstractNumId w:val="1"/>
  </w:num>
  <w:num w:numId="43">
    <w:abstractNumId w:val="3"/>
  </w:num>
  <w:num w:numId="44">
    <w:abstractNumId w:val="53"/>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0"/>
  </w:num>
  <w:num w:numId="4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8"/>
  </w:num>
  <w:num w:numId="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num>
  <w:num w:numId="53">
    <w:abstractNumId w:val="37"/>
  </w:num>
  <w:num w:numId="54">
    <w:abstractNumId w:val="7"/>
  </w:num>
  <w:num w:numId="55">
    <w:abstractNumId w:val="54"/>
  </w:num>
  <w:num w:numId="56">
    <w:abstractNumId w:val="55"/>
  </w:num>
  <w:num w:numId="57">
    <w:abstractNumId w:val="46"/>
  </w:num>
  <w:num w:numId="58">
    <w:abstractNumId w:val="4"/>
  </w:num>
  <w:num w:numId="59">
    <w:abstractNumId w:val="21"/>
  </w:num>
  <w:num w:numId="60">
    <w:abstractNumId w:val="4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3FD"/>
    <w:rsid w:val="00006FFB"/>
    <w:rsid w:val="00007843"/>
    <w:rsid w:val="000126CB"/>
    <w:rsid w:val="000269D2"/>
    <w:rsid w:val="00026B92"/>
    <w:rsid w:val="000279AB"/>
    <w:rsid w:val="00031A9A"/>
    <w:rsid w:val="000320CA"/>
    <w:rsid w:val="000348FE"/>
    <w:rsid w:val="00040B44"/>
    <w:rsid w:val="00044F89"/>
    <w:rsid w:val="0006138E"/>
    <w:rsid w:val="00061C7B"/>
    <w:rsid w:val="000640F8"/>
    <w:rsid w:val="00065295"/>
    <w:rsid w:val="00077EF8"/>
    <w:rsid w:val="000808BE"/>
    <w:rsid w:val="00084196"/>
    <w:rsid w:val="000903B2"/>
    <w:rsid w:val="00091F20"/>
    <w:rsid w:val="00092A97"/>
    <w:rsid w:val="000965D2"/>
    <w:rsid w:val="000A5D4F"/>
    <w:rsid w:val="000A68EF"/>
    <w:rsid w:val="000A7819"/>
    <w:rsid w:val="000B4F83"/>
    <w:rsid w:val="000B7280"/>
    <w:rsid w:val="000C09DD"/>
    <w:rsid w:val="000D405B"/>
    <w:rsid w:val="000E7609"/>
    <w:rsid w:val="000F0DB3"/>
    <w:rsid w:val="000F31DC"/>
    <w:rsid w:val="000F3231"/>
    <w:rsid w:val="000F4D21"/>
    <w:rsid w:val="000F5D44"/>
    <w:rsid w:val="00102D37"/>
    <w:rsid w:val="00110706"/>
    <w:rsid w:val="00111337"/>
    <w:rsid w:val="00111548"/>
    <w:rsid w:val="00116F00"/>
    <w:rsid w:val="00120DD9"/>
    <w:rsid w:val="00126150"/>
    <w:rsid w:val="00130B7D"/>
    <w:rsid w:val="00132AB7"/>
    <w:rsid w:val="0013435B"/>
    <w:rsid w:val="00136E89"/>
    <w:rsid w:val="00137F43"/>
    <w:rsid w:val="00140497"/>
    <w:rsid w:val="001431DA"/>
    <w:rsid w:val="001527E3"/>
    <w:rsid w:val="0015290F"/>
    <w:rsid w:val="001601F7"/>
    <w:rsid w:val="001663B6"/>
    <w:rsid w:val="001A6963"/>
    <w:rsid w:val="001A7971"/>
    <w:rsid w:val="001B12F1"/>
    <w:rsid w:val="001B1630"/>
    <w:rsid w:val="001C2612"/>
    <w:rsid w:val="001C476A"/>
    <w:rsid w:val="001C7CF4"/>
    <w:rsid w:val="001D210E"/>
    <w:rsid w:val="001E1DCC"/>
    <w:rsid w:val="001E3604"/>
    <w:rsid w:val="001E50C4"/>
    <w:rsid w:val="001E7569"/>
    <w:rsid w:val="001F1159"/>
    <w:rsid w:val="001F1FF7"/>
    <w:rsid w:val="00205AC3"/>
    <w:rsid w:val="00205D6B"/>
    <w:rsid w:val="00210610"/>
    <w:rsid w:val="00211557"/>
    <w:rsid w:val="0021337F"/>
    <w:rsid w:val="002234EA"/>
    <w:rsid w:val="002337C1"/>
    <w:rsid w:val="00236375"/>
    <w:rsid w:val="002374E2"/>
    <w:rsid w:val="00237FE7"/>
    <w:rsid w:val="00241DA8"/>
    <w:rsid w:val="00243E0C"/>
    <w:rsid w:val="002465AD"/>
    <w:rsid w:val="00246643"/>
    <w:rsid w:val="002547F2"/>
    <w:rsid w:val="002601C1"/>
    <w:rsid w:val="002635AD"/>
    <w:rsid w:val="00264348"/>
    <w:rsid w:val="00267C9E"/>
    <w:rsid w:val="00277CFA"/>
    <w:rsid w:val="00291AC3"/>
    <w:rsid w:val="002961FA"/>
    <w:rsid w:val="002A0DE7"/>
    <w:rsid w:val="002B669E"/>
    <w:rsid w:val="002C230D"/>
    <w:rsid w:val="002D36BB"/>
    <w:rsid w:val="002E2076"/>
    <w:rsid w:val="002E4F0B"/>
    <w:rsid w:val="002F0EF1"/>
    <w:rsid w:val="002F5D40"/>
    <w:rsid w:val="00303E6F"/>
    <w:rsid w:val="00316AB2"/>
    <w:rsid w:val="003178F0"/>
    <w:rsid w:val="00322429"/>
    <w:rsid w:val="00325762"/>
    <w:rsid w:val="00334E6D"/>
    <w:rsid w:val="00335488"/>
    <w:rsid w:val="0033701D"/>
    <w:rsid w:val="003431EA"/>
    <w:rsid w:val="003536F5"/>
    <w:rsid w:val="0035464F"/>
    <w:rsid w:val="0035542D"/>
    <w:rsid w:val="003564B9"/>
    <w:rsid w:val="00362B0A"/>
    <w:rsid w:val="00365E85"/>
    <w:rsid w:val="00366D4B"/>
    <w:rsid w:val="00372FFE"/>
    <w:rsid w:val="003779BF"/>
    <w:rsid w:val="003832E1"/>
    <w:rsid w:val="00385191"/>
    <w:rsid w:val="003935E7"/>
    <w:rsid w:val="003A2F9B"/>
    <w:rsid w:val="003C08D7"/>
    <w:rsid w:val="003C0FD6"/>
    <w:rsid w:val="003C5D0D"/>
    <w:rsid w:val="003D4353"/>
    <w:rsid w:val="003D4ABF"/>
    <w:rsid w:val="003D5AF0"/>
    <w:rsid w:val="003E2842"/>
    <w:rsid w:val="003F320C"/>
    <w:rsid w:val="003F44C0"/>
    <w:rsid w:val="003F5C19"/>
    <w:rsid w:val="004004CF"/>
    <w:rsid w:val="00411E5E"/>
    <w:rsid w:val="00412957"/>
    <w:rsid w:val="004201EC"/>
    <w:rsid w:val="004228E5"/>
    <w:rsid w:val="00430396"/>
    <w:rsid w:val="00442AA8"/>
    <w:rsid w:val="004439FC"/>
    <w:rsid w:val="00443FBA"/>
    <w:rsid w:val="004456FF"/>
    <w:rsid w:val="00452FF1"/>
    <w:rsid w:val="00467FEB"/>
    <w:rsid w:val="0047082B"/>
    <w:rsid w:val="004721E1"/>
    <w:rsid w:val="004721F7"/>
    <w:rsid w:val="00474330"/>
    <w:rsid w:val="004812CA"/>
    <w:rsid w:val="00481984"/>
    <w:rsid w:val="004C0411"/>
    <w:rsid w:val="004C1048"/>
    <w:rsid w:val="004C1F92"/>
    <w:rsid w:val="004C5696"/>
    <w:rsid w:val="004D5F8B"/>
    <w:rsid w:val="004E0273"/>
    <w:rsid w:val="004E1071"/>
    <w:rsid w:val="004E4CC6"/>
    <w:rsid w:val="004E58C8"/>
    <w:rsid w:val="004E649C"/>
    <w:rsid w:val="0051248C"/>
    <w:rsid w:val="005149FD"/>
    <w:rsid w:val="00516FF1"/>
    <w:rsid w:val="00524A84"/>
    <w:rsid w:val="00527843"/>
    <w:rsid w:val="00537939"/>
    <w:rsid w:val="00551B99"/>
    <w:rsid w:val="00555319"/>
    <w:rsid w:val="005615D2"/>
    <w:rsid w:val="005617D4"/>
    <w:rsid w:val="0057119F"/>
    <w:rsid w:val="0057502F"/>
    <w:rsid w:val="00585F2F"/>
    <w:rsid w:val="00590820"/>
    <w:rsid w:val="005A214E"/>
    <w:rsid w:val="005A57A0"/>
    <w:rsid w:val="005B7C35"/>
    <w:rsid w:val="005C1FBD"/>
    <w:rsid w:val="005C2461"/>
    <w:rsid w:val="005D551E"/>
    <w:rsid w:val="005D69CC"/>
    <w:rsid w:val="005D6E4C"/>
    <w:rsid w:val="005E505D"/>
    <w:rsid w:val="005F5BC8"/>
    <w:rsid w:val="00600A01"/>
    <w:rsid w:val="006037F5"/>
    <w:rsid w:val="0060671F"/>
    <w:rsid w:val="006106CF"/>
    <w:rsid w:val="006164DC"/>
    <w:rsid w:val="00621552"/>
    <w:rsid w:val="006264F0"/>
    <w:rsid w:val="00627646"/>
    <w:rsid w:val="00631931"/>
    <w:rsid w:val="0063394A"/>
    <w:rsid w:val="006362BB"/>
    <w:rsid w:val="006418E8"/>
    <w:rsid w:val="006629BF"/>
    <w:rsid w:val="00663C73"/>
    <w:rsid w:val="00665061"/>
    <w:rsid w:val="0067098D"/>
    <w:rsid w:val="0067648C"/>
    <w:rsid w:val="006805BC"/>
    <w:rsid w:val="00680DB9"/>
    <w:rsid w:val="00685071"/>
    <w:rsid w:val="006866AD"/>
    <w:rsid w:val="00695010"/>
    <w:rsid w:val="006A140A"/>
    <w:rsid w:val="006B6F8D"/>
    <w:rsid w:val="006C34B1"/>
    <w:rsid w:val="006C680F"/>
    <w:rsid w:val="006C6E07"/>
    <w:rsid w:val="006D151A"/>
    <w:rsid w:val="006D7B7E"/>
    <w:rsid w:val="006E213F"/>
    <w:rsid w:val="006E563D"/>
    <w:rsid w:val="006F3570"/>
    <w:rsid w:val="00701990"/>
    <w:rsid w:val="00704952"/>
    <w:rsid w:val="00721997"/>
    <w:rsid w:val="00724095"/>
    <w:rsid w:val="0072451D"/>
    <w:rsid w:val="0074305C"/>
    <w:rsid w:val="00754F76"/>
    <w:rsid w:val="0075593F"/>
    <w:rsid w:val="00766F0B"/>
    <w:rsid w:val="00793BC9"/>
    <w:rsid w:val="007956E3"/>
    <w:rsid w:val="007B471D"/>
    <w:rsid w:val="007B7B08"/>
    <w:rsid w:val="007E1E52"/>
    <w:rsid w:val="007F519D"/>
    <w:rsid w:val="00802786"/>
    <w:rsid w:val="00807200"/>
    <w:rsid w:val="008162A3"/>
    <w:rsid w:val="0081709E"/>
    <w:rsid w:val="00821D4D"/>
    <w:rsid w:val="00831905"/>
    <w:rsid w:val="008448D1"/>
    <w:rsid w:val="00845C78"/>
    <w:rsid w:val="00857428"/>
    <w:rsid w:val="00864909"/>
    <w:rsid w:val="0086751F"/>
    <w:rsid w:val="00871FFA"/>
    <w:rsid w:val="0088563E"/>
    <w:rsid w:val="008875B2"/>
    <w:rsid w:val="008908C8"/>
    <w:rsid w:val="008948AF"/>
    <w:rsid w:val="008A4E35"/>
    <w:rsid w:val="008A53FD"/>
    <w:rsid w:val="008B0137"/>
    <w:rsid w:val="008C21E8"/>
    <w:rsid w:val="008D18A5"/>
    <w:rsid w:val="008D3842"/>
    <w:rsid w:val="008D4C26"/>
    <w:rsid w:val="008E0C98"/>
    <w:rsid w:val="008F067B"/>
    <w:rsid w:val="00900380"/>
    <w:rsid w:val="00901780"/>
    <w:rsid w:val="009027DB"/>
    <w:rsid w:val="00916274"/>
    <w:rsid w:val="0092703A"/>
    <w:rsid w:val="0093152E"/>
    <w:rsid w:val="00934F1C"/>
    <w:rsid w:val="00937719"/>
    <w:rsid w:val="00951FCF"/>
    <w:rsid w:val="009572CA"/>
    <w:rsid w:val="00965DBA"/>
    <w:rsid w:val="00967419"/>
    <w:rsid w:val="009772CE"/>
    <w:rsid w:val="00977820"/>
    <w:rsid w:val="00980C15"/>
    <w:rsid w:val="009816F3"/>
    <w:rsid w:val="009855A0"/>
    <w:rsid w:val="0098589B"/>
    <w:rsid w:val="009A43E7"/>
    <w:rsid w:val="009B07BB"/>
    <w:rsid w:val="009B4E85"/>
    <w:rsid w:val="009C1559"/>
    <w:rsid w:val="009C68D1"/>
    <w:rsid w:val="009E0A62"/>
    <w:rsid w:val="009F2E48"/>
    <w:rsid w:val="00A02BCF"/>
    <w:rsid w:val="00A07D45"/>
    <w:rsid w:val="00A26BB1"/>
    <w:rsid w:val="00A32A9F"/>
    <w:rsid w:val="00A3768F"/>
    <w:rsid w:val="00A43367"/>
    <w:rsid w:val="00A51A49"/>
    <w:rsid w:val="00A51A90"/>
    <w:rsid w:val="00A57A24"/>
    <w:rsid w:val="00A610CF"/>
    <w:rsid w:val="00A67D57"/>
    <w:rsid w:val="00A70088"/>
    <w:rsid w:val="00A70C69"/>
    <w:rsid w:val="00A80368"/>
    <w:rsid w:val="00A83E56"/>
    <w:rsid w:val="00A97554"/>
    <w:rsid w:val="00AA0073"/>
    <w:rsid w:val="00AA06F6"/>
    <w:rsid w:val="00AA0B92"/>
    <w:rsid w:val="00AB48A7"/>
    <w:rsid w:val="00AB5492"/>
    <w:rsid w:val="00AD5010"/>
    <w:rsid w:val="00AD5D38"/>
    <w:rsid w:val="00AF69EE"/>
    <w:rsid w:val="00B078C7"/>
    <w:rsid w:val="00B15776"/>
    <w:rsid w:val="00B2453F"/>
    <w:rsid w:val="00B304AD"/>
    <w:rsid w:val="00B32028"/>
    <w:rsid w:val="00B3369C"/>
    <w:rsid w:val="00B43877"/>
    <w:rsid w:val="00B600D9"/>
    <w:rsid w:val="00B60711"/>
    <w:rsid w:val="00B62D85"/>
    <w:rsid w:val="00B6338E"/>
    <w:rsid w:val="00B65551"/>
    <w:rsid w:val="00B7158E"/>
    <w:rsid w:val="00B72250"/>
    <w:rsid w:val="00B82477"/>
    <w:rsid w:val="00B84C04"/>
    <w:rsid w:val="00BA7703"/>
    <w:rsid w:val="00BA79D8"/>
    <w:rsid w:val="00BB0225"/>
    <w:rsid w:val="00BB7BA4"/>
    <w:rsid w:val="00BC03DA"/>
    <w:rsid w:val="00BC35D2"/>
    <w:rsid w:val="00BD0E42"/>
    <w:rsid w:val="00BD2D6B"/>
    <w:rsid w:val="00BD4958"/>
    <w:rsid w:val="00BD4D6A"/>
    <w:rsid w:val="00BE428F"/>
    <w:rsid w:val="00BE4E15"/>
    <w:rsid w:val="00C02788"/>
    <w:rsid w:val="00C06441"/>
    <w:rsid w:val="00C23479"/>
    <w:rsid w:val="00C249B2"/>
    <w:rsid w:val="00C516D6"/>
    <w:rsid w:val="00C538C6"/>
    <w:rsid w:val="00C54BE0"/>
    <w:rsid w:val="00C65B27"/>
    <w:rsid w:val="00C74FC4"/>
    <w:rsid w:val="00C80090"/>
    <w:rsid w:val="00C800B2"/>
    <w:rsid w:val="00C82359"/>
    <w:rsid w:val="00C8373D"/>
    <w:rsid w:val="00CA4A27"/>
    <w:rsid w:val="00CB4690"/>
    <w:rsid w:val="00CB721F"/>
    <w:rsid w:val="00CD2909"/>
    <w:rsid w:val="00CD5A08"/>
    <w:rsid w:val="00CE24E3"/>
    <w:rsid w:val="00CE59A0"/>
    <w:rsid w:val="00D152FD"/>
    <w:rsid w:val="00D16445"/>
    <w:rsid w:val="00D17065"/>
    <w:rsid w:val="00D32407"/>
    <w:rsid w:val="00D3778B"/>
    <w:rsid w:val="00D4432B"/>
    <w:rsid w:val="00D45A51"/>
    <w:rsid w:val="00D53380"/>
    <w:rsid w:val="00D72A66"/>
    <w:rsid w:val="00D73AFC"/>
    <w:rsid w:val="00D805EE"/>
    <w:rsid w:val="00D810BB"/>
    <w:rsid w:val="00D926DC"/>
    <w:rsid w:val="00DA3AF7"/>
    <w:rsid w:val="00DA63FE"/>
    <w:rsid w:val="00DB4464"/>
    <w:rsid w:val="00DB4D12"/>
    <w:rsid w:val="00DC2689"/>
    <w:rsid w:val="00DC3E74"/>
    <w:rsid w:val="00DD3451"/>
    <w:rsid w:val="00DD6631"/>
    <w:rsid w:val="00DE0476"/>
    <w:rsid w:val="00DE5CF3"/>
    <w:rsid w:val="00DF18CB"/>
    <w:rsid w:val="00DF40F3"/>
    <w:rsid w:val="00E00B95"/>
    <w:rsid w:val="00E04ADE"/>
    <w:rsid w:val="00E3602A"/>
    <w:rsid w:val="00E45608"/>
    <w:rsid w:val="00E53142"/>
    <w:rsid w:val="00E53BEE"/>
    <w:rsid w:val="00E54305"/>
    <w:rsid w:val="00E56E8C"/>
    <w:rsid w:val="00E65D58"/>
    <w:rsid w:val="00E66FFD"/>
    <w:rsid w:val="00E7420D"/>
    <w:rsid w:val="00E84869"/>
    <w:rsid w:val="00E8518F"/>
    <w:rsid w:val="00E922FE"/>
    <w:rsid w:val="00E9282F"/>
    <w:rsid w:val="00E930DA"/>
    <w:rsid w:val="00EB3A4C"/>
    <w:rsid w:val="00ED2B97"/>
    <w:rsid w:val="00EE0D6D"/>
    <w:rsid w:val="00EE6E44"/>
    <w:rsid w:val="00EF0FE1"/>
    <w:rsid w:val="00EF3DAD"/>
    <w:rsid w:val="00EF5A8B"/>
    <w:rsid w:val="00F04186"/>
    <w:rsid w:val="00F12A12"/>
    <w:rsid w:val="00F15460"/>
    <w:rsid w:val="00F20F36"/>
    <w:rsid w:val="00F2495D"/>
    <w:rsid w:val="00F3151F"/>
    <w:rsid w:val="00F3211D"/>
    <w:rsid w:val="00F36189"/>
    <w:rsid w:val="00F4695E"/>
    <w:rsid w:val="00F51F31"/>
    <w:rsid w:val="00F615EB"/>
    <w:rsid w:val="00F62782"/>
    <w:rsid w:val="00F627AC"/>
    <w:rsid w:val="00F65C8B"/>
    <w:rsid w:val="00F7615E"/>
    <w:rsid w:val="00F8178B"/>
    <w:rsid w:val="00F8233C"/>
    <w:rsid w:val="00F84A3B"/>
    <w:rsid w:val="00F84D8D"/>
    <w:rsid w:val="00FA2910"/>
    <w:rsid w:val="00FB0DDF"/>
    <w:rsid w:val="00FB4ABC"/>
    <w:rsid w:val="00FB6822"/>
    <w:rsid w:val="00FB7918"/>
    <w:rsid w:val="00FD1168"/>
    <w:rsid w:val="00FD11C9"/>
    <w:rsid w:val="00FD146A"/>
    <w:rsid w:val="00FD6A8F"/>
    <w:rsid w:val="00FD6AF9"/>
    <w:rsid w:val="00FE64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D4027"/>
  <w15:docId w15:val="{7BF63A9C-15A3-4317-BBE7-C2A99512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857428"/>
    <w:pPr>
      <w:tabs>
        <w:tab w:val="center" w:pos="4536"/>
        <w:tab w:val="right" w:pos="9072"/>
      </w:tabs>
      <w:spacing w:line="240" w:lineRule="auto"/>
    </w:pPr>
  </w:style>
  <w:style w:type="character" w:customStyle="1" w:styleId="NagwekZnak">
    <w:name w:val="Nagłówek Znak"/>
    <w:basedOn w:val="Domylnaczcionkaakapitu"/>
    <w:link w:val="Nagwek"/>
    <w:uiPriority w:val="99"/>
    <w:rsid w:val="00857428"/>
  </w:style>
  <w:style w:type="paragraph" w:styleId="Stopka">
    <w:name w:val="footer"/>
    <w:basedOn w:val="Normalny"/>
    <w:link w:val="StopkaZnak"/>
    <w:uiPriority w:val="99"/>
    <w:unhideWhenUsed/>
    <w:rsid w:val="00857428"/>
    <w:pPr>
      <w:tabs>
        <w:tab w:val="center" w:pos="4536"/>
        <w:tab w:val="right" w:pos="9072"/>
      </w:tabs>
      <w:spacing w:line="240" w:lineRule="auto"/>
    </w:pPr>
  </w:style>
  <w:style w:type="character" w:customStyle="1" w:styleId="StopkaZnak">
    <w:name w:val="Stopka Znak"/>
    <w:basedOn w:val="Domylnaczcionkaakapitu"/>
    <w:link w:val="Stopka"/>
    <w:uiPriority w:val="99"/>
    <w:rsid w:val="00857428"/>
  </w:style>
  <w:style w:type="character" w:styleId="Hipercze">
    <w:name w:val="Hyperlink"/>
    <w:basedOn w:val="Domylnaczcionkaakapitu"/>
    <w:uiPriority w:val="99"/>
    <w:unhideWhenUsed/>
    <w:rsid w:val="00316AB2"/>
    <w:rPr>
      <w:color w:val="0000FF" w:themeColor="hyperlink"/>
      <w:u w:val="single"/>
    </w:rPr>
  </w:style>
  <w:style w:type="character" w:customStyle="1" w:styleId="Nierozpoznanawzmianka1">
    <w:name w:val="Nierozpoznana wzmianka1"/>
    <w:basedOn w:val="Domylnaczcionkaakapitu"/>
    <w:uiPriority w:val="99"/>
    <w:semiHidden/>
    <w:unhideWhenUsed/>
    <w:rsid w:val="00316AB2"/>
    <w:rPr>
      <w:color w:val="605E5C"/>
      <w:shd w:val="clear" w:color="auto" w:fill="E1DFDD"/>
    </w:rPr>
  </w:style>
  <w:style w:type="paragraph" w:styleId="Tekstpodstawowy">
    <w:name w:val="Body Text"/>
    <w:aliases w:val="Regulacje,definicje,moj body text"/>
    <w:basedOn w:val="Normalny"/>
    <w:link w:val="TekstpodstawowyZnak"/>
    <w:rsid w:val="004C1F92"/>
    <w:pPr>
      <w:spacing w:line="240" w:lineRule="auto"/>
    </w:pPr>
    <w:rPr>
      <w:rFonts w:ascii="Verdana" w:eastAsia="Times New Roman" w:hAnsi="Verdana" w:cs="Times New Roman"/>
      <w:sz w:val="20"/>
      <w:szCs w:val="24"/>
      <w:lang w:val="x-none" w:eastAsia="x-none"/>
    </w:rPr>
  </w:style>
  <w:style w:type="character" w:customStyle="1" w:styleId="TekstpodstawowyZnak">
    <w:name w:val="Tekst podstawowy Znak"/>
    <w:aliases w:val="Regulacje Znak,definicje Znak,moj body text Znak"/>
    <w:basedOn w:val="Domylnaczcionkaakapitu"/>
    <w:link w:val="Tekstpodstawowy"/>
    <w:rsid w:val="004C1F92"/>
    <w:rPr>
      <w:rFonts w:ascii="Verdana" w:eastAsia="Times New Roman" w:hAnsi="Verdana" w:cs="Times New Roman"/>
      <w:sz w:val="20"/>
      <w:szCs w:val="24"/>
      <w:lang w:val="x-none" w:eastAsia="x-none"/>
    </w:rPr>
  </w:style>
  <w:style w:type="paragraph" w:styleId="Akapitzlist">
    <w:name w:val="List Paragraph"/>
    <w:aliases w:val="L1,Akapit z listą5,Akapit z listą1,Akapit z listą2,Numerowanie,Akapit normalny,Akapit z listą BS,Preambuła,Podsis rysunku,Normalny PDST,lp1,HŁ_Bullet1,Rozdział,T_SZ_List Paragraph,Wypunktowanie,normalny tekst,Tabela,List Paragraph"/>
    <w:basedOn w:val="Normalny"/>
    <w:link w:val="AkapitzlistZnak"/>
    <w:uiPriority w:val="34"/>
    <w:qFormat/>
    <w:rsid w:val="00BA7703"/>
    <w:pPr>
      <w:ind w:left="720"/>
      <w:contextualSpacing/>
    </w:pPr>
  </w:style>
  <w:style w:type="character" w:styleId="UyteHipercze">
    <w:name w:val="FollowedHyperlink"/>
    <w:basedOn w:val="Domylnaczcionkaakapitu"/>
    <w:uiPriority w:val="99"/>
    <w:semiHidden/>
    <w:unhideWhenUsed/>
    <w:rsid w:val="005D6E4C"/>
    <w:rPr>
      <w:color w:val="800080" w:themeColor="followedHyperlink"/>
      <w:u w:val="single"/>
    </w:rPr>
  </w:style>
  <w:style w:type="paragraph" w:customStyle="1" w:styleId="Default">
    <w:name w:val="Default"/>
    <w:rsid w:val="00516FF1"/>
    <w:pPr>
      <w:autoSpaceDE w:val="0"/>
      <w:autoSpaceDN w:val="0"/>
      <w:adjustRightInd w:val="0"/>
      <w:spacing w:line="240" w:lineRule="auto"/>
    </w:pPr>
    <w:rPr>
      <w:rFonts w:ascii="Trebuchet MS" w:hAnsi="Trebuchet MS" w:cs="Trebuchet MS"/>
      <w:color w:val="000000"/>
      <w:sz w:val="24"/>
      <w:szCs w:val="24"/>
      <w:lang w:val="pl-PL"/>
    </w:rPr>
  </w:style>
  <w:style w:type="paragraph" w:customStyle="1" w:styleId="NormalnyWeb11">
    <w:name w:val="Normalny (Web)11"/>
    <w:basedOn w:val="Normalny"/>
    <w:link w:val="NormalnyWeb11Znak"/>
    <w:rsid w:val="00DC3E74"/>
    <w:pPr>
      <w:spacing w:line="270" w:lineRule="atLeast"/>
    </w:pPr>
    <w:rPr>
      <w:rFonts w:ascii="Times New Roman" w:eastAsia="Times New Roman" w:hAnsi="Times New Roman" w:cs="Times New Roman"/>
      <w:color w:val="534E40"/>
      <w:sz w:val="24"/>
      <w:szCs w:val="24"/>
      <w:lang w:val="pl-PL"/>
    </w:rPr>
  </w:style>
  <w:style w:type="numbering" w:customStyle="1" w:styleId="WW8Num22">
    <w:name w:val="WW8Num22"/>
    <w:basedOn w:val="Bezlisty"/>
    <w:rsid w:val="00DC3E74"/>
    <w:pPr>
      <w:numPr>
        <w:numId w:val="38"/>
      </w:numPr>
    </w:pPr>
  </w:style>
  <w:style w:type="character" w:customStyle="1" w:styleId="NormalnyWeb11Znak">
    <w:name w:val="Normalny (Web)11 Znak"/>
    <w:link w:val="NormalnyWeb11"/>
    <w:locked/>
    <w:rsid w:val="00DC3E74"/>
    <w:rPr>
      <w:rFonts w:ascii="Times New Roman" w:eastAsia="Times New Roman" w:hAnsi="Times New Roman" w:cs="Times New Roman"/>
      <w:color w:val="534E40"/>
      <w:sz w:val="24"/>
      <w:szCs w:val="24"/>
      <w:lang w:val="pl-PL"/>
    </w:rPr>
  </w:style>
  <w:style w:type="character" w:customStyle="1" w:styleId="AkapitzlistZnak">
    <w:name w:val="Akapit z listą Znak"/>
    <w:aliases w:val="L1 Znak,Akapit z listą5 Znak,Akapit z listą1 Znak,Akapit z listą2 Znak,Numerowanie Znak,Akapit normalny Znak,Akapit z listą BS Znak,Preambuła Znak,Podsis rysunku Znak,Normalny PDST Znak,lp1 Znak,HŁ_Bullet1 Znak,Rozdział Znak"/>
    <w:link w:val="Akapitzlist"/>
    <w:uiPriority w:val="34"/>
    <w:qFormat/>
    <w:locked/>
    <w:rsid w:val="001C2612"/>
  </w:style>
  <w:style w:type="paragraph" w:styleId="Tekstprzypisukocowego">
    <w:name w:val="endnote text"/>
    <w:basedOn w:val="Normalny"/>
    <w:link w:val="TekstprzypisukocowegoZnak"/>
    <w:uiPriority w:val="99"/>
    <w:semiHidden/>
    <w:unhideWhenUsed/>
    <w:rsid w:val="00B600D9"/>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600D9"/>
    <w:rPr>
      <w:sz w:val="20"/>
      <w:szCs w:val="20"/>
    </w:rPr>
  </w:style>
  <w:style w:type="character" w:styleId="Odwoanieprzypisukocowego">
    <w:name w:val="endnote reference"/>
    <w:basedOn w:val="Domylnaczcionkaakapitu"/>
    <w:uiPriority w:val="99"/>
    <w:semiHidden/>
    <w:unhideWhenUsed/>
    <w:rsid w:val="00B600D9"/>
    <w:rPr>
      <w:vertAlign w:val="superscript"/>
    </w:rPr>
  </w:style>
  <w:style w:type="paragraph" w:customStyle="1" w:styleId="divpoint">
    <w:name w:val="div.point"/>
    <w:uiPriority w:val="99"/>
    <w:rsid w:val="00B7158E"/>
    <w:pPr>
      <w:widowControl w:val="0"/>
      <w:autoSpaceDE w:val="0"/>
      <w:autoSpaceDN w:val="0"/>
      <w:adjustRightInd w:val="0"/>
      <w:spacing w:line="40" w:lineRule="atLeast"/>
    </w:pPr>
    <w:rPr>
      <w:rFonts w:ascii="Helvetica" w:eastAsiaTheme="minorEastAsia" w:hAnsi="Helvetica" w:cs="Helvetica"/>
      <w:color w:val="000000"/>
      <w:sz w:val="18"/>
      <w:szCs w:val="18"/>
      <w:lang w:val="pl-PL"/>
    </w:rPr>
  </w:style>
  <w:style w:type="paragraph" w:customStyle="1" w:styleId="divpkt">
    <w:name w:val="div.pkt"/>
    <w:uiPriority w:val="99"/>
    <w:rsid w:val="00B7158E"/>
    <w:pPr>
      <w:widowControl w:val="0"/>
      <w:autoSpaceDE w:val="0"/>
      <w:autoSpaceDN w:val="0"/>
      <w:adjustRightInd w:val="0"/>
      <w:spacing w:line="40" w:lineRule="atLeast"/>
      <w:ind w:left="240"/>
      <w:jc w:val="both"/>
    </w:pPr>
    <w:rPr>
      <w:rFonts w:ascii="Helvetica" w:eastAsiaTheme="minorEastAsia" w:hAnsi="Helvetica" w:cs="Helvetica"/>
      <w:color w:val="000000"/>
      <w:sz w:val="18"/>
      <w:szCs w:val="18"/>
      <w:lang w:val="pl-PL"/>
    </w:rPr>
  </w:style>
  <w:style w:type="paragraph" w:customStyle="1" w:styleId="divparagraph">
    <w:name w:val="div.paragraph"/>
    <w:uiPriority w:val="99"/>
    <w:rsid w:val="00B7158E"/>
    <w:pPr>
      <w:widowControl w:val="0"/>
      <w:autoSpaceDE w:val="0"/>
      <w:autoSpaceDN w:val="0"/>
      <w:adjustRightInd w:val="0"/>
      <w:spacing w:line="40" w:lineRule="atLeast"/>
    </w:pPr>
    <w:rPr>
      <w:rFonts w:ascii="Helvetica" w:eastAsiaTheme="minorEastAsia" w:hAnsi="Helvetica" w:cs="Helvetica"/>
      <w:color w:val="000000"/>
      <w:sz w:val="18"/>
      <w:szCs w:val="18"/>
      <w:lang w:val="pl-PL"/>
    </w:rPr>
  </w:style>
  <w:style w:type="character" w:customStyle="1" w:styleId="text2">
    <w:name w:val="text2"/>
    <w:basedOn w:val="Domylnaczcionkaakapitu"/>
    <w:rsid w:val="00452FF1"/>
  </w:style>
  <w:style w:type="character" w:customStyle="1" w:styleId="text21">
    <w:name w:val="text21"/>
    <w:rsid w:val="00452FF1"/>
    <w:rPr>
      <w:rFonts w:ascii="Verdana" w:hAnsi="Verdana" w:hint="default"/>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7260">
      <w:bodyDiv w:val="1"/>
      <w:marLeft w:val="0"/>
      <w:marRight w:val="0"/>
      <w:marTop w:val="0"/>
      <w:marBottom w:val="0"/>
      <w:divBdr>
        <w:top w:val="none" w:sz="0" w:space="0" w:color="auto"/>
        <w:left w:val="none" w:sz="0" w:space="0" w:color="auto"/>
        <w:bottom w:val="none" w:sz="0" w:space="0" w:color="auto"/>
        <w:right w:val="none" w:sz="0" w:space="0" w:color="auto"/>
      </w:divBdr>
      <w:divsChild>
        <w:div w:id="1258058007">
          <w:marLeft w:val="0"/>
          <w:marRight w:val="0"/>
          <w:marTop w:val="0"/>
          <w:marBottom w:val="0"/>
          <w:divBdr>
            <w:top w:val="none" w:sz="0" w:space="0" w:color="auto"/>
            <w:left w:val="none" w:sz="0" w:space="0" w:color="auto"/>
            <w:bottom w:val="none" w:sz="0" w:space="0" w:color="auto"/>
            <w:right w:val="none" w:sz="0" w:space="0" w:color="auto"/>
          </w:divBdr>
          <w:divsChild>
            <w:div w:id="305009727">
              <w:marLeft w:val="0"/>
              <w:marRight w:val="0"/>
              <w:marTop w:val="0"/>
              <w:marBottom w:val="0"/>
              <w:divBdr>
                <w:top w:val="none" w:sz="0" w:space="0" w:color="auto"/>
                <w:left w:val="none" w:sz="0" w:space="0" w:color="auto"/>
                <w:bottom w:val="none" w:sz="0" w:space="0" w:color="auto"/>
                <w:right w:val="none" w:sz="0" w:space="0" w:color="auto"/>
              </w:divBdr>
              <w:divsChild>
                <w:div w:id="492184869">
                  <w:marLeft w:val="0"/>
                  <w:marRight w:val="0"/>
                  <w:marTop w:val="0"/>
                  <w:marBottom w:val="0"/>
                  <w:divBdr>
                    <w:top w:val="none" w:sz="0" w:space="0" w:color="auto"/>
                    <w:left w:val="none" w:sz="0" w:space="0" w:color="auto"/>
                    <w:bottom w:val="none" w:sz="0" w:space="0" w:color="auto"/>
                    <w:right w:val="none" w:sz="0" w:space="0" w:color="auto"/>
                  </w:divBdr>
                </w:div>
                <w:div w:id="2102137498">
                  <w:marLeft w:val="0"/>
                  <w:marRight w:val="0"/>
                  <w:marTop w:val="0"/>
                  <w:marBottom w:val="0"/>
                  <w:divBdr>
                    <w:top w:val="none" w:sz="0" w:space="0" w:color="auto"/>
                    <w:left w:val="none" w:sz="0" w:space="0" w:color="auto"/>
                    <w:bottom w:val="none" w:sz="0" w:space="0" w:color="auto"/>
                    <w:right w:val="none" w:sz="0" w:space="0" w:color="auto"/>
                  </w:divBdr>
                  <w:divsChild>
                    <w:div w:id="305164339">
                      <w:marLeft w:val="0"/>
                      <w:marRight w:val="0"/>
                      <w:marTop w:val="0"/>
                      <w:marBottom w:val="0"/>
                      <w:divBdr>
                        <w:top w:val="none" w:sz="0" w:space="0" w:color="auto"/>
                        <w:left w:val="none" w:sz="0" w:space="0" w:color="auto"/>
                        <w:bottom w:val="none" w:sz="0" w:space="0" w:color="auto"/>
                        <w:right w:val="none" w:sz="0" w:space="0" w:color="auto"/>
                      </w:divBdr>
                    </w:div>
                  </w:divsChild>
                </w:div>
                <w:div w:id="1231501043">
                  <w:marLeft w:val="0"/>
                  <w:marRight w:val="0"/>
                  <w:marTop w:val="0"/>
                  <w:marBottom w:val="0"/>
                  <w:divBdr>
                    <w:top w:val="none" w:sz="0" w:space="0" w:color="auto"/>
                    <w:left w:val="none" w:sz="0" w:space="0" w:color="auto"/>
                    <w:bottom w:val="none" w:sz="0" w:space="0" w:color="auto"/>
                    <w:right w:val="none" w:sz="0" w:space="0" w:color="auto"/>
                  </w:divBdr>
                  <w:divsChild>
                    <w:div w:id="786117627">
                      <w:marLeft w:val="0"/>
                      <w:marRight w:val="0"/>
                      <w:marTop w:val="0"/>
                      <w:marBottom w:val="0"/>
                      <w:divBdr>
                        <w:top w:val="none" w:sz="0" w:space="0" w:color="auto"/>
                        <w:left w:val="none" w:sz="0" w:space="0" w:color="auto"/>
                        <w:bottom w:val="none" w:sz="0" w:space="0" w:color="auto"/>
                        <w:right w:val="none" w:sz="0" w:space="0" w:color="auto"/>
                      </w:divBdr>
                    </w:div>
                  </w:divsChild>
                </w:div>
                <w:div w:id="1142312583">
                  <w:marLeft w:val="0"/>
                  <w:marRight w:val="0"/>
                  <w:marTop w:val="0"/>
                  <w:marBottom w:val="0"/>
                  <w:divBdr>
                    <w:top w:val="none" w:sz="0" w:space="0" w:color="auto"/>
                    <w:left w:val="none" w:sz="0" w:space="0" w:color="auto"/>
                    <w:bottom w:val="none" w:sz="0" w:space="0" w:color="auto"/>
                    <w:right w:val="none" w:sz="0" w:space="0" w:color="auto"/>
                  </w:divBdr>
                  <w:divsChild>
                    <w:div w:id="316498869">
                      <w:marLeft w:val="0"/>
                      <w:marRight w:val="0"/>
                      <w:marTop w:val="0"/>
                      <w:marBottom w:val="0"/>
                      <w:divBdr>
                        <w:top w:val="none" w:sz="0" w:space="0" w:color="auto"/>
                        <w:left w:val="none" w:sz="0" w:space="0" w:color="auto"/>
                        <w:bottom w:val="none" w:sz="0" w:space="0" w:color="auto"/>
                        <w:right w:val="none" w:sz="0" w:space="0" w:color="auto"/>
                      </w:divBdr>
                    </w:div>
                  </w:divsChild>
                </w:div>
                <w:div w:id="1100369676">
                  <w:marLeft w:val="0"/>
                  <w:marRight w:val="0"/>
                  <w:marTop w:val="0"/>
                  <w:marBottom w:val="0"/>
                  <w:divBdr>
                    <w:top w:val="none" w:sz="0" w:space="0" w:color="auto"/>
                    <w:left w:val="none" w:sz="0" w:space="0" w:color="auto"/>
                    <w:bottom w:val="none" w:sz="0" w:space="0" w:color="auto"/>
                    <w:right w:val="none" w:sz="0" w:space="0" w:color="auto"/>
                  </w:divBdr>
                  <w:divsChild>
                    <w:div w:id="507132790">
                      <w:marLeft w:val="0"/>
                      <w:marRight w:val="0"/>
                      <w:marTop w:val="0"/>
                      <w:marBottom w:val="0"/>
                      <w:divBdr>
                        <w:top w:val="none" w:sz="0" w:space="0" w:color="auto"/>
                        <w:left w:val="none" w:sz="0" w:space="0" w:color="auto"/>
                        <w:bottom w:val="none" w:sz="0" w:space="0" w:color="auto"/>
                        <w:right w:val="none" w:sz="0" w:space="0" w:color="auto"/>
                      </w:divBdr>
                    </w:div>
                  </w:divsChild>
                </w:div>
                <w:div w:id="1732117458">
                  <w:marLeft w:val="0"/>
                  <w:marRight w:val="0"/>
                  <w:marTop w:val="0"/>
                  <w:marBottom w:val="0"/>
                  <w:divBdr>
                    <w:top w:val="none" w:sz="0" w:space="0" w:color="auto"/>
                    <w:left w:val="none" w:sz="0" w:space="0" w:color="auto"/>
                    <w:bottom w:val="none" w:sz="0" w:space="0" w:color="auto"/>
                    <w:right w:val="none" w:sz="0" w:space="0" w:color="auto"/>
                  </w:divBdr>
                  <w:divsChild>
                    <w:div w:id="344553143">
                      <w:marLeft w:val="0"/>
                      <w:marRight w:val="0"/>
                      <w:marTop w:val="0"/>
                      <w:marBottom w:val="0"/>
                      <w:divBdr>
                        <w:top w:val="none" w:sz="0" w:space="0" w:color="auto"/>
                        <w:left w:val="none" w:sz="0" w:space="0" w:color="auto"/>
                        <w:bottom w:val="none" w:sz="0" w:space="0" w:color="auto"/>
                        <w:right w:val="none" w:sz="0" w:space="0" w:color="auto"/>
                      </w:divBdr>
                    </w:div>
                  </w:divsChild>
                </w:div>
                <w:div w:id="369691199">
                  <w:marLeft w:val="0"/>
                  <w:marRight w:val="0"/>
                  <w:marTop w:val="0"/>
                  <w:marBottom w:val="0"/>
                  <w:divBdr>
                    <w:top w:val="none" w:sz="0" w:space="0" w:color="auto"/>
                    <w:left w:val="none" w:sz="0" w:space="0" w:color="auto"/>
                    <w:bottom w:val="none" w:sz="0" w:space="0" w:color="auto"/>
                    <w:right w:val="none" w:sz="0" w:space="0" w:color="auto"/>
                  </w:divBdr>
                  <w:divsChild>
                    <w:div w:id="273756918">
                      <w:marLeft w:val="0"/>
                      <w:marRight w:val="0"/>
                      <w:marTop w:val="0"/>
                      <w:marBottom w:val="0"/>
                      <w:divBdr>
                        <w:top w:val="none" w:sz="0" w:space="0" w:color="auto"/>
                        <w:left w:val="none" w:sz="0" w:space="0" w:color="auto"/>
                        <w:bottom w:val="none" w:sz="0" w:space="0" w:color="auto"/>
                        <w:right w:val="none" w:sz="0" w:space="0" w:color="auto"/>
                      </w:divBdr>
                    </w:div>
                  </w:divsChild>
                </w:div>
                <w:div w:id="713576576">
                  <w:marLeft w:val="0"/>
                  <w:marRight w:val="0"/>
                  <w:marTop w:val="0"/>
                  <w:marBottom w:val="0"/>
                  <w:divBdr>
                    <w:top w:val="none" w:sz="0" w:space="0" w:color="auto"/>
                    <w:left w:val="none" w:sz="0" w:space="0" w:color="auto"/>
                    <w:bottom w:val="none" w:sz="0" w:space="0" w:color="auto"/>
                    <w:right w:val="none" w:sz="0" w:space="0" w:color="auto"/>
                  </w:divBdr>
                  <w:divsChild>
                    <w:div w:id="652611316">
                      <w:marLeft w:val="0"/>
                      <w:marRight w:val="0"/>
                      <w:marTop w:val="0"/>
                      <w:marBottom w:val="0"/>
                      <w:divBdr>
                        <w:top w:val="none" w:sz="0" w:space="0" w:color="auto"/>
                        <w:left w:val="none" w:sz="0" w:space="0" w:color="auto"/>
                        <w:bottom w:val="none" w:sz="0" w:space="0" w:color="auto"/>
                        <w:right w:val="none" w:sz="0" w:space="0" w:color="auto"/>
                      </w:divBdr>
                    </w:div>
                  </w:divsChild>
                </w:div>
                <w:div w:id="1573006396">
                  <w:marLeft w:val="0"/>
                  <w:marRight w:val="0"/>
                  <w:marTop w:val="0"/>
                  <w:marBottom w:val="0"/>
                  <w:divBdr>
                    <w:top w:val="none" w:sz="0" w:space="0" w:color="auto"/>
                    <w:left w:val="none" w:sz="0" w:space="0" w:color="auto"/>
                    <w:bottom w:val="none" w:sz="0" w:space="0" w:color="auto"/>
                    <w:right w:val="none" w:sz="0" w:space="0" w:color="auto"/>
                  </w:divBdr>
                  <w:divsChild>
                    <w:div w:id="188995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282802">
          <w:marLeft w:val="0"/>
          <w:marRight w:val="0"/>
          <w:marTop w:val="0"/>
          <w:marBottom w:val="0"/>
          <w:divBdr>
            <w:top w:val="none" w:sz="0" w:space="0" w:color="auto"/>
            <w:left w:val="none" w:sz="0" w:space="0" w:color="auto"/>
            <w:bottom w:val="none" w:sz="0" w:space="0" w:color="auto"/>
            <w:right w:val="none" w:sz="0" w:space="0" w:color="auto"/>
          </w:divBdr>
          <w:divsChild>
            <w:div w:id="955715789">
              <w:marLeft w:val="0"/>
              <w:marRight w:val="0"/>
              <w:marTop w:val="0"/>
              <w:marBottom w:val="0"/>
              <w:divBdr>
                <w:top w:val="none" w:sz="0" w:space="0" w:color="auto"/>
                <w:left w:val="none" w:sz="0" w:space="0" w:color="auto"/>
                <w:bottom w:val="none" w:sz="0" w:space="0" w:color="auto"/>
                <w:right w:val="none" w:sz="0" w:space="0" w:color="auto"/>
              </w:divBdr>
              <w:divsChild>
                <w:div w:id="84085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37663">
          <w:marLeft w:val="0"/>
          <w:marRight w:val="0"/>
          <w:marTop w:val="0"/>
          <w:marBottom w:val="0"/>
          <w:divBdr>
            <w:top w:val="none" w:sz="0" w:space="0" w:color="auto"/>
            <w:left w:val="none" w:sz="0" w:space="0" w:color="auto"/>
            <w:bottom w:val="none" w:sz="0" w:space="0" w:color="auto"/>
            <w:right w:val="none" w:sz="0" w:space="0" w:color="auto"/>
          </w:divBdr>
          <w:divsChild>
            <w:div w:id="1121726801">
              <w:marLeft w:val="0"/>
              <w:marRight w:val="0"/>
              <w:marTop w:val="0"/>
              <w:marBottom w:val="0"/>
              <w:divBdr>
                <w:top w:val="none" w:sz="0" w:space="0" w:color="auto"/>
                <w:left w:val="none" w:sz="0" w:space="0" w:color="auto"/>
                <w:bottom w:val="none" w:sz="0" w:space="0" w:color="auto"/>
                <w:right w:val="none" w:sz="0" w:space="0" w:color="auto"/>
              </w:divBdr>
              <w:divsChild>
                <w:div w:id="207500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78150">
          <w:marLeft w:val="0"/>
          <w:marRight w:val="0"/>
          <w:marTop w:val="0"/>
          <w:marBottom w:val="0"/>
          <w:divBdr>
            <w:top w:val="none" w:sz="0" w:space="0" w:color="auto"/>
            <w:left w:val="none" w:sz="0" w:space="0" w:color="auto"/>
            <w:bottom w:val="none" w:sz="0" w:space="0" w:color="auto"/>
            <w:right w:val="none" w:sz="0" w:space="0" w:color="auto"/>
          </w:divBdr>
          <w:divsChild>
            <w:div w:id="1260988229">
              <w:marLeft w:val="0"/>
              <w:marRight w:val="0"/>
              <w:marTop w:val="0"/>
              <w:marBottom w:val="0"/>
              <w:divBdr>
                <w:top w:val="none" w:sz="0" w:space="0" w:color="auto"/>
                <w:left w:val="none" w:sz="0" w:space="0" w:color="auto"/>
                <w:bottom w:val="none" w:sz="0" w:space="0" w:color="auto"/>
                <w:right w:val="none" w:sz="0" w:space="0" w:color="auto"/>
              </w:divBdr>
              <w:divsChild>
                <w:div w:id="113849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3424">
          <w:marLeft w:val="0"/>
          <w:marRight w:val="0"/>
          <w:marTop w:val="0"/>
          <w:marBottom w:val="0"/>
          <w:divBdr>
            <w:top w:val="none" w:sz="0" w:space="0" w:color="auto"/>
            <w:left w:val="none" w:sz="0" w:space="0" w:color="auto"/>
            <w:bottom w:val="none" w:sz="0" w:space="0" w:color="auto"/>
            <w:right w:val="none" w:sz="0" w:space="0" w:color="auto"/>
          </w:divBdr>
          <w:divsChild>
            <w:div w:id="1614314762">
              <w:marLeft w:val="0"/>
              <w:marRight w:val="0"/>
              <w:marTop w:val="0"/>
              <w:marBottom w:val="0"/>
              <w:divBdr>
                <w:top w:val="none" w:sz="0" w:space="0" w:color="auto"/>
                <w:left w:val="none" w:sz="0" w:space="0" w:color="auto"/>
                <w:bottom w:val="none" w:sz="0" w:space="0" w:color="auto"/>
                <w:right w:val="none" w:sz="0" w:space="0" w:color="auto"/>
              </w:divBdr>
              <w:divsChild>
                <w:div w:id="95417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4758">
          <w:marLeft w:val="0"/>
          <w:marRight w:val="0"/>
          <w:marTop w:val="0"/>
          <w:marBottom w:val="0"/>
          <w:divBdr>
            <w:top w:val="none" w:sz="0" w:space="0" w:color="auto"/>
            <w:left w:val="none" w:sz="0" w:space="0" w:color="auto"/>
            <w:bottom w:val="none" w:sz="0" w:space="0" w:color="auto"/>
            <w:right w:val="none" w:sz="0" w:space="0" w:color="auto"/>
          </w:divBdr>
          <w:divsChild>
            <w:div w:id="682829731">
              <w:marLeft w:val="0"/>
              <w:marRight w:val="0"/>
              <w:marTop w:val="0"/>
              <w:marBottom w:val="0"/>
              <w:divBdr>
                <w:top w:val="none" w:sz="0" w:space="0" w:color="auto"/>
                <w:left w:val="none" w:sz="0" w:space="0" w:color="auto"/>
                <w:bottom w:val="none" w:sz="0" w:space="0" w:color="auto"/>
                <w:right w:val="none" w:sz="0" w:space="0" w:color="auto"/>
              </w:divBdr>
              <w:divsChild>
                <w:div w:id="162700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396018">
      <w:bodyDiv w:val="1"/>
      <w:marLeft w:val="0"/>
      <w:marRight w:val="0"/>
      <w:marTop w:val="0"/>
      <w:marBottom w:val="0"/>
      <w:divBdr>
        <w:top w:val="none" w:sz="0" w:space="0" w:color="auto"/>
        <w:left w:val="none" w:sz="0" w:space="0" w:color="auto"/>
        <w:bottom w:val="none" w:sz="0" w:space="0" w:color="auto"/>
        <w:right w:val="none" w:sz="0" w:space="0" w:color="auto"/>
      </w:divBdr>
    </w:div>
    <w:div w:id="744378487">
      <w:bodyDiv w:val="1"/>
      <w:marLeft w:val="0"/>
      <w:marRight w:val="0"/>
      <w:marTop w:val="0"/>
      <w:marBottom w:val="0"/>
      <w:divBdr>
        <w:top w:val="none" w:sz="0" w:space="0" w:color="auto"/>
        <w:left w:val="none" w:sz="0" w:space="0" w:color="auto"/>
        <w:bottom w:val="none" w:sz="0" w:space="0" w:color="auto"/>
        <w:right w:val="none" w:sz="0" w:space="0" w:color="auto"/>
      </w:divBdr>
      <w:divsChild>
        <w:div w:id="757681324">
          <w:marLeft w:val="0"/>
          <w:marRight w:val="0"/>
          <w:marTop w:val="0"/>
          <w:marBottom w:val="0"/>
          <w:divBdr>
            <w:top w:val="none" w:sz="0" w:space="0" w:color="auto"/>
            <w:left w:val="none" w:sz="0" w:space="0" w:color="auto"/>
            <w:bottom w:val="none" w:sz="0" w:space="0" w:color="auto"/>
            <w:right w:val="none" w:sz="0" w:space="0" w:color="auto"/>
          </w:divBdr>
          <w:divsChild>
            <w:div w:id="1376544683">
              <w:marLeft w:val="0"/>
              <w:marRight w:val="0"/>
              <w:marTop w:val="0"/>
              <w:marBottom w:val="0"/>
              <w:divBdr>
                <w:top w:val="none" w:sz="0" w:space="0" w:color="auto"/>
                <w:left w:val="none" w:sz="0" w:space="0" w:color="auto"/>
                <w:bottom w:val="none" w:sz="0" w:space="0" w:color="auto"/>
                <w:right w:val="none" w:sz="0" w:space="0" w:color="auto"/>
              </w:divBdr>
            </w:div>
          </w:divsChild>
        </w:div>
        <w:div w:id="433667705">
          <w:marLeft w:val="0"/>
          <w:marRight w:val="0"/>
          <w:marTop w:val="0"/>
          <w:marBottom w:val="0"/>
          <w:divBdr>
            <w:top w:val="none" w:sz="0" w:space="0" w:color="auto"/>
            <w:left w:val="none" w:sz="0" w:space="0" w:color="auto"/>
            <w:bottom w:val="none" w:sz="0" w:space="0" w:color="auto"/>
            <w:right w:val="none" w:sz="0" w:space="0" w:color="auto"/>
          </w:divBdr>
          <w:divsChild>
            <w:div w:id="1079985040">
              <w:marLeft w:val="0"/>
              <w:marRight w:val="0"/>
              <w:marTop w:val="0"/>
              <w:marBottom w:val="0"/>
              <w:divBdr>
                <w:top w:val="none" w:sz="0" w:space="0" w:color="auto"/>
                <w:left w:val="none" w:sz="0" w:space="0" w:color="auto"/>
                <w:bottom w:val="none" w:sz="0" w:space="0" w:color="auto"/>
                <w:right w:val="none" w:sz="0" w:space="0" w:color="auto"/>
              </w:divBdr>
              <w:divsChild>
                <w:div w:id="193235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70581">
          <w:marLeft w:val="0"/>
          <w:marRight w:val="0"/>
          <w:marTop w:val="0"/>
          <w:marBottom w:val="0"/>
          <w:divBdr>
            <w:top w:val="none" w:sz="0" w:space="0" w:color="auto"/>
            <w:left w:val="none" w:sz="0" w:space="0" w:color="auto"/>
            <w:bottom w:val="none" w:sz="0" w:space="0" w:color="auto"/>
            <w:right w:val="none" w:sz="0" w:space="0" w:color="auto"/>
          </w:divBdr>
          <w:divsChild>
            <w:div w:id="1895922773">
              <w:marLeft w:val="0"/>
              <w:marRight w:val="0"/>
              <w:marTop w:val="0"/>
              <w:marBottom w:val="0"/>
              <w:divBdr>
                <w:top w:val="none" w:sz="0" w:space="0" w:color="auto"/>
                <w:left w:val="none" w:sz="0" w:space="0" w:color="auto"/>
                <w:bottom w:val="none" w:sz="0" w:space="0" w:color="auto"/>
                <w:right w:val="none" w:sz="0" w:space="0" w:color="auto"/>
              </w:divBdr>
              <w:divsChild>
                <w:div w:id="123149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9824">
          <w:marLeft w:val="0"/>
          <w:marRight w:val="0"/>
          <w:marTop w:val="0"/>
          <w:marBottom w:val="0"/>
          <w:divBdr>
            <w:top w:val="none" w:sz="0" w:space="0" w:color="auto"/>
            <w:left w:val="none" w:sz="0" w:space="0" w:color="auto"/>
            <w:bottom w:val="none" w:sz="0" w:space="0" w:color="auto"/>
            <w:right w:val="none" w:sz="0" w:space="0" w:color="auto"/>
          </w:divBdr>
          <w:divsChild>
            <w:div w:id="1758819980">
              <w:marLeft w:val="0"/>
              <w:marRight w:val="0"/>
              <w:marTop w:val="0"/>
              <w:marBottom w:val="0"/>
              <w:divBdr>
                <w:top w:val="none" w:sz="0" w:space="0" w:color="auto"/>
                <w:left w:val="none" w:sz="0" w:space="0" w:color="auto"/>
                <w:bottom w:val="none" w:sz="0" w:space="0" w:color="auto"/>
                <w:right w:val="none" w:sz="0" w:space="0" w:color="auto"/>
              </w:divBdr>
              <w:divsChild>
                <w:div w:id="74044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4015">
          <w:marLeft w:val="0"/>
          <w:marRight w:val="0"/>
          <w:marTop w:val="0"/>
          <w:marBottom w:val="0"/>
          <w:divBdr>
            <w:top w:val="none" w:sz="0" w:space="0" w:color="auto"/>
            <w:left w:val="none" w:sz="0" w:space="0" w:color="auto"/>
            <w:bottom w:val="none" w:sz="0" w:space="0" w:color="auto"/>
            <w:right w:val="none" w:sz="0" w:space="0" w:color="auto"/>
          </w:divBdr>
          <w:divsChild>
            <w:div w:id="1347515547">
              <w:marLeft w:val="0"/>
              <w:marRight w:val="0"/>
              <w:marTop w:val="0"/>
              <w:marBottom w:val="0"/>
              <w:divBdr>
                <w:top w:val="none" w:sz="0" w:space="0" w:color="auto"/>
                <w:left w:val="none" w:sz="0" w:space="0" w:color="auto"/>
                <w:bottom w:val="none" w:sz="0" w:space="0" w:color="auto"/>
                <w:right w:val="none" w:sz="0" w:space="0" w:color="auto"/>
              </w:divBdr>
              <w:divsChild>
                <w:div w:id="189276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271974">
      <w:bodyDiv w:val="1"/>
      <w:marLeft w:val="0"/>
      <w:marRight w:val="0"/>
      <w:marTop w:val="0"/>
      <w:marBottom w:val="0"/>
      <w:divBdr>
        <w:top w:val="none" w:sz="0" w:space="0" w:color="auto"/>
        <w:left w:val="none" w:sz="0" w:space="0" w:color="auto"/>
        <w:bottom w:val="none" w:sz="0" w:space="0" w:color="auto"/>
        <w:right w:val="none" w:sz="0" w:space="0" w:color="auto"/>
      </w:divBdr>
    </w:div>
    <w:div w:id="1473599057">
      <w:bodyDiv w:val="1"/>
      <w:marLeft w:val="0"/>
      <w:marRight w:val="0"/>
      <w:marTop w:val="0"/>
      <w:marBottom w:val="0"/>
      <w:divBdr>
        <w:top w:val="none" w:sz="0" w:space="0" w:color="auto"/>
        <w:left w:val="none" w:sz="0" w:space="0" w:color="auto"/>
        <w:bottom w:val="none" w:sz="0" w:space="0" w:color="auto"/>
        <w:right w:val="none" w:sz="0" w:space="0" w:color="auto"/>
      </w:divBdr>
    </w:div>
    <w:div w:id="2024357196">
      <w:bodyDiv w:val="1"/>
      <w:marLeft w:val="0"/>
      <w:marRight w:val="0"/>
      <w:marTop w:val="0"/>
      <w:marBottom w:val="0"/>
      <w:divBdr>
        <w:top w:val="none" w:sz="0" w:space="0" w:color="auto"/>
        <w:left w:val="none" w:sz="0" w:space="0" w:color="auto"/>
        <w:bottom w:val="none" w:sz="0" w:space="0" w:color="auto"/>
        <w:right w:val="none" w:sz="0" w:space="0" w:color="auto"/>
      </w:divBdr>
    </w:div>
    <w:div w:id="20581160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tg4ytomzug44toltqmfyc4nrsg44donbsgi" TargetMode="External"/><Relationship Id="rId21" Type="http://schemas.openxmlformats.org/officeDocument/2006/relationships/hyperlink" Target="https://sip.legalis.pl/document-view.seam?documentId=mfrxilrtg4ytmnjzha3tqltqmfyc4nrqga3tqmzzgm" TargetMode="External"/><Relationship Id="rId34" Type="http://schemas.openxmlformats.org/officeDocument/2006/relationships/hyperlink" Target="https://sip.legalis.pl/document-view.seam?documentId=mfrxilrtg4ytmobxgiydeltqmfyc4nrrge2tonjtgu" TargetMode="External"/><Relationship Id="rId42" Type="http://schemas.openxmlformats.org/officeDocument/2006/relationships/hyperlink" Target="mailto:przetargi@drezdenko.pl" TargetMode="External"/><Relationship Id="rId47" Type="http://schemas.openxmlformats.org/officeDocument/2006/relationships/hyperlink" Target="https://platformazakupowa.pl/strona/1-regulamin" TargetMode="External"/><Relationship Id="rId50" Type="http://schemas.openxmlformats.org/officeDocument/2006/relationships/hyperlink" Target="http://platformazakupowa.pl" TargetMode="External"/><Relationship Id="rId55" Type="http://schemas.openxmlformats.org/officeDocument/2006/relationships/hyperlink" Target="https://moj.gov.pl/nforms/signer/upload?xFormsAppName=SIGNER" TargetMode="External"/><Relationship Id="rId63" Type="http://schemas.openxmlformats.org/officeDocument/2006/relationships/hyperlink" Target="https://platformazakupowa.pl/strona/45-instrukcje"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kmrrgu4tkltqmfyc4njug44tanbwhe" TargetMode="External"/><Relationship Id="rId29" Type="http://schemas.openxmlformats.org/officeDocument/2006/relationships/hyperlink" Target="https://sip.legalis.pl/document-view.seam?documentId=mfrxilrshaydomrqgiydoltqmfyc4mrxgiydimbyhe" TargetMode="External"/><Relationship Id="rId11" Type="http://schemas.openxmlformats.org/officeDocument/2006/relationships/hyperlink" Target="mailto:um@drezdenko.pl" TargetMode="External"/><Relationship Id="rId24" Type="http://schemas.openxmlformats.org/officeDocument/2006/relationships/hyperlink" Target="https://sip.legalis.pl/document-view.seam?documentId=mfrxilrshaydomrqgiydoltqmfyc4mrxgiydimbyhe" TargetMode="External"/><Relationship Id="rId32" Type="http://schemas.openxmlformats.org/officeDocument/2006/relationships/hyperlink" Target="https://sip.legalis.pl/document-view.seam?documentId=mfrxilrtg4ytkojvg42dmltqmfyc4njxgu4dcmbqg4" TargetMode="External"/><Relationship Id="rId37" Type="http://schemas.openxmlformats.org/officeDocument/2006/relationships/hyperlink" Target="https://sip.legalis.pl/document-view.seam?documentId=mfrxilrtg4ytonbxheydeltqmfyc4nrtgiztmnzyge" TargetMode="External"/><Relationship Id="rId40" Type="http://schemas.openxmlformats.org/officeDocument/2006/relationships/hyperlink" Target="http://platformazakupowa.pl" TargetMode="External"/><Relationship Id="rId45" Type="http://schemas.openxmlformats.org/officeDocument/2006/relationships/hyperlink" Target="https://platformazakupowa.pl/" TargetMode="External"/><Relationship Id="rId53" Type="http://schemas.openxmlformats.org/officeDocument/2006/relationships/hyperlink" Target="https://platformazakupowa.pl/" TargetMode="External"/><Relationship Id="rId58" Type="http://schemas.openxmlformats.org/officeDocument/2006/relationships/hyperlink" Target="https://platformazakupowa.pl/strona/45-instrukcje" TargetMode="External"/><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platformazakupowa.pl" TargetMode="External"/><Relationship Id="rId19" Type="http://schemas.openxmlformats.org/officeDocument/2006/relationships/hyperlink" Target="https://sip.legalis.pl/document-view.seam?documentId=mfrxilrtg4ytmmjsga3tcltqmfyc4njyge3dinzwha" TargetMode="External"/><Relationship Id="rId14" Type="http://schemas.openxmlformats.org/officeDocument/2006/relationships/hyperlink" Target="https://sip.legalis.pl/document-view.seam?documentId=mfrxilrtg4ytkmzxgy2doltqmfyc4njvgm4tknbygu" TargetMode="External"/><Relationship Id="rId22" Type="http://schemas.openxmlformats.org/officeDocument/2006/relationships/hyperlink" Target="https://sip.legalis.pl/document-view.seam?documentId=mfrxilrtg4ytmobtheztsltqmfyc4nrrga2tqnjxge" TargetMode="External"/><Relationship Id="rId27" Type="http://schemas.openxmlformats.org/officeDocument/2006/relationships/hyperlink" Target="https://sip.legalis.pl/document-view.seam?documentId=mfrxilrtg4ytomzxgmydoltqmfyc4nrsha3dmmzsgy" TargetMode="External"/><Relationship Id="rId30" Type="http://schemas.openxmlformats.org/officeDocument/2006/relationships/hyperlink" Target="https://sip.legalis.pl/document-view.seam?documentId=mfrxilrtg4ytonbxheydeltqmfyc4nrtgiztmnzyge" TargetMode="External"/><Relationship Id="rId35" Type="http://schemas.openxmlformats.org/officeDocument/2006/relationships/hyperlink" Target="https://sip.legalis.pl/document-view.seam?documentId=mfrxilrxgazdgmjrhazc44dboaxdcmjwgm2tgmjr" TargetMode="External"/><Relationship Id="rId43" Type="http://schemas.openxmlformats.org/officeDocument/2006/relationships/hyperlink" Target="http://platformazakupowa.pl" TargetMode="External"/><Relationship Id="rId48" Type="http://schemas.openxmlformats.org/officeDocument/2006/relationships/hyperlink" Target="https://drive.google.com/file/d/1Kd1DttbBeiNWt4q4slS4t76lZVKPbkyD/view" TargetMode="External"/><Relationship Id="rId56" Type="http://schemas.openxmlformats.org/officeDocument/2006/relationships/hyperlink" Target="https://www.gov.pl/web/mswia/oprogramowanie-do-pobrania" TargetMode="External"/><Relationship Id="rId64" Type="http://schemas.openxmlformats.org/officeDocument/2006/relationships/hyperlink" Target="http://platformazakupowa.pl" TargetMode="External"/><Relationship Id="rId8" Type="http://schemas.openxmlformats.org/officeDocument/2006/relationships/hyperlink" Target="mailto:przetargi@drezdenko.pl" TargetMode="External"/><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mailto:iod@drezdenko.pl" TargetMode="External"/><Relationship Id="rId17" Type="http://schemas.openxmlformats.org/officeDocument/2006/relationships/hyperlink" Target="https://sip.legalis.pl/document-view.seam?documentId=mfrxilrtg4ytmobtheztsltqmfyc4nrrga2tqnjxge" TargetMode="External"/><Relationship Id="rId25" Type="http://schemas.openxmlformats.org/officeDocument/2006/relationships/hyperlink" Target="https://sip.legalis.pl/document-view.seam?documentId=mfrxilrtg4ytonbxheydeltqmfyc4nrtgiztmnzyge" TargetMode="External"/><Relationship Id="rId33" Type="http://schemas.openxmlformats.org/officeDocument/2006/relationships/hyperlink" Target="https://sip.legalis.pl/document-view.seam?documentId=mfrxilrtg4ytmobxgiydcltqmfyc4nrrge2tmobzgu" TargetMode="External"/><Relationship Id="rId38" Type="http://schemas.openxmlformats.org/officeDocument/2006/relationships/hyperlink" Target="https://platformazakupowa.pl/" TargetMode="External"/><Relationship Id="rId46" Type="http://schemas.openxmlformats.org/officeDocument/2006/relationships/hyperlink" Target="https://platformazakupowa.pl/" TargetMode="External"/><Relationship Id="rId59" Type="http://schemas.openxmlformats.org/officeDocument/2006/relationships/hyperlink" Target="http://platformazakupowa.pl" TargetMode="External"/><Relationship Id="rId67" Type="http://schemas.openxmlformats.org/officeDocument/2006/relationships/fontTable" Target="fontTable.xml"/><Relationship Id="rId20" Type="http://schemas.openxmlformats.org/officeDocument/2006/relationships/hyperlink" Target="https://sip.legalis.pl/document-view.seam?documentId=mfrxilrtg4ytmnjqgy2dgltqmfyc4njzgy4dsmzyge" TargetMode="External"/><Relationship Id="rId41" Type="http://schemas.openxmlformats.org/officeDocument/2006/relationships/hyperlink" Target="http://platformazakupowa.pl" TargetMode="External"/><Relationship Id="rId54" Type="http://schemas.openxmlformats.org/officeDocument/2006/relationships/hyperlink" Target="https://www.nccert.pl/" TargetMode="External"/><Relationship Id="rId62"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kmrrgu4tkltqmfyc4njug44taobzha" TargetMode="External"/><Relationship Id="rId23" Type="http://schemas.openxmlformats.org/officeDocument/2006/relationships/hyperlink" Target="https://sip.legalis.pl/document-view.seam?documentId=mfrxilrxgazdgmjrhazc44dboaxdcmjwgm2tgmjr" TargetMode="External"/><Relationship Id="rId28" Type="http://schemas.openxmlformats.org/officeDocument/2006/relationships/hyperlink" Target="https://sip.legalis.pl/document-view.seam?documentId=mfrxilrxgazdgmjrhazc44dboaxdcmjwgm2tgmjr" TargetMode="External"/><Relationship Id="rId36" Type="http://schemas.openxmlformats.org/officeDocument/2006/relationships/hyperlink" Target="https://sip.legalis.pl/document-view.seam?documentId=mfrxilrshaydomrqgiydoltqmfyc4mrxgiydimbyhe" TargetMode="External"/><Relationship Id="rId49" Type="http://schemas.openxmlformats.org/officeDocument/2006/relationships/hyperlink" Target="http://platformazakupowa.pl" TargetMode="External"/><Relationship Id="rId57" Type="http://schemas.openxmlformats.org/officeDocument/2006/relationships/hyperlink" Target="https://platformazakupowa.pl/" TargetMode="External"/><Relationship Id="rId10" Type="http://schemas.openxmlformats.org/officeDocument/2006/relationships/hyperlink" Target="https://platformazakupowa.pl/pn/drezdenko" TargetMode="External"/><Relationship Id="rId31" Type="http://schemas.openxmlformats.org/officeDocument/2006/relationships/hyperlink" Target="https://sip.legalis.pl/document-view.seam?documentId=mfrxilrtg4ytkojvg42dmltqmfyc4njxgu4dcmbxge" TargetMode="External"/><Relationship Id="rId44" Type="http://schemas.openxmlformats.org/officeDocument/2006/relationships/hyperlink" Target="http://platformazakupowa.pl" TargetMode="External"/><Relationship Id="rId52" Type="http://schemas.openxmlformats.org/officeDocument/2006/relationships/hyperlink" Target="https://platformazakupowa.pl/strona/45-instrukcje" TargetMode="External"/><Relationship Id="rId60" Type="http://schemas.openxmlformats.org/officeDocument/2006/relationships/hyperlink" Target="https://platformazakupowa.pl/pn/drezdenko"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drezdenko" TargetMode="External"/><Relationship Id="rId13" Type="http://schemas.openxmlformats.org/officeDocument/2006/relationships/hyperlink" Target="https://sip.legalis.pl/document-view.seam?documentId=mfrxilrtg4ytkmzxgy2doltqmfyc4njvgm4tkmzygi" TargetMode="External"/><Relationship Id="rId18" Type="http://schemas.openxmlformats.org/officeDocument/2006/relationships/hyperlink" Target="https://sip.legalis.pl/document-view.seam?documentId=mfrxilrtg4ytmmjsga3tcltqmfyc4njyge3dknrthe" TargetMode="External"/><Relationship Id="rId39" Type="http://schemas.openxmlformats.org/officeDocument/2006/relationships/hyperlink" Target="https://platformazakupowa.pl/pn/drezdenk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605AE-B973-46CD-94FC-1061A60A1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30</Pages>
  <Words>8450</Words>
  <Characters>50701</Characters>
  <Application>Microsoft Office Word</Application>
  <DocSecurity>0</DocSecurity>
  <Lines>422</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tomasz.fiedler</dc:creator>
  <cp:lastModifiedBy>Tomasz Fiedler</cp:lastModifiedBy>
  <cp:revision>24</cp:revision>
  <dcterms:created xsi:type="dcterms:W3CDTF">2023-09-19T08:57:00Z</dcterms:created>
  <dcterms:modified xsi:type="dcterms:W3CDTF">2024-10-24T11:07:00Z</dcterms:modified>
</cp:coreProperties>
</file>