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496F730" w14:textId="77777777" w:rsidR="00FE19A8" w:rsidRDefault="003D0FBD" w:rsidP="00FE19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</w:p>
    <w:p w14:paraId="38DCB559" w14:textId="4E7D9629" w:rsidR="004621DE" w:rsidRPr="00FE19A8" w:rsidRDefault="009470AF" w:rsidP="00FE19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D69B2">
        <w:rPr>
          <w:rFonts w:eastAsia="Times New Roman"/>
          <w:b/>
          <w:lang w:eastAsia="pl-PL"/>
        </w:rPr>
        <w:t xml:space="preserve">Sprzedaż wraz z dostawą rampy z wagą systemu Smart Connect na potrzeby OPEC-BIO Sp. z o.o. </w:t>
      </w:r>
      <w:r w:rsidR="00FE19A8">
        <w:rPr>
          <w:rFonts w:eastAsia="Times New Roman"/>
          <w:b/>
          <w:lang w:eastAsia="pl-PL"/>
        </w:rPr>
        <w:br/>
      </w:r>
      <w:r w:rsidR="004D69B2">
        <w:rPr>
          <w:rFonts w:eastAsia="Times New Roman"/>
          <w:b/>
          <w:lang w:eastAsia="pl-PL"/>
        </w:rPr>
        <w:t>z siedzibą w Grudziądzu</w:t>
      </w:r>
      <w:r w:rsidR="00462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4D69B2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73BC1"/>
    <w:rsid w:val="0038227D"/>
    <w:rsid w:val="003A7F08"/>
    <w:rsid w:val="003D0FBD"/>
    <w:rsid w:val="004057A3"/>
    <w:rsid w:val="004621DE"/>
    <w:rsid w:val="00470D39"/>
    <w:rsid w:val="00474CA2"/>
    <w:rsid w:val="004A6263"/>
    <w:rsid w:val="004D69B2"/>
    <w:rsid w:val="005B03EC"/>
    <w:rsid w:val="005F65EF"/>
    <w:rsid w:val="00606C36"/>
    <w:rsid w:val="006C2921"/>
    <w:rsid w:val="0071239A"/>
    <w:rsid w:val="00766DA0"/>
    <w:rsid w:val="00771916"/>
    <w:rsid w:val="00771AEF"/>
    <w:rsid w:val="00795DAD"/>
    <w:rsid w:val="00824366"/>
    <w:rsid w:val="00932340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26724"/>
    <w:rsid w:val="00E71AEC"/>
    <w:rsid w:val="00E97C64"/>
    <w:rsid w:val="00EF182A"/>
    <w:rsid w:val="00F856A8"/>
    <w:rsid w:val="00FE19A8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26</cp:revision>
  <dcterms:created xsi:type="dcterms:W3CDTF">2022-05-18T14:27:00Z</dcterms:created>
  <dcterms:modified xsi:type="dcterms:W3CDTF">2023-12-07T11:25:00Z</dcterms:modified>
</cp:coreProperties>
</file>