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5DB709B6"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D20C5F">
        <w:rPr>
          <w:rFonts w:asciiTheme="minorHAnsi" w:hAnsiTheme="minorHAnsi" w:cstheme="minorHAnsi"/>
          <w:b/>
        </w:rPr>
        <w:t>7</w:t>
      </w:r>
      <w:r w:rsidR="00E448A4">
        <w:rPr>
          <w:rFonts w:asciiTheme="minorHAnsi" w:hAnsiTheme="minorHAnsi" w:cstheme="minorHAnsi"/>
          <w:b/>
        </w:rPr>
        <w:t>1</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w:t>
      </w:r>
      <w:r w:rsidR="00E448A4">
        <w:rPr>
          <w:rFonts w:asciiTheme="minorHAnsi" w:hAnsiTheme="minorHAnsi" w:cstheme="minorHAnsi"/>
          <w:b/>
        </w:rPr>
        <w:t>1</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2ECE2A4F"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E448A4">
        <w:rPr>
          <w:rFonts w:asciiTheme="minorHAnsi" w:hAnsiTheme="minorHAnsi" w:cstheme="minorHAnsi"/>
          <w:color w:val="0070C0"/>
          <w:sz w:val="24"/>
          <w:szCs w:val="24"/>
        </w:rPr>
        <w:t>ulicy Jaśminowej w Lipnikach</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7A2F2A">
        <w:rPr>
          <w:rFonts w:asciiTheme="minorHAnsi" w:hAnsiTheme="minorHAnsi" w:cstheme="minorHAnsi"/>
          <w:spacing w:val="-6"/>
          <w:sz w:val="24"/>
          <w:szCs w:val="24"/>
        </w:rPr>
        <w:t>7</w:t>
      </w:r>
      <w:r w:rsidR="00E448A4">
        <w:rPr>
          <w:rFonts w:asciiTheme="minorHAnsi" w:hAnsiTheme="minorHAnsi" w:cstheme="minorHAnsi"/>
          <w:spacing w:val="-6"/>
          <w:sz w:val="24"/>
          <w:szCs w:val="24"/>
        </w:rPr>
        <w:t>1</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w:t>
      </w:r>
      <w:r w:rsidR="00E448A4">
        <w:rPr>
          <w:rFonts w:asciiTheme="minorHAnsi" w:hAnsiTheme="minorHAnsi" w:cstheme="minorHAnsi"/>
          <w:spacing w:val="-6"/>
          <w:sz w:val="24"/>
          <w:szCs w:val="24"/>
        </w:rPr>
        <w:t>1</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zapewniającego poszanowanie praw osób trzecich, w tym między innymi opracowany przez Wykonawcę Przedmiot umowy winien uwzględniać wpływ budowanego obiektu na obiekty zlokalizowane na sąsiednich nieruchomościach, strefę terytorialnego </w:t>
      </w:r>
      <w:r w:rsidRPr="00C5735F">
        <w:rPr>
          <w:rFonts w:asciiTheme="minorHAnsi" w:hAnsiTheme="minorHAnsi" w:cstheme="minorHAnsi"/>
        </w:rPr>
        <w:lastRenderedPageBreak/>
        <w:t>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lastRenderedPageBreak/>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6B01B1" w:rsidRPr="00161819">
        <w:rPr>
          <w:rFonts w:asciiTheme="minorHAnsi" w:hAnsiTheme="minorHAnsi" w:cstheme="minorHAnsi"/>
        </w:rPr>
        <w:t>201</w:t>
      </w:r>
      <w:r w:rsidR="00D34939" w:rsidRPr="00161819">
        <w:rPr>
          <w:rFonts w:asciiTheme="minorHAnsi" w:hAnsiTheme="minorHAnsi" w:cstheme="minorHAnsi"/>
        </w:rPr>
        <w:t>9</w:t>
      </w:r>
      <w:r w:rsidR="00A81A0E" w:rsidRPr="00161819">
        <w:rPr>
          <w:rFonts w:asciiTheme="minorHAnsi" w:hAnsiTheme="minorHAnsi" w:cstheme="minorHAnsi"/>
        </w:rPr>
        <w:t xml:space="preserve"> r. poz. </w:t>
      </w:r>
      <w:r w:rsidR="00D34939" w:rsidRPr="00161819">
        <w:rPr>
          <w:rFonts w:asciiTheme="minorHAnsi" w:hAnsiTheme="minorHAnsi" w:cstheme="minorHAnsi"/>
        </w:rPr>
        <w:t>1231</w:t>
      </w:r>
      <w:r w:rsidR="00C03DE9" w:rsidRPr="00161819">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E47050E" w14:textId="77777777" w:rsidR="001F2EA7" w:rsidRDefault="001F2EA7" w:rsidP="00C5735F">
      <w:pPr>
        <w:spacing w:line="360" w:lineRule="auto"/>
        <w:jc w:val="center"/>
        <w:rPr>
          <w:rFonts w:asciiTheme="minorHAnsi" w:hAnsiTheme="minorHAnsi" w:cstheme="minorHAnsi"/>
          <w:b/>
        </w:rPr>
      </w:pPr>
    </w:p>
    <w:p w14:paraId="6A3A0799" w14:textId="77777777" w:rsidR="001F2EA7" w:rsidRDefault="001F2EA7" w:rsidP="00C5735F">
      <w:pPr>
        <w:spacing w:line="360" w:lineRule="auto"/>
        <w:jc w:val="center"/>
        <w:rPr>
          <w:rFonts w:asciiTheme="minorHAnsi" w:hAnsiTheme="minorHAnsi" w:cstheme="minorHAnsi"/>
          <w:b/>
        </w:rPr>
      </w:pPr>
    </w:p>
    <w:p w14:paraId="3FB6DB84" w14:textId="77777777" w:rsidR="001F2EA7" w:rsidRDefault="001F2EA7" w:rsidP="00C5735F">
      <w:pPr>
        <w:spacing w:line="360" w:lineRule="auto"/>
        <w:jc w:val="center"/>
        <w:rPr>
          <w:rFonts w:asciiTheme="minorHAnsi" w:hAnsiTheme="minorHAnsi" w:cstheme="minorHAnsi"/>
          <w:b/>
        </w:rPr>
      </w:pPr>
    </w:p>
    <w:p w14:paraId="6B642555" w14:textId="4F425B56"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B3ACE0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336E91" w:rsidRPr="00336E91">
        <w:rPr>
          <w:rFonts w:asciiTheme="minorHAnsi" w:hAnsiTheme="minorHAnsi" w:cstheme="minorHAnsi"/>
          <w:b/>
          <w:color w:val="0070C0"/>
        </w:rPr>
        <w:t>30 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46406B" w:rsidRPr="00336E91">
        <w:rPr>
          <w:rFonts w:asciiTheme="minorHAnsi" w:hAnsiTheme="minorHAnsi" w:cstheme="minorHAnsi"/>
          <w:b/>
          <w:color w:val="0070C0"/>
        </w:rPr>
        <w:t>21</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 xml:space="preserve">z wykazem opracowań oraz pisemnym oświadczeniem, że jest on wykonany </w:t>
      </w:r>
      <w:r w:rsidRPr="00C5735F">
        <w:rPr>
          <w:rFonts w:asciiTheme="minorHAnsi" w:hAnsiTheme="minorHAnsi" w:cstheme="minorHAnsi"/>
          <w:spacing w:val="-6"/>
        </w:rPr>
        <w:lastRenderedPageBreak/>
        <w:t>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w:t>
      </w:r>
      <w:r w:rsidRPr="00C5735F">
        <w:rPr>
          <w:rFonts w:asciiTheme="minorHAnsi" w:hAnsiTheme="minorHAnsi" w:cstheme="minorHAnsi"/>
          <w:spacing w:val="-8"/>
        </w:rPr>
        <w:lastRenderedPageBreak/>
        <w:t>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3819A61E" w14:textId="77777777" w:rsidR="00E60B3A" w:rsidRDefault="00E60B3A" w:rsidP="00C5735F">
      <w:pPr>
        <w:spacing w:line="360" w:lineRule="auto"/>
        <w:jc w:val="center"/>
        <w:rPr>
          <w:rFonts w:asciiTheme="minorHAnsi" w:hAnsiTheme="minorHAnsi" w:cstheme="minorHAnsi"/>
          <w:b/>
        </w:rPr>
      </w:pPr>
    </w:p>
    <w:p w14:paraId="410FD40C" w14:textId="6506272C"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 xml:space="preserve">Wykonawca każdorazowo do faktury załączy oświadczenie o braku zaległości finansowych </w:t>
      </w:r>
      <w:r w:rsidR="00D948AF" w:rsidRPr="00C5735F">
        <w:rPr>
          <w:rFonts w:asciiTheme="minorHAnsi" w:hAnsiTheme="minorHAnsi" w:cstheme="minorHAnsi"/>
        </w:rPr>
        <w:lastRenderedPageBreak/>
        <w:t>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lastRenderedPageBreak/>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67E31078" w14:textId="1E2AE304" w:rsidR="00F75AB3" w:rsidRPr="00113D1E" w:rsidRDefault="00932D0A" w:rsidP="00113D1E">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bookmarkStart w:id="8" w:name="_GoBack"/>
      <w:bookmarkEnd w:id="8"/>
    </w:p>
    <w:p w14:paraId="0D6562DA" w14:textId="08F631D9"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lastRenderedPageBreak/>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lastRenderedPageBreak/>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 xml:space="preserve">o których mowa w ustawie z dnia 4 października 2018 r. o pracowniczych planach </w:t>
      </w:r>
      <w:r w:rsidRPr="00C5735F">
        <w:rPr>
          <w:rFonts w:asciiTheme="minorHAnsi" w:hAnsiTheme="minorHAnsi" w:cstheme="minorHAnsi"/>
          <w:sz w:val="24"/>
          <w:szCs w:val="24"/>
        </w:rPr>
        <w:lastRenderedPageBreak/>
        <w:t>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w:t>
      </w:r>
      <w:r w:rsidRPr="00C5735F">
        <w:rPr>
          <w:rFonts w:asciiTheme="minorHAnsi" w:hAnsiTheme="minorHAnsi" w:cstheme="minorHAnsi"/>
        </w:rPr>
        <w:lastRenderedPageBreak/>
        <w:t>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F75203">
      <w:pPr>
        <w:pStyle w:val="Akapitzlist"/>
        <w:numPr>
          <w:ilvl w:val="0"/>
          <w:numId w:val="35"/>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F75203">
      <w:pPr>
        <w:pStyle w:val="Akapitzlist"/>
        <w:numPr>
          <w:ilvl w:val="0"/>
          <w:numId w:val="35"/>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33D3E8C5"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rStyle w:val="Uwydatnienie"/>
          <w:rFonts w:eastAsia="Verdana"/>
          <w:sz w:val="22"/>
          <w:szCs w:val="22"/>
        </w:rPr>
        <w:t>Urząd Ochrony Danych Osobowych</w:t>
      </w:r>
      <w:r w:rsidRPr="0098553F">
        <w:rPr>
          <w:rFonts w:eastAsia="Calibri"/>
          <w:bCs/>
          <w:sz w:val="22"/>
          <w:szCs w:val="22"/>
        </w:rPr>
        <w:t xml:space="preserve"> (</w:t>
      </w:r>
      <w:r w:rsidR="00174CFE">
        <w:rPr>
          <w:rFonts w:eastAsia="Calibri"/>
          <w:b/>
          <w:bCs/>
          <w:sz w:val="22"/>
          <w:szCs w:val="22"/>
        </w:rPr>
        <w:t xml:space="preserve">Urząd </w:t>
      </w:r>
      <w:r w:rsidRPr="0098553F">
        <w:rPr>
          <w:rFonts w:eastAsia="Calibri"/>
          <w:b/>
          <w:bCs/>
          <w:sz w:val="22"/>
          <w:szCs w:val="22"/>
        </w:rPr>
        <w:t>Ochrony Danych Osobowych, ul Stawki 2, 00-193 Warszawa</w:t>
      </w:r>
      <w:r w:rsidRPr="0098553F">
        <w:rPr>
          <w:rFonts w:eastAsia="Calibri"/>
          <w:bCs/>
          <w:sz w:val="22"/>
          <w:szCs w:val="22"/>
        </w:rPr>
        <w:t>).</w:t>
      </w:r>
    </w:p>
    <w:p w14:paraId="253DE561" w14:textId="77777777" w:rsidR="005D720D" w:rsidRPr="0098553F" w:rsidRDefault="005D720D" w:rsidP="00F75203">
      <w:pPr>
        <w:pStyle w:val="Akapitzlist"/>
        <w:numPr>
          <w:ilvl w:val="0"/>
          <w:numId w:val="35"/>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10A4D434" w:rsidR="005D720D" w:rsidRDefault="005D720D" w:rsidP="005D720D">
      <w:pPr>
        <w:tabs>
          <w:tab w:val="left" w:pos="1701"/>
          <w:tab w:val="left" w:pos="2565"/>
          <w:tab w:val="left" w:pos="4085"/>
          <w:tab w:val="left" w:pos="4785"/>
        </w:tabs>
        <w:spacing w:line="360" w:lineRule="auto"/>
        <w:ind w:right="-1"/>
        <w:jc w:val="both"/>
        <w:rPr>
          <w:b/>
          <w:sz w:val="22"/>
          <w:szCs w:val="22"/>
        </w:rPr>
      </w:pPr>
    </w:p>
    <w:p w14:paraId="1E6D93FA" w14:textId="77777777" w:rsidR="00495CCB" w:rsidRDefault="00495CCB"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F75203">
      <w:pPr>
        <w:pStyle w:val="Akapitzlist"/>
        <w:numPr>
          <w:ilvl w:val="0"/>
          <w:numId w:val="36"/>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6EBB50B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w:t>
      </w:r>
      <w:r w:rsidR="00174CFE">
        <w:rPr>
          <w:b/>
          <w:bCs/>
          <w:color w:val="0070C0"/>
          <w:sz w:val="22"/>
          <w:szCs w:val="22"/>
        </w:rPr>
        <w:t>……………………………………………………………………..</w:t>
      </w:r>
      <w:r w:rsidR="000409A4" w:rsidRPr="000409A4">
        <w:rPr>
          <w:bCs/>
          <w:color w:val="0070C0"/>
          <w:sz w:val="22"/>
          <w:szCs w:val="22"/>
        </w:rPr>
        <w:t xml:space="preserve"> </w:t>
      </w:r>
      <w:r w:rsidR="000409A4">
        <w:rPr>
          <w:bCs/>
          <w:sz w:val="22"/>
          <w:szCs w:val="22"/>
        </w:rPr>
        <w:t xml:space="preserve">- </w:t>
      </w:r>
      <w:r w:rsidRPr="0098553F">
        <w:rPr>
          <w:bCs/>
          <w:i/>
          <w:sz w:val="22"/>
          <w:szCs w:val="22"/>
        </w:rPr>
        <w:t>(nazwa i adres Wykonawcy)</w:t>
      </w:r>
      <w:r w:rsidRPr="0098553F">
        <w:rPr>
          <w:bCs/>
          <w:sz w:val="22"/>
          <w:szCs w:val="22"/>
        </w:rPr>
        <w:t>.</w:t>
      </w:r>
    </w:p>
    <w:p w14:paraId="799F6EBB" w14:textId="77777777"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6681AA2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44F05F82"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 xml:space="preserve">7)  </w:t>
      </w:r>
      <w:r w:rsidR="00174CFE">
        <w:rPr>
          <w:bCs/>
          <w:sz w:val="22"/>
          <w:szCs w:val="22"/>
        </w:rPr>
        <w:t xml:space="preserve"> </w:t>
      </w:r>
      <w:r w:rsidRPr="0098553F">
        <w:rPr>
          <w:bCs/>
          <w:sz w:val="22"/>
          <w:szCs w:val="22"/>
        </w:rPr>
        <w:t>Dane osobowe będą przechowywane przez Wykonawcę przez okres 3 lat, licząc od początku roku następnego po zakończeniu realizacji Umowy.</w:t>
      </w:r>
    </w:p>
    <w:p w14:paraId="67FE4D40" w14:textId="2D309673"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00174CFE">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3DB9040E"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00174CFE">
        <w:rPr>
          <w:sz w:val="22"/>
          <w:szCs w:val="22"/>
        </w:rPr>
        <w:t xml:space="preserve">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1F37C73"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Urząd Ochrony Danych Osobowych</w:t>
      </w:r>
      <w:r w:rsidRPr="0098553F">
        <w:rPr>
          <w:bCs/>
          <w:sz w:val="22"/>
          <w:szCs w:val="22"/>
        </w:rPr>
        <w:t xml:space="preserve"> (</w:t>
      </w:r>
      <w:r w:rsidR="00174CFE">
        <w:rPr>
          <w:b/>
          <w:bCs/>
          <w:sz w:val="22"/>
          <w:szCs w:val="22"/>
        </w:rPr>
        <w:t>Urząd</w:t>
      </w:r>
      <w:r w:rsidRPr="0098553F">
        <w:rPr>
          <w:b/>
          <w:bCs/>
          <w:sz w:val="22"/>
          <w:szCs w:val="22"/>
        </w:rPr>
        <w:t xml:space="preserve">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F75AB3">
      <w:headerReference w:type="default" r:id="rId12"/>
      <w:footerReference w:type="default" r:id="rId13"/>
      <w:pgSz w:w="11906" w:h="16838"/>
      <w:pgMar w:top="1247" w:right="1418" w:bottom="851" w:left="1418" w:header="567"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E618" w14:textId="0A53D351"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D20C5F">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C514" w14:textId="3E09CD6C"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D20C5F">
      <w:rPr>
        <w:i/>
        <w:color w:val="0070C0"/>
        <w:sz w:val="20"/>
        <w:szCs w:val="20"/>
      </w:rPr>
      <w:t>7</w:t>
    </w:r>
    <w:r w:rsidR="00E448A4">
      <w:rPr>
        <w:i/>
        <w:color w:val="0070C0"/>
        <w:sz w:val="20"/>
        <w:szCs w:val="20"/>
      </w:rPr>
      <w:t>1</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w:t>
    </w:r>
    <w:r w:rsidR="00E448A4">
      <w:rPr>
        <w:i/>
        <w:color w:val="0070C0"/>
        <w:sz w:val="20"/>
        <w:szCs w:val="20"/>
      </w:rPr>
      <w:t>1</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3D1E"/>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2EA7"/>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95CCB"/>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2ECF"/>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2F2A"/>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448A4"/>
    <w:rsid w:val="00E60B3A"/>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75AB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F17FC-0828-4C46-8440-07E39CF2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6508</Words>
  <Characters>39048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KR. Robotnikowska</cp:lastModifiedBy>
  <cp:revision>8</cp:revision>
  <cp:lastPrinted>2021-08-03T11:54:00Z</cp:lastPrinted>
  <dcterms:created xsi:type="dcterms:W3CDTF">2021-08-09T09:52:00Z</dcterms:created>
  <dcterms:modified xsi:type="dcterms:W3CDTF">2021-08-09T10:09:00Z</dcterms:modified>
</cp:coreProperties>
</file>