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633B" w14:textId="22543CD5" w:rsidR="00733C23" w:rsidRPr="00F6051F" w:rsidRDefault="00733C23" w:rsidP="00E93604">
      <w:pPr>
        <w:pStyle w:val="Tytu"/>
        <w:spacing w:line="276" w:lineRule="auto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 w:rsidRPr="00F6051F">
        <w:rPr>
          <w:rFonts w:asciiTheme="minorHAnsi" w:hAnsiTheme="minorHAnsi" w:cs="Arial"/>
          <w:b w:val="0"/>
          <w:bCs/>
          <w:sz w:val="22"/>
          <w:szCs w:val="22"/>
        </w:rPr>
        <w:t xml:space="preserve">IR-P </w:t>
      </w:r>
      <w:r w:rsidR="00C736F0">
        <w:rPr>
          <w:rFonts w:asciiTheme="minorHAnsi" w:hAnsiTheme="minorHAnsi" w:cs="Arial"/>
          <w:b w:val="0"/>
          <w:bCs/>
          <w:sz w:val="22"/>
          <w:szCs w:val="22"/>
        </w:rPr>
        <w:t>9</w:t>
      </w:r>
      <w:r w:rsidRPr="00F6051F">
        <w:rPr>
          <w:rFonts w:asciiTheme="minorHAnsi" w:hAnsiTheme="minorHAnsi" w:cs="Arial"/>
          <w:b w:val="0"/>
          <w:bCs/>
          <w:sz w:val="22"/>
          <w:szCs w:val="22"/>
        </w:rPr>
        <w:t>/202</w:t>
      </w:r>
      <w:r w:rsidR="00DB3EA7">
        <w:rPr>
          <w:rFonts w:asciiTheme="minorHAnsi" w:hAnsiTheme="minorHAnsi" w:cs="Arial"/>
          <w:b w:val="0"/>
          <w:bCs/>
          <w:sz w:val="22"/>
          <w:szCs w:val="22"/>
        </w:rPr>
        <w:t>5</w:t>
      </w:r>
    </w:p>
    <w:p w14:paraId="201168C0" w14:textId="77777777" w:rsidR="003A0F1E" w:rsidRPr="006665B7" w:rsidRDefault="003A0F1E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>SPECYFIKACJA</w:t>
      </w:r>
    </w:p>
    <w:p w14:paraId="56EC43B3" w14:textId="77777777" w:rsidR="003A0F1E" w:rsidRPr="006665B7" w:rsidRDefault="00624D70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 xml:space="preserve">WARUNKÓW </w:t>
      </w:r>
      <w:r w:rsidR="003A0F1E" w:rsidRPr="006665B7">
        <w:rPr>
          <w:rFonts w:asciiTheme="minorHAnsi" w:hAnsiTheme="minorHAnsi" w:cs="Arial"/>
          <w:b/>
          <w:bCs/>
          <w:sz w:val="28"/>
          <w:szCs w:val="28"/>
        </w:rPr>
        <w:t>ZAMÓWIENIA</w:t>
      </w:r>
    </w:p>
    <w:p w14:paraId="04D53BCF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364286E" w14:textId="4FC0706A" w:rsidR="003A0F1E" w:rsidRPr="008D183C" w:rsidRDefault="003A0F1E" w:rsidP="001B55FF">
      <w:pPr>
        <w:pStyle w:val="Tekstpodstawowy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Gmina Zebrzydowice, 43-410 Zebrzydowice ul. Ks. A. Janusza 6 tel</w:t>
      </w:r>
      <w:r w:rsidR="00CC07FD" w:rsidRPr="008D183C">
        <w:rPr>
          <w:rFonts w:asciiTheme="minorHAnsi" w:hAnsiTheme="minorHAnsi" w:cs="Arial"/>
          <w:sz w:val="22"/>
          <w:szCs w:val="22"/>
        </w:rPr>
        <w:t>.</w:t>
      </w:r>
      <w:r w:rsidRPr="008D183C">
        <w:rPr>
          <w:rFonts w:asciiTheme="minorHAnsi" w:hAnsiTheme="minorHAnsi" w:cs="Arial"/>
          <w:sz w:val="22"/>
          <w:szCs w:val="22"/>
        </w:rPr>
        <w:t xml:space="preserve"> 0-32 475510</w:t>
      </w:r>
      <w:r w:rsidR="00CC07FD" w:rsidRPr="008D183C">
        <w:rPr>
          <w:rFonts w:asciiTheme="minorHAnsi" w:hAnsiTheme="minorHAnsi" w:cs="Arial"/>
          <w:sz w:val="22"/>
          <w:szCs w:val="22"/>
        </w:rPr>
        <w:t>7</w:t>
      </w:r>
      <w:r w:rsidR="006850E0" w:rsidRPr="008D183C">
        <w:rPr>
          <w:rFonts w:asciiTheme="minorHAnsi" w:hAnsiTheme="minorHAnsi" w:cs="Arial"/>
          <w:sz w:val="22"/>
          <w:szCs w:val="22"/>
        </w:rPr>
        <w:t>,</w:t>
      </w:r>
      <w:r w:rsidR="007E59B5" w:rsidRPr="008D183C">
        <w:rPr>
          <w:rFonts w:asciiTheme="minorHAnsi" w:hAnsiTheme="minorHAnsi" w:cs="Arial"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sz w:val="22"/>
          <w:szCs w:val="22"/>
        </w:rPr>
        <w:t>zaprasza do wzięcia udzia</w:t>
      </w:r>
      <w:r w:rsidR="00A63646" w:rsidRPr="008D183C">
        <w:rPr>
          <w:rFonts w:asciiTheme="minorHAnsi" w:hAnsiTheme="minorHAnsi" w:cs="Arial"/>
          <w:sz w:val="22"/>
          <w:szCs w:val="22"/>
        </w:rPr>
        <w:t>łu w postępowaniu o zamówienie</w:t>
      </w:r>
      <w:r w:rsidR="00420C4D" w:rsidRPr="008D183C">
        <w:rPr>
          <w:rFonts w:asciiTheme="minorHAnsi" w:hAnsiTheme="minorHAnsi" w:cs="Arial"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sz w:val="22"/>
          <w:szCs w:val="22"/>
        </w:rPr>
        <w:t xml:space="preserve">o wartości szacunkowej </w:t>
      </w:r>
      <w:r w:rsidR="00CC07FD" w:rsidRPr="008D183C">
        <w:rPr>
          <w:rFonts w:asciiTheme="minorHAnsi" w:hAnsiTheme="minorHAnsi" w:cs="Arial"/>
          <w:sz w:val="22"/>
          <w:szCs w:val="22"/>
        </w:rPr>
        <w:t>poniżej</w:t>
      </w:r>
      <w:r w:rsidRPr="008D183C">
        <w:rPr>
          <w:rFonts w:asciiTheme="minorHAnsi" w:hAnsiTheme="minorHAnsi" w:cs="Arial"/>
          <w:sz w:val="22"/>
          <w:szCs w:val="22"/>
        </w:rPr>
        <w:t xml:space="preserve"> </w:t>
      </w:r>
      <w:r w:rsidR="00D65D12" w:rsidRPr="008D183C">
        <w:rPr>
          <w:rFonts w:asciiTheme="minorHAnsi" w:hAnsiTheme="minorHAnsi" w:cs="Arial"/>
          <w:sz w:val="22"/>
          <w:szCs w:val="22"/>
        </w:rPr>
        <w:t>130 000 zł</w:t>
      </w:r>
      <w:r w:rsidR="000317E6" w:rsidRPr="008D183C">
        <w:rPr>
          <w:rFonts w:asciiTheme="minorHAnsi" w:hAnsiTheme="minorHAnsi" w:cs="Arial"/>
          <w:sz w:val="22"/>
          <w:szCs w:val="22"/>
        </w:rPr>
        <w:t>.</w:t>
      </w:r>
    </w:p>
    <w:p w14:paraId="346FA83A" w14:textId="77777777" w:rsidR="003A0F1E" w:rsidRPr="008D183C" w:rsidRDefault="003A0F1E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6B34C02" w14:textId="7FFE24E7" w:rsidR="00D65D12" w:rsidRDefault="008E3E2B" w:rsidP="00E96A90">
      <w:pPr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Zadanie pn.:</w:t>
      </w:r>
      <w:r w:rsidR="003A0F1E" w:rsidRPr="008D183C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C7583BA" w14:textId="77777777" w:rsidR="00BB5692" w:rsidRPr="008D183C" w:rsidRDefault="00BB5692" w:rsidP="00E96A90">
      <w:pPr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</w:p>
    <w:p w14:paraId="772FA31A" w14:textId="389815B6" w:rsidR="00BB5692" w:rsidRDefault="00C736F0" w:rsidP="00C736F0">
      <w:pPr>
        <w:spacing w:line="276" w:lineRule="auto"/>
        <w:jc w:val="center"/>
        <w:rPr>
          <w:rFonts w:ascii="Calibri" w:hAnsi="Calibri" w:cs="Arial"/>
          <w:b/>
          <w:bCs/>
          <w:sz w:val="28"/>
          <w:szCs w:val="28"/>
        </w:rPr>
      </w:pPr>
      <w:r w:rsidRPr="00C736F0">
        <w:rPr>
          <w:rFonts w:ascii="Calibri" w:hAnsi="Calibri" w:cs="Arial"/>
          <w:b/>
          <w:bCs/>
          <w:sz w:val="28"/>
          <w:szCs w:val="28"/>
        </w:rPr>
        <w:t xml:space="preserve">Wykonanie dokumentacji projektu budowlanego </w:t>
      </w:r>
      <w:r w:rsidR="00DB3C0E">
        <w:rPr>
          <w:rFonts w:ascii="Calibri" w:hAnsi="Calibri" w:cs="Arial"/>
          <w:b/>
          <w:bCs/>
          <w:sz w:val="28"/>
          <w:szCs w:val="28"/>
        </w:rPr>
        <w:t xml:space="preserve">i </w:t>
      </w:r>
      <w:r w:rsidRPr="00C736F0">
        <w:rPr>
          <w:rFonts w:ascii="Calibri" w:hAnsi="Calibri" w:cs="Arial"/>
          <w:b/>
          <w:bCs/>
          <w:sz w:val="28"/>
          <w:szCs w:val="28"/>
        </w:rPr>
        <w:t>wykonawczego modernizacji basenu przy Szkole Podstawowej w Zebrzydowice, ul. Jana Kochanowskiego 55, 43-410 Zebrzydowice</w:t>
      </w:r>
    </w:p>
    <w:p w14:paraId="24CA0198" w14:textId="77777777" w:rsidR="00C736F0" w:rsidRPr="008D183C" w:rsidRDefault="00C736F0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584E33C" w14:textId="583DD611" w:rsidR="00ED3C8D" w:rsidRPr="00ED3C8D" w:rsidRDefault="00784D94" w:rsidP="00ED3C8D">
      <w:pPr>
        <w:pStyle w:val="Akapitzlist"/>
        <w:numPr>
          <w:ilvl w:val="0"/>
          <w:numId w:val="26"/>
        </w:numPr>
        <w:spacing w:line="276" w:lineRule="auto"/>
        <w:ind w:left="426" w:hanging="284"/>
        <w:jc w:val="both"/>
        <w:rPr>
          <w:rFonts w:ascii="Calibri" w:hAnsi="Calibri"/>
          <w:sz w:val="22"/>
          <w:szCs w:val="22"/>
        </w:rPr>
      </w:pPr>
      <w:r w:rsidRPr="0080120C">
        <w:rPr>
          <w:rFonts w:asciiTheme="minorHAnsi" w:hAnsiTheme="minorHAnsi" w:cstheme="minorHAnsi"/>
          <w:sz w:val="22"/>
          <w:szCs w:val="22"/>
        </w:rPr>
        <w:t xml:space="preserve">Przedmiotem zamówienia </w:t>
      </w:r>
      <w:r w:rsidR="0080120C" w:rsidRPr="0080120C">
        <w:rPr>
          <w:rFonts w:ascii="Calibri" w:hAnsi="Calibri" w:cs="Arial"/>
          <w:bCs/>
          <w:sz w:val="22"/>
          <w:szCs w:val="22"/>
        </w:rPr>
        <w:t xml:space="preserve">jest opracowanie dokumentacji projektowej dla </w:t>
      </w:r>
      <w:r w:rsidR="00ED3C8D">
        <w:rPr>
          <w:rFonts w:ascii="Calibri" w:hAnsi="Calibri" w:cs="Arial"/>
          <w:bCs/>
          <w:sz w:val="22"/>
          <w:szCs w:val="22"/>
        </w:rPr>
        <w:t>modernizacji basenu przy Szkole Podstawowej w Zebrzydowicach.</w:t>
      </w:r>
    </w:p>
    <w:p w14:paraId="5386D8B8" w14:textId="097EB855" w:rsidR="00ED3C8D" w:rsidRPr="00ED3C8D" w:rsidRDefault="00ED3C8D" w:rsidP="00ED3C8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Parametry basenu:</w:t>
      </w:r>
    </w:p>
    <w:p w14:paraId="7734DF5C" w14:textId="77777777" w:rsidR="00ED3C8D" w:rsidRPr="00ED3C8D" w:rsidRDefault="00ED3C8D" w:rsidP="00ED3C8D">
      <w:pPr>
        <w:pStyle w:val="Akapitzlist"/>
        <w:numPr>
          <w:ilvl w:val="0"/>
          <w:numId w:val="29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Lokalizacja - Zebrzydowice ul. Jana Kochanowskiego 55</w:t>
      </w:r>
    </w:p>
    <w:p w14:paraId="4269C86E" w14:textId="77777777" w:rsidR="00ED3C8D" w:rsidRPr="00ED3C8D" w:rsidRDefault="00ED3C8D" w:rsidP="00ED3C8D">
      <w:pPr>
        <w:pStyle w:val="Akapitzlist"/>
        <w:numPr>
          <w:ilvl w:val="0"/>
          <w:numId w:val="29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 xml:space="preserve">Rok wybudowania - 2004 rok </w:t>
      </w:r>
    </w:p>
    <w:p w14:paraId="6F3AEF1D" w14:textId="77777777" w:rsidR="00ED3C8D" w:rsidRPr="00ED3C8D" w:rsidRDefault="00ED3C8D" w:rsidP="00ED3C8D">
      <w:pPr>
        <w:pStyle w:val="Akapitzlist"/>
        <w:numPr>
          <w:ilvl w:val="0"/>
          <w:numId w:val="29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Pow. zabudowy - 628 m2</w:t>
      </w:r>
    </w:p>
    <w:p w14:paraId="42F40C7E" w14:textId="77777777" w:rsidR="00ED3C8D" w:rsidRPr="00ED3C8D" w:rsidRDefault="00ED3C8D" w:rsidP="00ED3C8D">
      <w:pPr>
        <w:pStyle w:val="Akapitzlist"/>
        <w:numPr>
          <w:ilvl w:val="0"/>
          <w:numId w:val="29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Pow. użytkowa - 1096 m2</w:t>
      </w:r>
    </w:p>
    <w:p w14:paraId="2790196A" w14:textId="77777777" w:rsidR="00ED3C8D" w:rsidRPr="00ED3C8D" w:rsidRDefault="00ED3C8D" w:rsidP="00ED3C8D">
      <w:pPr>
        <w:pStyle w:val="Akapitzlist"/>
        <w:numPr>
          <w:ilvl w:val="0"/>
          <w:numId w:val="29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Kubatura - 5035 m3</w:t>
      </w:r>
    </w:p>
    <w:p w14:paraId="5E2BB09A" w14:textId="3F4F1BD5" w:rsidR="00ED3C8D" w:rsidRPr="00ED3C8D" w:rsidRDefault="00ED3C8D" w:rsidP="00ED3C8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Zakres projektu (remontu) modernizacji basenu :</w:t>
      </w:r>
    </w:p>
    <w:p w14:paraId="4D22ED85" w14:textId="77777777" w:rsidR="00ED3C8D" w:rsidRPr="00ED3C8D" w:rsidRDefault="00ED3C8D" w:rsidP="00ED3C8D">
      <w:pPr>
        <w:pStyle w:val="Akapitzlist"/>
        <w:numPr>
          <w:ilvl w:val="0"/>
          <w:numId w:val="30"/>
        </w:numPr>
        <w:spacing w:line="276" w:lineRule="auto"/>
        <w:ind w:hanging="19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t>HALA BASENOWA  roboty budowlane :</w:t>
      </w:r>
    </w:p>
    <w:p w14:paraId="4FFEDE88" w14:textId="6ECFEBE7" w:rsidR="00ED3C8D" w:rsidRPr="00ED3C8D" w:rsidRDefault="00ED3C8D" w:rsidP="00ED3C8D">
      <w:pPr>
        <w:pStyle w:val="Akapitzlist"/>
        <w:numPr>
          <w:ilvl w:val="0"/>
          <w:numId w:val="31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Niecka basenowa – usunięcie istniejących okładzin ceramicznych  i wymiana na porcelanę basenową oraz uszczelnienie przejść instalacyjnych wraz z wymianą ceramiki na plaży basenowej, a także niwelacja progów przy rynnie przelewowej.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Naprawa uszkodzonej niecki basenowej, wykonanie przejść szczelnych.</w:t>
      </w:r>
    </w:p>
    <w:p w14:paraId="7FABF1BA" w14:textId="77777777" w:rsidR="00ED3C8D" w:rsidRPr="00ED3C8D" w:rsidRDefault="00ED3C8D" w:rsidP="00ED3C8D">
      <w:pPr>
        <w:pStyle w:val="Akapitzlist"/>
        <w:numPr>
          <w:ilvl w:val="0"/>
          <w:numId w:val="31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Remont zaplecza szatniowego.</w:t>
      </w:r>
    </w:p>
    <w:p w14:paraId="0265631C" w14:textId="77777777" w:rsidR="00ED3C8D" w:rsidRPr="00ED3C8D" w:rsidRDefault="00ED3C8D" w:rsidP="00ED3C8D">
      <w:pPr>
        <w:pStyle w:val="Akapitzlist"/>
        <w:numPr>
          <w:ilvl w:val="0"/>
          <w:numId w:val="31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Remont instalacji elektrycznej w zakresie remontowym.</w:t>
      </w:r>
    </w:p>
    <w:p w14:paraId="0697EA70" w14:textId="39996D49" w:rsidR="00ED3C8D" w:rsidRPr="00ED3C8D" w:rsidRDefault="00ED3C8D" w:rsidP="00ED3C8D">
      <w:pPr>
        <w:pStyle w:val="Akapitzlist"/>
        <w:numPr>
          <w:ilvl w:val="0"/>
          <w:numId w:val="31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Naprawa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(renowacja dachu).</w:t>
      </w:r>
    </w:p>
    <w:p w14:paraId="0D098630" w14:textId="77777777" w:rsidR="00ED3C8D" w:rsidRPr="00ED3C8D" w:rsidRDefault="00ED3C8D" w:rsidP="00ED3C8D">
      <w:pPr>
        <w:pStyle w:val="Akapitzlist"/>
        <w:numPr>
          <w:ilvl w:val="0"/>
          <w:numId w:val="31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Naprawa (renowacja sufitu).</w:t>
      </w:r>
    </w:p>
    <w:p w14:paraId="416D8C16" w14:textId="74259112" w:rsidR="00ED3C8D" w:rsidRPr="00ED3C8D" w:rsidRDefault="00ED3C8D" w:rsidP="00ED3C8D">
      <w:pPr>
        <w:pStyle w:val="Akapitzlist"/>
        <w:numPr>
          <w:ilvl w:val="0"/>
          <w:numId w:val="31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bookmarkStart w:id="0" w:name="_Hlk200699440"/>
      <w:r w:rsidRPr="00ED3C8D">
        <w:rPr>
          <w:rFonts w:ascii="Calibri" w:hAnsi="Calibri"/>
          <w:sz w:val="22"/>
          <w:szCs w:val="22"/>
        </w:rPr>
        <w:t>Dostosowanie wejścia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głównego (od strony boiska ,,ORLIK”</w:t>
      </w:r>
      <w:r>
        <w:rPr>
          <w:rFonts w:ascii="Calibri" w:hAnsi="Calibri"/>
          <w:sz w:val="22"/>
          <w:szCs w:val="22"/>
        </w:rPr>
        <w:t>)</w:t>
      </w:r>
      <w:r w:rsidRPr="00ED3C8D">
        <w:rPr>
          <w:rFonts w:ascii="Calibri" w:hAnsi="Calibri"/>
          <w:sz w:val="22"/>
          <w:szCs w:val="22"/>
        </w:rPr>
        <w:t xml:space="preserve"> dla wymogów osób niepełnosprawnych.</w:t>
      </w:r>
    </w:p>
    <w:bookmarkEnd w:id="0"/>
    <w:p w14:paraId="22A3FC77" w14:textId="77777777" w:rsidR="00ED3C8D" w:rsidRPr="00ED3C8D" w:rsidRDefault="00ED3C8D" w:rsidP="00ED3C8D">
      <w:pPr>
        <w:pStyle w:val="Akapitzlist"/>
        <w:numPr>
          <w:ilvl w:val="0"/>
          <w:numId w:val="30"/>
        </w:numPr>
        <w:spacing w:line="276" w:lineRule="auto"/>
        <w:ind w:hanging="19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t>TECHNOLOGIA WODY BASENOWEJ</w:t>
      </w:r>
    </w:p>
    <w:p w14:paraId="08193754" w14:textId="197CC359" w:rsidR="00ED3C8D" w:rsidRPr="00ED3C8D" w:rsidRDefault="00ED3C8D" w:rsidP="00ED3C8D">
      <w:pPr>
        <w:pStyle w:val="Akapitzlist"/>
        <w:numPr>
          <w:ilvl w:val="0"/>
          <w:numId w:val="32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Optymalizacja technologii wody basenowej z wykorzystaniem istniejących filtrów (jeśli ich stan techniczny w środku</w:t>
      </w:r>
      <w:r>
        <w:rPr>
          <w:rFonts w:ascii="Calibri" w:hAnsi="Calibri"/>
          <w:sz w:val="22"/>
          <w:szCs w:val="22"/>
        </w:rPr>
        <w:t>,</w:t>
      </w:r>
      <w:r w:rsidRPr="00ED3C8D">
        <w:rPr>
          <w:rFonts w:ascii="Calibri" w:hAnsi="Calibri"/>
          <w:sz w:val="22"/>
          <w:szCs w:val="22"/>
        </w:rPr>
        <w:t xml:space="preserve"> w szczególności dna dyszowego</w:t>
      </w:r>
      <w:r>
        <w:rPr>
          <w:rFonts w:ascii="Calibri" w:hAnsi="Calibri"/>
          <w:sz w:val="22"/>
          <w:szCs w:val="22"/>
        </w:rPr>
        <w:t>,</w:t>
      </w:r>
      <w:r w:rsidRPr="00ED3C8D">
        <w:rPr>
          <w:rFonts w:ascii="Calibri" w:hAnsi="Calibri"/>
          <w:sz w:val="22"/>
          <w:szCs w:val="22"/>
        </w:rPr>
        <w:t xml:space="preserve"> będzie zgodny z normą DIN) z instalacją dozowania, częściowa wymiana orurowania, uszczelnienie przejść, nowe uzbrojenie technologiczne niecki. </w:t>
      </w:r>
    </w:p>
    <w:p w14:paraId="4A6C39AD" w14:textId="77777777" w:rsidR="00ED3C8D" w:rsidRPr="00ED3C8D" w:rsidRDefault="00ED3C8D" w:rsidP="00ED3C8D">
      <w:pPr>
        <w:pStyle w:val="Akapitzlist"/>
        <w:numPr>
          <w:ilvl w:val="0"/>
          <w:numId w:val="30"/>
        </w:numPr>
        <w:spacing w:line="276" w:lineRule="auto"/>
        <w:ind w:hanging="19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t>WENTYLACJA HALI BASENOWEJ</w:t>
      </w:r>
    </w:p>
    <w:p w14:paraId="34ED8979" w14:textId="09AB7292" w:rsidR="00ED3C8D" w:rsidRPr="00ED3C8D" w:rsidRDefault="00ED3C8D" w:rsidP="00ED3C8D">
      <w:pPr>
        <w:pStyle w:val="Akapitzlist"/>
        <w:numPr>
          <w:ilvl w:val="0"/>
          <w:numId w:val="32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Zamawiający przewiduje wykonanie nowej wentylacji z wykorzystaniem istniejących przewodów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(kanałów)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wentylacyjnych .</w:t>
      </w:r>
    </w:p>
    <w:p w14:paraId="45C3EAC7" w14:textId="77777777" w:rsidR="00ED3C8D" w:rsidRDefault="00ED3C8D" w:rsidP="00ED3C8D">
      <w:pPr>
        <w:pStyle w:val="Akapitzlist"/>
        <w:spacing w:line="276" w:lineRule="auto"/>
        <w:ind w:left="870"/>
        <w:jc w:val="both"/>
        <w:rPr>
          <w:rFonts w:ascii="Calibri" w:hAnsi="Calibri"/>
          <w:b/>
          <w:bCs/>
          <w:sz w:val="22"/>
          <w:szCs w:val="22"/>
        </w:rPr>
      </w:pPr>
    </w:p>
    <w:p w14:paraId="4D001EEF" w14:textId="77777777" w:rsidR="00ED3C8D" w:rsidRDefault="00ED3C8D" w:rsidP="00ED3C8D">
      <w:pPr>
        <w:pStyle w:val="Akapitzlist"/>
        <w:spacing w:line="276" w:lineRule="auto"/>
        <w:ind w:left="870"/>
        <w:jc w:val="both"/>
        <w:rPr>
          <w:rFonts w:ascii="Calibri" w:hAnsi="Calibri"/>
          <w:b/>
          <w:bCs/>
          <w:sz w:val="22"/>
          <w:szCs w:val="22"/>
        </w:rPr>
      </w:pPr>
    </w:p>
    <w:p w14:paraId="205C51CE" w14:textId="77777777" w:rsidR="00ED3C8D" w:rsidRDefault="00ED3C8D" w:rsidP="00ED3C8D">
      <w:pPr>
        <w:pStyle w:val="Akapitzlist"/>
        <w:spacing w:line="276" w:lineRule="auto"/>
        <w:ind w:left="870"/>
        <w:jc w:val="both"/>
        <w:rPr>
          <w:rFonts w:ascii="Calibri" w:hAnsi="Calibri"/>
          <w:b/>
          <w:bCs/>
          <w:sz w:val="22"/>
          <w:szCs w:val="22"/>
        </w:rPr>
      </w:pPr>
    </w:p>
    <w:p w14:paraId="17BFC8D1" w14:textId="18AF83B4" w:rsidR="00ED3C8D" w:rsidRPr="00ED3C8D" w:rsidRDefault="00ED3C8D" w:rsidP="00ED3C8D">
      <w:pPr>
        <w:pStyle w:val="Akapitzlist"/>
        <w:spacing w:line="276" w:lineRule="auto"/>
        <w:ind w:left="870" w:hanging="444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lastRenderedPageBreak/>
        <w:t>WIZJA TERENOWA :</w:t>
      </w:r>
    </w:p>
    <w:p w14:paraId="3387B5F2" w14:textId="06C752D3" w:rsidR="00ED3C8D" w:rsidRDefault="00ED3C8D" w:rsidP="00ED3C8D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 xml:space="preserve">Zamawiający wyznacza dla </w:t>
      </w:r>
      <w:r w:rsidR="00540DB1">
        <w:rPr>
          <w:rFonts w:ascii="Calibri" w:hAnsi="Calibri"/>
          <w:sz w:val="22"/>
          <w:szCs w:val="22"/>
        </w:rPr>
        <w:t>Wykonawców</w:t>
      </w:r>
      <w:r w:rsidRPr="00ED3C8D">
        <w:rPr>
          <w:rFonts w:ascii="Calibri" w:hAnsi="Calibri"/>
          <w:sz w:val="22"/>
          <w:szCs w:val="22"/>
        </w:rPr>
        <w:t xml:space="preserve"> termin wizji lokalnej</w:t>
      </w:r>
      <w:r w:rsidR="00540DB1"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 xml:space="preserve">(terenowej) na dzień </w:t>
      </w:r>
      <w:r w:rsidRPr="00ED3C8D">
        <w:rPr>
          <w:rFonts w:ascii="Calibri" w:hAnsi="Calibri"/>
          <w:b/>
          <w:bCs/>
          <w:sz w:val="22"/>
          <w:szCs w:val="22"/>
        </w:rPr>
        <w:t>16.07.2025 roku od godziny 10.00 do 12.00</w:t>
      </w:r>
      <w:r w:rsidRPr="00ED3C8D">
        <w:rPr>
          <w:rFonts w:ascii="Calibri" w:hAnsi="Calibri"/>
          <w:sz w:val="22"/>
          <w:szCs w:val="22"/>
        </w:rPr>
        <w:t xml:space="preserve"> w</w:t>
      </w:r>
      <w:r w:rsidR="00540DB1">
        <w:rPr>
          <w:rFonts w:ascii="Calibri" w:hAnsi="Calibri"/>
          <w:sz w:val="22"/>
          <w:szCs w:val="22"/>
        </w:rPr>
        <w:t>e</w:t>
      </w:r>
      <w:r w:rsidRPr="00ED3C8D">
        <w:rPr>
          <w:rFonts w:ascii="Calibri" w:hAnsi="Calibri"/>
          <w:sz w:val="22"/>
          <w:szCs w:val="22"/>
        </w:rPr>
        <w:t xml:space="preserve"> wskazanej lokalizacji.</w:t>
      </w:r>
    </w:p>
    <w:p w14:paraId="22447050" w14:textId="77777777" w:rsidR="00F31DA4" w:rsidRDefault="00F31DA4" w:rsidP="00F31DA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912137D" w14:textId="55A2DF5B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Wykonawca zobowiązuje się pozyskać wszelkie pozwolenia lub zgody na prowadzenie</w:t>
      </w:r>
      <w:r w:rsidR="00FF74F9">
        <w:rPr>
          <w:rFonts w:asciiTheme="minorHAnsi" w:hAnsiTheme="minorHAnsi" w:cstheme="minorHAnsi"/>
          <w:bCs/>
          <w:sz w:val="22"/>
          <w:szCs w:val="22"/>
        </w:rPr>
        <w:t xml:space="preserve"> projektowanych</w:t>
      </w:r>
      <w:r w:rsidRPr="00F31DA4">
        <w:rPr>
          <w:rFonts w:asciiTheme="minorHAnsi" w:hAnsiTheme="minorHAnsi" w:cstheme="minorHAnsi"/>
          <w:bCs/>
          <w:sz w:val="22"/>
          <w:szCs w:val="22"/>
        </w:rPr>
        <w:t xml:space="preserve"> prac remontowych lub budowlanych założonych w projekcie – według wytycznych Zamawiającego.</w:t>
      </w:r>
    </w:p>
    <w:p w14:paraId="15826074" w14:textId="75EB8761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Opracowanie powinno zawierać: </w:t>
      </w:r>
    </w:p>
    <w:p w14:paraId="45BB04E7" w14:textId="77777777" w:rsidR="00F31DA4" w:rsidRPr="00F31DA4" w:rsidRDefault="00F31DA4" w:rsidP="00F31DA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1) Koncepcję zagospodarowania terenu oraz rozwiązań architektoniczno- budowlanych w 2 wariantach – projekt wstępny. </w:t>
      </w:r>
    </w:p>
    <w:p w14:paraId="32B7E5B0" w14:textId="77777777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2) Projekt zagospodarowania terenu oraz projekt architektoniczno – budowlany. </w:t>
      </w:r>
    </w:p>
    <w:p w14:paraId="53F36D9F" w14:textId="77777777" w:rsidR="00F31DA4" w:rsidRPr="00F31DA4" w:rsidRDefault="00F31DA4" w:rsidP="00F31DA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3) Projekty techniczne - wykonawcze branż w zakresie projektowanej rozbudowy i części koniecznych do funkcjonowania obiektu jako całości: </w:t>
      </w:r>
    </w:p>
    <w:p w14:paraId="3CC1610D" w14:textId="4C9BCA95" w:rsidR="00F31DA4" w:rsidRPr="00F31DA4" w:rsidRDefault="00F31DA4" w:rsidP="00F31DA4">
      <w:pPr>
        <w:numPr>
          <w:ilvl w:val="0"/>
          <w:numId w:val="34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zagospodarowania terenu, miejsc postojowych, małej architektury, zieleni (</w:t>
      </w:r>
      <w:r>
        <w:rPr>
          <w:rFonts w:asciiTheme="minorHAnsi" w:hAnsiTheme="minorHAnsi" w:cstheme="minorHAnsi"/>
          <w:bCs/>
          <w:sz w:val="22"/>
          <w:szCs w:val="22"/>
        </w:rPr>
        <w:t xml:space="preserve">ewentualnych </w:t>
      </w:r>
      <w:r w:rsidRPr="00F31DA4">
        <w:rPr>
          <w:rFonts w:asciiTheme="minorHAnsi" w:hAnsiTheme="minorHAnsi" w:cstheme="minorHAnsi"/>
          <w:bCs/>
          <w:sz w:val="22"/>
          <w:szCs w:val="22"/>
        </w:rPr>
        <w:t xml:space="preserve">nasadzeń drzew i krzewów), </w:t>
      </w:r>
    </w:p>
    <w:p w14:paraId="61B505F7" w14:textId="77777777" w:rsidR="00F31DA4" w:rsidRPr="00F31DA4" w:rsidRDefault="00F31DA4" w:rsidP="00F31DA4">
      <w:pPr>
        <w:numPr>
          <w:ilvl w:val="0"/>
          <w:numId w:val="34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architektonicznej, aranżacji wnętrz, kolorystyki i zestawienia wyposażenia, konstrukcyjnej, instalacji wodno-kanalizacyjnych, hydrantów, instalacji elektrycznych, oświetlenia LED, instalacji fotowoltaicznej </w:t>
      </w:r>
    </w:p>
    <w:p w14:paraId="78B2B130" w14:textId="77777777" w:rsidR="00F31DA4" w:rsidRPr="00F31DA4" w:rsidRDefault="00F31DA4" w:rsidP="00F31DA4">
      <w:pPr>
        <w:numPr>
          <w:ilvl w:val="0"/>
          <w:numId w:val="34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instalacji centralnego ogrzewania, </w:t>
      </w:r>
    </w:p>
    <w:p w14:paraId="7A44842E" w14:textId="77777777" w:rsidR="00F31DA4" w:rsidRPr="00F31DA4" w:rsidRDefault="00F31DA4" w:rsidP="00F31DA4">
      <w:pPr>
        <w:numPr>
          <w:ilvl w:val="0"/>
          <w:numId w:val="34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instalacji wentylacji i klimatyzacji, odzysku ciepła (rekuperacji), chłodu, </w:t>
      </w:r>
    </w:p>
    <w:p w14:paraId="318FE1C2" w14:textId="77777777" w:rsidR="00F31DA4" w:rsidRPr="00F31DA4" w:rsidRDefault="00F31DA4" w:rsidP="00F31DA4">
      <w:pPr>
        <w:numPr>
          <w:ilvl w:val="0"/>
          <w:numId w:val="34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systemu kontroli dostępu. </w:t>
      </w:r>
    </w:p>
    <w:p w14:paraId="77D48B7E" w14:textId="77777777" w:rsidR="00F31DA4" w:rsidRPr="00F31DA4" w:rsidRDefault="00F31DA4" w:rsidP="00F31DA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4) Instrukcję bezpieczeństwa przeciwpożarowego, projekt oznakowania ewakuacyjnego i sprzętu przeciw pożarowego. </w:t>
      </w:r>
    </w:p>
    <w:p w14:paraId="2FF84D92" w14:textId="77777777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5) Przedmiary robót. </w:t>
      </w:r>
    </w:p>
    <w:p w14:paraId="63C4A9FC" w14:textId="77777777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6) Kosztorys inwestorski. </w:t>
      </w:r>
    </w:p>
    <w:p w14:paraId="0ABA217C" w14:textId="77777777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7) Specyfikacje techniczne wykonania i odbioru robót. </w:t>
      </w:r>
    </w:p>
    <w:p w14:paraId="21A34BF8" w14:textId="77777777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8) Charakterystykę energetyczną. </w:t>
      </w:r>
    </w:p>
    <w:p w14:paraId="10A62C3C" w14:textId="61FE82EB" w:rsidR="00F31DA4" w:rsidRPr="00F31DA4" w:rsidRDefault="00F31DA4" w:rsidP="00F31DA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9)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31DA4">
        <w:rPr>
          <w:rFonts w:asciiTheme="minorHAnsi" w:hAnsiTheme="minorHAnsi" w:cstheme="minorHAnsi"/>
          <w:bCs/>
          <w:sz w:val="22"/>
          <w:szCs w:val="22"/>
        </w:rPr>
        <w:t xml:space="preserve">Operat kosztów eksploatacyjnych hali (energii elektrycznej, cieplnej, kosztów serwisowania urządzeń). </w:t>
      </w:r>
    </w:p>
    <w:p w14:paraId="51FBA3AE" w14:textId="77777777" w:rsidR="00F31DA4" w:rsidRPr="00F31DA4" w:rsidRDefault="00F31DA4" w:rsidP="00F31DA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10) Wyposażenia i dostosowania dla osób z niepełnosprawnością, w tym rozgrywania zawodów osób z niepełnosprawnościami, </w:t>
      </w:r>
    </w:p>
    <w:p w14:paraId="3DC338A8" w14:textId="77777777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11) Projekty w innych branżach, jeżeli okażą się niezbędne w trakcie projektowania. </w:t>
      </w:r>
    </w:p>
    <w:p w14:paraId="056154D5" w14:textId="77777777" w:rsidR="00F31DA4" w:rsidRPr="00F31DA4" w:rsidRDefault="00F31DA4" w:rsidP="00F31DA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12) Wymienione projekty winny być opracowane w 4 egz., branża kosztowa i STWIOR w 3 egz. oraz CD/DVD lub pendriver w 2 egz. wszystkich ww. elementów dokumentacji - w wersji modyfikowalnej (rozszerzenia: format doc, ath, dwg) i niemodyfikowalnej (rozszerzenia: pdf); wymagane jest aby pliki wersji elektronicznej odpowiadały teczkom wersji drukowanej, rysunki zawierały podpisy projektantów i inne elementy naniesione na wersję drukowaną). </w:t>
      </w:r>
    </w:p>
    <w:p w14:paraId="02003404" w14:textId="77777777" w:rsidR="00F31DA4" w:rsidRPr="00F31DA4" w:rsidRDefault="00F31DA4" w:rsidP="00F31DA4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13) Złożenie kompletnych wniosków o pozwolenie na budowę, wraz ze wszystkimi wymaganymi uzgodnieniami czy decyzjami, zgodnie z Prawem Budowlanym. </w:t>
      </w:r>
    </w:p>
    <w:p w14:paraId="5CD83F9D" w14:textId="77777777" w:rsidR="00F31DA4" w:rsidRP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14) Uzyskanie prawomocnej decyzji pozwolenia na budowę. </w:t>
      </w:r>
    </w:p>
    <w:p w14:paraId="6F0D52C9" w14:textId="77777777" w:rsidR="00F31DA4" w:rsidRPr="00F31DA4" w:rsidRDefault="00F31DA4" w:rsidP="00F31DA4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15) uzgodnienia z rzeczoznawcami ds. przeciwpożarowych i higieniczno – sanitarnych w zakresie wymaganym prawem (uzgodnienia PZT, PZB i PT). </w:t>
      </w:r>
    </w:p>
    <w:p w14:paraId="4DBDE54A" w14:textId="6D2DD750" w:rsidR="00F31DA4" w:rsidRDefault="00F31DA4" w:rsidP="00F31DA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Opracowania, o których mowa w ust 1. powinny być wykonane zgodnie z Rozporządzeniem Ministra Rozwoju z dnia 12 lipca 2022 r. w sprawie ogłoszenia jednolitego tekstu rozporządzenia Ministra Rozwoju w sprawie szczegółowego zakresu i formy projektu budowlanego i wymaganiami Ustawy Prawo Budowlane.</w:t>
      </w:r>
    </w:p>
    <w:p w14:paraId="6CBEC08D" w14:textId="77777777" w:rsidR="00625C17" w:rsidRPr="00625C17" w:rsidRDefault="00625C17" w:rsidP="00625C17">
      <w:pPr>
        <w:spacing w:line="259" w:lineRule="auto"/>
        <w:contextualSpacing/>
        <w:jc w:val="both"/>
        <w:rPr>
          <w:bCs/>
        </w:rPr>
      </w:pPr>
    </w:p>
    <w:p w14:paraId="4E2705D7" w14:textId="47ADAC7B" w:rsidR="00625C17" w:rsidRPr="00625C17" w:rsidRDefault="00625C17" w:rsidP="00625C17">
      <w:pPr>
        <w:spacing w:line="259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C17">
        <w:rPr>
          <w:rFonts w:asciiTheme="minorHAnsi" w:hAnsiTheme="minorHAnsi" w:cstheme="minorHAnsi"/>
          <w:bCs/>
          <w:sz w:val="22"/>
          <w:szCs w:val="22"/>
        </w:rPr>
        <w:lastRenderedPageBreak/>
        <w:t>Projekt składa się z następujących elementów, które odpowiadają jednocześnie etapom realizacji umowy:</w:t>
      </w:r>
    </w:p>
    <w:p w14:paraId="4A17F800" w14:textId="77777777" w:rsidR="00625C17" w:rsidRPr="00625C17" w:rsidRDefault="00625C17" w:rsidP="00625C17">
      <w:pPr>
        <w:suppressAutoHyphens w:val="0"/>
        <w:autoSpaceDE w:val="0"/>
        <w:autoSpaceDN w:val="0"/>
        <w:adjustRightInd w:val="0"/>
        <w:spacing w:after="66"/>
        <w:ind w:left="567" w:hanging="227"/>
        <w:rPr>
          <w:rFonts w:asciiTheme="minorHAnsi" w:hAnsiTheme="minorHAnsi" w:cstheme="minorHAnsi"/>
          <w:color w:val="000000"/>
          <w:sz w:val="22"/>
          <w:szCs w:val="22"/>
        </w:rPr>
      </w:pPr>
      <w:r w:rsidRPr="00625C17">
        <w:rPr>
          <w:rFonts w:asciiTheme="minorHAnsi" w:hAnsiTheme="minorHAnsi" w:cstheme="minorHAnsi"/>
          <w:color w:val="000000"/>
          <w:sz w:val="22"/>
          <w:szCs w:val="22"/>
        </w:rPr>
        <w:t xml:space="preserve">1) wykonanie 2 wariantów koncepcji i przedłożenie Zamawiającemu – do </w:t>
      </w:r>
      <w:r w:rsidRPr="00625C1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30 dni </w:t>
      </w:r>
      <w:r w:rsidRPr="00625C17">
        <w:rPr>
          <w:rFonts w:asciiTheme="minorHAnsi" w:hAnsiTheme="minorHAnsi" w:cstheme="minorHAnsi"/>
          <w:color w:val="000000"/>
          <w:sz w:val="22"/>
          <w:szCs w:val="22"/>
        </w:rPr>
        <w:t xml:space="preserve">kalendarzowych, licząc od dnia podpisania umowy. </w:t>
      </w:r>
    </w:p>
    <w:p w14:paraId="3DED2812" w14:textId="1491EB40" w:rsidR="00625C17" w:rsidRPr="00625C17" w:rsidRDefault="00625C17" w:rsidP="00625C17">
      <w:pPr>
        <w:spacing w:line="276" w:lineRule="auto"/>
        <w:ind w:left="567" w:hanging="227"/>
        <w:jc w:val="both"/>
        <w:rPr>
          <w:rFonts w:asciiTheme="minorHAnsi" w:hAnsiTheme="minorHAnsi" w:cstheme="minorHAnsi"/>
          <w:sz w:val="22"/>
          <w:szCs w:val="22"/>
        </w:rPr>
      </w:pPr>
      <w:r w:rsidRPr="00625C17">
        <w:rPr>
          <w:rFonts w:asciiTheme="minorHAnsi" w:hAnsiTheme="minorHAnsi" w:cstheme="minorHAnsi"/>
          <w:color w:val="000000"/>
          <w:sz w:val="22"/>
          <w:szCs w:val="22"/>
        </w:rPr>
        <w:t xml:space="preserve">2) wykonanie projektu wybranego przez Zamawiającego wariantu wraz z uzyskaniem pozwolenia na budowę – do </w:t>
      </w:r>
      <w:r w:rsidRPr="00625C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15.12.2025 r</w:t>
      </w:r>
      <w:r w:rsidRPr="00625C1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0C4DD3B" w14:textId="02C071FC" w:rsidR="00784D94" w:rsidRPr="00540DB1" w:rsidRDefault="00784D94" w:rsidP="00540DB1">
      <w:pPr>
        <w:spacing w:line="276" w:lineRule="auto"/>
        <w:jc w:val="both"/>
        <w:rPr>
          <w:rFonts w:ascii="Calibri" w:hAnsi="Calibri"/>
          <w:color w:val="FF0000"/>
        </w:rPr>
      </w:pPr>
    </w:p>
    <w:p w14:paraId="75C958D4" w14:textId="78BA7A45" w:rsidR="008F282A" w:rsidRPr="008D183C" w:rsidRDefault="008F282A" w:rsidP="00784D94">
      <w:pPr>
        <w:pStyle w:val="Styl"/>
        <w:widowControl/>
        <w:numPr>
          <w:ilvl w:val="0"/>
          <w:numId w:val="2"/>
        </w:numPr>
        <w:spacing w:line="276" w:lineRule="auto"/>
        <w:ind w:left="426" w:right="-1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b/>
          <w:sz w:val="22"/>
          <w:szCs w:val="22"/>
        </w:rPr>
        <w:t>Nazwa/y i kod/y Wspólnego Słownika Zamówień (CPV):</w:t>
      </w:r>
    </w:p>
    <w:p w14:paraId="18E1D3A0" w14:textId="77777777" w:rsidR="00540DB1" w:rsidRDefault="00540DB1" w:rsidP="00540DB1">
      <w:pPr>
        <w:pStyle w:val="Akapitzlist"/>
        <w:ind w:left="720"/>
        <w:rPr>
          <w:rStyle w:val="v9tjod"/>
        </w:rPr>
      </w:pPr>
    </w:p>
    <w:p w14:paraId="0241E80F" w14:textId="72D32AEF" w:rsidR="00540DB1" w:rsidRPr="00540DB1" w:rsidRDefault="00540DB1" w:rsidP="00540DB1">
      <w:pPr>
        <w:pStyle w:val="Akapitzlist"/>
        <w:ind w:left="720"/>
        <w:rPr>
          <w:rFonts w:asciiTheme="minorHAnsi" w:hAnsiTheme="minorHAnsi" w:cstheme="minorHAnsi"/>
          <w:sz w:val="22"/>
          <w:szCs w:val="22"/>
        </w:rPr>
      </w:pPr>
      <w:r w:rsidRPr="00540DB1">
        <w:rPr>
          <w:rStyle w:val="v9tjod"/>
          <w:rFonts w:asciiTheme="minorHAnsi" w:hAnsiTheme="minorHAnsi" w:cstheme="minorHAnsi"/>
          <w:sz w:val="22"/>
          <w:szCs w:val="22"/>
        </w:rPr>
        <w:fldChar w:fldCharType="begin"/>
      </w:r>
      <w:r w:rsidRPr="00540DB1">
        <w:rPr>
          <w:rStyle w:val="v9tjod"/>
          <w:rFonts w:asciiTheme="minorHAnsi" w:hAnsiTheme="minorHAnsi" w:cstheme="minorHAnsi"/>
          <w:sz w:val="22"/>
          <w:szCs w:val="22"/>
        </w:rPr>
        <w:instrText>HYPERLINK "https://www.portalzp.pl/kody-cpv/szczegoly/uslugi-projektowania-architektonicznego-8079"</w:instrText>
      </w:r>
      <w:r w:rsidRPr="00540DB1">
        <w:rPr>
          <w:rStyle w:val="v9tjod"/>
          <w:rFonts w:asciiTheme="minorHAnsi" w:hAnsiTheme="minorHAnsi" w:cstheme="minorHAnsi"/>
          <w:sz w:val="22"/>
          <w:szCs w:val="22"/>
        </w:rPr>
      </w:r>
      <w:r w:rsidRPr="00540DB1">
        <w:rPr>
          <w:rStyle w:val="v9tjod"/>
          <w:rFonts w:asciiTheme="minorHAnsi" w:hAnsiTheme="minorHAnsi" w:cstheme="minorHAnsi"/>
          <w:sz w:val="22"/>
          <w:szCs w:val="22"/>
        </w:rPr>
        <w:fldChar w:fldCharType="separate"/>
      </w:r>
      <w:bookmarkStart w:id="1" w:name="_Hlk202962758"/>
      <w:r w:rsidRPr="00540DB1">
        <w:rPr>
          <w:rFonts w:asciiTheme="minorHAnsi" w:hAnsiTheme="minorHAnsi" w:cstheme="minorHAnsi"/>
          <w:b/>
          <w:bCs/>
          <w:sz w:val="22"/>
          <w:szCs w:val="22"/>
        </w:rPr>
        <w:t>71220000-6</w:t>
      </w:r>
      <w:r>
        <w:rPr>
          <w:rFonts w:asciiTheme="minorHAnsi" w:hAnsiTheme="minorHAnsi" w:cstheme="minorHAnsi"/>
          <w:sz w:val="22"/>
          <w:szCs w:val="22"/>
        </w:rPr>
        <w:tab/>
      </w:r>
      <w:r w:rsidRPr="00540DB1">
        <w:rPr>
          <w:rFonts w:asciiTheme="minorHAnsi" w:hAnsiTheme="minorHAnsi" w:cstheme="minorHAnsi"/>
          <w:sz w:val="22"/>
          <w:szCs w:val="22"/>
        </w:rPr>
        <w:t>Usługi projektowania architektonicznego</w:t>
      </w:r>
    </w:p>
    <w:bookmarkEnd w:id="1"/>
    <w:p w14:paraId="7917A12E" w14:textId="35703FA5" w:rsidR="00F2454D" w:rsidRPr="008D183C" w:rsidRDefault="00540DB1" w:rsidP="00540DB1">
      <w:pPr>
        <w:ind w:left="360"/>
        <w:rPr>
          <w:rFonts w:asciiTheme="minorHAnsi" w:hAnsiTheme="minorHAnsi" w:cs="Arial"/>
          <w:sz w:val="22"/>
          <w:szCs w:val="22"/>
        </w:rPr>
      </w:pPr>
      <w:r w:rsidRPr="00540DB1">
        <w:rPr>
          <w:rStyle w:val="v9tjod"/>
          <w:rFonts w:asciiTheme="minorHAnsi" w:hAnsiTheme="minorHAnsi" w:cstheme="minorHAnsi"/>
          <w:sz w:val="22"/>
          <w:szCs w:val="22"/>
        </w:rPr>
        <w:fldChar w:fldCharType="end"/>
      </w:r>
    </w:p>
    <w:p w14:paraId="392F6F72" w14:textId="3B44CE65" w:rsidR="00D324DD" w:rsidRPr="00D324DD" w:rsidRDefault="00F2454D" w:rsidP="0080120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Arial"/>
          <w:b/>
          <w:sz w:val="22"/>
          <w:szCs w:val="22"/>
        </w:rPr>
      </w:pPr>
      <w:r w:rsidRPr="0080120C">
        <w:rPr>
          <w:rFonts w:asciiTheme="minorHAnsi" w:hAnsiTheme="minorHAnsi" w:cs="Arial"/>
          <w:sz w:val="22"/>
          <w:szCs w:val="22"/>
        </w:rPr>
        <w:t>Termin wykonania przedmiotu zamówienia</w:t>
      </w:r>
      <w:r w:rsidR="00F31DA4">
        <w:rPr>
          <w:rFonts w:asciiTheme="minorHAnsi" w:hAnsiTheme="minorHAnsi" w:cs="Arial"/>
          <w:sz w:val="22"/>
          <w:szCs w:val="22"/>
        </w:rPr>
        <w:t xml:space="preserve"> – </w:t>
      </w:r>
      <w:r w:rsidR="00F31DA4" w:rsidRPr="00F31DA4">
        <w:rPr>
          <w:rFonts w:asciiTheme="minorHAnsi" w:hAnsiTheme="minorHAnsi" w:cs="Arial"/>
          <w:b/>
          <w:bCs/>
          <w:sz w:val="22"/>
          <w:szCs w:val="22"/>
        </w:rPr>
        <w:t>do 15.12.2025 r.</w:t>
      </w:r>
    </w:p>
    <w:p w14:paraId="6FAA0AF2" w14:textId="7C2DF758" w:rsidR="0080120C" w:rsidRPr="0073461F" w:rsidRDefault="0080120C" w:rsidP="0080120C">
      <w:pPr>
        <w:spacing w:line="276" w:lineRule="auto"/>
        <w:ind w:left="426"/>
        <w:rPr>
          <w:rFonts w:ascii="Calibri" w:hAnsi="Calibri" w:cs="Arial"/>
          <w:b/>
          <w:sz w:val="22"/>
          <w:szCs w:val="22"/>
        </w:rPr>
      </w:pPr>
    </w:p>
    <w:p w14:paraId="1D0DDDCC" w14:textId="33F8E7E4" w:rsidR="009837D2" w:rsidRPr="009837D2" w:rsidRDefault="009837D2" w:rsidP="009837D2">
      <w:pPr>
        <w:pStyle w:val="Akapitzlist"/>
        <w:numPr>
          <w:ilvl w:val="0"/>
          <w:numId w:val="2"/>
        </w:numPr>
        <w:tabs>
          <w:tab w:val="left" w:pos="66"/>
        </w:tabs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  <w:r w:rsidRPr="009837D2">
        <w:rPr>
          <w:rFonts w:asciiTheme="minorHAnsi" w:hAnsiTheme="minorHAnsi" w:cs="Arial"/>
          <w:b/>
          <w:sz w:val="22"/>
          <w:szCs w:val="22"/>
        </w:rPr>
        <w:t xml:space="preserve"> Podwykonawstwo </w:t>
      </w:r>
    </w:p>
    <w:p w14:paraId="03B398AB" w14:textId="77777777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>Wykonawca może powierzyć wykonanie części zamówienia podwykonawcy.</w:t>
      </w:r>
    </w:p>
    <w:p w14:paraId="1BF47845" w14:textId="77777777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 xml:space="preserve">Zamawiający </w:t>
      </w:r>
      <w:r w:rsidRPr="00F6051F">
        <w:rPr>
          <w:rFonts w:asciiTheme="minorHAnsi" w:hAnsiTheme="minorHAnsi" w:cs="Arial"/>
          <w:b/>
          <w:bCs/>
          <w:sz w:val="22"/>
          <w:szCs w:val="22"/>
          <w:lang w:eastAsia="x-none"/>
        </w:rPr>
        <w:t>nie zastrzega</w:t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 xml:space="preserve"> obowiązku osobistego wykonania przez Wykonawcę kluczowych części zamówienia.</w:t>
      </w:r>
    </w:p>
    <w:p w14:paraId="0CB69FA0" w14:textId="18A3F429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 xml:space="preserve">Wykonawca, który zamierza wykonywać zamówienie przy udziale podwykonawcy, musi wyraźnie w ofercie wskazać jaką część (zakres zamówienia) wykonywać będzie w jego imieniu podwykonawca </w:t>
      </w:r>
      <w:r w:rsidRPr="00F6051F">
        <w:rPr>
          <w:rFonts w:asciiTheme="minorHAnsi" w:hAnsiTheme="minorHAnsi" w:cs="Arial"/>
          <w:b/>
          <w:sz w:val="22"/>
          <w:szCs w:val="22"/>
          <w:lang w:eastAsia="x-none"/>
        </w:rPr>
        <w:t>oraz podać firmę podwykonawcy, jeżeli na etapie składania oferty jest on znany (z zastrzeżeniem postanowień zawartych w pkt. 4</w:t>
      </w:r>
      <w:r w:rsidR="00D324DD">
        <w:rPr>
          <w:rFonts w:asciiTheme="minorHAnsi" w:hAnsiTheme="minorHAnsi" w:cs="Arial"/>
          <w:b/>
          <w:sz w:val="22"/>
          <w:szCs w:val="22"/>
          <w:lang w:eastAsia="x-none"/>
        </w:rPr>
        <w:t>.4</w:t>
      </w:r>
      <w:r w:rsidRPr="00F6051F">
        <w:rPr>
          <w:rFonts w:asciiTheme="minorHAnsi" w:hAnsiTheme="minorHAnsi" w:cs="Arial"/>
          <w:b/>
          <w:sz w:val="22"/>
          <w:szCs w:val="22"/>
          <w:lang w:eastAsia="x-none"/>
        </w:rPr>
        <w:t xml:space="preserve">). </w:t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>Należy w tym celu wypełnić odpowiedni punkt formularza oferty, stanowiącego załącznik do SWZ.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siłami własnymi tj. bez udziału podwykonawców.</w:t>
      </w:r>
    </w:p>
    <w:p w14:paraId="55166536" w14:textId="2EB6A51B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>Zamawiający żąda, aby przed przystąpieniem do wykonania zamówienia Wykonawca podał nazwy albo imiona i nazwiska oraz dane kontaktowe podwykonawców i osób do kontaktu</w:t>
      </w:r>
      <w:r w:rsidR="00D324DD">
        <w:rPr>
          <w:rFonts w:asciiTheme="minorHAnsi" w:hAnsiTheme="minorHAnsi" w:cs="Arial"/>
          <w:sz w:val="22"/>
          <w:szCs w:val="22"/>
          <w:lang w:eastAsia="x-none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>z nimi, zaangażowanych w wykonanie zamówienia. Wykonawca zawiadamia Zamawiającego o wszelkich zmianach danych dotyczących podwykonawców, zakresu wykonywanych przez nich prac w trakcie realizacji zamówienia, a także przekazuje informacje na temat nowych podwykonawców, którym w późniejszym czasie zamierza powierzyć realizację części przedmiotu zamówienia.</w:t>
      </w:r>
    </w:p>
    <w:p w14:paraId="5EFDD7EC" w14:textId="1991532C" w:rsidR="009837D2" w:rsidRPr="002613C0" w:rsidRDefault="009837D2" w:rsidP="002613C0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>Powierzenie wykonania części zamówienia podwykonawcom, nie zwalnia Wykonawcy</w:t>
      </w:r>
      <w:r>
        <w:rPr>
          <w:rFonts w:asciiTheme="minorHAnsi" w:hAnsiTheme="minorHAnsi" w:cs="Arial"/>
          <w:sz w:val="22"/>
          <w:szCs w:val="22"/>
          <w:lang w:eastAsia="x-none"/>
        </w:rPr>
        <w:br/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>z odpowiedzialności za nienależyte wykonanie tego zamówienia.</w:t>
      </w:r>
    </w:p>
    <w:p w14:paraId="4B39E751" w14:textId="58A666D0" w:rsidR="00B62143" w:rsidRPr="009837D2" w:rsidRDefault="00B62143" w:rsidP="002613C0">
      <w:pPr>
        <w:pStyle w:val="Akapitzlist"/>
        <w:tabs>
          <w:tab w:val="left" w:pos="66"/>
        </w:tabs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</w:p>
    <w:p w14:paraId="66A68C3A" w14:textId="77777777" w:rsidR="00046C5C" w:rsidRPr="008D183C" w:rsidRDefault="00046C5C" w:rsidP="001B55FF">
      <w:pPr>
        <w:pStyle w:val="Tekstpodstawowy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8D183C">
        <w:rPr>
          <w:rFonts w:asciiTheme="minorHAnsi" w:hAnsiTheme="minorHAnsi" w:cs="Arial"/>
          <w:b/>
          <w:sz w:val="22"/>
          <w:szCs w:val="22"/>
        </w:rPr>
        <w:t>Warunki udziału w postępowaniu:</w:t>
      </w:r>
    </w:p>
    <w:p w14:paraId="2E36401D" w14:textId="4DE3C242" w:rsidR="00FA3FAD" w:rsidRPr="00F57057" w:rsidRDefault="00046C5C" w:rsidP="00FA3FAD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bCs/>
          <w:sz w:val="22"/>
          <w:szCs w:val="22"/>
        </w:rPr>
      </w:pPr>
      <w:r w:rsidRPr="00F57057">
        <w:rPr>
          <w:rFonts w:asciiTheme="minorHAnsi" w:hAnsiTheme="minorHAnsi" w:cs="Arial"/>
          <w:bCs/>
          <w:sz w:val="22"/>
          <w:szCs w:val="22"/>
        </w:rPr>
        <w:t>Wykonawca</w:t>
      </w:r>
      <w:r w:rsidR="00FA3FAD" w:rsidRPr="00F57057">
        <w:rPr>
          <w:rFonts w:asciiTheme="minorHAnsi" w:hAnsiTheme="minorHAnsi" w:cs="Arial"/>
          <w:bCs/>
          <w:sz w:val="22"/>
          <w:szCs w:val="22"/>
        </w:rPr>
        <w:t xml:space="preserve"> powinien</w:t>
      </w:r>
      <w:r w:rsidRPr="00F5705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A3FAD" w:rsidRPr="00F57057">
        <w:rPr>
          <w:rFonts w:ascii="Calibri" w:hAnsi="Calibri" w:cs="Arial"/>
          <w:bCs/>
          <w:sz w:val="22"/>
          <w:szCs w:val="22"/>
        </w:rPr>
        <w:t xml:space="preserve">wykazać, że zrealizował w okresie ostatnich 3 lat co najmniej </w:t>
      </w:r>
      <w:r w:rsidR="00FA3FAD" w:rsidRPr="00F57057">
        <w:rPr>
          <w:rFonts w:ascii="Calibri" w:hAnsi="Calibri" w:cs="Arial"/>
          <w:b/>
          <w:sz w:val="22"/>
          <w:szCs w:val="22"/>
        </w:rPr>
        <w:t xml:space="preserve">jedną </w:t>
      </w:r>
      <w:r w:rsidR="00D324DD">
        <w:rPr>
          <w:rFonts w:ascii="Calibri" w:hAnsi="Calibri" w:cs="Arial"/>
          <w:b/>
          <w:sz w:val="22"/>
          <w:szCs w:val="22"/>
        </w:rPr>
        <w:t>usługę w zakresie podobnych rozwiązań</w:t>
      </w:r>
      <w:r w:rsidR="00331C3E">
        <w:rPr>
          <w:rFonts w:ascii="Calibri" w:hAnsi="Calibri" w:cs="Arial"/>
          <w:b/>
          <w:sz w:val="22"/>
          <w:szCs w:val="22"/>
        </w:rPr>
        <w:t xml:space="preserve"> budowy lub</w:t>
      </w:r>
      <w:r w:rsidR="00D324DD">
        <w:rPr>
          <w:rFonts w:ascii="Calibri" w:hAnsi="Calibri" w:cs="Arial"/>
          <w:b/>
          <w:sz w:val="22"/>
          <w:szCs w:val="22"/>
        </w:rPr>
        <w:t xml:space="preserve"> rozbudowy obiektu na budynkach edukacyjnych </w:t>
      </w:r>
      <w:r w:rsidR="00331C3E">
        <w:rPr>
          <w:rFonts w:ascii="Calibri" w:hAnsi="Calibri" w:cs="Arial"/>
          <w:b/>
          <w:sz w:val="22"/>
          <w:szCs w:val="22"/>
        </w:rPr>
        <w:t>o część basenową</w:t>
      </w:r>
      <w:r w:rsidR="00FA3FAD" w:rsidRPr="00F57057">
        <w:rPr>
          <w:rFonts w:ascii="Calibri" w:hAnsi="Calibri" w:cs="Arial"/>
          <w:bCs/>
          <w:sz w:val="22"/>
          <w:szCs w:val="22"/>
        </w:rPr>
        <w:t xml:space="preserve"> o wartości nie mniejszej niż </w:t>
      </w:r>
      <w:r w:rsidR="00D324DD">
        <w:rPr>
          <w:rFonts w:ascii="Calibri" w:hAnsi="Calibri" w:cs="Arial"/>
          <w:b/>
          <w:sz w:val="22"/>
          <w:szCs w:val="22"/>
        </w:rPr>
        <w:t>5</w:t>
      </w:r>
      <w:r w:rsidR="00FA3FAD" w:rsidRPr="00F57057">
        <w:rPr>
          <w:rFonts w:ascii="Calibri" w:hAnsi="Calibri" w:cs="Arial"/>
          <w:b/>
          <w:sz w:val="22"/>
          <w:szCs w:val="22"/>
        </w:rPr>
        <w:t>0 000,00 zł</w:t>
      </w:r>
      <w:r w:rsidR="00FA3FAD" w:rsidRPr="00F57057">
        <w:rPr>
          <w:rFonts w:ascii="Calibri" w:hAnsi="Calibri" w:cs="Arial"/>
          <w:bCs/>
          <w:sz w:val="22"/>
          <w:szCs w:val="22"/>
        </w:rPr>
        <w:t xml:space="preserve"> brutto.</w:t>
      </w:r>
    </w:p>
    <w:p w14:paraId="50EBE716" w14:textId="77777777" w:rsidR="00415911" w:rsidRDefault="00FA3FAD" w:rsidP="00415911">
      <w:pPr>
        <w:pStyle w:val="Tekstpodstawowy"/>
        <w:suppressAutoHyphens w:val="0"/>
        <w:spacing w:line="276" w:lineRule="auto"/>
        <w:ind w:left="851"/>
        <w:jc w:val="both"/>
        <w:rPr>
          <w:rFonts w:ascii="Calibri" w:hAnsi="Calibri" w:cs="Calibri"/>
        </w:rPr>
      </w:pPr>
      <w:r w:rsidRPr="00F57057">
        <w:rPr>
          <w:rFonts w:ascii="Calibri" w:hAnsi="Calibri" w:cs="Arial"/>
          <w:bCs/>
          <w:sz w:val="22"/>
          <w:szCs w:val="22"/>
        </w:rPr>
        <w:t>Na potwierdzenie warunku należy dołączyć do oferty wykaz prac projektowych wraz z załączeniem dowodów określających, czy te usługi zostały wykonane należycie (np. referencje, protokoły odbioru usług);</w:t>
      </w:r>
      <w:r w:rsidRPr="00F57057">
        <w:rPr>
          <w:rFonts w:ascii="Calibri" w:hAnsi="Calibri" w:cs="Calibri"/>
        </w:rPr>
        <w:t xml:space="preserve"> </w:t>
      </w:r>
    </w:p>
    <w:p w14:paraId="0CE6B369" w14:textId="47A95DEE" w:rsidR="00415911" w:rsidRPr="00415911" w:rsidRDefault="00415911" w:rsidP="0041591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Calibri"/>
        </w:rPr>
      </w:pPr>
      <w:r w:rsidRPr="00415911">
        <w:rPr>
          <w:rFonts w:ascii="Calibri" w:hAnsi="Calibri" w:cs="Calibri"/>
          <w:color w:val="000000"/>
          <w:sz w:val="22"/>
          <w:szCs w:val="22"/>
        </w:rPr>
        <w:t xml:space="preserve">Wykonawca spełni warunek, jeżeli skieruje do wykonania zamówienia osoby zdolne do   wykonania zamówienia tj.: </w:t>
      </w:r>
    </w:p>
    <w:p w14:paraId="097D865C" w14:textId="77777777" w:rsidR="00415911" w:rsidRPr="00FC57A9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lastRenderedPageBreak/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architektonicznej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2F982847" w14:textId="77777777" w:rsidR="00415911" w:rsidRPr="00FC57A9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konstrukcyjno - budowlanej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7B4DEFC0" w14:textId="77777777" w:rsidR="00415911" w:rsidRPr="00FC57A9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elektrycznej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25956893" w14:textId="1C9C3FE5" w:rsidR="00415911" w:rsidRPr="00415911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instalacyjnej 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19CBA0EF" w14:textId="20CCFFB2" w:rsidR="00415911" w:rsidRPr="00415911" w:rsidRDefault="00BF79A0" w:rsidP="0041591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Zamawiający wymaga wniesienia wadium. Wykonawca powinien wpłacić na konto Zamawiającego wadium w wysokości </w:t>
      </w:r>
      <w:r w:rsidRPr="00F6051F">
        <w:rPr>
          <w:rFonts w:asciiTheme="minorHAnsi" w:hAnsiTheme="minorHAnsi" w:cs="Arial"/>
          <w:b/>
          <w:sz w:val="22"/>
          <w:szCs w:val="22"/>
        </w:rPr>
        <w:t>1 </w:t>
      </w:r>
      <w:r w:rsidR="00F31DA4">
        <w:rPr>
          <w:rFonts w:asciiTheme="minorHAnsi" w:hAnsiTheme="minorHAnsi" w:cs="Arial"/>
          <w:b/>
          <w:sz w:val="22"/>
          <w:szCs w:val="22"/>
        </w:rPr>
        <w:t>0</w:t>
      </w:r>
      <w:r w:rsidRPr="00F6051F">
        <w:rPr>
          <w:rFonts w:asciiTheme="minorHAnsi" w:hAnsiTheme="minorHAnsi" w:cs="Arial"/>
          <w:b/>
          <w:sz w:val="22"/>
          <w:szCs w:val="22"/>
        </w:rPr>
        <w:t>00,00 zł</w:t>
      </w:r>
      <w:r w:rsidR="00DF7769">
        <w:rPr>
          <w:rFonts w:asciiTheme="minorHAnsi" w:hAnsiTheme="minorHAnsi" w:cs="Arial"/>
          <w:b/>
          <w:sz w:val="22"/>
          <w:szCs w:val="22"/>
        </w:rPr>
        <w:t xml:space="preserve"> </w:t>
      </w:r>
      <w:r w:rsidR="00DF7769" w:rsidRPr="00415911">
        <w:rPr>
          <w:rFonts w:asciiTheme="minorHAnsi" w:hAnsiTheme="minorHAnsi" w:cs="Arial"/>
          <w:b/>
          <w:sz w:val="22"/>
          <w:szCs w:val="22"/>
        </w:rPr>
        <w:t>przed upływem terminu składania ofert.</w:t>
      </w:r>
    </w:p>
    <w:p w14:paraId="79004441" w14:textId="1CD537CD" w:rsidR="00CA5837" w:rsidRDefault="00BF79A0" w:rsidP="00DB3C0E">
      <w:pPr>
        <w:spacing w:line="276" w:lineRule="auto"/>
        <w:ind w:left="851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Konto: Bank Spółdzielczy Jastrzębie Zdrój   </w:t>
      </w:r>
      <w:r w:rsidRPr="00F6051F">
        <w:rPr>
          <w:rFonts w:asciiTheme="minorHAnsi" w:hAnsiTheme="minorHAnsi" w:cs="Arial"/>
          <w:b/>
          <w:bCs/>
          <w:sz w:val="22"/>
          <w:szCs w:val="22"/>
        </w:rPr>
        <w:t>85 8470 0001 2001 0030 4283 0011</w:t>
      </w:r>
      <w:r w:rsidR="00DF7769">
        <w:rPr>
          <w:rFonts w:asciiTheme="minorHAnsi" w:hAnsiTheme="minorHAnsi" w:cs="Arial"/>
          <w:b/>
          <w:bCs/>
          <w:sz w:val="22"/>
          <w:szCs w:val="22"/>
        </w:rPr>
        <w:t xml:space="preserve"> z dopiskiem: </w:t>
      </w:r>
      <w:r w:rsidR="00DF7769" w:rsidRPr="00DB3C0E">
        <w:rPr>
          <w:rFonts w:asciiTheme="minorHAnsi" w:hAnsiTheme="minorHAnsi" w:cs="Arial"/>
          <w:b/>
          <w:bCs/>
          <w:sz w:val="22"/>
          <w:szCs w:val="22"/>
        </w:rPr>
        <w:t>„</w:t>
      </w:r>
      <w:bookmarkStart w:id="2" w:name="_Hlk202962581"/>
      <w:r w:rsidR="00DB3C0E" w:rsidRPr="00DB3C0E">
        <w:rPr>
          <w:rFonts w:ascii="Calibri" w:hAnsi="Calibri" w:cs="Arial"/>
          <w:b/>
          <w:bCs/>
          <w:sz w:val="22"/>
          <w:szCs w:val="22"/>
        </w:rPr>
        <w:t>Wykonanie dokumentacji projektu budowlanego i wykonawczego modernizacji basenu przy</w:t>
      </w:r>
      <w:r w:rsidR="00B6155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B3C0E" w:rsidRPr="00DB3C0E">
        <w:rPr>
          <w:rFonts w:ascii="Calibri" w:hAnsi="Calibri" w:cs="Arial"/>
          <w:b/>
          <w:bCs/>
          <w:sz w:val="22"/>
          <w:szCs w:val="22"/>
        </w:rPr>
        <w:t>Szkole Podstawowej w Zebrzydowice, ul. Jana Kochanowskiego 55, 43-410 Zebrzydowice</w:t>
      </w:r>
      <w:bookmarkEnd w:id="2"/>
      <w:r w:rsidR="00DF7769" w:rsidRPr="00DB3C0E">
        <w:rPr>
          <w:rFonts w:asciiTheme="minorHAnsi" w:hAnsiTheme="minorHAnsi" w:cs="Arial"/>
          <w:b/>
          <w:bCs/>
          <w:sz w:val="22"/>
          <w:szCs w:val="22"/>
        </w:rPr>
        <w:t>”</w:t>
      </w:r>
      <w:r w:rsidR="00BB5692" w:rsidRPr="00DB3C0E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09268A62" w14:textId="77777777" w:rsidR="00DB3C0E" w:rsidRDefault="00DB3C0E" w:rsidP="00DB3C0E">
      <w:pPr>
        <w:pStyle w:val="Tekstpodstawowy"/>
        <w:suppressAutoHyphens w:val="0"/>
        <w:spacing w:line="276" w:lineRule="auto"/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AB43A0">
        <w:rPr>
          <w:rFonts w:asciiTheme="minorHAnsi" w:hAnsiTheme="minorHAnsi" w:cs="Arial"/>
          <w:b/>
          <w:bCs/>
          <w:sz w:val="22"/>
          <w:szCs w:val="22"/>
        </w:rPr>
        <w:t xml:space="preserve">UWAGA: </w:t>
      </w:r>
      <w:r w:rsidRPr="00AB43A0">
        <w:rPr>
          <w:rFonts w:asciiTheme="minorHAnsi" w:hAnsiTheme="minorHAnsi" w:cs="Arial"/>
          <w:sz w:val="22"/>
          <w:szCs w:val="22"/>
        </w:rPr>
        <w:t>Za termin wniesienia wadium zostanie przyjęty termin uznania rachunku Zamawiającego.</w:t>
      </w:r>
    </w:p>
    <w:p w14:paraId="7FAEDA7F" w14:textId="77777777" w:rsidR="00DB3C0E" w:rsidRPr="00DB3C0E" w:rsidRDefault="00DB3C0E" w:rsidP="00DB3C0E">
      <w:pPr>
        <w:spacing w:line="276" w:lineRule="auto"/>
        <w:ind w:left="851"/>
        <w:jc w:val="both"/>
        <w:rPr>
          <w:rFonts w:ascii="Calibri" w:hAnsi="Calibri" w:cs="Arial"/>
          <w:b/>
          <w:bCs/>
          <w:sz w:val="28"/>
          <w:szCs w:val="28"/>
        </w:rPr>
      </w:pPr>
    </w:p>
    <w:p w14:paraId="1A47671A" w14:textId="0123D07F" w:rsidR="008F282A" w:rsidRPr="00F6051F" w:rsidRDefault="00CA5837" w:rsidP="00415911">
      <w:pPr>
        <w:spacing w:line="276" w:lineRule="auto"/>
        <w:ind w:left="851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Wadium przepada na rzecz Zamawiającego jeżeli umowa nie zostanie podpisana</w:t>
      </w:r>
      <w:r w:rsidR="00F06FFD"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b/>
          <w:sz w:val="22"/>
          <w:szCs w:val="22"/>
        </w:rPr>
        <w:t>z winy Wykonawcy.</w:t>
      </w:r>
    </w:p>
    <w:p w14:paraId="404B2317" w14:textId="77777777" w:rsidR="00595A1A" w:rsidRPr="00F6051F" w:rsidRDefault="00595A1A" w:rsidP="00E93604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D8E109C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Sposób przygotowania oferty.</w:t>
      </w:r>
    </w:p>
    <w:p w14:paraId="6E1FEFAF" w14:textId="681E11B9" w:rsidR="00595A1A" w:rsidRPr="00F6051F" w:rsidRDefault="003A0F1E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Oferta ma być przygotowana w języku polskim. Podpis pod ofertą, oświadczeniami, kserokopiami z dokumentów za zgodność z oryginałami winne złożyć osoby upoważnione do reprezentowania oferenta w sposób określony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w akcie rejestrowym. Każdy </w:t>
      </w:r>
      <w:r w:rsidR="00AE710B" w:rsidRPr="00F6051F">
        <w:rPr>
          <w:rFonts w:asciiTheme="minorHAnsi" w:hAnsiTheme="minorHAnsi" w:cs="Arial"/>
          <w:sz w:val="22"/>
          <w:szCs w:val="22"/>
        </w:rPr>
        <w:t>wykonawca</w:t>
      </w:r>
      <w:r w:rsidRPr="00F6051F">
        <w:rPr>
          <w:rFonts w:asciiTheme="minorHAnsi" w:hAnsiTheme="minorHAnsi" w:cs="Arial"/>
          <w:sz w:val="22"/>
          <w:szCs w:val="22"/>
        </w:rPr>
        <w:t xml:space="preserve"> może złożyć w niniejszym postępowaniu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o zamówienie tylko jedną ofertę. Ofertę należy złożyć na otrzymanym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sz w:val="22"/>
          <w:szCs w:val="22"/>
        </w:rPr>
        <w:t>w specyfikacji druku. Oferta powinna zawierać dokumenty wyszczególnione</w:t>
      </w:r>
      <w:r w:rsidR="00420C4D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w pk</w:t>
      </w:r>
      <w:r w:rsidR="00984B91" w:rsidRPr="00F6051F">
        <w:rPr>
          <w:rFonts w:asciiTheme="minorHAnsi" w:hAnsiTheme="minorHAnsi" w:cs="Arial"/>
          <w:sz w:val="22"/>
          <w:szCs w:val="22"/>
        </w:rPr>
        <w:t>t</w:t>
      </w:r>
      <w:r w:rsidRPr="00F6051F">
        <w:rPr>
          <w:rFonts w:asciiTheme="minorHAnsi" w:hAnsiTheme="minorHAnsi" w:cs="Arial"/>
          <w:sz w:val="22"/>
          <w:szCs w:val="22"/>
        </w:rPr>
        <w:t xml:space="preserve">. </w:t>
      </w:r>
      <w:r w:rsidR="00C71F0E">
        <w:rPr>
          <w:rFonts w:asciiTheme="minorHAnsi" w:hAnsiTheme="minorHAnsi" w:cs="Arial"/>
          <w:b/>
          <w:bCs/>
          <w:sz w:val="22"/>
          <w:szCs w:val="22"/>
        </w:rPr>
        <w:t>8</w:t>
      </w:r>
      <w:r w:rsidR="00624D7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niniejszej specyfikacji.</w:t>
      </w:r>
    </w:p>
    <w:p w14:paraId="5A3B038F" w14:textId="1CE3C2FC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Ofertę należy złożyć elektronicznie </w:t>
      </w:r>
      <w:r w:rsidR="00F6051F">
        <w:rPr>
          <w:rFonts w:asciiTheme="minorHAnsi" w:hAnsiTheme="minorHAnsi" w:cs="Arial"/>
          <w:b/>
          <w:sz w:val="22"/>
          <w:szCs w:val="22"/>
        </w:rPr>
        <w:t xml:space="preserve">na platformie zakupowej 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pod adresem: </w:t>
      </w:r>
      <w:hyperlink r:id="rId7" w:history="1">
        <w:r w:rsidRPr="00F6051F">
          <w:rPr>
            <w:rStyle w:val="Hipercze"/>
            <w:rFonts w:asciiTheme="minorHAnsi" w:hAnsiTheme="minorHAnsi" w:cs="Arial"/>
            <w:b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b/>
          <w:sz w:val="22"/>
          <w:szCs w:val="22"/>
        </w:rPr>
        <w:t xml:space="preserve"> w zakładce dotyczącej odpowiedniego postępowania. Wykonawca nie musi posiadać konta na platformie, jednakże może go założyć</w:t>
      </w:r>
      <w:r w:rsidR="003E34E5" w:rsidRPr="00F6051F">
        <w:rPr>
          <w:rFonts w:asciiTheme="minorHAnsi" w:hAnsiTheme="minorHAnsi" w:cs="Arial"/>
          <w:b/>
          <w:sz w:val="22"/>
          <w:szCs w:val="22"/>
        </w:rPr>
        <w:t>.</w:t>
      </w:r>
    </w:p>
    <w:p w14:paraId="25046FE0" w14:textId="134514BA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Oferta oraz załączniki m</w:t>
      </w:r>
      <w:r w:rsidR="00E17393">
        <w:rPr>
          <w:rFonts w:asciiTheme="minorHAnsi" w:hAnsiTheme="minorHAnsi" w:cs="Arial"/>
          <w:sz w:val="22"/>
          <w:szCs w:val="22"/>
        </w:rPr>
        <w:t>ogą</w:t>
      </w:r>
      <w:r w:rsidRPr="00F6051F">
        <w:rPr>
          <w:rFonts w:asciiTheme="minorHAnsi" w:hAnsiTheme="minorHAnsi" w:cs="Arial"/>
          <w:sz w:val="22"/>
          <w:szCs w:val="22"/>
        </w:rPr>
        <w:t xml:space="preserve"> być podpisane zgodnie z pkt. </w:t>
      </w:r>
      <w:r w:rsidR="00415911">
        <w:rPr>
          <w:rFonts w:asciiTheme="minorHAnsi" w:hAnsiTheme="minorHAnsi" w:cs="Arial"/>
          <w:sz w:val="22"/>
          <w:szCs w:val="22"/>
        </w:rPr>
        <w:t>6</w:t>
      </w:r>
      <w:r w:rsidRPr="00F6051F">
        <w:rPr>
          <w:rFonts w:asciiTheme="minorHAnsi" w:hAnsiTheme="minorHAnsi" w:cs="Arial"/>
          <w:sz w:val="22"/>
          <w:szCs w:val="22"/>
        </w:rPr>
        <w:t xml:space="preserve">.1. i zeskanowane. Zamawiający </w:t>
      </w:r>
      <w:r w:rsidR="00E17393">
        <w:rPr>
          <w:rFonts w:asciiTheme="minorHAnsi" w:hAnsiTheme="minorHAnsi" w:cs="Arial"/>
          <w:sz w:val="22"/>
          <w:szCs w:val="22"/>
        </w:rPr>
        <w:t>dopuszcza przygotowanie oferty elektronicznie i podpisanie jej kwalifikowanym podpisem elektronicznym, podpisem zaufanym lub elektronicznym podpisem osobistym.</w:t>
      </w:r>
    </w:p>
    <w:p w14:paraId="2B1A6C2E" w14:textId="77777777" w:rsidR="001E1458" w:rsidRDefault="001E1458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1AA6A8D" w14:textId="272755FC" w:rsidR="003A0F1E" w:rsidRPr="00F6051F" w:rsidRDefault="0099073B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Oferta zostanie odrzucona gdy</w:t>
      </w:r>
      <w:r w:rsidR="003A0F1E" w:rsidRPr="00F6051F">
        <w:rPr>
          <w:rFonts w:asciiTheme="minorHAnsi" w:hAnsiTheme="minorHAnsi" w:cs="Arial"/>
          <w:b/>
          <w:sz w:val="22"/>
          <w:szCs w:val="22"/>
        </w:rPr>
        <w:t>:</w:t>
      </w:r>
    </w:p>
    <w:p w14:paraId="01C653C8" w14:textId="77777777" w:rsidR="003A0F1E" w:rsidRPr="00F6051F" w:rsidRDefault="003A0F1E" w:rsidP="00E93604">
      <w:pPr>
        <w:tabs>
          <w:tab w:val="left" w:pos="360"/>
        </w:tabs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nie spełni w/w wymogów</w:t>
      </w:r>
    </w:p>
    <w:p w14:paraId="3088C7BF" w14:textId="77777777" w:rsidR="00E95842" w:rsidRPr="00F6051F" w:rsidRDefault="00E95842" w:rsidP="00E93604">
      <w:pPr>
        <w:tabs>
          <w:tab w:val="left" w:pos="360"/>
        </w:tabs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0A63BBAF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Kryteria oceny i ich waga %</w:t>
      </w:r>
    </w:p>
    <w:p w14:paraId="2F23D77B" w14:textId="7899CF8E" w:rsidR="003A0F1E" w:rsidRPr="00F25951" w:rsidRDefault="002047D9" w:rsidP="00F25951">
      <w:pPr>
        <w:spacing w:line="276" w:lineRule="auto"/>
        <w:ind w:firstLine="426"/>
        <w:rPr>
          <w:rFonts w:asciiTheme="minorHAnsi" w:hAnsiTheme="minorHAnsi" w:cs="Arial"/>
          <w:b/>
          <w:bCs/>
          <w:sz w:val="22"/>
          <w:szCs w:val="22"/>
        </w:rPr>
      </w:pPr>
      <w:r w:rsidRPr="00F25951">
        <w:rPr>
          <w:rFonts w:asciiTheme="minorHAnsi" w:hAnsiTheme="minorHAnsi" w:cs="Arial"/>
          <w:b/>
          <w:bCs/>
          <w:sz w:val="22"/>
          <w:szCs w:val="22"/>
        </w:rPr>
        <w:t>C</w:t>
      </w:r>
      <w:r w:rsidR="003A0F1E" w:rsidRPr="00F25951">
        <w:rPr>
          <w:rFonts w:asciiTheme="minorHAnsi" w:hAnsiTheme="minorHAnsi" w:cs="Arial"/>
          <w:b/>
          <w:bCs/>
          <w:sz w:val="22"/>
          <w:szCs w:val="22"/>
        </w:rPr>
        <w:t xml:space="preserve">ena oferty 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–</w:t>
      </w:r>
      <w:r w:rsidR="00984B91" w:rsidRPr="00F2595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F25951">
        <w:rPr>
          <w:rFonts w:asciiTheme="minorHAnsi" w:hAnsiTheme="minorHAnsi" w:cs="Arial"/>
          <w:b/>
          <w:bCs/>
          <w:sz w:val="22"/>
          <w:szCs w:val="22"/>
        </w:rPr>
        <w:t>10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0%</w:t>
      </w:r>
    </w:p>
    <w:p w14:paraId="42D0B632" w14:textId="77777777" w:rsidR="001914E6" w:rsidRPr="00F6051F" w:rsidRDefault="001914E6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A5DB0BF" w14:textId="33B5A7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lastRenderedPageBreak/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1914E6" w:rsidRPr="00F6051F">
        <w:rPr>
          <w:rFonts w:asciiTheme="minorHAnsi" w:hAnsiTheme="minorHAnsi" w:cs="Arial"/>
          <w:sz w:val="22"/>
          <w:szCs w:val="22"/>
        </w:rPr>
        <w:t>najtańszej oferty</w:t>
      </w:r>
    </w:p>
    <w:p w14:paraId="7752937B" w14:textId="0F010E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  =   -------------------------------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 x 100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</w:p>
    <w:p w14:paraId="35F0DEE1" w14:textId="6F9C625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ocenianej oferty</w:t>
      </w:r>
    </w:p>
    <w:p w14:paraId="74A327B1" w14:textId="7777777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27DC8EE7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 xml:space="preserve">Gdzie </w:t>
      </w:r>
      <w:r>
        <w:rPr>
          <w:rFonts w:ascii="Calibri" w:hAnsi="Calibri" w:cs="Arial"/>
          <w:sz w:val="22"/>
          <w:szCs w:val="22"/>
        </w:rPr>
        <w:t>C</w:t>
      </w:r>
      <w:r w:rsidRPr="00EC3717">
        <w:rPr>
          <w:rFonts w:ascii="Calibri" w:hAnsi="Calibri" w:cs="Arial"/>
          <w:sz w:val="22"/>
          <w:szCs w:val="22"/>
        </w:rPr>
        <w:t xml:space="preserve"> oznacza liczbę punktów przyznaną danej ofercie za kryterium cenowe.</w:t>
      </w:r>
    </w:p>
    <w:p w14:paraId="5362EEF6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Oferta, która uzyska największą ilość punktów zostanie wybrana, jako najkorzystniejsza.</w:t>
      </w:r>
    </w:p>
    <w:p w14:paraId="1576324E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Cena oferty ma być wyrażona w polskich złotych z dokładnością do dwóch miejsc po przecinku.</w:t>
      </w:r>
    </w:p>
    <w:p w14:paraId="00CBB43C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CE1101" w14:textId="77777777" w:rsidR="00E6764F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Dokumenty, które mają dostarczyć </w:t>
      </w:r>
      <w:r w:rsidR="00E6764F" w:rsidRPr="00F6051F">
        <w:rPr>
          <w:rFonts w:asciiTheme="minorHAnsi" w:hAnsiTheme="minorHAnsi" w:cs="Arial"/>
          <w:bCs/>
          <w:sz w:val="22"/>
          <w:szCs w:val="22"/>
        </w:rPr>
        <w:t>Wykonawcy</w:t>
      </w:r>
      <w:r w:rsidRPr="00F6051F">
        <w:rPr>
          <w:rFonts w:asciiTheme="minorHAnsi" w:hAnsiTheme="minorHAnsi" w:cs="Arial"/>
          <w:bCs/>
          <w:sz w:val="22"/>
          <w:szCs w:val="22"/>
        </w:rPr>
        <w:t xml:space="preserve"> w </w:t>
      </w:r>
      <w:r w:rsidR="00624D70" w:rsidRPr="00F6051F">
        <w:rPr>
          <w:rFonts w:asciiTheme="minorHAnsi" w:hAnsiTheme="minorHAnsi" w:cs="Arial"/>
          <w:bCs/>
          <w:sz w:val="22"/>
          <w:szCs w:val="22"/>
        </w:rPr>
        <w:t xml:space="preserve">celu potwierdzenia spełnienia </w:t>
      </w:r>
      <w:r w:rsidRPr="00F6051F">
        <w:rPr>
          <w:rFonts w:asciiTheme="minorHAnsi" w:hAnsiTheme="minorHAnsi" w:cs="Arial"/>
          <w:bCs/>
          <w:sz w:val="22"/>
          <w:szCs w:val="22"/>
        </w:rPr>
        <w:t>wymaganych warunków</w:t>
      </w:r>
      <w:r w:rsidR="00595A1A" w:rsidRPr="00F6051F">
        <w:rPr>
          <w:rFonts w:asciiTheme="minorHAnsi" w:hAnsiTheme="minorHAnsi" w:cs="Arial"/>
          <w:bCs/>
          <w:sz w:val="22"/>
          <w:szCs w:val="22"/>
        </w:rPr>
        <w:t>:</w:t>
      </w:r>
    </w:p>
    <w:p w14:paraId="1B9762DF" w14:textId="77777777" w:rsidR="009D2EE5" w:rsidRPr="00F6051F" w:rsidRDefault="00E6764F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bookmarkStart w:id="3" w:name="_Hlk29380647"/>
      <w:r w:rsidRPr="00F6051F">
        <w:rPr>
          <w:rFonts w:asciiTheme="minorHAnsi" w:hAnsiTheme="minorHAnsi" w:cs="Arial"/>
          <w:sz w:val="22"/>
          <w:szCs w:val="22"/>
        </w:rPr>
        <w:t>Wypełniony formularz ofertowy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; </w:t>
      </w:r>
    </w:p>
    <w:p w14:paraId="0A4CA916" w14:textId="76BE6233" w:rsidR="00DC366E" w:rsidRDefault="00DC366E" w:rsidP="001B55FF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Oświadczenie wykonawcy dotyczące braku podstaw do wykluczenia z postępowania;</w:t>
      </w:r>
    </w:p>
    <w:p w14:paraId="30DB30D6" w14:textId="63ED4AA5" w:rsidR="00946BAB" w:rsidRPr="00F6051F" w:rsidRDefault="00946BAB" w:rsidP="001B55FF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Oświadczenie w zakresie wypełniania obowiązków informacyjnych przewidzianych w art. 13 lub art. 14 RODO</w:t>
      </w:r>
    </w:p>
    <w:p w14:paraId="35E46692" w14:textId="6C1EA92B" w:rsidR="00595A1A" w:rsidRPr="00E96A90" w:rsidRDefault="00595A1A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Wykaz wykonanych </w:t>
      </w:r>
      <w:r w:rsidR="00C36F15">
        <w:rPr>
          <w:rFonts w:asciiTheme="minorHAnsi" w:hAnsiTheme="minorHAnsi" w:cs="Arial"/>
          <w:sz w:val="22"/>
          <w:szCs w:val="22"/>
        </w:rPr>
        <w:t>usług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 wraz z dowodami </w:t>
      </w:r>
      <w:r w:rsidR="009D2EE5" w:rsidRPr="00F6051F">
        <w:rPr>
          <w:rFonts w:asciiTheme="minorHAnsi" w:hAnsiTheme="minorHAnsi" w:cs="Arial"/>
          <w:bCs/>
          <w:sz w:val="22"/>
          <w:szCs w:val="22"/>
        </w:rPr>
        <w:t xml:space="preserve">określającymi, czy </w:t>
      </w:r>
      <w:r w:rsidR="00C36F15">
        <w:rPr>
          <w:rFonts w:asciiTheme="minorHAnsi" w:hAnsiTheme="minorHAnsi" w:cs="Arial"/>
          <w:bCs/>
          <w:sz w:val="22"/>
          <w:szCs w:val="22"/>
        </w:rPr>
        <w:t xml:space="preserve">usługi </w:t>
      </w:r>
      <w:r w:rsidR="009D2EE5" w:rsidRPr="00F6051F">
        <w:rPr>
          <w:rFonts w:asciiTheme="minorHAnsi" w:hAnsiTheme="minorHAnsi" w:cs="Arial"/>
          <w:bCs/>
          <w:sz w:val="22"/>
          <w:szCs w:val="22"/>
        </w:rPr>
        <w:t>zostały wykonane należycie i prawidłowo ukończone;</w:t>
      </w:r>
    </w:p>
    <w:p w14:paraId="22AA0A9D" w14:textId="228E5E35" w:rsidR="00E96A90" w:rsidRPr="00F6051F" w:rsidRDefault="00E96A90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Wykaz osób;</w:t>
      </w:r>
    </w:p>
    <w:p w14:paraId="0EF97537" w14:textId="77777777" w:rsidR="00595A1A" w:rsidRDefault="00595A1A" w:rsidP="00F2595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Dowód wpłaty wadium</w:t>
      </w:r>
    </w:p>
    <w:p w14:paraId="38CF829E" w14:textId="77777777" w:rsidR="00F57057" w:rsidRPr="00F6051F" w:rsidRDefault="00F57057" w:rsidP="00F57057">
      <w:pPr>
        <w:pStyle w:val="Tekstpodstawowy"/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bookmarkEnd w:id="3"/>
    <w:p w14:paraId="4AB845B3" w14:textId="123B3526" w:rsidR="00595A1A" w:rsidRPr="00F57057" w:rsidRDefault="00F57057" w:rsidP="00F57057">
      <w:pPr>
        <w:pStyle w:val="Tekstpodstawowy"/>
        <w:suppressAutoHyphens w:val="0"/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85402">
        <w:rPr>
          <w:rFonts w:asciiTheme="minorHAnsi" w:hAnsiTheme="minorHAnsi" w:cs="Arial"/>
          <w:b/>
          <w:bCs/>
          <w:sz w:val="22"/>
          <w:szCs w:val="22"/>
        </w:rPr>
        <w:t>Brak w/w dokumentów skutkować będzie odrzuceniem oferty.</w:t>
      </w:r>
    </w:p>
    <w:p w14:paraId="26040214" w14:textId="77777777" w:rsidR="00F57057" w:rsidRPr="00F6051F" w:rsidRDefault="00F57057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A56CB22" w14:textId="77777777" w:rsidR="00E95842" w:rsidRPr="00F6051F" w:rsidRDefault="00E95842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Sposób i termin składania ofert</w:t>
      </w:r>
      <w:r w:rsidR="00BB5BDB" w:rsidRPr="00F6051F">
        <w:rPr>
          <w:rFonts w:asciiTheme="minorHAnsi" w:hAnsiTheme="minorHAnsi" w:cs="Arial"/>
          <w:sz w:val="22"/>
          <w:szCs w:val="22"/>
        </w:rPr>
        <w:t>:</w:t>
      </w:r>
    </w:p>
    <w:p w14:paraId="0EBB886F" w14:textId="50B4425B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Ofertę wraz z wymaganymi dokumentami należy umieścić na Platformie pod adresem: </w:t>
      </w:r>
      <w:hyperlink r:id="rId8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sz w:val="22"/>
          <w:szCs w:val="22"/>
        </w:rPr>
        <w:t xml:space="preserve"> na stronie dotyczącej odpowiedniego postępowania do dnia </w:t>
      </w:r>
      <w:r w:rsidR="00DB3C0E">
        <w:rPr>
          <w:rFonts w:asciiTheme="minorHAnsi" w:hAnsiTheme="minorHAnsi" w:cs="Arial"/>
          <w:b/>
          <w:sz w:val="22"/>
          <w:szCs w:val="22"/>
        </w:rPr>
        <w:t>24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DB3EA7">
        <w:rPr>
          <w:rFonts w:asciiTheme="minorHAnsi" w:hAnsiTheme="minorHAnsi" w:cs="Arial"/>
          <w:b/>
          <w:sz w:val="22"/>
          <w:szCs w:val="22"/>
        </w:rPr>
        <w:t>0</w:t>
      </w:r>
      <w:r w:rsidR="00DB3C0E">
        <w:rPr>
          <w:rFonts w:asciiTheme="minorHAnsi" w:hAnsiTheme="minorHAnsi" w:cs="Arial"/>
          <w:b/>
          <w:sz w:val="22"/>
          <w:szCs w:val="22"/>
        </w:rPr>
        <w:t>7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595A1A" w:rsidRPr="00F6051F">
        <w:rPr>
          <w:rFonts w:asciiTheme="minorHAnsi" w:hAnsiTheme="minorHAnsi" w:cs="Arial"/>
          <w:b/>
          <w:sz w:val="22"/>
          <w:szCs w:val="22"/>
        </w:rPr>
        <w:t>202</w:t>
      </w:r>
      <w:r w:rsidR="00DB3EA7">
        <w:rPr>
          <w:rFonts w:asciiTheme="minorHAnsi" w:hAnsiTheme="minorHAnsi" w:cs="Arial"/>
          <w:b/>
          <w:sz w:val="22"/>
          <w:szCs w:val="22"/>
        </w:rPr>
        <w:t>5</w:t>
      </w:r>
      <w:r w:rsidR="00014833" w:rsidRPr="00F6051F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  <w:r w:rsidRPr="00F6051F">
        <w:rPr>
          <w:rFonts w:asciiTheme="minorHAnsi" w:hAnsiTheme="minorHAnsi" w:cs="Arial"/>
          <w:sz w:val="22"/>
          <w:szCs w:val="22"/>
        </w:rPr>
        <w:t xml:space="preserve"> do godz. 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09:30</w:t>
      </w:r>
      <w:r w:rsidR="00F04ECD" w:rsidRPr="00F6051F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4B6DBCD3" w14:textId="77777777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Po wypełnieniu Formularza składania oferty i załadowaniu wszystkich wymaganych załączników należy kliknąć przycisk „Złóż ofertę”.</w:t>
      </w:r>
    </w:p>
    <w:p w14:paraId="4BF1D4D3" w14:textId="4E9FFA51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 dat</w:t>
      </w:r>
      <w:r w:rsidR="00932D0A" w:rsidRPr="00F6051F">
        <w:rPr>
          <w:rFonts w:asciiTheme="minorHAnsi" w:hAnsiTheme="minorHAnsi" w:cs="Arial"/>
          <w:sz w:val="22"/>
          <w:szCs w:val="22"/>
        </w:rPr>
        <w:t>ę</w:t>
      </w:r>
      <w:r w:rsidRPr="00F6051F">
        <w:rPr>
          <w:rFonts w:asciiTheme="minorHAnsi" w:hAnsiTheme="minorHAnsi" w:cs="Arial"/>
          <w:sz w:val="22"/>
          <w:szCs w:val="22"/>
        </w:rPr>
        <w:t xml:space="preserve"> przekazania oferty</w:t>
      </w:r>
      <w:r w:rsidR="00932D0A" w:rsidRPr="00F6051F">
        <w:rPr>
          <w:rFonts w:asciiTheme="minorHAnsi" w:hAnsiTheme="minorHAnsi" w:cs="Arial"/>
          <w:sz w:val="22"/>
          <w:szCs w:val="22"/>
        </w:rPr>
        <w:t xml:space="preserve"> przyjmuje się datę jej przekazania w systemie (platformie)</w:t>
      </w:r>
      <w:r w:rsidR="00393B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32D0A" w:rsidRPr="00F6051F">
        <w:rPr>
          <w:rFonts w:asciiTheme="minorHAnsi" w:hAnsiTheme="minorHAnsi" w:cs="Arial"/>
          <w:sz w:val="22"/>
          <w:szCs w:val="22"/>
        </w:rPr>
        <w:t>i wyświetlenie się komunikatu, że oferta została złożona.</w:t>
      </w:r>
    </w:p>
    <w:p w14:paraId="177E8B41" w14:textId="77777777" w:rsidR="00932D0A" w:rsidRPr="00F6051F" w:rsidRDefault="00932D0A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Szczegółowa instrukcja dla Wykonawców dotycząca złożenia, zmiany i wycofania oferty znajduje się na stronie internetowej pod adresem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: </w:t>
      </w:r>
      <w:hyperlink r:id="rId9" w:history="1">
        <w:r w:rsidR="00776414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https://platformazakupowa.pl/strona/45-instrukcje</w:t>
        </w:r>
      </w:hyperlink>
    </w:p>
    <w:p w14:paraId="6CB105F7" w14:textId="77777777" w:rsidR="00E95842" w:rsidRPr="00F6051F" w:rsidRDefault="00E95842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3ECE43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Otwarcie ofert.</w:t>
      </w:r>
    </w:p>
    <w:p w14:paraId="2A7BD228" w14:textId="59B3D3A8" w:rsidR="00047608" w:rsidRPr="00F6051F" w:rsidRDefault="00047608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bookmarkStart w:id="4" w:name="_Hlk42508558"/>
      <w:r w:rsidRPr="00F6051F">
        <w:rPr>
          <w:rFonts w:asciiTheme="minorHAnsi" w:hAnsiTheme="minorHAnsi" w:cs="Arial"/>
          <w:sz w:val="22"/>
          <w:szCs w:val="22"/>
        </w:rPr>
        <w:t>Otwarcie złożonych ofert nastąpi w dniu</w:t>
      </w:r>
      <w:r w:rsidR="000148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DB3C0E">
        <w:rPr>
          <w:rFonts w:asciiTheme="minorHAnsi" w:hAnsiTheme="minorHAnsi" w:cs="Arial"/>
          <w:b/>
          <w:sz w:val="22"/>
          <w:szCs w:val="22"/>
        </w:rPr>
        <w:t>24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DB3EA7">
        <w:rPr>
          <w:rFonts w:asciiTheme="minorHAnsi" w:hAnsiTheme="minorHAnsi" w:cs="Arial"/>
          <w:b/>
          <w:sz w:val="22"/>
          <w:szCs w:val="22"/>
        </w:rPr>
        <w:t>0</w:t>
      </w:r>
      <w:r w:rsidR="00DB3C0E">
        <w:rPr>
          <w:rFonts w:asciiTheme="minorHAnsi" w:hAnsiTheme="minorHAnsi" w:cs="Arial"/>
          <w:b/>
          <w:sz w:val="22"/>
          <w:szCs w:val="22"/>
        </w:rPr>
        <w:t>7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3E34E5" w:rsidRPr="00F25951">
        <w:rPr>
          <w:rFonts w:asciiTheme="minorHAnsi" w:hAnsiTheme="minorHAnsi" w:cs="Arial"/>
          <w:b/>
          <w:sz w:val="22"/>
          <w:szCs w:val="22"/>
        </w:rPr>
        <w:t>202</w:t>
      </w:r>
      <w:r w:rsidR="00DB3EA7">
        <w:rPr>
          <w:rFonts w:asciiTheme="minorHAnsi" w:hAnsiTheme="minorHAnsi" w:cs="Arial"/>
          <w:b/>
          <w:sz w:val="22"/>
          <w:szCs w:val="22"/>
        </w:rPr>
        <w:t>5</w:t>
      </w:r>
      <w:r w:rsidR="00014833" w:rsidRPr="00F25951">
        <w:rPr>
          <w:rFonts w:asciiTheme="minorHAnsi" w:hAnsiTheme="minorHAnsi" w:cs="Arial"/>
          <w:b/>
          <w:sz w:val="22"/>
          <w:szCs w:val="22"/>
        </w:rPr>
        <w:t xml:space="preserve"> </w:t>
      </w:r>
      <w:r w:rsidR="00014833" w:rsidRPr="00F6051F">
        <w:rPr>
          <w:rFonts w:asciiTheme="minorHAnsi" w:hAnsiTheme="minorHAnsi" w:cs="Arial"/>
          <w:b/>
          <w:sz w:val="22"/>
          <w:szCs w:val="22"/>
        </w:rPr>
        <w:t>r.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o godz. </w:t>
      </w:r>
      <w:r w:rsidR="00DB3C0E">
        <w:rPr>
          <w:rFonts w:asciiTheme="minorHAnsi" w:hAnsiTheme="minorHAnsi" w:cs="Arial"/>
          <w:b/>
          <w:bCs/>
          <w:sz w:val="22"/>
          <w:szCs w:val="22"/>
        </w:rPr>
        <w:t>09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:35</w:t>
      </w:r>
      <w:r w:rsidR="003E34E5" w:rsidRPr="00F6051F">
        <w:rPr>
          <w:rFonts w:asciiTheme="minorHAnsi" w:hAnsiTheme="minorHAnsi" w:cs="Arial"/>
          <w:sz w:val="22"/>
          <w:szCs w:val="22"/>
        </w:rPr>
        <w:t>.</w:t>
      </w:r>
    </w:p>
    <w:p w14:paraId="6B3A1EFF" w14:textId="77777777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Zamawiający, najpóźniej przed otwarciem ofert, udostępni na stronie internetowej prowadzonego postępowania informację o kwocie, jaką zamierza przeznaczyć na sfinansowanie zamówienia.</w:t>
      </w:r>
    </w:p>
    <w:p w14:paraId="2FC40E01" w14:textId="0B9F9A0A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 niezwłocznie po otwarciu ofert, udostępnia na stronie internetowej prowadzonego postępowania informacje o:</w:t>
      </w:r>
    </w:p>
    <w:p w14:paraId="0F5A0F76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nazwach albo imionach i nazwiskach  oraz siedzibach lub miejscach prowadzonej działalności gospodarczej, bądź miejscach zamieszkania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Pr="00F6051F">
        <w:rPr>
          <w:rFonts w:asciiTheme="minorHAnsi" w:hAnsiTheme="minorHAnsi" w:cs="Arial"/>
          <w:sz w:val="22"/>
          <w:szCs w:val="22"/>
        </w:rPr>
        <w:t>ykonawców, których oferty zostały otwarte,</w:t>
      </w:r>
    </w:p>
    <w:p w14:paraId="0D0FE635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cenach lub kosztach zawartych w ofertach.</w:t>
      </w:r>
    </w:p>
    <w:bookmarkEnd w:id="4"/>
    <w:p w14:paraId="35FF258B" w14:textId="77777777" w:rsidR="00047608" w:rsidRPr="00F6051F" w:rsidRDefault="00047608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3C3A3F1" w14:textId="0996C9D1" w:rsidR="00924BDF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>Wykonawca związany będzie z ofertą 30 dni od terminu składania ofert.</w:t>
      </w:r>
    </w:p>
    <w:p w14:paraId="13752D92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Wszelkie koszty związane ze sporządzeniem oferty ponosi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55C01FC6" w14:textId="1532D3F2" w:rsidR="00A17A5D" w:rsidRPr="00E96A90" w:rsidRDefault="00047608" w:rsidP="00E96A9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Zamawiający podpisze umowę z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ykonawcą</w:t>
      </w:r>
      <w:r w:rsidRPr="00F6051F">
        <w:rPr>
          <w:rFonts w:asciiTheme="minorHAnsi" w:hAnsiTheme="minorHAnsi" w:cs="Arial"/>
          <w:sz w:val="22"/>
          <w:szCs w:val="22"/>
        </w:rPr>
        <w:t>, który przedłożył ofertę najkorzystniejszą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 punktu widzenia przyjętych kryteriów w niniejszym postępowaniu o zamówienie.</w:t>
      </w:r>
    </w:p>
    <w:p w14:paraId="364BF834" w14:textId="3A94EEBA" w:rsidR="00047608" w:rsidRPr="00F6051F" w:rsidRDefault="009D2EE5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6051F">
        <w:rPr>
          <w:rFonts w:asciiTheme="minorHAnsi" w:hAnsiTheme="minorHAnsi" w:cs="Arial"/>
          <w:b/>
          <w:bCs/>
          <w:sz w:val="22"/>
          <w:szCs w:val="22"/>
        </w:rPr>
        <w:t>Zabezpieczenie należytego wykonania umowy</w:t>
      </w:r>
    </w:p>
    <w:p w14:paraId="150FAEC5" w14:textId="59F9A3EF" w:rsidR="00C36F15" w:rsidRPr="00C36F15" w:rsidRDefault="00C36F15" w:rsidP="00E96A90">
      <w:pPr>
        <w:spacing w:line="276" w:lineRule="auto"/>
        <w:ind w:left="426" w:right="-1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nie wymaga wniesienia zabezpieczenia należytego wykonania umowy.</w:t>
      </w:r>
    </w:p>
    <w:p w14:paraId="0D21D52F" w14:textId="7878ADE2" w:rsidR="00047608" w:rsidRPr="00E96A90" w:rsidRDefault="00047608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Wyniki postępowania o zamówienie zostaną ogłoszone 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na </w:t>
      </w:r>
      <w:r w:rsidRPr="00F6051F">
        <w:rPr>
          <w:rFonts w:asciiTheme="minorHAnsi" w:hAnsiTheme="minorHAnsi" w:cs="Arial"/>
          <w:sz w:val="22"/>
          <w:szCs w:val="22"/>
        </w:rPr>
        <w:t xml:space="preserve">stronie </w:t>
      </w:r>
      <w:r w:rsidR="003E34E5" w:rsidRPr="00F6051F">
        <w:rPr>
          <w:rFonts w:asciiTheme="minorHAnsi" w:hAnsiTheme="minorHAnsi" w:cs="Arial"/>
          <w:sz w:val="22"/>
          <w:szCs w:val="22"/>
        </w:rPr>
        <w:t>prowadzonego postępowania</w:t>
      </w:r>
      <w:r w:rsidR="00910906" w:rsidRPr="00F6051F">
        <w:rPr>
          <w:rFonts w:asciiTheme="minorHAnsi" w:hAnsiTheme="minorHAnsi" w:cs="Arial"/>
          <w:sz w:val="22"/>
          <w:szCs w:val="22"/>
        </w:rPr>
        <w:t>.</w:t>
      </w:r>
      <w:r w:rsidR="008D183C">
        <w:rPr>
          <w:rFonts w:asciiTheme="minorHAnsi" w:hAnsiTheme="minorHAnsi" w:cs="Arial"/>
          <w:sz w:val="22"/>
          <w:szCs w:val="22"/>
        </w:rPr>
        <w:br/>
      </w:r>
      <w:r w:rsidR="00776414" w:rsidRPr="00F6051F">
        <w:rPr>
          <w:rFonts w:asciiTheme="minorHAnsi" w:hAnsiTheme="minorHAnsi" w:cs="Arial"/>
          <w:sz w:val="22"/>
          <w:szCs w:val="22"/>
        </w:rPr>
        <w:t>O</w:t>
      </w:r>
      <w:r w:rsidRPr="00F6051F">
        <w:rPr>
          <w:rFonts w:asciiTheme="minorHAnsi" w:hAnsiTheme="minorHAnsi" w:cs="Arial"/>
          <w:sz w:val="22"/>
          <w:szCs w:val="22"/>
        </w:rPr>
        <w:t xml:space="preserve"> wyborze oferty powiadomieni zostaną wszyscy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ykonawcy na stronie prowadzonego postępowania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1608223D" w14:textId="772FFC7B" w:rsidR="00F131D7" w:rsidRPr="00E96A90" w:rsidRDefault="003E34E5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Wykonawca,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którego oferta została wybrana zostanie powiadomiony pismem akceptującym.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Pismo to zostanie wysłane</w:t>
      </w:r>
      <w:r w:rsidR="00DD4CEE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642BE8" w:rsidRPr="00F6051F">
        <w:rPr>
          <w:rFonts w:asciiTheme="minorHAnsi" w:hAnsiTheme="minorHAnsi" w:cs="Arial"/>
          <w:sz w:val="22"/>
          <w:szCs w:val="22"/>
        </w:rPr>
        <w:t>za pośrednictwem platformy</w:t>
      </w:r>
      <w:r w:rsidR="00F6051F">
        <w:rPr>
          <w:rFonts w:asciiTheme="minorHAnsi" w:hAnsiTheme="minorHAnsi" w:cs="Arial"/>
          <w:sz w:val="22"/>
          <w:szCs w:val="22"/>
        </w:rPr>
        <w:t xml:space="preserve"> zakupowej</w:t>
      </w:r>
      <w:r w:rsidR="00642BE8" w:rsidRPr="00F6051F">
        <w:rPr>
          <w:rFonts w:asciiTheme="minorHAnsi" w:hAnsiTheme="minorHAnsi" w:cs="Arial"/>
          <w:sz w:val="22"/>
          <w:szCs w:val="22"/>
        </w:rPr>
        <w:t xml:space="preserve"> pod adresem: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</w:t>
      </w:r>
      <w:hyperlink r:id="rId10" w:history="1">
        <w:r w:rsidR="00DD4CEE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DD4CEE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niezwłocznie po rozstrzygnięciu postępowania.</w:t>
      </w:r>
    </w:p>
    <w:p w14:paraId="51164AF6" w14:textId="77777777" w:rsidR="00047608" w:rsidRPr="00F6051F" w:rsidRDefault="00D03AA7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bookmarkStart w:id="5" w:name="_Hlk42508482"/>
      <w:r w:rsidRPr="00F6051F">
        <w:rPr>
          <w:rFonts w:asciiTheme="minorHAnsi" w:hAnsiTheme="minorHAnsi" w:cs="Arial"/>
          <w:sz w:val="22"/>
          <w:szCs w:val="22"/>
        </w:rPr>
        <w:t>Osobami uprawnionymi do kontaktu z Wykonawcami są:</w:t>
      </w:r>
    </w:p>
    <w:p w14:paraId="5F46A02C" w14:textId="58A06B35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bookmarkStart w:id="6" w:name="_Hlk62042668"/>
      <w:bookmarkEnd w:id="5"/>
      <w:r w:rsidRPr="00F6051F">
        <w:rPr>
          <w:rFonts w:asciiTheme="minorHAnsi" w:hAnsiTheme="minorHAnsi" w:cs="Arial"/>
          <w:sz w:val="22"/>
          <w:szCs w:val="22"/>
        </w:rPr>
        <w:t xml:space="preserve">informacje dotyczące przedmiotu zamówienia – </w:t>
      </w:r>
      <w:r w:rsidR="00DB3C0E">
        <w:rPr>
          <w:rFonts w:asciiTheme="minorHAnsi" w:hAnsiTheme="minorHAnsi" w:cs="Arial"/>
          <w:sz w:val="22"/>
          <w:szCs w:val="22"/>
        </w:rPr>
        <w:t>Kazimierz Herman</w:t>
      </w:r>
      <w:r w:rsidR="00DB3C0E" w:rsidRPr="00F6051F">
        <w:rPr>
          <w:rFonts w:asciiTheme="minorHAnsi" w:hAnsiTheme="minorHAnsi" w:cs="Arial"/>
          <w:sz w:val="22"/>
          <w:szCs w:val="22"/>
        </w:rPr>
        <w:t xml:space="preserve"> tel. 32 / 47551</w:t>
      </w:r>
      <w:r w:rsidR="00DB3C0E">
        <w:rPr>
          <w:rFonts w:asciiTheme="minorHAnsi" w:hAnsiTheme="minorHAnsi" w:cs="Arial"/>
          <w:sz w:val="22"/>
          <w:szCs w:val="22"/>
        </w:rPr>
        <w:t>51</w:t>
      </w:r>
    </w:p>
    <w:p w14:paraId="337BABE6" w14:textId="66CE2713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informacje dotyczące postępowania </w:t>
      </w:r>
      <w:r w:rsidR="00DC366E">
        <w:rPr>
          <w:rFonts w:asciiTheme="minorHAnsi" w:hAnsiTheme="minorHAnsi" w:cs="Arial"/>
          <w:sz w:val="22"/>
          <w:szCs w:val="22"/>
        </w:rPr>
        <w:t>–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DC366E">
        <w:rPr>
          <w:rFonts w:asciiTheme="minorHAnsi" w:hAnsiTheme="minorHAnsi" w:cs="Arial"/>
          <w:sz w:val="22"/>
          <w:szCs w:val="22"/>
        </w:rPr>
        <w:t>Katarzyna Trzcińska</w:t>
      </w:r>
      <w:r w:rsidRPr="00F6051F">
        <w:rPr>
          <w:rFonts w:asciiTheme="minorHAnsi" w:hAnsiTheme="minorHAnsi" w:cs="Arial"/>
          <w:sz w:val="22"/>
          <w:szCs w:val="22"/>
        </w:rPr>
        <w:t xml:space="preserve"> – tel. 32/ 475510</w:t>
      </w:r>
      <w:r w:rsidR="00DC366E">
        <w:rPr>
          <w:rFonts w:asciiTheme="minorHAnsi" w:hAnsiTheme="minorHAnsi" w:cs="Arial"/>
          <w:sz w:val="22"/>
          <w:szCs w:val="22"/>
        </w:rPr>
        <w:t>7</w:t>
      </w:r>
      <w:r w:rsidR="00257B31">
        <w:rPr>
          <w:rFonts w:asciiTheme="minorHAnsi" w:hAnsiTheme="minorHAnsi" w:cs="Arial"/>
          <w:sz w:val="22"/>
          <w:szCs w:val="22"/>
        </w:rPr>
        <w:t>.</w:t>
      </w:r>
    </w:p>
    <w:bookmarkEnd w:id="6"/>
    <w:p w14:paraId="2A7E7052" w14:textId="77777777" w:rsidR="0099073B" w:rsidRPr="00F6051F" w:rsidRDefault="0099073B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FA7C47E" w14:textId="09F8D51F" w:rsidR="00047608" w:rsidRPr="00F6051F" w:rsidRDefault="00932D0A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 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niniejszym </w:t>
      </w:r>
      <w:r w:rsidRPr="00F6051F">
        <w:rPr>
          <w:rFonts w:asciiTheme="minorHAnsi" w:hAnsiTheme="minorHAnsi" w:cs="Arial"/>
          <w:sz w:val="22"/>
          <w:szCs w:val="22"/>
        </w:rPr>
        <w:t>postępowaniu o udzielenie zamówienia komunikacja między Zamawiającym</w:t>
      </w:r>
      <w:r w:rsidR="007745C0" w:rsidRPr="00F6051F">
        <w:rPr>
          <w:rFonts w:asciiTheme="minorHAnsi" w:hAnsiTheme="minorHAnsi" w:cs="Arial"/>
          <w:sz w:val="22"/>
          <w:szCs w:val="22"/>
        </w:rPr>
        <w:t>,</w:t>
      </w:r>
      <w:r w:rsidR="008D183C">
        <w:rPr>
          <w:rFonts w:asciiTheme="minorHAnsi" w:hAnsiTheme="minorHAnsi" w:cs="Arial"/>
          <w:sz w:val="22"/>
          <w:szCs w:val="22"/>
        </w:rPr>
        <w:t xml:space="preserve"> </w:t>
      </w:r>
      <w:r w:rsidR="008D183C">
        <w:rPr>
          <w:rFonts w:asciiTheme="minorHAnsi" w:hAnsiTheme="minorHAnsi" w:cs="Arial"/>
          <w:sz w:val="22"/>
          <w:szCs w:val="22"/>
        </w:rPr>
        <w:br/>
      </w:r>
      <w:r w:rsidRPr="00F6051F">
        <w:rPr>
          <w:rFonts w:asciiTheme="minorHAnsi" w:hAnsiTheme="minorHAnsi" w:cs="Arial"/>
          <w:sz w:val="22"/>
          <w:szCs w:val="22"/>
        </w:rPr>
        <w:t>a Wykonawcami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 odbywa się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za pomocą </w:t>
      </w:r>
      <w:hyperlink r:id="rId11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7745C0" w:rsidRPr="00F6051F">
        <w:rPr>
          <w:rStyle w:val="Hipercze"/>
          <w:rFonts w:asciiTheme="minorHAnsi" w:hAnsiTheme="minorHAnsi" w:cs="Arial"/>
          <w:sz w:val="22"/>
          <w:szCs w:val="22"/>
        </w:rPr>
        <w:t>,</w:t>
      </w:r>
      <w:r w:rsidR="007745C0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7745C0" w:rsidRPr="00F6051F">
        <w:rPr>
          <w:rFonts w:asciiTheme="minorHAnsi" w:hAnsiTheme="minorHAnsi" w:cs="Arial"/>
          <w:sz w:val="22"/>
          <w:szCs w:val="22"/>
        </w:rPr>
        <w:t>przy czym ofertę wraz z załącznikami należy złożyć za pośrednictwem „Formularza składania oferty”, natomiast pozostałe informacje, zapytania itp. odbywa się za pomocą formularza „Wyślij wiadomość”.</w:t>
      </w:r>
    </w:p>
    <w:p w14:paraId="2DE41D1F" w14:textId="233DE6D6" w:rsidR="004E3185" w:rsidRPr="00F6051F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18CD588A" w14:textId="7BFB0282" w:rsidR="004E3185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 dopuszcza, awaryjnie, komunikację za pośrednictwem poczty elektronicznej</w:t>
      </w:r>
      <w:r w:rsidR="00DC366E">
        <w:rPr>
          <w:rFonts w:asciiTheme="minorHAnsi" w:hAnsiTheme="minorHAnsi" w:cs="Arial"/>
          <w:sz w:val="22"/>
          <w:szCs w:val="22"/>
        </w:rPr>
        <w:t xml:space="preserve"> (za wyjątkiem złożenia oferty)</w:t>
      </w:r>
      <w:r w:rsidRPr="00F6051F">
        <w:rPr>
          <w:rFonts w:asciiTheme="minorHAnsi" w:hAnsiTheme="minorHAnsi" w:cs="Arial"/>
          <w:sz w:val="22"/>
          <w:szCs w:val="22"/>
        </w:rPr>
        <w:t xml:space="preserve">. Adres poczty elektronicznej osoby uprawnionej do kontaktu z Wykonawcami: </w:t>
      </w:r>
      <w:hyperlink r:id="rId12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przetargi@zebrzydowice.pl</w:t>
        </w:r>
      </w:hyperlink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6B39B70E" w14:textId="77777777" w:rsidR="00DC366E" w:rsidRPr="00F6051F" w:rsidRDefault="00DC366E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E67055F" w14:textId="1B905B3D" w:rsidR="00F131D7" w:rsidRPr="00E96A90" w:rsidRDefault="00047608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Integralną częścią niniejszej specyfikacji jest załączony wzór umowy na realizację</w:t>
      </w:r>
      <w:r w:rsidR="0099073B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zamówienia.</w:t>
      </w:r>
    </w:p>
    <w:p w14:paraId="6145DCDC" w14:textId="32183FBF" w:rsidR="006D67EF" w:rsidRPr="00F6051F" w:rsidRDefault="006D67E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Klauzula informacyjna z art. 13 RODO do zastosowania w celu związanym</w:t>
      </w:r>
      <w:r w:rsidR="007745C0" w:rsidRPr="00F6051F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bCs/>
          <w:sz w:val="22"/>
          <w:szCs w:val="22"/>
        </w:rPr>
        <w:t>z postępowaniem</w:t>
      </w:r>
    </w:p>
    <w:p w14:paraId="5036CB79" w14:textId="77777777" w:rsidR="0096533C" w:rsidRPr="00F6051F" w:rsidRDefault="0096533C" w:rsidP="00E93604">
      <w:pPr>
        <w:spacing w:line="27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6128BBD8" w14:textId="77777777" w:rsidR="006D67EF" w:rsidRPr="00F6051F" w:rsidRDefault="006D67EF" w:rsidP="00E93604">
      <w:pPr>
        <w:spacing w:line="276" w:lineRule="auto"/>
        <w:ind w:firstLine="426"/>
        <w:jc w:val="both"/>
        <w:rPr>
          <w:rFonts w:asciiTheme="minorHAnsi" w:hAnsiTheme="minorHAnsi" w:cs="Arial"/>
          <w:sz w:val="22"/>
          <w:szCs w:val="22"/>
        </w:rPr>
      </w:pPr>
      <w:bookmarkStart w:id="7" w:name="_Hlk32915839"/>
      <w:r w:rsidRPr="00F6051F">
        <w:rPr>
          <w:rFonts w:asciiTheme="minorHAnsi" w:hAnsiTheme="minorHAnsi" w:cs="Arial"/>
          <w:sz w:val="22"/>
          <w:szCs w:val="22"/>
        </w:rPr>
        <w:t>Zgodnie z art. 13 ust. 1 i 2 rozporządzenia Parlamentu Europ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ejskiego i Rady (UE) 2016/679 z </w:t>
      </w:r>
      <w:r w:rsidRPr="00F6051F">
        <w:rPr>
          <w:rFonts w:asciiTheme="minorHAnsi" w:hAnsiTheme="minorHAnsi" w:cs="Arial"/>
          <w:sz w:val="22"/>
          <w:szCs w:val="22"/>
        </w:rPr>
        <w:t>dnia 27 kwietnia 2016 r. w sprawie ochr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ony osób fizycznych w związku z </w:t>
      </w:r>
      <w:r w:rsidRPr="00F6051F">
        <w:rPr>
          <w:rFonts w:asciiTheme="minorHAnsi" w:hAnsiTheme="minorHAnsi" w:cs="Arial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 1</w:t>
      </w:r>
      <w:r w:rsidR="00AC1A86" w:rsidRPr="00F6051F">
        <w:rPr>
          <w:rFonts w:asciiTheme="minorHAnsi" w:hAnsiTheme="minorHAnsi" w:cs="Arial"/>
          <w:sz w:val="22"/>
          <w:szCs w:val="22"/>
        </w:rPr>
        <w:t>), dalej „RODO”, informuję, że:</w:t>
      </w:r>
    </w:p>
    <w:p w14:paraId="72BB33F8" w14:textId="77777777" w:rsidR="006D67EF" w:rsidRPr="00F6051F" w:rsidRDefault="006D67EF" w:rsidP="001B55FF">
      <w:pPr>
        <w:pStyle w:val="Akapitzlist1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Administratorami Pani/Pana danych osobowych jest: Wójt Gminy Zebrzydowice, z siedzibą</w:t>
      </w:r>
      <w:r w:rsidR="00AC1A86" w:rsidRPr="00F6051F">
        <w:rPr>
          <w:rFonts w:asciiTheme="minorHAnsi" w:hAnsiTheme="minorHAnsi" w:cs="Arial"/>
          <w:sz w:val="22"/>
          <w:szCs w:val="22"/>
        </w:rPr>
        <w:br/>
      </w:r>
      <w:r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ul. ks. A. Janusza 6, tel. </w:t>
      </w:r>
      <w:r w:rsidRPr="00F6051F">
        <w:rPr>
          <w:rFonts w:asciiTheme="minorHAnsi" w:hAnsiTheme="minorHAnsi" w:cs="Arial"/>
          <w:sz w:val="22"/>
          <w:szCs w:val="22"/>
        </w:rPr>
        <w:t xml:space="preserve">+48 32 4755100, adres e-mail: </w:t>
      </w:r>
      <w:hyperlink r:id="rId13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ug@zebrzydowice.pl</w:t>
        </w:r>
      </w:hyperlink>
      <w:r w:rsidRPr="00F6051F">
        <w:rPr>
          <w:rFonts w:asciiTheme="minorHAnsi" w:hAnsiTheme="minorHAnsi" w:cs="Arial"/>
          <w:i/>
          <w:sz w:val="22"/>
          <w:szCs w:val="22"/>
        </w:rPr>
        <w:t>;</w:t>
      </w:r>
    </w:p>
    <w:p w14:paraId="12C59D85" w14:textId="77777777" w:rsidR="006D67EF" w:rsidRPr="00F6051F" w:rsidRDefault="00AC1A86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Inspektor ochrony danych </w:t>
      </w:r>
      <w:r w:rsidR="006D67EF"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ul. Ks. A. Janusza 6, adres e-mail: </w:t>
      </w:r>
      <w:hyperlink r:id="rId14" w:history="1">
        <w:r w:rsidR="006D67EF"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iod@zebrzydowice.pl</w:t>
        </w:r>
      </w:hyperlink>
      <w:r w:rsidR="006D67EF" w:rsidRPr="00F6051F">
        <w:rPr>
          <w:rFonts w:asciiTheme="minorHAnsi" w:hAnsiTheme="minorHAnsi" w:cs="Arial"/>
          <w:sz w:val="22"/>
          <w:szCs w:val="22"/>
        </w:rPr>
        <w:t>;</w:t>
      </w:r>
    </w:p>
    <w:p w14:paraId="4238A480" w14:textId="4F40BD2A" w:rsidR="006D67EF" w:rsidRPr="00F6051F" w:rsidRDefault="006D67EF" w:rsidP="00E9360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Pani/Pana dane osobowe przetwarzane będą na podstawie art. 6 ust. 1 lit. c</w:t>
      </w:r>
      <w:r w:rsidRPr="00F6051F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RODO w celu związanym</w:t>
      </w:r>
      <w:r w:rsid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z postępowaniem o udzielenie zamówienia publicznego </w:t>
      </w:r>
      <w:r w:rsidRPr="00DC366E">
        <w:rPr>
          <w:rFonts w:asciiTheme="minorHAnsi" w:hAnsiTheme="minorHAnsi" w:cs="Arial"/>
          <w:b/>
          <w:bCs/>
          <w:sz w:val="22"/>
          <w:szCs w:val="22"/>
        </w:rPr>
        <w:t xml:space="preserve">IR-P </w:t>
      </w:r>
      <w:r w:rsidR="00DB3C0E">
        <w:rPr>
          <w:rFonts w:asciiTheme="minorHAnsi" w:hAnsiTheme="minorHAnsi" w:cs="Arial"/>
          <w:b/>
          <w:bCs/>
          <w:sz w:val="22"/>
          <w:szCs w:val="22"/>
        </w:rPr>
        <w:t>9</w:t>
      </w:r>
      <w:r w:rsidR="007E59B5" w:rsidRPr="00DC366E">
        <w:rPr>
          <w:rFonts w:asciiTheme="minorHAnsi" w:hAnsiTheme="minorHAnsi" w:cs="Arial"/>
          <w:b/>
          <w:bCs/>
          <w:sz w:val="22"/>
          <w:szCs w:val="22"/>
        </w:rPr>
        <w:t>/202</w:t>
      </w:r>
      <w:r w:rsidR="00DB3EA7">
        <w:rPr>
          <w:rFonts w:asciiTheme="minorHAnsi" w:hAnsiTheme="minorHAnsi" w:cs="Arial"/>
          <w:b/>
          <w:bCs/>
          <w:sz w:val="22"/>
          <w:szCs w:val="22"/>
        </w:rPr>
        <w:t>5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1914E6" w:rsidRPr="00F6051F">
        <w:rPr>
          <w:rFonts w:asciiTheme="minorHAnsi" w:hAnsiTheme="minorHAnsi" w:cs="Arial"/>
          <w:b/>
          <w:sz w:val="22"/>
          <w:szCs w:val="22"/>
        </w:rPr>
        <w:t>„</w:t>
      </w:r>
      <w:r w:rsidR="00DB3C0E" w:rsidRPr="00DB3C0E">
        <w:rPr>
          <w:rFonts w:ascii="Calibri" w:hAnsi="Calibri" w:cs="Arial"/>
          <w:b/>
          <w:bCs/>
          <w:sz w:val="22"/>
          <w:szCs w:val="22"/>
        </w:rPr>
        <w:t>Wykonanie dokumentacji projektu budowlanego i wykonawczego modernizacji basenu przy Szkole Podstawowej w Zebrzydowice, ul. Jana Kochanowskiego 55, 43-410 Zebrzydowice</w:t>
      </w:r>
      <w:r w:rsidR="00F6051F" w:rsidRPr="00F6051F">
        <w:rPr>
          <w:rFonts w:asciiTheme="minorHAnsi" w:hAnsiTheme="minorHAnsi" w:cs="Arial"/>
          <w:b/>
          <w:sz w:val="22"/>
          <w:szCs w:val="22"/>
        </w:rPr>
        <w:t>”</w:t>
      </w:r>
      <w:r w:rsidR="00BB5692">
        <w:rPr>
          <w:rFonts w:asciiTheme="minorHAnsi" w:hAnsiTheme="minorHAnsi" w:cs="Arial"/>
          <w:b/>
          <w:sz w:val="22"/>
          <w:szCs w:val="22"/>
        </w:rPr>
        <w:t>.</w:t>
      </w:r>
    </w:p>
    <w:p w14:paraId="120B8A49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Odbiorcami Pani/Pana danych osobowych będą osoby lub podmioty, którym udostępniona zostanie </w:t>
      </w:r>
      <w:r w:rsidRPr="00F4626C">
        <w:rPr>
          <w:rFonts w:asciiTheme="minorHAnsi" w:hAnsiTheme="minorHAnsi" w:cs="Arial"/>
          <w:sz w:val="22"/>
          <w:szCs w:val="22"/>
        </w:rPr>
        <w:t xml:space="preserve">dokumentacja postępowania w oparciu o art. 8 oraz art. 96 ust. 3 ustawy z dnia 29 stycznia 2004 r. </w:t>
      </w:r>
      <w:r w:rsidRPr="00F4626C">
        <w:rPr>
          <w:rFonts w:asciiTheme="minorHAnsi" w:hAnsiTheme="minorHAnsi" w:cs="Arial"/>
          <w:sz w:val="22"/>
          <w:szCs w:val="22"/>
        </w:rPr>
        <w:lastRenderedPageBreak/>
        <w:t>- Prawo zamówień publicznych (Dz. U. z 2018 r. poz. 1986 z późniejszymi zmianami), dalej „ustawa Pzp”;</w:t>
      </w:r>
    </w:p>
    <w:p w14:paraId="5FC4C671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1AFDD889" w14:textId="2D5D4D34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Obowiązek podania przez Panią/Pana danych osobowych bezpośrednio Pani/Pana dotyczących jest wymogiem ustawowym określonym w przepisach ustawy Pzp, związanym z udziałem</w:t>
      </w:r>
      <w:r w:rsidR="00F6051F" w:rsidRPr="00F4626C">
        <w:rPr>
          <w:rFonts w:asciiTheme="minorHAnsi" w:hAnsiTheme="minorHAnsi" w:cs="Arial"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sz w:val="22"/>
          <w:szCs w:val="22"/>
        </w:rPr>
        <w:t>w postępowaniu o udzielenie zamówienia publicznego; konsekwencje niepodania określonych danych wynikają z ustawy Pzp;</w:t>
      </w:r>
    </w:p>
    <w:p w14:paraId="1768C06F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28AB32CD" w14:textId="353E6147" w:rsidR="007E59B5" w:rsidRPr="00F4626C" w:rsidRDefault="007E59B5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Firma przetwarzającą dane jest </w:t>
      </w:r>
      <w:r w:rsidRPr="00F4626C">
        <w:rPr>
          <w:rFonts w:asciiTheme="minorHAnsi" w:hAnsiTheme="minorHAnsi" w:cs="Arial"/>
          <w:b/>
          <w:bCs/>
          <w:sz w:val="22"/>
          <w:szCs w:val="22"/>
        </w:rPr>
        <w:t>platformazakupowa.pl</w:t>
      </w:r>
      <w:r w:rsidRPr="00F4626C">
        <w:rPr>
          <w:rFonts w:asciiTheme="minorHAnsi" w:hAnsiTheme="minorHAnsi" w:cs="Arial"/>
          <w:sz w:val="22"/>
          <w:szCs w:val="22"/>
        </w:rPr>
        <w:t>, którego operatorem jest Open Nexus Sp. z o.o.</w:t>
      </w:r>
    </w:p>
    <w:p w14:paraId="4AC89918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Posiada Pani/Pan:</w:t>
      </w:r>
    </w:p>
    <w:p w14:paraId="0CA61785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na podstawie art. 15 RODO prawo dostępu do danych osobowych Pani/Pana dotyczących;</w:t>
      </w:r>
    </w:p>
    <w:p w14:paraId="5AE10F13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na podstawie art. 16 RODO prawo do sprostow</w:t>
      </w:r>
      <w:r w:rsidR="00AC1A86" w:rsidRPr="00F4626C">
        <w:rPr>
          <w:rFonts w:asciiTheme="minorHAnsi" w:hAnsiTheme="minorHAnsi" w:cs="Arial"/>
          <w:sz w:val="22"/>
          <w:szCs w:val="22"/>
        </w:rPr>
        <w:t>ania Pani/Pana danych osobowych</w:t>
      </w:r>
    </w:p>
    <w:p w14:paraId="661E350A" w14:textId="7B9EDD0D" w:rsidR="006D67EF" w:rsidRPr="00F4626C" w:rsidRDefault="006D67EF" w:rsidP="00E93604">
      <w:pPr>
        <w:pStyle w:val="Akapitzlist1"/>
        <w:spacing w:line="276" w:lineRule="auto"/>
        <w:ind w:left="709" w:hanging="1"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(</w:t>
      </w:r>
      <w:r w:rsidRPr="00F4626C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F4626C">
        <w:rPr>
          <w:rFonts w:asciiTheme="minorHAnsi" w:hAnsiTheme="minorHAnsi" w:cs="Arial"/>
          <w:i/>
          <w:sz w:val="22"/>
          <w:szCs w:val="22"/>
        </w:rPr>
        <w:t xml:space="preserve"> skorzystanie z prawa do sprostowania nie może skutkować zmianą wyniku postępowania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o udzielenie zamówienia publicznego ani zmianą postanowień umowy</w:t>
      </w:r>
      <w:r w:rsidR="00642BE8" w:rsidRPr="00F4626C">
        <w:rPr>
          <w:rFonts w:asciiTheme="minorHAnsi" w:hAnsiTheme="minorHAnsi" w:cs="Arial"/>
          <w:i/>
          <w:sz w:val="22"/>
          <w:szCs w:val="22"/>
        </w:rPr>
        <w:t xml:space="preserve">  </w:t>
      </w:r>
      <w:r w:rsidR="00AC1A86" w:rsidRPr="00F4626C">
        <w:rPr>
          <w:rFonts w:asciiTheme="minorHAnsi" w:hAnsiTheme="minorHAnsi" w:cs="Arial"/>
          <w:i/>
          <w:sz w:val="22"/>
          <w:szCs w:val="22"/>
        </w:rPr>
        <w:t>w zakresie niezgodnym z ustawą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Pzp oraz nie może naruszać integralności protokołu oraz jego załączników)</w:t>
      </w:r>
      <w:r w:rsidRPr="00F4626C">
        <w:rPr>
          <w:rFonts w:asciiTheme="minorHAnsi" w:hAnsiTheme="minorHAnsi" w:cs="Arial"/>
          <w:sz w:val="22"/>
          <w:szCs w:val="22"/>
        </w:rPr>
        <w:t>;</w:t>
      </w:r>
    </w:p>
    <w:p w14:paraId="2FE5A377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</w:p>
    <w:p w14:paraId="2FD8604C" w14:textId="0C75C067" w:rsidR="006D67EF" w:rsidRPr="00F4626C" w:rsidRDefault="006D67EF" w:rsidP="00642BE8">
      <w:pPr>
        <w:pStyle w:val="Akapitzlist1"/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(</w:t>
      </w:r>
      <w:r w:rsidRPr="00F4626C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F4626C">
        <w:rPr>
          <w:rFonts w:asciiTheme="minorHAnsi" w:hAnsiTheme="minorHAnsi" w:cs="Arial"/>
          <w:i/>
          <w:sz w:val="22"/>
          <w:szCs w:val="22"/>
        </w:rPr>
        <w:t xml:space="preserve"> prawo do ograniczenia przetwarzania nie m</w:t>
      </w:r>
      <w:r w:rsidR="00AC1A86" w:rsidRPr="00F4626C">
        <w:rPr>
          <w:rFonts w:asciiTheme="minorHAnsi" w:hAnsiTheme="minorHAnsi" w:cs="Arial"/>
          <w:i/>
          <w:sz w:val="22"/>
          <w:szCs w:val="22"/>
        </w:rPr>
        <w:t>a zastosowania w odniesieniu do</w:t>
      </w:r>
      <w:r w:rsidR="00642BE8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przechowywania, w celu zapewnienia korzystania ze środków ochrony prawnej lub w celu ochrony praw innej osoby fizycznej lub prawnej, lub z uwagi na ważne względy interesu publicznego Unii Europejskiej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="00AC1A86" w:rsidRPr="00F4626C">
        <w:rPr>
          <w:rFonts w:asciiTheme="minorHAnsi" w:hAnsiTheme="minorHAnsi" w:cs="Arial"/>
          <w:i/>
          <w:iCs/>
          <w:sz w:val="22"/>
          <w:szCs w:val="22"/>
        </w:rPr>
        <w:t>lub państwa członkowskiego);</w:t>
      </w:r>
    </w:p>
    <w:p w14:paraId="1AF30EC4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98A2FCB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Nie przysługuje Pani/Panu:</w:t>
      </w:r>
    </w:p>
    <w:p w14:paraId="45588099" w14:textId="77777777" w:rsidR="006D67EF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w związku z art. 17 ust. 3 lit. b, d lub e RODO prawo do usunięcia danych osobowych;</w:t>
      </w:r>
    </w:p>
    <w:p w14:paraId="6F4A3F2D" w14:textId="77777777" w:rsidR="006D67EF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prawo do przenoszenia danych osobowych, o którym mowa w art. 20 RODO;</w:t>
      </w:r>
    </w:p>
    <w:p w14:paraId="2C8BAFD5" w14:textId="35049772" w:rsidR="00111AD9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F4626C">
        <w:rPr>
          <w:rFonts w:asciiTheme="minorHAnsi" w:hAnsiTheme="minorHAnsi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</w:t>
      </w:r>
      <w:r w:rsidRPr="00F4626C">
        <w:rPr>
          <w:rFonts w:asciiTheme="minorHAnsi" w:hAnsiTheme="minorHAnsi" w:cs="Arial"/>
          <w:sz w:val="22"/>
          <w:szCs w:val="22"/>
        </w:rPr>
        <w:t xml:space="preserve"> 1 lit. c RODO. </w:t>
      </w:r>
      <w:bookmarkEnd w:id="7"/>
    </w:p>
    <w:sectPr w:rsidR="00111AD9" w:rsidRPr="00F4626C" w:rsidSect="00111AD9">
      <w:footerReference w:type="default" r:id="rId15"/>
      <w:footnotePr>
        <w:pos w:val="beneathText"/>
      </w:footnotePr>
      <w:pgSz w:w="11905" w:h="16837"/>
      <w:pgMar w:top="1417" w:right="127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3755" w14:textId="77777777" w:rsidR="00C32402" w:rsidRDefault="00C32402" w:rsidP="00EA7276">
      <w:r>
        <w:separator/>
      </w:r>
    </w:p>
  </w:endnote>
  <w:endnote w:type="continuationSeparator" w:id="0">
    <w:p w14:paraId="3C70DED2" w14:textId="77777777" w:rsidR="00C32402" w:rsidRDefault="00C32402" w:rsidP="00E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EEB8" w14:textId="243D4F10" w:rsidR="0070541F" w:rsidRDefault="0070541F">
    <w:pPr>
      <w:pStyle w:val="Stopka"/>
    </w:pPr>
    <w:r>
      <w:t xml:space="preserve">IR-P </w:t>
    </w:r>
    <w:r w:rsidR="00F31DA4">
      <w:t>9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753B" w14:textId="77777777" w:rsidR="00C32402" w:rsidRDefault="00C32402" w:rsidP="00EA7276">
      <w:r>
        <w:separator/>
      </w:r>
    </w:p>
  </w:footnote>
  <w:footnote w:type="continuationSeparator" w:id="0">
    <w:p w14:paraId="2B659604" w14:textId="77777777" w:rsidR="00C32402" w:rsidRDefault="00C32402" w:rsidP="00EA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719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5F8D54"/>
    <w:multiLevelType w:val="hybridMultilevel"/>
    <w:tmpl w:val="5D52A78A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EFE5E0"/>
    <w:multiLevelType w:val="hybridMultilevel"/>
    <w:tmpl w:val="FFFFFFFF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CE35C0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72EEA49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" w15:restartNumberingAfterBreak="0">
    <w:nsid w:val="07267782"/>
    <w:multiLevelType w:val="hybridMultilevel"/>
    <w:tmpl w:val="5A26C79E"/>
    <w:lvl w:ilvl="0" w:tplc="92381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24753"/>
    <w:multiLevelType w:val="hybridMultilevel"/>
    <w:tmpl w:val="0496276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9D154E3"/>
    <w:multiLevelType w:val="hybridMultilevel"/>
    <w:tmpl w:val="8570AE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73815"/>
    <w:multiLevelType w:val="hybridMultilevel"/>
    <w:tmpl w:val="C3507B84"/>
    <w:lvl w:ilvl="0" w:tplc="AFD04D4C">
      <w:start w:val="1"/>
      <w:numFmt w:val="upperRoman"/>
      <w:lvlText w:val="%1."/>
      <w:lvlJc w:val="left"/>
      <w:pPr>
        <w:ind w:left="870" w:hanging="720"/>
      </w:p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39456B3"/>
    <w:multiLevelType w:val="multilevel"/>
    <w:tmpl w:val="8894F8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5F52CB"/>
    <w:multiLevelType w:val="hybridMultilevel"/>
    <w:tmpl w:val="05E800D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301141"/>
    <w:multiLevelType w:val="hybridMultilevel"/>
    <w:tmpl w:val="29645C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552B2"/>
    <w:multiLevelType w:val="hybridMultilevel"/>
    <w:tmpl w:val="7A800600"/>
    <w:lvl w:ilvl="0" w:tplc="0415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25C36C46"/>
    <w:multiLevelType w:val="hybridMultilevel"/>
    <w:tmpl w:val="34087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224A9"/>
    <w:multiLevelType w:val="multilevel"/>
    <w:tmpl w:val="533461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69B5401"/>
    <w:multiLevelType w:val="hybridMultilevel"/>
    <w:tmpl w:val="2102D37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42482"/>
    <w:multiLevelType w:val="multilevel"/>
    <w:tmpl w:val="A95A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2BD96A95"/>
    <w:multiLevelType w:val="hybridMultilevel"/>
    <w:tmpl w:val="4CCA5050"/>
    <w:lvl w:ilvl="0" w:tplc="0D1AED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5157E"/>
    <w:multiLevelType w:val="hybridMultilevel"/>
    <w:tmpl w:val="A7DE9ABC"/>
    <w:lvl w:ilvl="0" w:tplc="94B8FFC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8B0E50"/>
    <w:multiLevelType w:val="hybridMultilevel"/>
    <w:tmpl w:val="74704F12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21D4173"/>
    <w:multiLevelType w:val="hybridMultilevel"/>
    <w:tmpl w:val="31EA57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E883817"/>
    <w:multiLevelType w:val="hybridMultilevel"/>
    <w:tmpl w:val="115E9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33DC7"/>
    <w:multiLevelType w:val="hybridMultilevel"/>
    <w:tmpl w:val="FD06790E"/>
    <w:lvl w:ilvl="0" w:tplc="7AE4E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738F0"/>
    <w:multiLevelType w:val="hybridMultilevel"/>
    <w:tmpl w:val="990A9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95DEA"/>
    <w:multiLevelType w:val="hybridMultilevel"/>
    <w:tmpl w:val="0DEA250E"/>
    <w:lvl w:ilvl="0" w:tplc="00000003">
      <w:start w:val="2"/>
      <w:numFmt w:val="bullet"/>
      <w:lvlText w:val="-"/>
      <w:lvlJc w:val="left"/>
      <w:pPr>
        <w:ind w:left="1713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1BD7A4D"/>
    <w:multiLevelType w:val="hybridMultilevel"/>
    <w:tmpl w:val="4AB0D09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39DA9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E6F2512"/>
    <w:multiLevelType w:val="hybridMultilevel"/>
    <w:tmpl w:val="7ED67602"/>
    <w:lvl w:ilvl="0" w:tplc="04150015">
      <w:start w:val="1"/>
      <w:numFmt w:val="upperLetter"/>
      <w:lvlText w:val="%1."/>
      <w:lvlJc w:val="left"/>
      <w:pPr>
        <w:ind w:left="2286" w:hanging="360"/>
      </w:pPr>
    </w:lvl>
    <w:lvl w:ilvl="1" w:tplc="04150019">
      <w:start w:val="1"/>
      <w:numFmt w:val="lowerLetter"/>
      <w:lvlText w:val="%2."/>
      <w:lvlJc w:val="left"/>
      <w:pPr>
        <w:ind w:left="3006" w:hanging="360"/>
      </w:pPr>
    </w:lvl>
    <w:lvl w:ilvl="2" w:tplc="0415001B" w:tentative="1">
      <w:start w:val="1"/>
      <w:numFmt w:val="lowerRoman"/>
      <w:lvlText w:val="%3."/>
      <w:lvlJc w:val="right"/>
      <w:pPr>
        <w:ind w:left="3726" w:hanging="180"/>
      </w:pPr>
    </w:lvl>
    <w:lvl w:ilvl="3" w:tplc="0415000F" w:tentative="1">
      <w:start w:val="1"/>
      <w:numFmt w:val="decimal"/>
      <w:lvlText w:val="%4."/>
      <w:lvlJc w:val="left"/>
      <w:pPr>
        <w:ind w:left="4446" w:hanging="360"/>
      </w:pPr>
    </w:lvl>
    <w:lvl w:ilvl="4" w:tplc="04150019" w:tentative="1">
      <w:start w:val="1"/>
      <w:numFmt w:val="lowerLetter"/>
      <w:lvlText w:val="%5."/>
      <w:lvlJc w:val="left"/>
      <w:pPr>
        <w:ind w:left="5166" w:hanging="360"/>
      </w:pPr>
    </w:lvl>
    <w:lvl w:ilvl="5" w:tplc="0415001B" w:tentative="1">
      <w:start w:val="1"/>
      <w:numFmt w:val="lowerRoman"/>
      <w:lvlText w:val="%6."/>
      <w:lvlJc w:val="right"/>
      <w:pPr>
        <w:ind w:left="5886" w:hanging="180"/>
      </w:pPr>
    </w:lvl>
    <w:lvl w:ilvl="6" w:tplc="0415000F" w:tentative="1">
      <w:start w:val="1"/>
      <w:numFmt w:val="decimal"/>
      <w:lvlText w:val="%7."/>
      <w:lvlJc w:val="left"/>
      <w:pPr>
        <w:ind w:left="6606" w:hanging="360"/>
      </w:pPr>
    </w:lvl>
    <w:lvl w:ilvl="7" w:tplc="04150019" w:tentative="1">
      <w:start w:val="1"/>
      <w:numFmt w:val="lowerLetter"/>
      <w:lvlText w:val="%8."/>
      <w:lvlJc w:val="left"/>
      <w:pPr>
        <w:ind w:left="7326" w:hanging="360"/>
      </w:pPr>
    </w:lvl>
    <w:lvl w:ilvl="8" w:tplc="0415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32" w15:restartNumberingAfterBreak="0">
    <w:nsid w:val="5E8C74F0"/>
    <w:multiLevelType w:val="hybridMultilevel"/>
    <w:tmpl w:val="C858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F6E7A"/>
    <w:multiLevelType w:val="hybridMultilevel"/>
    <w:tmpl w:val="C5108D26"/>
    <w:lvl w:ilvl="0" w:tplc="82F80A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5" w15:restartNumberingAfterBreak="0">
    <w:nsid w:val="65953F17"/>
    <w:multiLevelType w:val="hybridMultilevel"/>
    <w:tmpl w:val="29FAB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104825">
    <w:abstractNumId w:val="4"/>
  </w:num>
  <w:num w:numId="2" w16cid:durableId="1198812569">
    <w:abstractNumId w:val="10"/>
  </w:num>
  <w:num w:numId="3" w16cid:durableId="1240754995">
    <w:abstractNumId w:val="27"/>
  </w:num>
  <w:num w:numId="4" w16cid:durableId="390077221">
    <w:abstractNumId w:val="16"/>
  </w:num>
  <w:num w:numId="5" w16cid:durableId="1450078630">
    <w:abstractNumId w:val="11"/>
  </w:num>
  <w:num w:numId="6" w16cid:durableId="1064182184">
    <w:abstractNumId w:val="23"/>
  </w:num>
  <w:num w:numId="7" w16cid:durableId="1061320306">
    <w:abstractNumId w:val="28"/>
  </w:num>
  <w:num w:numId="8" w16cid:durableId="1121653665">
    <w:abstractNumId w:val="21"/>
  </w:num>
  <w:num w:numId="9" w16cid:durableId="1620993945">
    <w:abstractNumId w:val="20"/>
  </w:num>
  <w:num w:numId="10" w16cid:durableId="600919636">
    <w:abstractNumId w:val="12"/>
  </w:num>
  <w:num w:numId="11" w16cid:durableId="835455439">
    <w:abstractNumId w:val="17"/>
  </w:num>
  <w:num w:numId="12" w16cid:durableId="1896382447">
    <w:abstractNumId w:val="33"/>
  </w:num>
  <w:num w:numId="13" w16cid:durableId="1514104185">
    <w:abstractNumId w:val="18"/>
  </w:num>
  <w:num w:numId="14" w16cid:durableId="1973553697">
    <w:abstractNumId w:val="7"/>
  </w:num>
  <w:num w:numId="15" w16cid:durableId="1234123140">
    <w:abstractNumId w:val="24"/>
  </w:num>
  <w:num w:numId="16" w16cid:durableId="373043245">
    <w:abstractNumId w:val="29"/>
  </w:num>
  <w:num w:numId="17" w16cid:durableId="1626421310">
    <w:abstractNumId w:val="22"/>
  </w:num>
  <w:num w:numId="18" w16cid:durableId="1911765848">
    <w:abstractNumId w:val="35"/>
  </w:num>
  <w:num w:numId="19" w16cid:durableId="1695643868">
    <w:abstractNumId w:val="8"/>
  </w:num>
  <w:num w:numId="20" w16cid:durableId="1799643059">
    <w:abstractNumId w:val="13"/>
  </w:num>
  <w:num w:numId="21" w16cid:durableId="2130706914">
    <w:abstractNumId w:val="30"/>
  </w:num>
  <w:num w:numId="22" w16cid:durableId="1918123903">
    <w:abstractNumId w:val="3"/>
  </w:num>
  <w:num w:numId="23" w16cid:durableId="462582109">
    <w:abstractNumId w:val="0"/>
  </w:num>
  <w:num w:numId="24" w16cid:durableId="1496846498">
    <w:abstractNumId w:val="25"/>
  </w:num>
  <w:num w:numId="25" w16cid:durableId="1484614979">
    <w:abstractNumId w:val="31"/>
  </w:num>
  <w:num w:numId="26" w16cid:durableId="1570652215">
    <w:abstractNumId w:val="6"/>
  </w:num>
  <w:num w:numId="27" w16cid:durableId="1731535143">
    <w:abstractNumId w:val="34"/>
  </w:num>
  <w:num w:numId="28" w16cid:durableId="1301810616">
    <w:abstractNumId w:val="1"/>
  </w:num>
  <w:num w:numId="29" w16cid:durableId="2094082808">
    <w:abstractNumId w:val="14"/>
  </w:num>
  <w:num w:numId="30" w16cid:durableId="1014451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067573">
    <w:abstractNumId w:val="32"/>
  </w:num>
  <w:num w:numId="32" w16cid:durableId="1414157679">
    <w:abstractNumId w:val="26"/>
  </w:num>
  <w:num w:numId="33" w16cid:durableId="1720010381">
    <w:abstractNumId w:val="19"/>
  </w:num>
  <w:num w:numId="34" w16cid:durableId="3863008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1563921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6"/>
    <w:rsid w:val="0000016A"/>
    <w:rsid w:val="000061DC"/>
    <w:rsid w:val="00014833"/>
    <w:rsid w:val="000317E6"/>
    <w:rsid w:val="00035C6A"/>
    <w:rsid w:val="0003796F"/>
    <w:rsid w:val="00041FC1"/>
    <w:rsid w:val="00046C5C"/>
    <w:rsid w:val="00047608"/>
    <w:rsid w:val="00053D11"/>
    <w:rsid w:val="00057091"/>
    <w:rsid w:val="000611D2"/>
    <w:rsid w:val="000661A7"/>
    <w:rsid w:val="00072AF4"/>
    <w:rsid w:val="000765D0"/>
    <w:rsid w:val="00085962"/>
    <w:rsid w:val="000D7F7D"/>
    <w:rsid w:val="00101567"/>
    <w:rsid w:val="00111AD9"/>
    <w:rsid w:val="00117918"/>
    <w:rsid w:val="00124E3E"/>
    <w:rsid w:val="00126EBB"/>
    <w:rsid w:val="001339E3"/>
    <w:rsid w:val="00140528"/>
    <w:rsid w:val="00142E4C"/>
    <w:rsid w:val="00151400"/>
    <w:rsid w:val="0016731E"/>
    <w:rsid w:val="00176BC9"/>
    <w:rsid w:val="001914E6"/>
    <w:rsid w:val="001A1344"/>
    <w:rsid w:val="001B32A7"/>
    <w:rsid w:val="001B437A"/>
    <w:rsid w:val="001B55FF"/>
    <w:rsid w:val="001C1735"/>
    <w:rsid w:val="001C2D2C"/>
    <w:rsid w:val="001D5299"/>
    <w:rsid w:val="001E1458"/>
    <w:rsid w:val="002047D9"/>
    <w:rsid w:val="00212578"/>
    <w:rsid w:val="00222DD7"/>
    <w:rsid w:val="002337E3"/>
    <w:rsid w:val="0023605A"/>
    <w:rsid w:val="00251E20"/>
    <w:rsid w:val="00254673"/>
    <w:rsid w:val="002562D5"/>
    <w:rsid w:val="00257B31"/>
    <w:rsid w:val="00260507"/>
    <w:rsid w:val="002613C0"/>
    <w:rsid w:val="00265D91"/>
    <w:rsid w:val="002764F4"/>
    <w:rsid w:val="002764FE"/>
    <w:rsid w:val="0028607C"/>
    <w:rsid w:val="0029231B"/>
    <w:rsid w:val="002A630B"/>
    <w:rsid w:val="002C38CF"/>
    <w:rsid w:val="002D71FF"/>
    <w:rsid w:val="002D7B8D"/>
    <w:rsid w:val="002F65D7"/>
    <w:rsid w:val="0031374A"/>
    <w:rsid w:val="00323412"/>
    <w:rsid w:val="00323C11"/>
    <w:rsid w:val="00331C3E"/>
    <w:rsid w:val="00340DD2"/>
    <w:rsid w:val="0036412B"/>
    <w:rsid w:val="0036623A"/>
    <w:rsid w:val="003673F1"/>
    <w:rsid w:val="00385DBD"/>
    <w:rsid w:val="00391DAB"/>
    <w:rsid w:val="00393B33"/>
    <w:rsid w:val="003A04C6"/>
    <w:rsid w:val="003A06E9"/>
    <w:rsid w:val="003A0F1E"/>
    <w:rsid w:val="003B2148"/>
    <w:rsid w:val="003C288B"/>
    <w:rsid w:val="003D3CCE"/>
    <w:rsid w:val="003D7AE1"/>
    <w:rsid w:val="003E34E5"/>
    <w:rsid w:val="003F4ADE"/>
    <w:rsid w:val="004022D5"/>
    <w:rsid w:val="0041077F"/>
    <w:rsid w:val="00412171"/>
    <w:rsid w:val="00415395"/>
    <w:rsid w:val="00415911"/>
    <w:rsid w:val="004178A7"/>
    <w:rsid w:val="00420C4D"/>
    <w:rsid w:val="00420D13"/>
    <w:rsid w:val="00422294"/>
    <w:rsid w:val="00430DAE"/>
    <w:rsid w:val="004345A0"/>
    <w:rsid w:val="0043680C"/>
    <w:rsid w:val="00446785"/>
    <w:rsid w:val="004501A7"/>
    <w:rsid w:val="004607BA"/>
    <w:rsid w:val="004673D6"/>
    <w:rsid w:val="004679AF"/>
    <w:rsid w:val="00471628"/>
    <w:rsid w:val="00472BC6"/>
    <w:rsid w:val="004A363D"/>
    <w:rsid w:val="004A5039"/>
    <w:rsid w:val="004B135C"/>
    <w:rsid w:val="004B53E6"/>
    <w:rsid w:val="004C0D8B"/>
    <w:rsid w:val="004C3BD3"/>
    <w:rsid w:val="004C7AE3"/>
    <w:rsid w:val="004D12B7"/>
    <w:rsid w:val="004D5D46"/>
    <w:rsid w:val="004E3185"/>
    <w:rsid w:val="004F10CC"/>
    <w:rsid w:val="004F38F5"/>
    <w:rsid w:val="004F74C9"/>
    <w:rsid w:val="00500EF5"/>
    <w:rsid w:val="005015D4"/>
    <w:rsid w:val="00540DB1"/>
    <w:rsid w:val="00542F88"/>
    <w:rsid w:val="00561113"/>
    <w:rsid w:val="00563F26"/>
    <w:rsid w:val="005738F0"/>
    <w:rsid w:val="005761FF"/>
    <w:rsid w:val="005927EB"/>
    <w:rsid w:val="00595A1A"/>
    <w:rsid w:val="005B2AB3"/>
    <w:rsid w:val="005B61A2"/>
    <w:rsid w:val="005C16FB"/>
    <w:rsid w:val="005E0F09"/>
    <w:rsid w:val="005F2634"/>
    <w:rsid w:val="005F3669"/>
    <w:rsid w:val="005F3D64"/>
    <w:rsid w:val="006172B0"/>
    <w:rsid w:val="00624D70"/>
    <w:rsid w:val="00625C17"/>
    <w:rsid w:val="00626EFE"/>
    <w:rsid w:val="00630BF9"/>
    <w:rsid w:val="00634D9E"/>
    <w:rsid w:val="00641094"/>
    <w:rsid w:val="00642BE8"/>
    <w:rsid w:val="006447CF"/>
    <w:rsid w:val="006453AB"/>
    <w:rsid w:val="0065277F"/>
    <w:rsid w:val="00652EFC"/>
    <w:rsid w:val="006561D1"/>
    <w:rsid w:val="006665B7"/>
    <w:rsid w:val="00670D9C"/>
    <w:rsid w:val="00675233"/>
    <w:rsid w:val="006850E0"/>
    <w:rsid w:val="0069526C"/>
    <w:rsid w:val="00697ED4"/>
    <w:rsid w:val="006A6CCD"/>
    <w:rsid w:val="006D67EF"/>
    <w:rsid w:val="006E5AB6"/>
    <w:rsid w:val="006E685B"/>
    <w:rsid w:val="0070541F"/>
    <w:rsid w:val="00706CF3"/>
    <w:rsid w:val="00713723"/>
    <w:rsid w:val="00725F05"/>
    <w:rsid w:val="00733C23"/>
    <w:rsid w:val="00733FB2"/>
    <w:rsid w:val="0073461F"/>
    <w:rsid w:val="00735882"/>
    <w:rsid w:val="007401B4"/>
    <w:rsid w:val="007469F0"/>
    <w:rsid w:val="007530CF"/>
    <w:rsid w:val="00755CE8"/>
    <w:rsid w:val="007601EA"/>
    <w:rsid w:val="0076719B"/>
    <w:rsid w:val="0077057C"/>
    <w:rsid w:val="00772160"/>
    <w:rsid w:val="007745C0"/>
    <w:rsid w:val="00776414"/>
    <w:rsid w:val="00784D94"/>
    <w:rsid w:val="007964B0"/>
    <w:rsid w:val="007B4044"/>
    <w:rsid w:val="007C2130"/>
    <w:rsid w:val="007C63EF"/>
    <w:rsid w:val="007D06AE"/>
    <w:rsid w:val="007D2D40"/>
    <w:rsid w:val="007D5A3D"/>
    <w:rsid w:val="007D6E1D"/>
    <w:rsid w:val="007E3145"/>
    <w:rsid w:val="007E3381"/>
    <w:rsid w:val="007E3578"/>
    <w:rsid w:val="007E59B5"/>
    <w:rsid w:val="007F10B9"/>
    <w:rsid w:val="0080120C"/>
    <w:rsid w:val="008100BB"/>
    <w:rsid w:val="00811842"/>
    <w:rsid w:val="008179F6"/>
    <w:rsid w:val="00823816"/>
    <w:rsid w:val="00836D8B"/>
    <w:rsid w:val="00842EF5"/>
    <w:rsid w:val="008454E8"/>
    <w:rsid w:val="00851E28"/>
    <w:rsid w:val="00857C4F"/>
    <w:rsid w:val="0086271B"/>
    <w:rsid w:val="008667E9"/>
    <w:rsid w:val="00866BC6"/>
    <w:rsid w:val="00872A84"/>
    <w:rsid w:val="00872F2A"/>
    <w:rsid w:val="00875254"/>
    <w:rsid w:val="00886B11"/>
    <w:rsid w:val="00892211"/>
    <w:rsid w:val="008A3B9E"/>
    <w:rsid w:val="008B083C"/>
    <w:rsid w:val="008B2B82"/>
    <w:rsid w:val="008C0C3E"/>
    <w:rsid w:val="008C1A4D"/>
    <w:rsid w:val="008C2B62"/>
    <w:rsid w:val="008D183C"/>
    <w:rsid w:val="008D748C"/>
    <w:rsid w:val="008D7FCA"/>
    <w:rsid w:val="008E3E2B"/>
    <w:rsid w:val="008E5E99"/>
    <w:rsid w:val="008F282A"/>
    <w:rsid w:val="00900904"/>
    <w:rsid w:val="00901CD5"/>
    <w:rsid w:val="00907BFE"/>
    <w:rsid w:val="00907FF0"/>
    <w:rsid w:val="00910906"/>
    <w:rsid w:val="009152CA"/>
    <w:rsid w:val="0091728D"/>
    <w:rsid w:val="00924BDF"/>
    <w:rsid w:val="00932D0A"/>
    <w:rsid w:val="0093438D"/>
    <w:rsid w:val="009364F3"/>
    <w:rsid w:val="009447AE"/>
    <w:rsid w:val="00946BAB"/>
    <w:rsid w:val="00947F23"/>
    <w:rsid w:val="00953003"/>
    <w:rsid w:val="00953FE0"/>
    <w:rsid w:val="0096533C"/>
    <w:rsid w:val="0097046D"/>
    <w:rsid w:val="009837D2"/>
    <w:rsid w:val="00984B91"/>
    <w:rsid w:val="00986070"/>
    <w:rsid w:val="0099073B"/>
    <w:rsid w:val="0099601A"/>
    <w:rsid w:val="00997B0D"/>
    <w:rsid w:val="009A2EFC"/>
    <w:rsid w:val="009A5629"/>
    <w:rsid w:val="009B1D27"/>
    <w:rsid w:val="009D2B5C"/>
    <w:rsid w:val="009D2EE5"/>
    <w:rsid w:val="009D477E"/>
    <w:rsid w:val="009E4BE6"/>
    <w:rsid w:val="009E54AA"/>
    <w:rsid w:val="009E6130"/>
    <w:rsid w:val="009F0142"/>
    <w:rsid w:val="00A02BC1"/>
    <w:rsid w:val="00A07B37"/>
    <w:rsid w:val="00A15985"/>
    <w:rsid w:val="00A17A5D"/>
    <w:rsid w:val="00A26EBD"/>
    <w:rsid w:val="00A27ACA"/>
    <w:rsid w:val="00A41214"/>
    <w:rsid w:val="00A47357"/>
    <w:rsid w:val="00A63646"/>
    <w:rsid w:val="00A7327F"/>
    <w:rsid w:val="00A737C6"/>
    <w:rsid w:val="00A7405A"/>
    <w:rsid w:val="00AC1A86"/>
    <w:rsid w:val="00AC33E8"/>
    <w:rsid w:val="00AC677A"/>
    <w:rsid w:val="00AD416D"/>
    <w:rsid w:val="00AE0166"/>
    <w:rsid w:val="00AE2578"/>
    <w:rsid w:val="00AE710B"/>
    <w:rsid w:val="00AF0497"/>
    <w:rsid w:val="00AF6B6F"/>
    <w:rsid w:val="00B02B21"/>
    <w:rsid w:val="00B036F1"/>
    <w:rsid w:val="00B12BF1"/>
    <w:rsid w:val="00B17688"/>
    <w:rsid w:val="00B23D2E"/>
    <w:rsid w:val="00B25776"/>
    <w:rsid w:val="00B318E7"/>
    <w:rsid w:val="00B43364"/>
    <w:rsid w:val="00B44AE8"/>
    <w:rsid w:val="00B50E8A"/>
    <w:rsid w:val="00B53226"/>
    <w:rsid w:val="00B61551"/>
    <w:rsid w:val="00B62143"/>
    <w:rsid w:val="00B711D9"/>
    <w:rsid w:val="00B73B0E"/>
    <w:rsid w:val="00B77B74"/>
    <w:rsid w:val="00B83AE8"/>
    <w:rsid w:val="00B87268"/>
    <w:rsid w:val="00B92066"/>
    <w:rsid w:val="00B93022"/>
    <w:rsid w:val="00B976C3"/>
    <w:rsid w:val="00BA2DFB"/>
    <w:rsid w:val="00BB5692"/>
    <w:rsid w:val="00BB5BDB"/>
    <w:rsid w:val="00BB6AF2"/>
    <w:rsid w:val="00BC15AC"/>
    <w:rsid w:val="00BF53C6"/>
    <w:rsid w:val="00BF79A0"/>
    <w:rsid w:val="00C008C5"/>
    <w:rsid w:val="00C054BE"/>
    <w:rsid w:val="00C21012"/>
    <w:rsid w:val="00C24245"/>
    <w:rsid w:val="00C32402"/>
    <w:rsid w:val="00C364A6"/>
    <w:rsid w:val="00C36F15"/>
    <w:rsid w:val="00C70A73"/>
    <w:rsid w:val="00C71F0E"/>
    <w:rsid w:val="00C7268F"/>
    <w:rsid w:val="00C736F0"/>
    <w:rsid w:val="00C74C7C"/>
    <w:rsid w:val="00C74CF0"/>
    <w:rsid w:val="00C81B2B"/>
    <w:rsid w:val="00C9449F"/>
    <w:rsid w:val="00CA0F44"/>
    <w:rsid w:val="00CA5837"/>
    <w:rsid w:val="00CA5F44"/>
    <w:rsid w:val="00CB501C"/>
    <w:rsid w:val="00CC07FD"/>
    <w:rsid w:val="00CC2977"/>
    <w:rsid w:val="00CE09EB"/>
    <w:rsid w:val="00CF275C"/>
    <w:rsid w:val="00CF6BAA"/>
    <w:rsid w:val="00CF7EBD"/>
    <w:rsid w:val="00D008D3"/>
    <w:rsid w:val="00D00BF8"/>
    <w:rsid w:val="00D014A3"/>
    <w:rsid w:val="00D03AA7"/>
    <w:rsid w:val="00D04287"/>
    <w:rsid w:val="00D15CDB"/>
    <w:rsid w:val="00D2254B"/>
    <w:rsid w:val="00D324DD"/>
    <w:rsid w:val="00D33E81"/>
    <w:rsid w:val="00D4258B"/>
    <w:rsid w:val="00D42A9A"/>
    <w:rsid w:val="00D4646B"/>
    <w:rsid w:val="00D5386B"/>
    <w:rsid w:val="00D65D12"/>
    <w:rsid w:val="00D72B94"/>
    <w:rsid w:val="00D73D69"/>
    <w:rsid w:val="00D853C8"/>
    <w:rsid w:val="00DA009D"/>
    <w:rsid w:val="00DB3C0E"/>
    <w:rsid w:val="00DB3C1A"/>
    <w:rsid w:val="00DB3EA7"/>
    <w:rsid w:val="00DB5949"/>
    <w:rsid w:val="00DC366E"/>
    <w:rsid w:val="00DD354F"/>
    <w:rsid w:val="00DD3E26"/>
    <w:rsid w:val="00DD4CEE"/>
    <w:rsid w:val="00DF5236"/>
    <w:rsid w:val="00DF7769"/>
    <w:rsid w:val="00E15550"/>
    <w:rsid w:val="00E17393"/>
    <w:rsid w:val="00E225AD"/>
    <w:rsid w:val="00E25036"/>
    <w:rsid w:val="00E312DA"/>
    <w:rsid w:val="00E36419"/>
    <w:rsid w:val="00E40BB9"/>
    <w:rsid w:val="00E458BA"/>
    <w:rsid w:val="00E61E5B"/>
    <w:rsid w:val="00E6764F"/>
    <w:rsid w:val="00E93604"/>
    <w:rsid w:val="00E95842"/>
    <w:rsid w:val="00E96A90"/>
    <w:rsid w:val="00EA7276"/>
    <w:rsid w:val="00EB4776"/>
    <w:rsid w:val="00ED3C8D"/>
    <w:rsid w:val="00ED6232"/>
    <w:rsid w:val="00EE4AEA"/>
    <w:rsid w:val="00EE7D72"/>
    <w:rsid w:val="00EF0AD2"/>
    <w:rsid w:val="00EF6CD0"/>
    <w:rsid w:val="00EF70AD"/>
    <w:rsid w:val="00F04ECD"/>
    <w:rsid w:val="00F04EF6"/>
    <w:rsid w:val="00F06FFD"/>
    <w:rsid w:val="00F10B30"/>
    <w:rsid w:val="00F131D7"/>
    <w:rsid w:val="00F202A3"/>
    <w:rsid w:val="00F2454D"/>
    <w:rsid w:val="00F25951"/>
    <w:rsid w:val="00F31DA4"/>
    <w:rsid w:val="00F43E94"/>
    <w:rsid w:val="00F4626C"/>
    <w:rsid w:val="00F5146E"/>
    <w:rsid w:val="00F5169C"/>
    <w:rsid w:val="00F538E1"/>
    <w:rsid w:val="00F57057"/>
    <w:rsid w:val="00F6051F"/>
    <w:rsid w:val="00F71868"/>
    <w:rsid w:val="00F71FFF"/>
    <w:rsid w:val="00F7500D"/>
    <w:rsid w:val="00F81CDD"/>
    <w:rsid w:val="00F844B9"/>
    <w:rsid w:val="00F84C9D"/>
    <w:rsid w:val="00F86CF4"/>
    <w:rsid w:val="00FA040F"/>
    <w:rsid w:val="00FA2411"/>
    <w:rsid w:val="00FA368E"/>
    <w:rsid w:val="00FA3FAD"/>
    <w:rsid w:val="00FC2407"/>
    <w:rsid w:val="00FC2D8C"/>
    <w:rsid w:val="00FC628C"/>
    <w:rsid w:val="00FD097E"/>
    <w:rsid w:val="00FD2C3E"/>
    <w:rsid w:val="00FD54A5"/>
    <w:rsid w:val="00FE16AE"/>
    <w:rsid w:val="00FE51B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9E6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D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2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628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Numerowanie,Akapit z listą BS,List Paragraph,L1,sw tekst,Akapit z listą5,normalny tekst,lp1,Preambuła,Lista num,HŁ_Bullet1,Bulleted list,Colorful Shading - Accent 31,Light List - Accent 51,Kolorowa lista — akcent 11"/>
    <w:basedOn w:val="Normalny"/>
    <w:link w:val="AkapitzlistZnak"/>
    <w:uiPriority w:val="34"/>
    <w:qFormat/>
    <w:rsid w:val="00733C23"/>
    <w:pPr>
      <w:suppressAutoHyphens w:val="0"/>
      <w:ind w:left="708"/>
    </w:pPr>
  </w:style>
  <w:style w:type="character" w:customStyle="1" w:styleId="Odwoaniedokomentarza5">
    <w:name w:val="Odwołanie do komentarza5"/>
    <w:rsid w:val="00733C23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E6764F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764F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eastAsia="Arial" w:hAnsi="Arial" w:cs="Arial"/>
    </w:rPr>
  </w:style>
  <w:style w:type="character" w:styleId="Hipercze">
    <w:name w:val="Hyperlink"/>
    <w:uiPriority w:val="99"/>
    <w:rsid w:val="006D67EF"/>
    <w:rPr>
      <w:color w:val="0000FF"/>
      <w:u w:val="single"/>
    </w:rPr>
  </w:style>
  <w:style w:type="paragraph" w:customStyle="1" w:styleId="Akapitzlist1">
    <w:name w:val="Akapit z listą1"/>
    <w:basedOn w:val="Normalny"/>
    <w:rsid w:val="006D67EF"/>
    <w:pPr>
      <w:suppressAutoHyphens w:val="0"/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276"/>
  </w:style>
  <w:style w:type="character" w:customStyle="1" w:styleId="TekstprzypisukocowegoZnak">
    <w:name w:val="Tekst przypisu końcowego Znak"/>
    <w:link w:val="Tekstprzypisukocowego"/>
    <w:uiPriority w:val="99"/>
    <w:semiHidden/>
    <w:rsid w:val="00EA7276"/>
  </w:style>
  <w:style w:type="character" w:styleId="Odwoanieprzypisukocowego">
    <w:name w:val="endnote reference"/>
    <w:uiPriority w:val="99"/>
    <w:semiHidden/>
    <w:unhideWhenUsed/>
    <w:rsid w:val="00EA727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EA72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EA7276"/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EA72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7E6"/>
  </w:style>
  <w:style w:type="paragraph" w:styleId="Stopka">
    <w:name w:val="footer"/>
    <w:basedOn w:val="Normalny"/>
    <w:link w:val="Stopka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7E6"/>
  </w:style>
  <w:style w:type="paragraph" w:customStyle="1" w:styleId="Listapunktowana1">
    <w:name w:val="Lista punktowana1"/>
    <w:basedOn w:val="Normalny"/>
    <w:rsid w:val="00A41214"/>
    <w:pPr>
      <w:tabs>
        <w:tab w:val="num" w:pos="360"/>
      </w:tabs>
      <w:suppressAutoHyphens w:val="0"/>
      <w:ind w:left="360" w:hanging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rsid w:val="00A41214"/>
    <w:pPr>
      <w:suppressAutoHyphens w:val="0"/>
      <w:ind w:left="708"/>
    </w:pPr>
    <w:rPr>
      <w:sz w:val="24"/>
      <w:szCs w:val="24"/>
      <w:lang w:eastAsia="zh-CN"/>
    </w:rPr>
  </w:style>
  <w:style w:type="paragraph" w:styleId="Adreszwrotnynakopercie">
    <w:name w:val="envelope return"/>
    <w:basedOn w:val="Normalny"/>
    <w:rsid w:val="00A17A5D"/>
    <w:rPr>
      <w:rFonts w:ascii="Arial" w:hAnsi="Arial" w:cs="Arial"/>
      <w:lang w:eastAsia="zh-CN"/>
    </w:rPr>
  </w:style>
  <w:style w:type="paragraph" w:customStyle="1" w:styleId="Styl">
    <w:name w:val="Styl"/>
    <w:rsid w:val="00953003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F7769"/>
    <w:rPr>
      <w:sz w:val="24"/>
    </w:rPr>
  </w:style>
  <w:style w:type="character" w:customStyle="1" w:styleId="AkapitzlistZnak">
    <w:name w:val="Akapit z listą Znak"/>
    <w:aliases w:val="Odstavec Znak,Numerowanie Znak,Akapit z listą BS Znak,List Paragraph Znak,L1 Znak,sw tekst Znak,Akapit z listą5 Znak,normalny tekst Znak,lp1 Znak,Preambuła Znak,Lista num Znak,HŁ_Bullet1 Znak,Bulleted list Znak"/>
    <w:link w:val="Akapitzlist"/>
    <w:uiPriority w:val="99"/>
    <w:qFormat/>
    <w:rsid w:val="00784D94"/>
  </w:style>
  <w:style w:type="paragraph" w:customStyle="1" w:styleId="Slajdtytu3fowyLTTitel">
    <w:name w:val="Slajd tytuł3fowy~LT~Titel"/>
    <w:rsid w:val="00784D94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Default">
    <w:name w:val="Default"/>
    <w:rsid w:val="008012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80120C"/>
    <w:pPr>
      <w:widowControl w:val="0"/>
      <w:suppressAutoHyphens/>
    </w:pPr>
    <w:rPr>
      <w:rFonts w:eastAsia="Arial" w:cs="Calibri"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D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9tjod">
    <w:name w:val="v9tjod"/>
    <w:basedOn w:val="Domylnaczcionkaakapitu"/>
    <w:rsid w:val="0054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13" Type="http://schemas.openxmlformats.org/officeDocument/2006/relationships/hyperlink" Target="mailto:ug@zebrzyd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ebrzydowice" TargetMode="External"/><Relationship Id="rId12" Type="http://schemas.openxmlformats.org/officeDocument/2006/relationships/hyperlink" Target="mailto:przetargi@zebrzydowi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tformazakupowa.pl/pn/zebrzydowi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latformazakupowa.pl/pn/zebrzydow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strona/45-instrukcje" TargetMode="External"/><Relationship Id="rId14" Type="http://schemas.openxmlformats.org/officeDocument/2006/relationships/hyperlink" Target="mailto:iod@zebrzyd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2583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Links>
    <vt:vector size="72" baseType="variant">
      <vt:variant>
        <vt:i4>4128792</vt:i4>
      </vt:variant>
      <vt:variant>
        <vt:i4>33</vt:i4>
      </vt:variant>
      <vt:variant>
        <vt:i4>0</vt:i4>
      </vt:variant>
      <vt:variant>
        <vt:i4>5</vt:i4>
      </vt:variant>
      <vt:variant>
        <vt:lpwstr>mailto:iod@zebrzydowice.pl</vt:lpwstr>
      </vt:variant>
      <vt:variant>
        <vt:lpwstr/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>mailto:ug@zebrzydowice.pl</vt:lpwstr>
      </vt:variant>
      <vt:variant>
        <vt:lpwstr/>
      </vt:variant>
      <vt:variant>
        <vt:i4>655390</vt:i4>
      </vt:variant>
      <vt:variant>
        <vt:i4>27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24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5701734</vt:i4>
      </vt:variant>
      <vt:variant>
        <vt:i4>21</vt:i4>
      </vt:variant>
      <vt:variant>
        <vt:i4>0</vt:i4>
      </vt:variant>
      <vt:variant>
        <vt:i4>5</vt:i4>
      </vt:variant>
      <vt:variant>
        <vt:lpwstr>mailto:przetargi@zebrzydowice.pl</vt:lpwstr>
      </vt:variant>
      <vt:variant>
        <vt:lpwstr/>
      </vt:variant>
      <vt:variant>
        <vt:i4>655390</vt:i4>
      </vt:variant>
      <vt:variant>
        <vt:i4>18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15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2228273</vt:i4>
      </vt:variant>
      <vt:variant>
        <vt:i4>12</vt:i4>
      </vt:variant>
      <vt:variant>
        <vt:i4>0</vt:i4>
      </vt:variant>
      <vt:variant>
        <vt:i4>5</vt:i4>
      </vt:variant>
      <vt:variant>
        <vt:lpwstr>https://zebrzydowice.sesja.pl/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851997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2021-01-21T07:10:00Z</dcterms:created>
  <dcterms:modified xsi:type="dcterms:W3CDTF">2025-07-10T07:12:00Z</dcterms:modified>
</cp:coreProperties>
</file>