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2A4C1D">
        <w:rPr>
          <w:rFonts w:eastAsia="MS Mincho;ＭＳ 明朝"/>
          <w:sz w:val="22"/>
        </w:rPr>
        <w:t>4</w:t>
      </w:r>
      <w:r w:rsidR="00A16029" w:rsidRPr="00D74DDE">
        <w:rPr>
          <w:rFonts w:eastAsia="MS Mincho;ＭＳ 明朝"/>
          <w:sz w:val="22"/>
        </w:rPr>
        <w:t>.202</w:t>
      </w:r>
      <w:r w:rsidR="002A4C1D">
        <w:rPr>
          <w:rFonts w:eastAsia="MS Mincho;ＭＳ 明朝"/>
          <w:sz w:val="22"/>
        </w:rPr>
        <w:t>2</w:t>
      </w:r>
      <w:r w:rsidR="00E30703" w:rsidRPr="00D74DDE">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0A719E" w:rsidP="000A719E">
      <w:pPr>
        <w:widowControl/>
        <w:tabs>
          <w:tab w:val="left" w:pos="1980"/>
        </w:tabs>
        <w:suppressAutoHyphens w:val="0"/>
        <w:spacing w:line="288" w:lineRule="auto"/>
        <w:jc w:val="both"/>
        <w:rPr>
          <w:rFonts w:ascii="Courier New" w:eastAsia="Times New Roman" w:hAnsi="Courier New"/>
          <w:b/>
          <w:color w:val="auto"/>
          <w:sz w:val="20"/>
          <w:szCs w:val="20"/>
          <w:lang w:eastAsia="pl-PL"/>
        </w:rPr>
      </w:pPr>
      <w:r>
        <w:rPr>
          <w:rFonts w:ascii="Courier New" w:eastAsia="Times New Roman" w:hAnsi="Courier New"/>
          <w:b/>
          <w:color w:val="auto"/>
          <w:sz w:val="20"/>
          <w:szCs w:val="20"/>
          <w:lang w:eastAsia="pl-PL"/>
        </w:rPr>
        <w:tab/>
      </w: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651321" w:rsidRPr="00651321" w:rsidRDefault="008672B7" w:rsidP="00651321">
      <w:pPr>
        <w:spacing w:line="288" w:lineRule="auto"/>
        <w:jc w:val="center"/>
        <w:rPr>
          <w:rFonts w:ascii="Arial" w:hAnsi="Arial"/>
          <w:b/>
          <w:color w:val="auto"/>
          <w:sz w:val="32"/>
          <w:szCs w:val="32"/>
          <w:lang w:eastAsia="pl-PL"/>
        </w:rPr>
      </w:pPr>
      <w:r>
        <w:rPr>
          <w:rFonts w:ascii="Arial" w:hAnsi="Arial" w:cs="Arial"/>
          <w:b/>
          <w:color w:val="auto"/>
          <w:sz w:val="28"/>
          <w:szCs w:val="32"/>
          <w:lang w:eastAsia="pl-PL"/>
        </w:rPr>
        <w:t xml:space="preserve">     </w:t>
      </w:r>
      <w:r w:rsidR="00651321" w:rsidRPr="00651321">
        <w:rPr>
          <w:rFonts w:ascii="Arial" w:hAnsi="Arial"/>
          <w:b/>
          <w:color w:val="auto"/>
          <w:sz w:val="32"/>
          <w:szCs w:val="32"/>
          <w:lang w:eastAsia="pl-PL"/>
        </w:rPr>
        <w:t xml:space="preserve">PRZEBUDOWĘ ULICY STOCZNIOWCÓW </w:t>
      </w:r>
    </w:p>
    <w:p w:rsidR="001F3E71" w:rsidRPr="008672B7" w:rsidRDefault="00651321" w:rsidP="00651321">
      <w:pPr>
        <w:spacing w:line="288" w:lineRule="auto"/>
        <w:rPr>
          <w:rFonts w:ascii="Arial" w:hAnsi="Arial" w:cs="Arial"/>
          <w:b/>
          <w:color w:val="auto"/>
          <w:sz w:val="44"/>
          <w:lang w:eastAsia="pl-PL"/>
        </w:rPr>
      </w:pPr>
      <w:r>
        <w:rPr>
          <w:rFonts w:ascii="Arial" w:hAnsi="Arial"/>
          <w:b/>
          <w:color w:val="auto"/>
          <w:sz w:val="32"/>
          <w:szCs w:val="32"/>
          <w:lang w:eastAsia="pl-PL"/>
        </w:rPr>
        <w:t xml:space="preserve">                                   </w:t>
      </w:r>
      <w:r w:rsidRPr="00651321">
        <w:rPr>
          <w:rFonts w:ascii="Arial" w:hAnsi="Arial"/>
          <w:b/>
          <w:color w:val="auto"/>
          <w:sz w:val="32"/>
          <w:szCs w:val="32"/>
          <w:lang w:eastAsia="pl-PL"/>
        </w:rPr>
        <w:t>W TCZEWIE – II ETAP</w:t>
      </w:r>
    </w:p>
    <w:p w:rsidR="001F3E71" w:rsidRPr="008672B7" w:rsidRDefault="001F3E71" w:rsidP="001F3E71">
      <w:pPr>
        <w:spacing w:line="288" w:lineRule="auto"/>
        <w:rPr>
          <w:rFonts w:ascii="Courier New" w:hAnsi="Courier New"/>
          <w:b/>
          <w:color w:val="auto"/>
          <w:sz w:val="28"/>
          <w:lang w:eastAsia="pl-PL"/>
        </w:rPr>
      </w:pPr>
    </w:p>
    <w:p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rsidR="008C293B" w:rsidRDefault="00936ABD" w:rsidP="001852F6">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8C293B" w:rsidRDefault="008C293B" w:rsidP="001852F6">
      <w:pPr>
        <w:pStyle w:val="Zwykytekst"/>
        <w:spacing w:line="288" w:lineRule="auto"/>
        <w:rPr>
          <w:rFonts w:ascii="Arial" w:hAnsi="Arial"/>
          <w:b/>
          <w:color w:val="auto"/>
          <w:lang w:eastAsia="pl-PL"/>
        </w:rPr>
      </w:pPr>
    </w:p>
    <w:p w:rsidR="004F3F92" w:rsidRPr="004F3F92" w:rsidRDefault="00D541F2" w:rsidP="004F3F92">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bookmarkStart w:id="0" w:name="_GoBack"/>
      <w:bookmarkEnd w:id="0"/>
      <w:r w:rsidR="002A3299">
        <w:rPr>
          <w:rFonts w:ascii="Arial" w:hAnsi="Arial" w:cs="Arial"/>
          <w:color w:val="FF0000"/>
          <w:sz w:val="22"/>
        </w:rPr>
        <w:t xml:space="preserve">                </w:t>
      </w:r>
      <w:r w:rsidR="00043E7C">
        <w:rPr>
          <w:rFonts w:ascii="Arial" w:hAnsi="Arial" w:cs="Arial"/>
          <w:color w:val="FF0000"/>
          <w:sz w:val="22"/>
        </w:rPr>
        <w:t xml:space="preserve">       </w:t>
      </w:r>
      <w:r w:rsidR="004F3F92">
        <w:rPr>
          <w:rFonts w:ascii="Arial" w:hAnsi="Arial" w:cs="Arial"/>
          <w:color w:val="FF0000"/>
          <w:sz w:val="22"/>
        </w:rPr>
        <w:t xml:space="preserve">                </w:t>
      </w:r>
      <w:r w:rsidR="004F3F92" w:rsidRPr="00391F26">
        <w:rPr>
          <w:rFonts w:ascii="Arial" w:hAnsi="Arial" w:cs="Arial"/>
          <w:color w:val="FF0000"/>
          <w:sz w:val="22"/>
        </w:rPr>
        <w:t xml:space="preserve"> </w:t>
      </w:r>
    </w:p>
    <w:p w:rsidR="004F3F92" w:rsidRPr="004F3F92" w:rsidRDefault="004F3F92" w:rsidP="004F3F92">
      <w:pPr>
        <w:widowControl/>
        <w:suppressAutoHyphens w:val="0"/>
        <w:spacing w:line="288" w:lineRule="auto"/>
        <w:jc w:val="both"/>
        <w:rPr>
          <w:rFonts w:ascii="Arial" w:eastAsia="Times New Roman" w:hAnsi="Arial" w:cs="Arial"/>
          <w:b/>
          <w:color w:val="FF0000"/>
          <w:sz w:val="22"/>
          <w:szCs w:val="20"/>
        </w:rPr>
      </w:pPr>
    </w:p>
    <w:p w:rsidR="004F3F92" w:rsidRDefault="004F3F92" w:rsidP="004F3F92">
      <w:pPr>
        <w:widowControl/>
        <w:suppressAutoHyphens w:val="0"/>
        <w:spacing w:line="288" w:lineRule="auto"/>
        <w:jc w:val="both"/>
        <w:rPr>
          <w:rFonts w:ascii="Arial" w:eastAsia="Times New Roman" w:hAnsi="Arial" w:cs="Arial"/>
          <w:color w:val="FF0000"/>
          <w:sz w:val="22"/>
          <w:szCs w:val="20"/>
        </w:rPr>
      </w:pPr>
    </w:p>
    <w:p w:rsidR="004F3F92" w:rsidRPr="00391F26" w:rsidRDefault="004F3F92" w:rsidP="004F3F92">
      <w:pPr>
        <w:widowControl/>
        <w:suppressAutoHyphens w:val="0"/>
        <w:spacing w:line="288" w:lineRule="auto"/>
        <w:ind w:left="2880" w:firstLine="720"/>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391F26">
        <w:rPr>
          <w:rFonts w:ascii="Arial" w:eastAsia="Times New Roman" w:hAnsi="Arial" w:cs="Arial"/>
          <w:color w:val="FF0000"/>
          <w:sz w:val="22"/>
          <w:szCs w:val="20"/>
        </w:rPr>
        <w:t>Przemysław Boleski</w:t>
      </w:r>
    </w:p>
    <w:p w:rsidR="004F3F92" w:rsidRPr="00391F26" w:rsidRDefault="004F3F92" w:rsidP="004F3F92">
      <w:pPr>
        <w:widowControl/>
        <w:suppressAutoHyphens w:val="0"/>
        <w:spacing w:line="288" w:lineRule="auto"/>
        <w:jc w:val="both"/>
        <w:rPr>
          <w:rFonts w:ascii="Arial" w:eastAsia="Times New Roman" w:hAnsi="Arial" w:cs="Arial"/>
          <w:color w:val="FF0000"/>
          <w:sz w:val="6"/>
          <w:szCs w:val="20"/>
        </w:rPr>
      </w:pPr>
      <w:r w:rsidRPr="00391F26">
        <w:rPr>
          <w:rFonts w:ascii="Arial" w:eastAsia="Times New Roman" w:hAnsi="Arial" w:cs="Arial"/>
          <w:color w:val="FF0000"/>
          <w:sz w:val="6"/>
          <w:szCs w:val="20"/>
        </w:rPr>
        <w:t xml:space="preserve">                                                                                                                                                                                                                                  </w:t>
      </w:r>
      <w:r w:rsidRPr="00391F26">
        <w:rPr>
          <w:rFonts w:ascii="Arial" w:eastAsia="Times New Roman" w:hAnsi="Arial" w:cs="Arial"/>
          <w:color w:val="FF0000"/>
          <w:sz w:val="22"/>
          <w:szCs w:val="20"/>
        </w:rPr>
        <w:t xml:space="preserve">Dyrektor Zakładu Usług </w:t>
      </w:r>
    </w:p>
    <w:p w:rsidR="004F3F92" w:rsidRPr="00562580" w:rsidRDefault="004F3F92" w:rsidP="004F3F92">
      <w:pPr>
        <w:widowControl/>
        <w:suppressAutoHyphens w:val="0"/>
        <w:spacing w:line="288" w:lineRule="auto"/>
        <w:jc w:val="both"/>
        <w:rPr>
          <w:rFonts w:ascii="Arial" w:eastAsia="Times New Roman" w:hAnsi="Arial" w:cs="Arial"/>
          <w:color w:val="FF0000"/>
          <w:sz w:val="22"/>
          <w:szCs w:val="20"/>
        </w:rPr>
      </w:pPr>
      <w:r w:rsidRPr="00391F26">
        <w:rPr>
          <w:rFonts w:ascii="Arial" w:eastAsia="Times New Roman" w:hAnsi="Arial" w:cs="Arial"/>
          <w:color w:val="FF0000"/>
          <w:sz w:val="22"/>
          <w:szCs w:val="20"/>
        </w:rPr>
        <w:t xml:space="preserve">                                                              Komunalnych w Tczewie</w:t>
      </w:r>
    </w:p>
    <w:p w:rsidR="00861084" w:rsidRDefault="004F3F92" w:rsidP="00861084">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p>
    <w:p w:rsidR="00861084" w:rsidRPr="00936ABD" w:rsidRDefault="00861084" w:rsidP="00861084">
      <w:pPr>
        <w:widowControl/>
        <w:suppressAutoHyphens w:val="0"/>
        <w:spacing w:line="288" w:lineRule="auto"/>
        <w:jc w:val="both"/>
        <w:rPr>
          <w:rFonts w:ascii="Arial" w:eastAsia="Times New Roman" w:hAnsi="Arial" w:cs="Arial"/>
          <w:color w:val="FF0000"/>
          <w:sz w:val="22"/>
          <w:szCs w:val="20"/>
        </w:rPr>
      </w:pPr>
    </w:p>
    <w:p w:rsidR="001852F6" w:rsidRDefault="002A3299" w:rsidP="001852F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8C293B">
        <w:rPr>
          <w:rFonts w:ascii="Arial" w:eastAsia="Times New Roman" w:hAnsi="Arial" w:cs="Arial"/>
          <w:color w:val="FF0000"/>
          <w:sz w:val="22"/>
          <w:szCs w:val="20"/>
        </w:rPr>
        <w:t xml:space="preserve">           </w:t>
      </w:r>
    </w:p>
    <w:p w:rsidR="007719C4" w:rsidRPr="00936ABD" w:rsidRDefault="007719C4" w:rsidP="00CF3510">
      <w:pPr>
        <w:pStyle w:val="Zwykytekst"/>
        <w:spacing w:line="288" w:lineRule="auto"/>
        <w:jc w:val="both"/>
        <w:rPr>
          <w:rFonts w:ascii="Arial" w:hAnsi="Arial" w:cs="Arial"/>
        </w:rPr>
      </w:pPr>
    </w:p>
    <w:p w:rsidR="00651321" w:rsidRPr="000C51D3" w:rsidRDefault="009E676A" w:rsidP="008C293B">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6E3BD8">
        <w:rPr>
          <w:rFonts w:ascii="Arial" w:hAnsi="Arial"/>
          <w:b/>
          <w:color w:val="auto"/>
          <w:sz w:val="22"/>
          <w:lang w:eastAsia="pl-PL"/>
        </w:rPr>
        <w:t>03</w:t>
      </w:r>
      <w:r w:rsidR="0006204A">
        <w:rPr>
          <w:rFonts w:ascii="Arial" w:hAnsi="Arial"/>
          <w:b/>
          <w:color w:val="auto"/>
          <w:sz w:val="22"/>
          <w:lang w:eastAsia="pl-PL"/>
        </w:rPr>
        <w:t>.</w:t>
      </w:r>
      <w:r w:rsidR="0006204A">
        <w:rPr>
          <w:rFonts w:ascii="Arial" w:hAnsi="Arial" w:cs="Arial"/>
          <w:b/>
          <w:bCs/>
          <w:color w:val="auto"/>
          <w:sz w:val="22"/>
          <w:lang w:eastAsia="pl-PL"/>
        </w:rPr>
        <w:t>0</w:t>
      </w:r>
      <w:r w:rsidR="00861084">
        <w:rPr>
          <w:rFonts w:ascii="Arial" w:hAnsi="Arial" w:cs="Arial"/>
          <w:b/>
          <w:bCs/>
          <w:color w:val="auto"/>
          <w:sz w:val="22"/>
          <w:lang w:eastAsia="pl-PL"/>
        </w:rPr>
        <w:t>3</w:t>
      </w:r>
      <w:r>
        <w:rPr>
          <w:rFonts w:ascii="Arial" w:hAnsi="Arial"/>
          <w:b/>
          <w:color w:val="auto"/>
          <w:sz w:val="22"/>
          <w:lang w:eastAsia="pl-PL"/>
        </w:rPr>
        <w:t>.202</w:t>
      </w:r>
      <w:r w:rsidR="0006204A">
        <w:rPr>
          <w:rFonts w:ascii="Arial" w:hAnsi="Arial"/>
          <w:b/>
          <w:color w:val="auto"/>
          <w:sz w:val="22"/>
          <w:lang w:eastAsia="pl-PL"/>
        </w:rPr>
        <w:t>2</w:t>
      </w:r>
      <w:r w:rsidR="000C51D3">
        <w:rPr>
          <w:rFonts w:ascii="Arial" w:hAnsi="Arial"/>
          <w:b/>
          <w:color w:val="auto"/>
          <w:sz w:val="22"/>
          <w:lang w:eastAsia="pl-PL"/>
        </w:rPr>
        <w:t xml:space="preserve"> r.</w:t>
      </w:r>
    </w:p>
    <w:p w:rsidR="00660254" w:rsidRDefault="00A16029" w:rsidP="00AD0CEC">
      <w:pPr>
        <w:pStyle w:val="Default"/>
        <w:numPr>
          <w:ilvl w:val="0"/>
          <w:numId w:val="12"/>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127EED">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7E7EEE">
      <w:pPr>
        <w:pStyle w:val="NormalnyWeb"/>
        <w:numPr>
          <w:ilvl w:val="0"/>
          <w:numId w:val="108"/>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FE771D" w:rsidRPr="00FE771D" w:rsidRDefault="00FE771D" w:rsidP="00FE771D">
      <w:pPr>
        <w:tabs>
          <w:tab w:val="left" w:pos="-5670"/>
          <w:tab w:val="left" w:pos="426"/>
        </w:tabs>
        <w:spacing w:line="288" w:lineRule="auto"/>
        <w:jc w:val="both"/>
        <w:rPr>
          <w:rFonts w:ascii="Arial" w:eastAsia="Times New Roman" w:hAnsi="Arial" w:cs="Arial"/>
          <w:b/>
          <w:sz w:val="8"/>
        </w:rPr>
      </w:pPr>
    </w:p>
    <w:p w:rsidR="00651321" w:rsidRPr="00651321" w:rsidRDefault="00FE771D" w:rsidP="00651321">
      <w:pPr>
        <w:tabs>
          <w:tab w:val="left" w:pos="-5670"/>
          <w:tab w:val="left" w:pos="426"/>
        </w:tabs>
        <w:spacing w:line="288" w:lineRule="auto"/>
        <w:jc w:val="both"/>
        <w:rPr>
          <w:rFonts w:ascii="Arial" w:hAnsi="Arial" w:cs="Arial"/>
          <w:color w:val="auto"/>
          <w:sz w:val="22"/>
          <w:szCs w:val="22"/>
          <w:lang w:eastAsia="pl-PL"/>
        </w:rPr>
      </w:pPr>
      <w:r w:rsidRPr="008C293B">
        <w:rPr>
          <w:rFonts w:ascii="Arial" w:eastAsia="Times New Roman" w:hAnsi="Arial" w:cs="Arial"/>
          <w:b/>
          <w:sz w:val="22"/>
        </w:rPr>
        <w:t xml:space="preserve">3.1 </w:t>
      </w:r>
      <w:r w:rsidR="00651321" w:rsidRPr="00651321">
        <w:rPr>
          <w:rFonts w:ascii="Arial" w:hAnsi="Arial" w:cs="Arial"/>
          <w:color w:val="auto"/>
          <w:sz w:val="22"/>
          <w:szCs w:val="22"/>
          <w:lang w:eastAsia="pl-PL"/>
        </w:rPr>
        <w:t xml:space="preserve">Przedmiotem zamówienia jest wykonanie robót budowlanych polegających na przebudowie ulicy Stoczniowców od skrzyżowania z ulicą Okrętową do skrzyżowania z ulicą Robotniczą w Tczewie – </w:t>
      </w:r>
      <w:r w:rsidR="00A34C9C" w:rsidRPr="00651321">
        <w:rPr>
          <w:rFonts w:ascii="Arial" w:hAnsi="Arial" w:cs="Arial"/>
          <w:color w:val="auto"/>
          <w:sz w:val="22"/>
          <w:szCs w:val="22"/>
          <w:lang w:eastAsia="pl-PL"/>
        </w:rPr>
        <w:t xml:space="preserve">II </w:t>
      </w:r>
      <w:r w:rsidR="00A34C9C">
        <w:rPr>
          <w:rFonts w:ascii="Arial" w:hAnsi="Arial" w:cs="Arial"/>
          <w:color w:val="auto"/>
          <w:sz w:val="22"/>
          <w:szCs w:val="22"/>
          <w:lang w:eastAsia="pl-PL"/>
        </w:rPr>
        <w:t>e</w:t>
      </w:r>
      <w:r w:rsidR="00651321" w:rsidRPr="00651321">
        <w:rPr>
          <w:rFonts w:ascii="Arial" w:hAnsi="Arial" w:cs="Arial"/>
          <w:color w:val="auto"/>
          <w:sz w:val="22"/>
          <w:szCs w:val="22"/>
          <w:lang w:eastAsia="pl-PL"/>
        </w:rPr>
        <w:t>tap (tj. na odc. od km 0+400 do km 0+891,71).</w:t>
      </w:r>
    </w:p>
    <w:p w:rsidR="00651321" w:rsidRPr="00651321" w:rsidRDefault="00651321" w:rsidP="00651321">
      <w:pPr>
        <w:rPr>
          <w:b/>
          <w:bCs/>
        </w:rPr>
      </w:pPr>
    </w:p>
    <w:p w:rsidR="00651321" w:rsidRPr="00651321" w:rsidRDefault="00651321" w:rsidP="00651321">
      <w:pPr>
        <w:jc w:val="both"/>
        <w:rPr>
          <w:rFonts w:ascii="Arial" w:eastAsiaTheme="minorHAnsi" w:hAnsi="Arial" w:cs="Arial"/>
          <w:color w:val="auto"/>
          <w:sz w:val="20"/>
          <w:szCs w:val="22"/>
        </w:rPr>
      </w:pPr>
      <w:r w:rsidRPr="00651321">
        <w:rPr>
          <w:rFonts w:ascii="Arial" w:hAnsi="Arial" w:cs="Arial"/>
          <w:b/>
          <w:bCs/>
          <w:sz w:val="22"/>
          <w:szCs w:val="22"/>
        </w:rPr>
        <w:t>Inwestycja dofinansowana w ramach</w:t>
      </w:r>
      <w:r w:rsidRPr="00651321">
        <w:rPr>
          <w:rFonts w:ascii="Arial" w:hAnsi="Arial" w:cs="Arial"/>
          <w:sz w:val="22"/>
          <w:szCs w:val="22"/>
        </w:rPr>
        <w:t xml:space="preserve"> </w:t>
      </w:r>
      <w:r w:rsidRPr="00651321">
        <w:rPr>
          <w:rFonts w:ascii="Arial" w:hAnsi="Arial" w:cs="Arial"/>
          <w:b/>
          <w:bCs/>
          <w:color w:val="212121"/>
          <w:sz w:val="22"/>
          <w:szCs w:val="22"/>
          <w:shd w:val="clear" w:color="auto" w:fill="FFFFFF"/>
        </w:rPr>
        <w:t>Rządowego Funduszu Polski Ład: Program Inwestycji Strategicznych.</w:t>
      </w:r>
      <w:r w:rsidRPr="00651321">
        <w:rPr>
          <w:rFonts w:ascii="Arial" w:hAnsi="Arial" w:cs="Arial"/>
          <w:sz w:val="22"/>
          <w:szCs w:val="22"/>
        </w:rPr>
        <w:t xml:space="preserve"> </w:t>
      </w:r>
    </w:p>
    <w:p w:rsidR="00651321" w:rsidRPr="00651321" w:rsidRDefault="00651321" w:rsidP="00651321">
      <w:pPr>
        <w:spacing w:line="288" w:lineRule="auto"/>
        <w:jc w:val="both"/>
        <w:rPr>
          <w:rFonts w:ascii="Arial" w:hAnsi="Arial" w:cs="Arial"/>
          <w:color w:val="auto"/>
          <w:sz w:val="16"/>
          <w:szCs w:val="16"/>
          <w:lang w:eastAsia="pl-PL"/>
        </w:rPr>
      </w:pPr>
    </w:p>
    <w:p w:rsidR="00651321" w:rsidRPr="00651321" w:rsidRDefault="00651321" w:rsidP="00651321">
      <w:pPr>
        <w:widowControl/>
        <w:suppressAutoHyphens w:val="0"/>
        <w:spacing w:after="240" w:line="288" w:lineRule="auto"/>
        <w:jc w:val="both"/>
        <w:rPr>
          <w:rFonts w:ascii="Arial" w:eastAsia="Times New Roman" w:hAnsi="Arial" w:cs="Arial"/>
          <w:color w:val="auto"/>
          <w:sz w:val="22"/>
          <w:szCs w:val="22"/>
          <w:lang w:eastAsia="pl-PL"/>
        </w:rPr>
      </w:pPr>
      <w:r w:rsidRPr="00651321">
        <w:rPr>
          <w:rFonts w:ascii="Arial" w:eastAsia="Times New Roman" w:hAnsi="Arial" w:cs="Arial"/>
          <w:color w:val="auto"/>
          <w:sz w:val="22"/>
          <w:szCs w:val="22"/>
          <w:lang w:eastAsia="pl-PL"/>
        </w:rPr>
        <w:t xml:space="preserve">Roboty budowlane, będące przedmiotem niniejszego postępowania o zamówienie publiczne, realizowane będą w oparciu o dokonane przez Zamawiającego zgłoszenie robót budowlanych nie wymagających pozwolenia na budowę Nr </w:t>
      </w:r>
      <w:r w:rsidRPr="00651321">
        <w:rPr>
          <w:rFonts w:ascii="Arial" w:eastAsia="Times New Roman" w:hAnsi="Arial" w:cs="Arial"/>
          <w:b/>
          <w:color w:val="auto"/>
          <w:sz w:val="22"/>
          <w:szCs w:val="22"/>
          <w:lang w:eastAsia="pl-PL"/>
        </w:rPr>
        <w:t xml:space="preserve">WB.6743.2.203.2016 </w:t>
      </w:r>
      <w:r w:rsidRPr="00651321">
        <w:rPr>
          <w:rFonts w:ascii="Arial" w:eastAsia="Times New Roman" w:hAnsi="Arial" w:cs="Arial"/>
          <w:color w:val="auto"/>
          <w:sz w:val="22"/>
          <w:szCs w:val="22"/>
          <w:lang w:eastAsia="pl-PL"/>
        </w:rPr>
        <w:t xml:space="preserve">z dnia 21 października 2016 r., ponadto, w sposób zgodny z załączonymi </w:t>
      </w:r>
      <w:r w:rsidR="00127EED">
        <w:rPr>
          <w:rFonts w:ascii="Arial" w:eastAsia="Times New Roman" w:hAnsi="Arial" w:cs="Arial"/>
          <w:color w:val="auto"/>
          <w:sz w:val="22"/>
          <w:szCs w:val="22"/>
          <w:lang w:eastAsia="pl-PL"/>
        </w:rPr>
        <w:t>d</w:t>
      </w:r>
      <w:r w:rsidRPr="00651321">
        <w:rPr>
          <w:rFonts w:ascii="Arial" w:eastAsia="Times New Roman" w:hAnsi="Arial" w:cs="Arial"/>
          <w:color w:val="auto"/>
          <w:sz w:val="22"/>
          <w:szCs w:val="22"/>
          <w:lang w:eastAsia="pl-PL"/>
        </w:rPr>
        <w:t>okumentacjami projektowymi, decyzjami administracyjnymi, warunkami technicznymi i uzgodnieniami wydanymi przez Gestorów sieci, Specyfikacjami Technicznymi Wykonania i Odbioru Robót Budowlanych, Specyfikacją Warunków Zamów</w:t>
      </w:r>
      <w:r w:rsidR="00127EED">
        <w:rPr>
          <w:rFonts w:ascii="Arial" w:eastAsia="Times New Roman" w:hAnsi="Arial" w:cs="Arial"/>
          <w:color w:val="auto"/>
          <w:sz w:val="22"/>
          <w:szCs w:val="22"/>
          <w:lang w:eastAsia="pl-PL"/>
        </w:rPr>
        <w:t>ienia w niniejszym postępowaniu</w:t>
      </w:r>
      <w:r w:rsidRPr="00651321">
        <w:rPr>
          <w:rFonts w:ascii="Arial" w:eastAsia="Times New Roman" w:hAnsi="Arial" w:cs="Arial"/>
          <w:color w:val="auto"/>
          <w:sz w:val="22"/>
          <w:szCs w:val="22"/>
          <w:lang w:eastAsia="pl-PL"/>
        </w:rPr>
        <w:t>, stosowanymi obecnie rozwiązaniami systemowymi, zasadami współczesnej wiedzy technicznej i sztuki budowlanej, obowiązującymi przepisami, w tym ustawy Prawo zamówień publicznych (</w:t>
      </w:r>
      <w:proofErr w:type="spellStart"/>
      <w:r w:rsidRPr="00651321">
        <w:rPr>
          <w:rFonts w:ascii="Arial" w:eastAsia="Times New Roman" w:hAnsi="Arial" w:cs="Arial"/>
          <w:color w:val="auto"/>
          <w:sz w:val="22"/>
          <w:szCs w:val="22"/>
          <w:lang w:eastAsia="pl-PL"/>
        </w:rPr>
        <w:t>t.j</w:t>
      </w:r>
      <w:proofErr w:type="spellEnd"/>
      <w:r w:rsidRPr="00651321">
        <w:rPr>
          <w:rFonts w:ascii="Arial" w:eastAsia="Times New Roman" w:hAnsi="Arial" w:cs="Arial"/>
          <w:color w:val="auto"/>
          <w:sz w:val="22"/>
          <w:szCs w:val="22"/>
          <w:lang w:eastAsia="pl-PL"/>
        </w:rPr>
        <w:t xml:space="preserve">. Dz. U. z 2021 r., poz. 1129 z </w:t>
      </w:r>
      <w:proofErr w:type="spellStart"/>
      <w:r w:rsidRPr="00651321">
        <w:rPr>
          <w:rFonts w:ascii="Arial" w:eastAsia="Times New Roman" w:hAnsi="Arial" w:cs="Arial"/>
          <w:color w:val="auto"/>
          <w:sz w:val="22"/>
          <w:szCs w:val="22"/>
          <w:lang w:eastAsia="pl-PL"/>
        </w:rPr>
        <w:t>późn</w:t>
      </w:r>
      <w:proofErr w:type="spellEnd"/>
      <w:r w:rsidRPr="00651321">
        <w:rPr>
          <w:rFonts w:ascii="Arial" w:eastAsia="Times New Roman" w:hAnsi="Arial" w:cs="Arial"/>
          <w:color w:val="auto"/>
          <w:sz w:val="22"/>
          <w:szCs w:val="22"/>
          <w:lang w:eastAsia="pl-PL"/>
        </w:rPr>
        <w:t>. zm.), ustawy z dnia 7 lipca 1994 r. Prawo Budowlane (</w:t>
      </w:r>
      <w:proofErr w:type="spellStart"/>
      <w:r w:rsidRPr="00651321">
        <w:rPr>
          <w:rFonts w:ascii="Arial" w:eastAsia="Times New Roman" w:hAnsi="Arial" w:cs="Arial"/>
          <w:color w:val="auto"/>
          <w:sz w:val="22"/>
          <w:szCs w:val="22"/>
          <w:lang w:eastAsia="pl-PL"/>
        </w:rPr>
        <w:t>t.j</w:t>
      </w:r>
      <w:proofErr w:type="spellEnd"/>
      <w:r w:rsidRPr="00651321">
        <w:rPr>
          <w:rFonts w:ascii="Arial" w:eastAsia="Times New Roman" w:hAnsi="Arial" w:cs="Arial"/>
          <w:color w:val="auto"/>
          <w:sz w:val="22"/>
          <w:szCs w:val="22"/>
          <w:lang w:eastAsia="pl-PL"/>
        </w:rPr>
        <w:t>. Dz. U. z 202</w:t>
      </w:r>
      <w:r w:rsidR="00B52C04">
        <w:rPr>
          <w:rFonts w:ascii="Arial" w:eastAsia="Times New Roman" w:hAnsi="Arial" w:cs="Arial"/>
          <w:color w:val="auto"/>
          <w:sz w:val="22"/>
          <w:szCs w:val="22"/>
          <w:lang w:eastAsia="pl-PL"/>
        </w:rPr>
        <w:t>1</w:t>
      </w:r>
      <w:r w:rsidRPr="00651321">
        <w:rPr>
          <w:rFonts w:ascii="Arial" w:eastAsia="Times New Roman" w:hAnsi="Arial" w:cs="Arial"/>
          <w:color w:val="auto"/>
          <w:sz w:val="22"/>
          <w:szCs w:val="22"/>
          <w:lang w:eastAsia="pl-PL"/>
        </w:rPr>
        <w:t xml:space="preserve"> r., poz. </w:t>
      </w:r>
      <w:r w:rsidR="00B52C04">
        <w:rPr>
          <w:rFonts w:ascii="Arial" w:eastAsia="Times New Roman" w:hAnsi="Arial" w:cs="Arial"/>
          <w:color w:val="auto"/>
          <w:sz w:val="22"/>
          <w:szCs w:val="22"/>
          <w:lang w:eastAsia="pl-PL"/>
        </w:rPr>
        <w:t>2351</w:t>
      </w:r>
      <w:r w:rsidRPr="00651321">
        <w:rPr>
          <w:rFonts w:ascii="Arial" w:eastAsia="Times New Roman" w:hAnsi="Arial" w:cs="Arial"/>
          <w:color w:val="auto"/>
          <w:sz w:val="22"/>
          <w:szCs w:val="22"/>
          <w:lang w:eastAsia="pl-PL"/>
        </w:rPr>
        <w:t xml:space="preserve"> z </w:t>
      </w:r>
      <w:proofErr w:type="spellStart"/>
      <w:r w:rsidRPr="00651321">
        <w:rPr>
          <w:rFonts w:ascii="Arial" w:eastAsia="Times New Roman" w:hAnsi="Arial" w:cs="Arial"/>
          <w:color w:val="auto"/>
          <w:sz w:val="22"/>
          <w:szCs w:val="22"/>
          <w:lang w:eastAsia="pl-PL"/>
        </w:rPr>
        <w:t>późn</w:t>
      </w:r>
      <w:proofErr w:type="spellEnd"/>
      <w:r w:rsidRPr="00651321">
        <w:rPr>
          <w:rFonts w:ascii="Arial" w:eastAsia="Times New Roman" w:hAnsi="Arial" w:cs="Arial"/>
          <w:color w:val="auto"/>
          <w:sz w:val="22"/>
          <w:szCs w:val="22"/>
          <w:lang w:eastAsia="pl-PL"/>
        </w:rPr>
        <w:t>. zm.), innymi powszechnie obowiązującymi w tym zakresie przepisami prawa oraz polskimi normami z punktu widzenia celu jakiemu ma służyć oraz zapisami niniejszego opisu przedmiotu zamówienia.</w:t>
      </w:r>
    </w:p>
    <w:p w:rsidR="00CE2C85" w:rsidRPr="009A480E" w:rsidRDefault="009A480E" w:rsidP="009A480E">
      <w:pPr>
        <w:widowControl/>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p>
    <w:p w:rsidR="00D26A7A" w:rsidRPr="000F4C7D" w:rsidRDefault="00D26A7A" w:rsidP="00D26A7A">
      <w:pPr>
        <w:tabs>
          <w:tab w:val="left" w:pos="-5670"/>
          <w:tab w:val="left" w:pos="426"/>
        </w:tabs>
        <w:spacing w:line="288" w:lineRule="auto"/>
        <w:jc w:val="both"/>
        <w:rPr>
          <w:rFonts w:ascii="Arial" w:hAnsi="Arial" w:cs="Arial"/>
          <w:color w:val="auto"/>
          <w:sz w:val="22"/>
          <w:szCs w:val="22"/>
          <w:lang w:eastAsia="pl-PL"/>
        </w:rPr>
      </w:pPr>
      <w:r>
        <w:rPr>
          <w:rFonts w:ascii="Arial" w:eastAsia="Times New Roman" w:hAnsi="Arial" w:cs="Arial"/>
          <w:b/>
          <w:color w:val="auto"/>
          <w:sz w:val="22"/>
          <w:szCs w:val="22"/>
          <w:lang w:eastAsia="pl-PL"/>
        </w:rPr>
        <w:lastRenderedPageBreak/>
        <w:t>3.2</w:t>
      </w:r>
      <w:r>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 xml:space="preserve">W ramach </w:t>
      </w:r>
      <w:r w:rsidR="00EF4131">
        <w:rPr>
          <w:rFonts w:ascii="Arial" w:eastAsia="Times New Roman" w:hAnsi="Arial" w:cs="Arial"/>
          <w:color w:val="auto"/>
          <w:sz w:val="22"/>
          <w:szCs w:val="22"/>
          <w:lang w:eastAsia="pl-PL"/>
        </w:rPr>
        <w:t xml:space="preserve">przedmiotowego </w:t>
      </w:r>
      <w:r w:rsidRPr="000F4C7D">
        <w:rPr>
          <w:rFonts w:ascii="Arial" w:eastAsia="Times New Roman" w:hAnsi="Arial" w:cs="Arial"/>
          <w:color w:val="auto"/>
          <w:sz w:val="22"/>
          <w:szCs w:val="22"/>
          <w:lang w:eastAsia="pl-PL"/>
        </w:rPr>
        <w:t>zamówienia należy wykonać między innymi następujące prace budowlane:</w:t>
      </w:r>
    </w:p>
    <w:p w:rsidR="00D26A7A" w:rsidRPr="008A7F05" w:rsidRDefault="00D26A7A" w:rsidP="00D26A7A">
      <w:pPr>
        <w:tabs>
          <w:tab w:val="left" w:pos="567"/>
        </w:tabs>
        <w:spacing w:line="288" w:lineRule="auto"/>
        <w:jc w:val="both"/>
        <w:rPr>
          <w:rFonts w:ascii="Arial" w:eastAsia="Times New Roman" w:hAnsi="Arial" w:cs="Arial"/>
          <w:color w:val="auto"/>
          <w:sz w:val="10"/>
          <w:szCs w:val="10"/>
          <w:lang w:eastAsia="pl-PL"/>
        </w:rPr>
      </w:pPr>
    </w:p>
    <w:p w:rsidR="00D26A7A" w:rsidRPr="00BD0FED" w:rsidRDefault="00D26A7A" w:rsidP="007E7EEE">
      <w:pPr>
        <w:pStyle w:val="Akapitzlist"/>
        <w:numPr>
          <w:ilvl w:val="0"/>
          <w:numId w:val="131"/>
        </w:numPr>
        <w:tabs>
          <w:tab w:val="left" w:pos="284"/>
        </w:tabs>
        <w:spacing w:line="288" w:lineRule="auto"/>
        <w:ind w:left="284" w:hanging="284"/>
        <w:jc w:val="both"/>
        <w:rPr>
          <w:rFonts w:ascii="Arial" w:eastAsia="Times New Roman" w:hAnsi="Arial" w:cs="Arial"/>
          <w:i/>
          <w:color w:val="FF0000"/>
          <w:sz w:val="22"/>
          <w:szCs w:val="22"/>
          <w:lang w:eastAsia="pl-PL"/>
        </w:rPr>
      </w:pPr>
      <w:r w:rsidRPr="00BD0FED">
        <w:rPr>
          <w:rFonts w:ascii="Arial" w:eastAsia="Times New Roman" w:hAnsi="Arial" w:cs="Arial"/>
          <w:color w:val="auto"/>
          <w:sz w:val="22"/>
          <w:szCs w:val="22"/>
          <w:lang w:eastAsia="pl-PL"/>
        </w:rPr>
        <w:t>przebudowę</w:t>
      </w:r>
      <w:r w:rsidRPr="00BD0FED">
        <w:rPr>
          <w:rFonts w:ascii="Arial" w:hAnsi="Arial" w:cs="Arial"/>
          <w:color w:val="auto"/>
          <w:sz w:val="22"/>
          <w:szCs w:val="22"/>
          <w:lang w:eastAsia="pl-PL"/>
        </w:rPr>
        <w:t xml:space="preserve"> i budowę w zakresie określonym dokumentacją projektową </w:t>
      </w:r>
      <w:proofErr w:type="spellStart"/>
      <w:r w:rsidRPr="00BD0FED">
        <w:rPr>
          <w:rFonts w:ascii="Arial" w:hAnsi="Arial" w:cs="Arial"/>
          <w:color w:val="auto"/>
          <w:sz w:val="22"/>
          <w:szCs w:val="22"/>
          <w:lang w:eastAsia="pl-PL"/>
        </w:rPr>
        <w:t>pn</w:t>
      </w:r>
      <w:proofErr w:type="spellEnd"/>
      <w:r w:rsidRPr="00BD0FED">
        <w:rPr>
          <w:rFonts w:ascii="Arial" w:hAnsi="Arial" w:cs="Arial"/>
          <w:color w:val="auto"/>
          <w:sz w:val="22"/>
          <w:szCs w:val="22"/>
          <w:lang w:eastAsia="pl-PL"/>
        </w:rPr>
        <w:t>: „Przebudowa ulicy Stoczniowców w Tczewie od skrzyżowania z ulicą Robotniczą do skrzyżowania z ulicą Okrętową”</w:t>
      </w:r>
      <w:r w:rsidRPr="00BD0FED">
        <w:rPr>
          <w:rFonts w:ascii="Arial" w:eastAsia="Times New Roman" w:hAnsi="Arial" w:cs="Arial"/>
          <w:i/>
          <w:color w:val="auto"/>
          <w:sz w:val="22"/>
          <w:szCs w:val="22"/>
          <w:lang w:eastAsia="pl-PL"/>
        </w:rPr>
        <w:t xml:space="preserve">, </w:t>
      </w:r>
      <w:r w:rsidRPr="00BD0FED">
        <w:rPr>
          <w:rFonts w:ascii="Arial" w:eastAsia="Times New Roman" w:hAnsi="Arial" w:cs="Arial"/>
          <w:color w:val="auto"/>
          <w:sz w:val="22"/>
          <w:szCs w:val="22"/>
          <w:lang w:eastAsia="pl-PL"/>
        </w:rPr>
        <w:t>na odc. od km 0+400 do km 0+891,71;</w:t>
      </w:r>
    </w:p>
    <w:p w:rsidR="00D26A7A" w:rsidRPr="00BD0FED" w:rsidRDefault="00D26A7A" w:rsidP="00D26A7A">
      <w:pPr>
        <w:tabs>
          <w:tab w:val="left" w:pos="426"/>
        </w:tabs>
        <w:spacing w:line="288" w:lineRule="auto"/>
        <w:ind w:left="284"/>
        <w:jc w:val="both"/>
        <w:rPr>
          <w:rFonts w:ascii="Arial" w:eastAsia="Times New Roman" w:hAnsi="Arial" w:cs="Arial"/>
          <w:color w:val="FF0000"/>
          <w:sz w:val="6"/>
          <w:szCs w:val="22"/>
          <w:lang w:eastAsia="pl-PL"/>
        </w:rPr>
      </w:pPr>
    </w:p>
    <w:p w:rsidR="00D26A7A" w:rsidRDefault="00D26A7A" w:rsidP="00BD0FED">
      <w:pPr>
        <w:spacing w:line="288" w:lineRule="auto"/>
        <w:ind w:left="284"/>
        <w:jc w:val="both"/>
        <w:rPr>
          <w:rFonts w:ascii="Arial" w:eastAsia="Times New Roman" w:hAnsi="Arial" w:cs="Arial"/>
          <w:i/>
          <w:color w:val="auto"/>
          <w:sz w:val="22"/>
          <w:szCs w:val="22"/>
          <w:lang w:eastAsia="pl-PL"/>
        </w:rPr>
      </w:pPr>
      <w:r w:rsidRPr="008A7F05">
        <w:rPr>
          <w:rFonts w:ascii="Arial" w:eastAsia="Times New Roman" w:hAnsi="Arial" w:cs="Arial"/>
          <w:b/>
          <w:bCs/>
          <w:i/>
          <w:color w:val="auto"/>
          <w:sz w:val="22"/>
          <w:szCs w:val="22"/>
          <w:lang w:eastAsia="pl-PL"/>
        </w:rPr>
        <w:t>UWAGA:</w:t>
      </w:r>
      <w:r w:rsidRPr="008A7F05">
        <w:rPr>
          <w:rFonts w:ascii="Arial" w:eastAsia="Times New Roman" w:hAnsi="Arial" w:cs="Arial"/>
          <w:i/>
          <w:color w:val="auto"/>
          <w:sz w:val="22"/>
          <w:szCs w:val="22"/>
          <w:lang w:eastAsia="pl-PL"/>
        </w:rPr>
        <w:t xml:space="preserve"> </w:t>
      </w:r>
    </w:p>
    <w:p w:rsidR="00D26A7A" w:rsidRPr="008A7F05" w:rsidRDefault="00D26A7A" w:rsidP="00BD0FED">
      <w:pPr>
        <w:spacing w:line="288" w:lineRule="auto"/>
        <w:ind w:left="284"/>
        <w:jc w:val="both"/>
        <w:rPr>
          <w:rFonts w:ascii="Arial" w:eastAsia="Times New Roman" w:hAnsi="Arial" w:cs="Arial"/>
          <w:i/>
          <w:color w:val="000000"/>
          <w:sz w:val="22"/>
          <w:szCs w:val="22"/>
          <w:lang w:eastAsia="pl-PL"/>
        </w:rPr>
      </w:pPr>
      <w:r w:rsidRPr="008A7F05">
        <w:rPr>
          <w:rFonts w:ascii="Arial" w:eastAsia="Times New Roman" w:hAnsi="Arial" w:cs="Arial"/>
          <w:i/>
          <w:color w:val="000000"/>
          <w:sz w:val="22"/>
          <w:szCs w:val="22"/>
          <w:u w:val="single"/>
          <w:lang w:eastAsia="pl-PL"/>
        </w:rPr>
        <w:t>Zamawiający wprowadza niżej wymienione zmiany i/lub uzupełnienia w stosunku                               do przekazanej Wyk</w:t>
      </w:r>
      <w:r w:rsidR="00BD0FED">
        <w:rPr>
          <w:rFonts w:ascii="Arial" w:eastAsia="Times New Roman" w:hAnsi="Arial" w:cs="Arial"/>
          <w:i/>
          <w:color w:val="000000"/>
          <w:sz w:val="22"/>
          <w:szCs w:val="22"/>
          <w:u w:val="single"/>
          <w:lang w:eastAsia="pl-PL"/>
        </w:rPr>
        <w:t>onawcy dokumentacji projektowej:</w:t>
      </w:r>
    </w:p>
    <w:p w:rsidR="00BD0FED" w:rsidRDefault="00BD0FED" w:rsidP="00BD0FED">
      <w:pPr>
        <w:widowControl/>
        <w:tabs>
          <w:tab w:val="left" w:pos="426"/>
        </w:tabs>
        <w:suppressAutoHyphens w:val="0"/>
        <w:spacing w:line="288" w:lineRule="auto"/>
        <w:jc w:val="both"/>
        <w:rPr>
          <w:rFonts w:ascii="Arial" w:eastAsia="Times New Roman" w:hAnsi="Arial" w:cs="Arial"/>
          <w:color w:val="000000"/>
          <w:sz w:val="10"/>
          <w:szCs w:val="10"/>
          <w:lang w:eastAsia="pl-PL"/>
        </w:rPr>
      </w:pPr>
    </w:p>
    <w:p w:rsidR="00D26A7A" w:rsidRPr="00BD0FED" w:rsidRDefault="00D26A7A" w:rsidP="007E7EEE">
      <w:pPr>
        <w:pStyle w:val="Akapitzlist"/>
        <w:widowControl/>
        <w:numPr>
          <w:ilvl w:val="0"/>
          <w:numId w:val="131"/>
        </w:numPr>
        <w:tabs>
          <w:tab w:val="left" w:pos="426"/>
        </w:tabs>
        <w:suppressAutoHyphens w:val="0"/>
        <w:spacing w:line="288" w:lineRule="auto"/>
        <w:ind w:left="284" w:hanging="284"/>
        <w:jc w:val="both"/>
        <w:rPr>
          <w:rFonts w:ascii="Arial" w:eastAsia="Times New Roman" w:hAnsi="Arial" w:cs="Arial"/>
          <w:color w:val="auto"/>
          <w:sz w:val="22"/>
          <w:szCs w:val="22"/>
          <w:lang w:eastAsia="pl-PL"/>
        </w:rPr>
      </w:pPr>
      <w:r w:rsidRPr="00BD0FED">
        <w:rPr>
          <w:rFonts w:ascii="Arial" w:eastAsia="Times New Roman" w:hAnsi="Arial" w:cs="Arial"/>
          <w:color w:val="auto"/>
          <w:sz w:val="22"/>
          <w:szCs w:val="22"/>
          <w:lang w:eastAsia="pl-PL"/>
        </w:rPr>
        <w:t>budowę chodników, zjazdów zgodnie z dokumentacją projektową z uwzględnieniem:</w:t>
      </w:r>
    </w:p>
    <w:p w:rsidR="00D26A7A" w:rsidRDefault="00D26A7A" w:rsidP="00BD0FED">
      <w:pPr>
        <w:pStyle w:val="Akapitzlist"/>
        <w:widowControl/>
        <w:tabs>
          <w:tab w:val="left" w:pos="426"/>
        </w:tabs>
        <w:suppressAutoHyphens w:val="0"/>
        <w:spacing w:after="240" w:line="288" w:lineRule="auto"/>
        <w:ind w:left="284"/>
        <w:jc w:val="both"/>
        <w:rPr>
          <w:rFonts w:ascii="Arial" w:eastAsia="Times New Roman" w:hAnsi="Arial" w:cs="Arial"/>
          <w:color w:val="auto"/>
          <w:sz w:val="22"/>
          <w:szCs w:val="22"/>
          <w:lang w:eastAsia="pl-PL"/>
        </w:rPr>
      </w:pPr>
      <w:r w:rsidRPr="000F4C7D">
        <w:rPr>
          <w:rFonts w:ascii="Arial" w:eastAsia="Times New Roman" w:hAnsi="Arial" w:cs="Arial"/>
          <w:color w:val="auto"/>
          <w:sz w:val="22"/>
          <w:szCs w:val="22"/>
          <w:lang w:eastAsia="pl-PL"/>
        </w:rPr>
        <w:t>zjazd</w:t>
      </w:r>
      <w:r w:rsidR="00784337">
        <w:rPr>
          <w:rFonts w:ascii="Arial" w:eastAsia="Times New Roman" w:hAnsi="Arial" w:cs="Arial"/>
          <w:color w:val="auto"/>
          <w:sz w:val="22"/>
          <w:szCs w:val="22"/>
          <w:lang w:eastAsia="pl-PL"/>
        </w:rPr>
        <w:t>u</w:t>
      </w:r>
      <w:r w:rsidRPr="000F4C7D">
        <w:rPr>
          <w:rFonts w:ascii="Arial" w:eastAsia="Times New Roman" w:hAnsi="Arial" w:cs="Arial"/>
          <w:color w:val="auto"/>
          <w:sz w:val="22"/>
          <w:szCs w:val="22"/>
          <w:lang w:eastAsia="pl-PL"/>
        </w:rPr>
        <w:t xml:space="preserve"> do posesji nr 41 przy ul. Stoczniowców (dz. </w:t>
      </w:r>
      <w:r w:rsidR="00784337">
        <w:rPr>
          <w:rFonts w:ascii="Arial" w:eastAsia="Times New Roman" w:hAnsi="Arial" w:cs="Arial"/>
          <w:color w:val="auto"/>
          <w:sz w:val="22"/>
          <w:szCs w:val="22"/>
          <w:lang w:eastAsia="pl-PL"/>
        </w:rPr>
        <w:t xml:space="preserve">nr 191), który </w:t>
      </w:r>
      <w:r w:rsidRPr="000F4C7D">
        <w:rPr>
          <w:rFonts w:ascii="Arial" w:eastAsia="Times New Roman" w:hAnsi="Arial" w:cs="Arial"/>
          <w:color w:val="auto"/>
          <w:sz w:val="22"/>
          <w:szCs w:val="22"/>
          <w:lang w:eastAsia="pl-PL"/>
        </w:rPr>
        <w:t xml:space="preserve">należy wykonać </w:t>
      </w:r>
      <w:r w:rsidR="00784337">
        <w:rPr>
          <w:rFonts w:ascii="Arial" w:eastAsia="Times New Roman" w:hAnsi="Arial" w:cs="Arial"/>
          <w:color w:val="auto"/>
          <w:sz w:val="22"/>
          <w:szCs w:val="22"/>
          <w:lang w:eastAsia="pl-PL"/>
        </w:rPr>
        <w:t xml:space="preserve">                        </w:t>
      </w:r>
      <w:r w:rsidRPr="000F4C7D">
        <w:rPr>
          <w:rFonts w:ascii="Arial" w:eastAsia="Times New Roman" w:hAnsi="Arial" w:cs="Arial"/>
          <w:color w:val="auto"/>
          <w:sz w:val="22"/>
          <w:szCs w:val="22"/>
          <w:lang w:eastAsia="pl-PL"/>
        </w:rPr>
        <w:t xml:space="preserve">w </w:t>
      </w:r>
      <w:r>
        <w:rPr>
          <w:rFonts w:ascii="Arial" w:eastAsia="Times New Roman" w:hAnsi="Arial" w:cs="Arial"/>
          <w:color w:val="auto"/>
          <w:sz w:val="22"/>
          <w:szCs w:val="22"/>
          <w:lang w:eastAsia="pl-PL"/>
        </w:rPr>
        <w:t xml:space="preserve">zmienionej </w:t>
      </w:r>
      <w:r w:rsidRPr="000F4C7D">
        <w:rPr>
          <w:rFonts w:ascii="Arial" w:eastAsia="Times New Roman" w:hAnsi="Arial" w:cs="Arial"/>
          <w:color w:val="auto"/>
          <w:sz w:val="22"/>
          <w:szCs w:val="22"/>
          <w:lang w:eastAsia="pl-PL"/>
        </w:rPr>
        <w:t xml:space="preserve"> lokalizacji (szerokość zjazdu 4,5 m) - przeciwległa strona działki</w:t>
      </w:r>
      <w:r>
        <w:rPr>
          <w:rFonts w:ascii="Arial" w:eastAsia="Times New Roman" w:hAnsi="Arial" w:cs="Arial"/>
          <w:color w:val="auto"/>
          <w:sz w:val="22"/>
          <w:szCs w:val="22"/>
          <w:lang w:eastAsia="pl-PL"/>
        </w:rPr>
        <w:t>;</w:t>
      </w:r>
    </w:p>
    <w:p w:rsidR="00D26A7A" w:rsidRPr="00BD0FED" w:rsidRDefault="00D26A7A" w:rsidP="007E7EEE">
      <w:pPr>
        <w:pStyle w:val="Akapitzlist"/>
        <w:widowControl/>
        <w:numPr>
          <w:ilvl w:val="0"/>
          <w:numId w:val="131"/>
        </w:numPr>
        <w:tabs>
          <w:tab w:val="left" w:pos="426"/>
        </w:tabs>
        <w:suppressAutoHyphens w:val="0"/>
        <w:spacing w:after="240" w:line="288" w:lineRule="auto"/>
        <w:ind w:left="284" w:hanging="284"/>
        <w:jc w:val="both"/>
        <w:rPr>
          <w:rFonts w:ascii="Arial" w:eastAsia="Times New Roman" w:hAnsi="Arial" w:cs="Arial"/>
          <w:color w:val="auto"/>
          <w:sz w:val="22"/>
          <w:szCs w:val="22"/>
          <w:lang w:eastAsia="pl-PL"/>
        </w:rPr>
      </w:pPr>
      <w:r w:rsidRPr="00BD0FED">
        <w:rPr>
          <w:rFonts w:ascii="Arial" w:eastAsia="Times New Roman" w:hAnsi="Arial" w:cs="Arial"/>
          <w:color w:val="auto"/>
          <w:sz w:val="22"/>
          <w:szCs w:val="22"/>
          <w:lang w:eastAsia="pl-PL"/>
        </w:rPr>
        <w:t xml:space="preserve">budowę sieci kanalizacji deszczowej na odcinku od S1 (studnia istniejąca) w kierunku </w:t>
      </w:r>
      <w:r w:rsidRPr="00BD0FED">
        <w:rPr>
          <w:rFonts w:ascii="Arial" w:eastAsia="Times New Roman" w:hAnsi="Arial" w:cs="Arial"/>
          <w:color w:val="auto"/>
          <w:sz w:val="22"/>
          <w:szCs w:val="22"/>
          <w:lang w:eastAsia="pl-PL"/>
        </w:rPr>
        <w:br/>
        <w:t xml:space="preserve">ul. Robotniczej - S18 (studnia istniejąca), wraz z </w:t>
      </w:r>
      <w:proofErr w:type="spellStart"/>
      <w:r w:rsidRPr="00BD0FED">
        <w:rPr>
          <w:rFonts w:ascii="Arial" w:eastAsia="Times New Roman" w:hAnsi="Arial" w:cs="Arial"/>
          <w:color w:val="auto"/>
          <w:sz w:val="22"/>
          <w:szCs w:val="22"/>
          <w:lang w:eastAsia="pl-PL"/>
        </w:rPr>
        <w:t>przykanalikami</w:t>
      </w:r>
      <w:proofErr w:type="spellEnd"/>
      <w:r w:rsidRPr="00BD0FED">
        <w:rPr>
          <w:rFonts w:ascii="Arial" w:eastAsia="Times New Roman" w:hAnsi="Arial" w:cs="Arial"/>
          <w:color w:val="auto"/>
          <w:sz w:val="22"/>
          <w:szCs w:val="22"/>
          <w:lang w:eastAsia="pl-PL"/>
        </w:rPr>
        <w:t xml:space="preserve"> i wpustami deszczowymi;</w:t>
      </w:r>
    </w:p>
    <w:p w:rsidR="00D26A7A" w:rsidRPr="00BD0FED" w:rsidRDefault="00D26A7A" w:rsidP="007E7EEE">
      <w:pPr>
        <w:pStyle w:val="Akapitzlist"/>
        <w:widowControl/>
        <w:numPr>
          <w:ilvl w:val="0"/>
          <w:numId w:val="131"/>
        </w:numPr>
        <w:tabs>
          <w:tab w:val="left" w:pos="426"/>
        </w:tabs>
        <w:suppressAutoHyphens w:val="0"/>
        <w:spacing w:after="240" w:line="288" w:lineRule="auto"/>
        <w:ind w:left="284" w:hanging="284"/>
        <w:jc w:val="both"/>
        <w:rPr>
          <w:rFonts w:ascii="Arial" w:eastAsia="Times New Roman" w:hAnsi="Arial" w:cs="Arial"/>
          <w:color w:val="auto"/>
          <w:sz w:val="22"/>
          <w:szCs w:val="22"/>
          <w:lang w:eastAsia="pl-PL"/>
        </w:rPr>
      </w:pPr>
      <w:r w:rsidRPr="00BD0FED">
        <w:rPr>
          <w:rFonts w:ascii="Arial" w:eastAsia="Times New Roman" w:hAnsi="Arial" w:cs="Arial"/>
          <w:color w:val="auto"/>
          <w:sz w:val="22"/>
          <w:szCs w:val="22"/>
          <w:lang w:eastAsia="pl-PL"/>
        </w:rPr>
        <w:t>usunięcie kolizji z istniejącą siecią kanalizacji sanitarnej wraz z przyłączami na odcinku od S14 (studnia istniejąca) do studni S31 w ul. Robotniczej, polegające na odtworzeniu istniejącej sieci KS po uprzednim wykonaniu robót związanych z projektowaną budową sieci kanalizacji deszczowej;</w:t>
      </w:r>
    </w:p>
    <w:p w:rsidR="00D26A7A" w:rsidRPr="00BD0FED" w:rsidRDefault="00D26A7A" w:rsidP="007E7EEE">
      <w:pPr>
        <w:pStyle w:val="Akapitzlist"/>
        <w:widowControl/>
        <w:numPr>
          <w:ilvl w:val="0"/>
          <w:numId w:val="131"/>
        </w:numPr>
        <w:tabs>
          <w:tab w:val="left" w:pos="426"/>
        </w:tabs>
        <w:suppressAutoHyphens w:val="0"/>
        <w:spacing w:after="240" w:line="288" w:lineRule="auto"/>
        <w:ind w:left="284" w:hanging="284"/>
        <w:jc w:val="both"/>
        <w:rPr>
          <w:rFonts w:ascii="Arial" w:eastAsia="Times New Roman" w:hAnsi="Arial" w:cs="Arial"/>
          <w:color w:val="auto"/>
          <w:sz w:val="22"/>
          <w:szCs w:val="22"/>
          <w:lang w:eastAsia="pl-PL"/>
        </w:rPr>
      </w:pPr>
      <w:r w:rsidRPr="00BD0FED">
        <w:rPr>
          <w:rFonts w:ascii="Arial" w:eastAsia="Times New Roman" w:hAnsi="Arial" w:cs="Arial"/>
          <w:color w:val="auto"/>
          <w:sz w:val="22"/>
          <w:szCs w:val="22"/>
          <w:lang w:eastAsia="pl-PL"/>
        </w:rPr>
        <w:t xml:space="preserve">usunięcie kolizji polegające na budowie i przebudowie sieci wodociągowej wraz </w:t>
      </w:r>
      <w:r w:rsidR="00784337">
        <w:rPr>
          <w:rFonts w:ascii="Arial" w:eastAsia="Times New Roman" w:hAnsi="Arial" w:cs="Arial"/>
          <w:color w:val="auto"/>
          <w:sz w:val="22"/>
          <w:szCs w:val="22"/>
          <w:lang w:eastAsia="pl-PL"/>
        </w:rPr>
        <w:t xml:space="preserve">                           </w:t>
      </w:r>
      <w:r w:rsidRPr="00BD0FED">
        <w:rPr>
          <w:rFonts w:ascii="Arial" w:eastAsia="Times New Roman" w:hAnsi="Arial" w:cs="Arial"/>
          <w:color w:val="auto"/>
          <w:sz w:val="22"/>
          <w:szCs w:val="22"/>
          <w:lang w:eastAsia="pl-PL"/>
        </w:rPr>
        <w:t>z przyłączami (wraz z budową i przebudową hydrantów);</w:t>
      </w:r>
    </w:p>
    <w:p w:rsidR="00D26A7A" w:rsidRPr="00BD0FED" w:rsidRDefault="00D26A7A" w:rsidP="007E7EEE">
      <w:pPr>
        <w:pStyle w:val="Akapitzlist"/>
        <w:widowControl/>
        <w:numPr>
          <w:ilvl w:val="0"/>
          <w:numId w:val="131"/>
        </w:numPr>
        <w:tabs>
          <w:tab w:val="left" w:pos="426"/>
        </w:tabs>
        <w:suppressAutoHyphens w:val="0"/>
        <w:spacing w:after="240" w:line="288" w:lineRule="auto"/>
        <w:ind w:left="284" w:hanging="284"/>
        <w:jc w:val="both"/>
        <w:rPr>
          <w:rFonts w:ascii="Arial" w:eastAsia="Times New Roman" w:hAnsi="Arial" w:cs="Arial"/>
          <w:color w:val="auto"/>
          <w:sz w:val="22"/>
          <w:szCs w:val="22"/>
          <w:lang w:eastAsia="pl-PL"/>
        </w:rPr>
      </w:pPr>
      <w:r w:rsidRPr="00BD0FED">
        <w:rPr>
          <w:rFonts w:ascii="Arial" w:eastAsia="Times New Roman" w:hAnsi="Arial" w:cs="Arial"/>
          <w:color w:val="auto"/>
          <w:sz w:val="22"/>
          <w:szCs w:val="22"/>
          <w:lang w:eastAsia="pl-PL"/>
        </w:rPr>
        <w:t>odtworzenie nawierzchni z betonu asfaltowego po wykonaniu robót sieciowych w strefie skrzyżowania ulicy Stoczniowców z ul. Robotniczą</w:t>
      </w:r>
      <w:r w:rsidR="00784337">
        <w:rPr>
          <w:rFonts w:ascii="Arial" w:eastAsia="Times New Roman" w:hAnsi="Arial" w:cs="Arial"/>
          <w:color w:val="auto"/>
          <w:sz w:val="22"/>
          <w:szCs w:val="22"/>
          <w:lang w:eastAsia="pl-PL"/>
        </w:rPr>
        <w:t>,</w:t>
      </w:r>
      <w:r w:rsidRPr="00BD0FED">
        <w:rPr>
          <w:rFonts w:ascii="Arial" w:eastAsia="Times New Roman" w:hAnsi="Arial" w:cs="Arial"/>
          <w:color w:val="auto"/>
          <w:sz w:val="22"/>
          <w:szCs w:val="22"/>
          <w:lang w:eastAsia="pl-PL"/>
        </w:rPr>
        <w:t xml:space="preserve"> poprzez mechaniczne usunięcie istniejącej warstwy ścieralnej z BA / mechaniczne ułożenie nowej warstwy ścieralnej z BA (frezowanie istniejącej nawierzchni z betonu asfaltowego min. 4 cm i ułożenie warstwy ścieralnej z betonu asfaltowego AC11S – min</w:t>
      </w:r>
      <w:r w:rsidR="00784337">
        <w:rPr>
          <w:rFonts w:ascii="Arial" w:eastAsia="Times New Roman" w:hAnsi="Arial" w:cs="Arial"/>
          <w:color w:val="auto"/>
          <w:sz w:val="22"/>
          <w:szCs w:val="22"/>
          <w:lang w:eastAsia="pl-PL"/>
        </w:rPr>
        <w:t>. 4 cm). Powierzchnia</w:t>
      </w:r>
      <w:r w:rsidRPr="00BD0FED">
        <w:rPr>
          <w:rFonts w:ascii="Arial" w:eastAsia="Times New Roman" w:hAnsi="Arial" w:cs="Arial"/>
          <w:color w:val="auto"/>
          <w:sz w:val="22"/>
          <w:szCs w:val="22"/>
          <w:lang w:eastAsia="pl-PL"/>
        </w:rPr>
        <w:t xml:space="preserve"> ok. 150 m</w:t>
      </w:r>
      <w:r w:rsidRPr="00BD0FED">
        <w:rPr>
          <w:rFonts w:ascii="Arial" w:eastAsia="Times New Roman" w:hAnsi="Arial" w:cs="Arial"/>
          <w:color w:val="auto"/>
          <w:sz w:val="22"/>
          <w:szCs w:val="22"/>
          <w:vertAlign w:val="superscript"/>
          <w:lang w:eastAsia="pl-PL"/>
        </w:rPr>
        <w:t>2</w:t>
      </w:r>
      <w:r w:rsidRPr="00BD0FED">
        <w:rPr>
          <w:rFonts w:ascii="Arial" w:eastAsia="Times New Roman" w:hAnsi="Arial" w:cs="Arial"/>
          <w:color w:val="auto"/>
          <w:sz w:val="22"/>
          <w:szCs w:val="22"/>
          <w:lang w:eastAsia="pl-PL"/>
        </w:rPr>
        <w:t>. Przy odtworzeniu pozostałych warstw konstrukcyjnych nawierzchni jezdni ulicy Robotniczej</w:t>
      </w:r>
      <w:r w:rsidR="00D033E0">
        <w:rPr>
          <w:rFonts w:ascii="Arial" w:eastAsia="Times New Roman" w:hAnsi="Arial" w:cs="Arial"/>
          <w:color w:val="auto"/>
          <w:sz w:val="22"/>
          <w:szCs w:val="22"/>
          <w:lang w:eastAsia="pl-PL"/>
        </w:rPr>
        <w:t>,</w:t>
      </w:r>
      <w:r w:rsidRPr="00BD0FED">
        <w:rPr>
          <w:rFonts w:ascii="Arial" w:eastAsia="Times New Roman" w:hAnsi="Arial" w:cs="Arial"/>
          <w:color w:val="auto"/>
          <w:sz w:val="22"/>
          <w:szCs w:val="22"/>
          <w:lang w:eastAsia="pl-PL"/>
        </w:rPr>
        <w:t xml:space="preserve"> po wykonaniu liniowych robót sieciowych należy zastosować analogiczne rozwiązania konstrukcyjne do tych projektowanych dla nawierzchni ulicy Stoczniowców.</w:t>
      </w:r>
    </w:p>
    <w:p w:rsidR="00D26A7A" w:rsidRDefault="00D26A7A" w:rsidP="00D033E0">
      <w:pPr>
        <w:widowControl/>
        <w:suppressAutoHyphens w:val="0"/>
        <w:spacing w:line="288" w:lineRule="auto"/>
        <w:jc w:val="both"/>
        <w:rPr>
          <w:rFonts w:ascii="Arial" w:eastAsia="Times New Roman" w:hAnsi="Arial" w:cs="Arial"/>
          <w:color w:val="auto"/>
          <w:sz w:val="22"/>
          <w:szCs w:val="22"/>
          <w:lang w:eastAsia="pl-PL"/>
        </w:rPr>
      </w:pPr>
      <w:r w:rsidRPr="003C42BF">
        <w:rPr>
          <w:rFonts w:ascii="Arial" w:eastAsia="Times New Roman" w:hAnsi="Arial" w:cs="Arial"/>
          <w:b/>
          <w:color w:val="auto"/>
          <w:sz w:val="22"/>
          <w:szCs w:val="22"/>
          <w:lang w:eastAsia="pl-PL"/>
        </w:rPr>
        <w:t>3.3</w:t>
      </w:r>
      <w:r>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 xml:space="preserve">W zakresie </w:t>
      </w:r>
      <w:r>
        <w:rPr>
          <w:rFonts w:ascii="Arial" w:eastAsia="Times New Roman" w:hAnsi="Arial" w:cs="Arial"/>
          <w:color w:val="auto"/>
          <w:sz w:val="22"/>
          <w:szCs w:val="22"/>
          <w:lang w:eastAsia="pl-PL"/>
        </w:rPr>
        <w:t xml:space="preserve">wskazanym </w:t>
      </w:r>
      <w:r w:rsidR="00D033E0">
        <w:rPr>
          <w:rFonts w:ascii="Arial" w:eastAsia="Times New Roman" w:hAnsi="Arial" w:cs="Arial"/>
          <w:color w:val="auto"/>
          <w:sz w:val="22"/>
          <w:szCs w:val="22"/>
          <w:lang w:eastAsia="pl-PL"/>
        </w:rPr>
        <w:t>po</w:t>
      </w:r>
      <w:r>
        <w:rPr>
          <w:rFonts w:ascii="Arial" w:eastAsia="Times New Roman" w:hAnsi="Arial" w:cs="Arial"/>
          <w:color w:val="auto"/>
          <w:sz w:val="22"/>
          <w:szCs w:val="22"/>
          <w:lang w:eastAsia="pl-PL"/>
        </w:rPr>
        <w:t xml:space="preserve">wyżej w </w:t>
      </w:r>
      <w:r w:rsidRPr="008A7F05">
        <w:rPr>
          <w:rFonts w:ascii="Arial" w:eastAsia="Times New Roman" w:hAnsi="Arial" w:cs="Arial"/>
          <w:color w:val="auto"/>
          <w:sz w:val="22"/>
          <w:szCs w:val="22"/>
          <w:lang w:eastAsia="pl-PL"/>
        </w:rPr>
        <w:t>pkt</w:t>
      </w:r>
      <w:r>
        <w:rPr>
          <w:rFonts w:ascii="Arial" w:eastAsia="Times New Roman" w:hAnsi="Arial" w:cs="Arial"/>
          <w:color w:val="auto"/>
          <w:sz w:val="22"/>
          <w:szCs w:val="22"/>
          <w:lang w:eastAsia="pl-PL"/>
        </w:rPr>
        <w:t xml:space="preserve"> 3.2</w:t>
      </w:r>
      <w:r w:rsidRPr="008A7F05">
        <w:rPr>
          <w:rFonts w:ascii="Arial" w:eastAsia="Times New Roman" w:hAnsi="Arial" w:cs="Arial"/>
          <w:color w:val="auto"/>
          <w:sz w:val="22"/>
          <w:szCs w:val="22"/>
          <w:lang w:eastAsia="pl-PL"/>
        </w:rPr>
        <w:t xml:space="preserve"> należy w</w:t>
      </w:r>
      <w:r>
        <w:rPr>
          <w:rFonts w:ascii="Arial" w:eastAsia="Times New Roman" w:hAnsi="Arial" w:cs="Arial"/>
          <w:color w:val="auto"/>
          <w:sz w:val="22"/>
          <w:szCs w:val="22"/>
          <w:lang w:eastAsia="pl-PL"/>
        </w:rPr>
        <w:t xml:space="preserve">ykonać </w:t>
      </w:r>
      <w:r w:rsidRPr="008A7F05">
        <w:rPr>
          <w:rFonts w:ascii="Arial" w:eastAsia="Times New Roman" w:hAnsi="Arial" w:cs="Arial"/>
          <w:color w:val="auto"/>
          <w:sz w:val="22"/>
          <w:szCs w:val="22"/>
          <w:lang w:eastAsia="pl-PL"/>
        </w:rPr>
        <w:t>w szczególności:</w:t>
      </w:r>
    </w:p>
    <w:p w:rsidR="00D033E0" w:rsidRPr="00D033E0" w:rsidRDefault="00D033E0" w:rsidP="00D033E0">
      <w:pPr>
        <w:widowControl/>
        <w:suppressAutoHyphens w:val="0"/>
        <w:spacing w:line="288" w:lineRule="auto"/>
        <w:jc w:val="both"/>
        <w:rPr>
          <w:rFonts w:ascii="Arial" w:eastAsia="Times New Roman" w:hAnsi="Arial" w:cs="Arial"/>
          <w:color w:val="auto"/>
          <w:sz w:val="8"/>
          <w:szCs w:val="22"/>
          <w:lang w:eastAsia="pl-PL"/>
        </w:rPr>
      </w:pPr>
    </w:p>
    <w:p w:rsidR="00D26A7A" w:rsidRPr="008A7F05" w:rsidRDefault="00D26A7A" w:rsidP="00D033E0">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1</w:t>
      </w:r>
      <w:r w:rsidRPr="008A7F05">
        <w:rPr>
          <w:rFonts w:ascii="Arial" w:hAnsi="Arial" w:cs="Arial"/>
          <w:b/>
          <w:color w:val="auto"/>
          <w:sz w:val="22"/>
          <w:szCs w:val="22"/>
          <w:lang w:eastAsia="pl-PL"/>
        </w:rPr>
        <w:t>) branża drogowa:</w:t>
      </w:r>
    </w:p>
    <w:p w:rsidR="00D26A7A" w:rsidRPr="008A7F05" w:rsidRDefault="00D26A7A" w:rsidP="007E7EEE">
      <w:pPr>
        <w:widowControl/>
        <w:numPr>
          <w:ilvl w:val="0"/>
          <w:numId w:val="11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przygotowawcze;</w:t>
      </w:r>
    </w:p>
    <w:p w:rsidR="00D26A7A" w:rsidRPr="008A7F05" w:rsidRDefault="00D26A7A" w:rsidP="007E7EEE">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geodezyjne odtworzenie</w:t>
      </w:r>
      <w:r>
        <w:rPr>
          <w:rFonts w:ascii="Arial" w:eastAsia="Times New Roman" w:hAnsi="Arial" w:cs="Arial"/>
          <w:color w:val="auto"/>
          <w:sz w:val="22"/>
          <w:szCs w:val="22"/>
          <w:lang w:eastAsia="pl-PL"/>
        </w:rPr>
        <w:t xml:space="preserve"> trasy i punktów wysokościowych;</w:t>
      </w:r>
      <w:r w:rsidRPr="008A7F05">
        <w:rPr>
          <w:rFonts w:ascii="Arial" w:eastAsia="Times New Roman" w:hAnsi="Arial" w:cs="Arial"/>
          <w:color w:val="auto"/>
          <w:sz w:val="22"/>
          <w:szCs w:val="22"/>
          <w:lang w:eastAsia="pl-PL"/>
        </w:rPr>
        <w:t xml:space="preserve"> </w:t>
      </w:r>
    </w:p>
    <w:p w:rsidR="00D26A7A" w:rsidRPr="008A7F05" w:rsidRDefault="00D26A7A" w:rsidP="007E7EEE">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zabezpieczenie na czas trwania robót punktó</w:t>
      </w:r>
      <w:r>
        <w:rPr>
          <w:rFonts w:ascii="Arial" w:eastAsia="Times New Roman" w:hAnsi="Arial" w:cs="Arial"/>
          <w:color w:val="auto"/>
          <w:sz w:val="22"/>
          <w:szCs w:val="22"/>
          <w:lang w:eastAsia="pl-PL"/>
        </w:rPr>
        <w:t>w państwowej osnowy geodezyjnej;</w:t>
      </w:r>
    </w:p>
    <w:p w:rsidR="00D26A7A" w:rsidRPr="008A7F05" w:rsidRDefault="00D26A7A" w:rsidP="007E7EEE">
      <w:pPr>
        <w:widowControl/>
        <w:numPr>
          <w:ilvl w:val="0"/>
          <w:numId w:val="110"/>
        </w:numPr>
        <w:suppressAutoHyphens w:val="0"/>
        <w:spacing w:line="288" w:lineRule="auto"/>
        <w:jc w:val="both"/>
        <w:rPr>
          <w:rFonts w:ascii="Arial" w:eastAsia="Times New Roman" w:hAnsi="Arial" w:cs="Arial"/>
          <w:color w:val="FF0000"/>
          <w:sz w:val="22"/>
          <w:szCs w:val="22"/>
          <w:lang w:eastAsia="pl-PL"/>
        </w:rPr>
      </w:pPr>
      <w:r w:rsidRPr="008A7F05">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8A7F05">
        <w:rPr>
          <w:rFonts w:ascii="Arial" w:eastAsia="Times New Roman" w:hAnsi="Arial" w:cs="Arial"/>
          <w:color w:val="auto"/>
          <w:sz w:val="22"/>
          <w:szCs w:val="22"/>
          <w:lang w:eastAsia="pl-PL"/>
        </w:rPr>
        <w:t>zastabilizowany</w:t>
      </w:r>
      <w:proofErr w:type="spellEnd"/>
      <w:r w:rsidRPr="008A7F05">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br/>
      </w:r>
      <w:r w:rsidRPr="008A7F05">
        <w:rPr>
          <w:rFonts w:ascii="Arial" w:eastAsia="Times New Roman" w:hAnsi="Arial" w:cs="Arial"/>
          <w:color w:val="auto"/>
          <w:sz w:val="22"/>
          <w:szCs w:val="22"/>
          <w:lang w:eastAsia="pl-PL"/>
        </w:rPr>
        <w:t xml:space="preserve">w swojej pierwotnej lokalizacji, wówczas Wykonawca własnym </w:t>
      </w:r>
      <w:r w:rsidR="009A480E">
        <w:rPr>
          <w:rFonts w:ascii="Arial" w:eastAsia="Times New Roman" w:hAnsi="Arial" w:cs="Arial"/>
          <w:color w:val="auto"/>
          <w:sz w:val="22"/>
          <w:szCs w:val="22"/>
          <w:lang w:eastAsia="pl-PL"/>
        </w:rPr>
        <w:t>staraniem i kosztem                (w zakresie</w:t>
      </w:r>
      <w:r w:rsidRPr="008A7F05">
        <w:rPr>
          <w:rFonts w:ascii="Arial" w:eastAsia="Times New Roman" w:hAnsi="Arial" w:cs="Arial"/>
          <w:color w:val="auto"/>
          <w:sz w:val="22"/>
          <w:szCs w:val="22"/>
          <w:lang w:eastAsia="pl-PL"/>
        </w:rPr>
        <w:t xml:space="preserve"> i w sposób uzgodniony ze Starostą Tczewskim) zleci odtworzenie lub przeniesienie punktu osnowy geodezyjnej. Aktualny wykaz punktów państwowej osnowy geodezyjnej zlokalizowanych w strefie planowanej inwestycji znajduje się </w:t>
      </w:r>
      <w:r>
        <w:rPr>
          <w:rFonts w:ascii="Arial" w:eastAsia="Times New Roman" w:hAnsi="Arial" w:cs="Arial"/>
          <w:color w:val="auto"/>
          <w:sz w:val="22"/>
          <w:szCs w:val="22"/>
          <w:lang w:eastAsia="pl-PL"/>
        </w:rPr>
        <w:br/>
      </w:r>
      <w:r w:rsidRPr="008A7F05">
        <w:rPr>
          <w:rFonts w:ascii="Arial" w:eastAsia="Times New Roman" w:hAnsi="Arial" w:cs="Arial"/>
          <w:color w:val="auto"/>
          <w:sz w:val="22"/>
          <w:szCs w:val="22"/>
          <w:lang w:eastAsia="pl-PL"/>
        </w:rPr>
        <w:t>w zasobach Powiatowego Ośrodka Dokumentacji Geodezyjnej i Kartograficznej S</w:t>
      </w:r>
      <w:r>
        <w:rPr>
          <w:rFonts w:ascii="Arial" w:eastAsia="Times New Roman" w:hAnsi="Arial" w:cs="Arial"/>
          <w:color w:val="auto"/>
          <w:sz w:val="22"/>
          <w:szCs w:val="22"/>
          <w:lang w:eastAsia="pl-PL"/>
        </w:rPr>
        <w:t>tarostwa Powiatowego w Tczewie;</w:t>
      </w:r>
      <w:r w:rsidRPr="008A7F05">
        <w:rPr>
          <w:rFonts w:ascii="Arial" w:eastAsia="Times New Roman" w:hAnsi="Arial" w:cs="Arial"/>
          <w:color w:val="auto"/>
          <w:sz w:val="22"/>
          <w:szCs w:val="22"/>
          <w:lang w:eastAsia="pl-PL"/>
        </w:rPr>
        <w:t xml:space="preserve"> </w:t>
      </w:r>
    </w:p>
    <w:p w:rsidR="00D26A7A" w:rsidRPr="008A7F05" w:rsidRDefault="00D26A7A" w:rsidP="007E7EEE">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prace rozbiórkowe nawierzchni i ich konstrukcji w zakresie istniejących ulic/dróg, ciągów pieszych/chodników, zjazdów (zgodnie z załączonymi wymaganiami dotyczącymi wykonywania rozbióre</w:t>
      </w:r>
      <w:r w:rsidR="009A480E">
        <w:rPr>
          <w:rFonts w:ascii="Arial" w:eastAsia="Times New Roman" w:hAnsi="Arial" w:cs="Arial"/>
          <w:color w:val="auto"/>
          <w:sz w:val="22"/>
          <w:szCs w:val="22"/>
          <w:lang w:eastAsia="pl-PL"/>
        </w:rPr>
        <w:t xml:space="preserve">k nawierzchni drogowych) wraz </w:t>
      </w:r>
      <w:r w:rsidRPr="008A7F05">
        <w:rPr>
          <w:rFonts w:ascii="Arial" w:eastAsia="Times New Roman" w:hAnsi="Arial" w:cs="Arial"/>
          <w:color w:val="auto"/>
          <w:sz w:val="22"/>
          <w:szCs w:val="22"/>
          <w:lang w:eastAsia="pl-PL"/>
        </w:rPr>
        <w:t xml:space="preserve">z segregacją materiałów na nadające i nienadające się do ponownego wbudowania, wywiezieniem </w:t>
      </w:r>
      <w:r w:rsidR="00861084">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 xml:space="preserve">i utylizacją materiałów nienadających się do ponownego wbudowania, ręcznym ułożeniem, załadunkiem, przetransportowaniem i złożeniem materiałów nadających się do ponownego wbudowania w magazynie Zakładu Usług Komunalnych w Tczewie, </w:t>
      </w:r>
      <w:r w:rsidR="00861084">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 xml:space="preserve">ul. Czatkowska 2e lub we wskazanym przez </w:t>
      </w:r>
      <w:proofErr w:type="spellStart"/>
      <w:r w:rsidR="0014772D">
        <w:rPr>
          <w:rFonts w:ascii="Arial" w:eastAsia="Times New Roman" w:hAnsi="Arial" w:cs="Arial"/>
          <w:color w:val="auto"/>
          <w:sz w:val="22"/>
          <w:szCs w:val="22"/>
          <w:lang w:eastAsia="pl-PL"/>
        </w:rPr>
        <w:t>Zamawiajacego</w:t>
      </w:r>
      <w:proofErr w:type="spellEnd"/>
      <w:r w:rsidRPr="008A7F05">
        <w:rPr>
          <w:rFonts w:ascii="Arial" w:eastAsia="Times New Roman" w:hAnsi="Arial" w:cs="Arial"/>
          <w:color w:val="auto"/>
          <w:sz w:val="22"/>
          <w:szCs w:val="22"/>
          <w:lang w:eastAsia="pl-PL"/>
        </w:rPr>
        <w:t xml:space="preserve"> miejscu składowania </w:t>
      </w:r>
      <w:r w:rsidR="00861084">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w odległości nie wi</w:t>
      </w:r>
      <w:r>
        <w:rPr>
          <w:rFonts w:ascii="Arial" w:eastAsia="Times New Roman" w:hAnsi="Arial" w:cs="Arial"/>
          <w:color w:val="auto"/>
          <w:sz w:val="22"/>
          <w:szCs w:val="22"/>
          <w:lang w:eastAsia="pl-PL"/>
        </w:rPr>
        <w:t>ększej niż 5 km od placu budowy;</w:t>
      </w:r>
    </w:p>
    <w:p w:rsidR="00D26A7A" w:rsidRPr="008A7F05" w:rsidRDefault="00D26A7A" w:rsidP="007E7EEE">
      <w:pPr>
        <w:widowControl/>
        <w:numPr>
          <w:ilvl w:val="0"/>
          <w:numId w:val="11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ziemne;</w:t>
      </w:r>
      <w:r w:rsidRPr="008A7F05">
        <w:rPr>
          <w:rFonts w:ascii="Arial" w:eastAsia="Times New Roman" w:hAnsi="Arial" w:cs="Arial"/>
          <w:color w:val="auto"/>
          <w:sz w:val="22"/>
          <w:szCs w:val="22"/>
          <w:lang w:eastAsia="pl-PL"/>
        </w:rPr>
        <w:t xml:space="preserve"> </w:t>
      </w:r>
    </w:p>
    <w:p w:rsidR="00D26A7A" w:rsidRPr="008A7F05" w:rsidRDefault="00D26A7A" w:rsidP="007E7EEE">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budowę nowych nawierzchni wraz z konstrukcjami</w:t>
      </w:r>
      <w:r>
        <w:rPr>
          <w:rFonts w:ascii="Arial" w:eastAsia="Times New Roman" w:hAnsi="Arial" w:cs="Arial"/>
          <w:color w:val="auto"/>
          <w:sz w:val="22"/>
          <w:szCs w:val="22"/>
          <w:lang w:eastAsia="pl-PL"/>
        </w:rPr>
        <w:t>,</w:t>
      </w:r>
      <w:r w:rsidR="00535526">
        <w:rPr>
          <w:rFonts w:ascii="Arial" w:eastAsia="Times New Roman" w:hAnsi="Arial" w:cs="Arial"/>
          <w:color w:val="auto"/>
          <w:sz w:val="22"/>
          <w:szCs w:val="22"/>
          <w:lang w:eastAsia="pl-PL"/>
        </w:rPr>
        <w:t xml:space="preserve"> t</w:t>
      </w:r>
      <w:r w:rsidRPr="008A7F05">
        <w:rPr>
          <w:rFonts w:ascii="Arial" w:eastAsia="Times New Roman" w:hAnsi="Arial" w:cs="Arial"/>
          <w:color w:val="auto"/>
          <w:sz w:val="22"/>
          <w:szCs w:val="22"/>
          <w:lang w:eastAsia="pl-PL"/>
        </w:rPr>
        <w:t>j. jezdni</w:t>
      </w:r>
      <w:r w:rsidR="00535526">
        <w:rPr>
          <w:rFonts w:ascii="Arial" w:eastAsia="Times New Roman" w:hAnsi="Arial" w:cs="Arial"/>
          <w:color w:val="auto"/>
          <w:sz w:val="22"/>
          <w:szCs w:val="22"/>
          <w:lang w:eastAsia="pl-PL"/>
        </w:rPr>
        <w:t>,</w:t>
      </w:r>
      <w:r w:rsidRPr="008A7F05">
        <w:rPr>
          <w:rFonts w:ascii="Arial" w:eastAsia="Times New Roman" w:hAnsi="Arial" w:cs="Arial"/>
          <w:color w:val="auto"/>
          <w:sz w:val="22"/>
          <w:szCs w:val="22"/>
          <w:lang w:eastAsia="pl-PL"/>
        </w:rPr>
        <w:t xml:space="preserve"> dróg, ciągów pieszych, </w:t>
      </w:r>
      <w:r>
        <w:rPr>
          <w:rFonts w:ascii="Arial" w:eastAsia="Times New Roman" w:hAnsi="Arial" w:cs="Arial"/>
          <w:color w:val="auto"/>
          <w:sz w:val="22"/>
          <w:szCs w:val="22"/>
          <w:lang w:eastAsia="pl-PL"/>
        </w:rPr>
        <w:t>zjazdów</w:t>
      </w:r>
      <w:r w:rsidR="00535526">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poprzez przygotowanie/wzmocnienie podłoża, wykonanie podbudów, konstrukcji</w:t>
      </w:r>
      <w:r>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i nawierzch</w:t>
      </w:r>
      <w:r>
        <w:rPr>
          <w:rFonts w:ascii="Arial" w:eastAsia="Times New Roman" w:hAnsi="Arial" w:cs="Arial"/>
          <w:color w:val="auto"/>
          <w:sz w:val="22"/>
          <w:szCs w:val="22"/>
          <w:lang w:eastAsia="pl-PL"/>
        </w:rPr>
        <w:t>ni;</w:t>
      </w:r>
    </w:p>
    <w:p w:rsidR="00D26A7A" w:rsidRDefault="00D26A7A" w:rsidP="007E7EEE">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przebudowę i budowę zjazd</w:t>
      </w:r>
      <w:r>
        <w:rPr>
          <w:rFonts w:ascii="Arial" w:eastAsia="Times New Roman" w:hAnsi="Arial" w:cs="Arial"/>
          <w:color w:val="auto"/>
          <w:sz w:val="22"/>
          <w:szCs w:val="22"/>
          <w:lang w:eastAsia="pl-PL"/>
        </w:rPr>
        <w:t>ów publicznych i indywidualnych;</w:t>
      </w:r>
      <w:r w:rsidRPr="008A7F05">
        <w:rPr>
          <w:rFonts w:ascii="Arial" w:eastAsia="Times New Roman" w:hAnsi="Arial" w:cs="Arial"/>
          <w:color w:val="auto"/>
          <w:sz w:val="22"/>
          <w:szCs w:val="22"/>
          <w:lang w:eastAsia="pl-PL"/>
        </w:rPr>
        <w:t xml:space="preserve"> </w:t>
      </w:r>
    </w:p>
    <w:p w:rsidR="00D26A7A" w:rsidRPr="008A7F05" w:rsidRDefault="00D26A7A" w:rsidP="007E7EEE">
      <w:pPr>
        <w:widowControl/>
        <w:numPr>
          <w:ilvl w:val="0"/>
          <w:numId w:val="11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wykonanie projektowanej opaski do granic działek pasa drogowego wypełnionej </w:t>
      </w:r>
      <w:r w:rsidR="00535526">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 wypełnieniem warstwą żwiru płukanego 32/64mm, odseparowanego za pomocą geowłókniny;</w:t>
      </w:r>
    </w:p>
    <w:p w:rsidR="00D26A7A" w:rsidRPr="008A7F05" w:rsidRDefault="00D26A7A" w:rsidP="007E7EEE">
      <w:pPr>
        <w:widowControl/>
        <w:numPr>
          <w:ilvl w:val="0"/>
          <w:numId w:val="110"/>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przebudowę</w:t>
      </w:r>
      <w:r w:rsidRPr="008A7F05">
        <w:rPr>
          <w:rFonts w:ascii="Arial" w:eastAsia="Times New Roman" w:hAnsi="Arial" w:cs="Arial"/>
          <w:color w:val="auto"/>
          <w:sz w:val="22"/>
          <w:szCs w:val="22"/>
          <w:lang w:eastAsia="pl-PL"/>
        </w:rPr>
        <w:t xml:space="preserve"> ogrodzeń kolidujących z istniejącym pasem drogowym</w:t>
      </w:r>
      <w:r>
        <w:rPr>
          <w:rFonts w:ascii="Arial" w:eastAsia="Times New Roman" w:hAnsi="Arial" w:cs="Arial"/>
          <w:color w:val="auto"/>
          <w:sz w:val="22"/>
          <w:szCs w:val="22"/>
          <w:lang w:eastAsia="pl-PL"/>
        </w:rPr>
        <w:t>;</w:t>
      </w:r>
    </w:p>
    <w:p w:rsidR="00D26A7A" w:rsidRPr="008A7F05" w:rsidRDefault="00D26A7A" w:rsidP="007E7EEE">
      <w:pPr>
        <w:widowControl/>
        <w:numPr>
          <w:ilvl w:val="0"/>
          <w:numId w:val="110"/>
        </w:numPr>
        <w:tabs>
          <w:tab w:val="left" w:pos="709"/>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prace porządkowe i roboty wykończeniowe;</w:t>
      </w:r>
    </w:p>
    <w:p w:rsidR="00D26A7A" w:rsidRPr="008A7F05" w:rsidRDefault="00D26A7A" w:rsidP="007E7EEE">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zagospodarowanie terenu zielenią</w:t>
      </w:r>
      <w:r>
        <w:rPr>
          <w:rFonts w:ascii="Arial" w:eastAsia="Times New Roman" w:hAnsi="Arial" w:cs="Arial"/>
          <w:color w:val="auto"/>
          <w:sz w:val="22"/>
          <w:szCs w:val="22"/>
          <w:lang w:eastAsia="pl-PL"/>
        </w:rPr>
        <w:t>;</w:t>
      </w:r>
      <w:r w:rsidRPr="008A7F05">
        <w:rPr>
          <w:rFonts w:ascii="Arial" w:eastAsia="Times New Roman" w:hAnsi="Arial" w:cs="Arial"/>
          <w:color w:val="auto"/>
          <w:sz w:val="22"/>
          <w:szCs w:val="22"/>
          <w:lang w:eastAsia="pl-PL"/>
        </w:rPr>
        <w:t xml:space="preserve"> </w:t>
      </w:r>
    </w:p>
    <w:p w:rsidR="00D26A7A" w:rsidRPr="00C5348D" w:rsidRDefault="00D26A7A" w:rsidP="007E7EEE">
      <w:pPr>
        <w:numPr>
          <w:ilvl w:val="0"/>
          <w:numId w:val="110"/>
        </w:numPr>
        <w:spacing w:line="288" w:lineRule="auto"/>
        <w:jc w:val="both"/>
        <w:rPr>
          <w:rFonts w:ascii="Arial" w:eastAsia="Times New Roman" w:hAnsi="Arial" w:cs="Arial"/>
          <w:color w:val="FF0000"/>
          <w:sz w:val="22"/>
          <w:szCs w:val="22"/>
          <w:lang w:eastAsia="pl-PL"/>
        </w:rPr>
      </w:pPr>
      <w:r w:rsidRPr="00B53579">
        <w:rPr>
          <w:rFonts w:ascii="Arial" w:eastAsia="Times New Roman" w:hAnsi="Arial" w:cs="Arial"/>
          <w:color w:val="auto"/>
          <w:sz w:val="22"/>
          <w:szCs w:val="22"/>
          <w:lang w:eastAsia="pl-PL"/>
        </w:rPr>
        <w:t xml:space="preserve">w przypadku konieczności wykonania tymczasowych </w:t>
      </w:r>
      <w:r w:rsidR="00EF67F0" w:rsidRPr="00B53579">
        <w:rPr>
          <w:rFonts w:ascii="Arial" w:eastAsia="Times New Roman" w:hAnsi="Arial" w:cs="Arial"/>
          <w:color w:val="auto"/>
          <w:sz w:val="22"/>
          <w:szCs w:val="22"/>
          <w:lang w:eastAsia="pl-PL"/>
        </w:rPr>
        <w:t>i/</w:t>
      </w:r>
      <w:r w:rsidRPr="00B53579">
        <w:rPr>
          <w:rFonts w:ascii="Arial" w:eastAsia="Times New Roman" w:hAnsi="Arial" w:cs="Arial"/>
          <w:color w:val="auto"/>
          <w:sz w:val="22"/>
          <w:szCs w:val="22"/>
          <w:lang w:eastAsia="pl-PL"/>
        </w:rPr>
        <w:t>lub nowo projektowanych elementów sieci uzbrojenia terenu w wykopie otwartym (w lokalizacjach wykraczających swym zakresem poza nowoprojektowane konstrukcje nawierzchni), odtworzenie konstru</w:t>
      </w:r>
      <w:r>
        <w:rPr>
          <w:rFonts w:ascii="Arial" w:eastAsia="Times New Roman" w:hAnsi="Arial" w:cs="Arial"/>
          <w:color w:val="auto"/>
          <w:sz w:val="22"/>
          <w:szCs w:val="22"/>
          <w:lang w:eastAsia="pl-PL"/>
        </w:rPr>
        <w:t>kcji istniejących nawierzchni je</w:t>
      </w:r>
      <w:r w:rsidRPr="00B53579">
        <w:rPr>
          <w:rFonts w:ascii="Arial" w:eastAsia="Times New Roman" w:hAnsi="Arial" w:cs="Arial"/>
          <w:color w:val="auto"/>
          <w:sz w:val="22"/>
          <w:szCs w:val="22"/>
          <w:lang w:eastAsia="pl-PL"/>
        </w:rPr>
        <w:t xml:space="preserve">zdni/ciągów pieszych </w:t>
      </w:r>
      <w:r w:rsidR="00EF67F0" w:rsidRPr="00B53579">
        <w:rPr>
          <w:rFonts w:ascii="Arial" w:eastAsia="Times New Roman" w:hAnsi="Arial" w:cs="Arial"/>
          <w:color w:val="auto"/>
          <w:sz w:val="22"/>
          <w:szCs w:val="22"/>
          <w:lang w:eastAsia="pl-PL"/>
        </w:rPr>
        <w:t xml:space="preserve">i/lub </w:t>
      </w:r>
      <w:r w:rsidRPr="00B53579">
        <w:rPr>
          <w:rFonts w:ascii="Arial" w:eastAsia="Times New Roman" w:hAnsi="Arial" w:cs="Arial"/>
          <w:color w:val="auto"/>
          <w:sz w:val="22"/>
          <w:szCs w:val="22"/>
          <w:lang w:eastAsia="pl-PL"/>
        </w:rPr>
        <w:t>istniejącego zagospodarowania terenu. Istniejący grunt</w:t>
      </w:r>
      <w:r w:rsidR="00EF67F0">
        <w:rPr>
          <w:rFonts w:ascii="Arial" w:eastAsia="Times New Roman" w:hAnsi="Arial" w:cs="Arial"/>
          <w:color w:val="auto"/>
          <w:sz w:val="22"/>
          <w:szCs w:val="22"/>
          <w:lang w:eastAsia="pl-PL"/>
        </w:rPr>
        <w:t>,</w:t>
      </w:r>
      <w:r w:rsidRPr="00B53579">
        <w:rPr>
          <w:rFonts w:ascii="Arial" w:eastAsia="Times New Roman" w:hAnsi="Arial" w:cs="Arial"/>
          <w:color w:val="auto"/>
          <w:sz w:val="22"/>
          <w:szCs w:val="22"/>
          <w:lang w:eastAsia="pl-PL"/>
        </w:rPr>
        <w:t xml:space="preserve"> znajdujący się powyżej projektowanych zasypek sieci</w:t>
      </w:r>
      <w:r w:rsidR="00EF67F0">
        <w:rPr>
          <w:rFonts w:ascii="Arial" w:eastAsia="Times New Roman" w:hAnsi="Arial" w:cs="Arial"/>
          <w:color w:val="auto"/>
          <w:sz w:val="22"/>
          <w:szCs w:val="22"/>
          <w:lang w:eastAsia="pl-PL"/>
        </w:rPr>
        <w:t>,</w:t>
      </w:r>
      <w:r w:rsidRPr="00B53579">
        <w:rPr>
          <w:rFonts w:ascii="Arial" w:eastAsia="Times New Roman" w:hAnsi="Arial" w:cs="Arial"/>
          <w:color w:val="auto"/>
          <w:sz w:val="22"/>
          <w:szCs w:val="22"/>
          <w:lang w:eastAsia="pl-PL"/>
        </w:rPr>
        <w:t xml:space="preserve"> należy wymienić na materiał przydatny do wbudowania</w:t>
      </w:r>
      <w:r>
        <w:rPr>
          <w:rFonts w:ascii="Arial" w:eastAsia="Times New Roman" w:hAnsi="Arial" w:cs="Arial"/>
          <w:color w:val="auto"/>
          <w:sz w:val="22"/>
          <w:szCs w:val="22"/>
          <w:lang w:eastAsia="pl-PL"/>
        </w:rPr>
        <w:t xml:space="preserve"> </w:t>
      </w:r>
      <w:r w:rsidRPr="00B53579">
        <w:rPr>
          <w:rFonts w:ascii="Arial" w:eastAsia="Times New Roman" w:hAnsi="Arial" w:cs="Arial"/>
          <w:color w:val="auto"/>
          <w:sz w:val="22"/>
          <w:szCs w:val="22"/>
          <w:lang w:eastAsia="pl-PL"/>
        </w:rPr>
        <w:t>po</w:t>
      </w:r>
      <w:r w:rsidRPr="00254A83">
        <w:rPr>
          <w:rFonts w:ascii="Arial" w:eastAsia="Times New Roman" w:hAnsi="Arial" w:cs="Arial"/>
          <w:color w:val="auto"/>
          <w:sz w:val="22"/>
          <w:szCs w:val="22"/>
          <w:lang w:eastAsia="pl-PL"/>
        </w:rPr>
        <w:t xml:space="preserve"> uprzednim zatwierdzeniu go przez inspektora nadzoru inwestorskiego właściwej branży oraz koordynatora zespołu nadzoru inwestorskiego; </w:t>
      </w:r>
    </w:p>
    <w:p w:rsidR="00D26A7A" w:rsidRPr="00F82084" w:rsidRDefault="00D26A7A" w:rsidP="007E7EEE">
      <w:pPr>
        <w:widowControl/>
        <w:numPr>
          <w:ilvl w:val="0"/>
          <w:numId w:val="110"/>
        </w:numPr>
        <w:suppressAutoHyphens w:val="0"/>
        <w:spacing w:line="288" w:lineRule="auto"/>
        <w:jc w:val="both"/>
        <w:rPr>
          <w:rFonts w:ascii="Arial" w:eastAsia="Times New Roman" w:hAnsi="Arial" w:cs="Arial"/>
          <w:color w:val="FF0000"/>
          <w:sz w:val="22"/>
          <w:szCs w:val="22"/>
          <w:lang w:eastAsia="pl-PL"/>
        </w:rPr>
      </w:pPr>
      <w:r>
        <w:rPr>
          <w:rFonts w:ascii="Arial" w:eastAsia="Times New Roman" w:hAnsi="Arial" w:cs="Arial"/>
          <w:color w:val="auto"/>
          <w:sz w:val="22"/>
          <w:szCs w:val="22"/>
          <w:lang w:eastAsia="pl-PL"/>
        </w:rPr>
        <w:t>oznakowanie drogowe pionowe i poziome</w:t>
      </w:r>
      <w:r w:rsidRPr="008A7F05">
        <w:rPr>
          <w:rFonts w:ascii="Arial" w:eastAsia="Times New Roman" w:hAnsi="Arial" w:cs="Arial"/>
          <w:color w:val="auto"/>
          <w:sz w:val="22"/>
          <w:szCs w:val="22"/>
          <w:lang w:eastAsia="pl-PL"/>
        </w:rPr>
        <w:t xml:space="preserve"> oraz </w:t>
      </w:r>
      <w:r w:rsidRPr="008A7F05">
        <w:rPr>
          <w:rFonts w:ascii="Arial" w:eastAsia="Times New Roman" w:hAnsi="Arial" w:cs="Arial"/>
          <w:color w:val="auto"/>
          <w:sz w:val="22"/>
          <w:szCs w:val="22"/>
          <w:u w:val="single"/>
          <w:lang w:eastAsia="pl-PL"/>
        </w:rPr>
        <w:t>demontaż istniejących i montaż nowych urządzeń bezpieczeństwa ruchu drogowego</w:t>
      </w:r>
      <w:r w:rsidR="00EF67F0" w:rsidRPr="00EF67F0">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zgodnie </w:t>
      </w:r>
      <w:r w:rsidRPr="008A7F05">
        <w:rPr>
          <w:rFonts w:ascii="Arial" w:eastAsia="Times New Roman" w:hAnsi="Arial" w:cs="Arial"/>
          <w:color w:val="auto"/>
          <w:sz w:val="22"/>
          <w:szCs w:val="22"/>
          <w:lang w:eastAsia="pl-PL"/>
        </w:rPr>
        <w:t xml:space="preserve">z projektami </w:t>
      </w:r>
      <w:r w:rsidRPr="00F82084">
        <w:rPr>
          <w:rFonts w:ascii="Arial" w:eastAsia="Times New Roman" w:hAnsi="Arial" w:cs="Arial"/>
          <w:color w:val="auto"/>
          <w:sz w:val="22"/>
          <w:szCs w:val="22"/>
          <w:lang w:eastAsia="pl-PL"/>
        </w:rPr>
        <w:t>Stałej Organizacji Ruchu o</w:t>
      </w:r>
      <w:r w:rsidRPr="008A7F05">
        <w:rPr>
          <w:rFonts w:ascii="Arial" w:eastAsia="Times New Roman" w:hAnsi="Arial" w:cs="Arial"/>
          <w:color w:val="auto"/>
          <w:sz w:val="22"/>
          <w:szCs w:val="22"/>
          <w:lang w:eastAsia="pl-PL"/>
        </w:rPr>
        <w:t>raz pla</w:t>
      </w:r>
      <w:r>
        <w:rPr>
          <w:rFonts w:ascii="Arial" w:eastAsia="Times New Roman" w:hAnsi="Arial" w:cs="Arial"/>
          <w:color w:val="auto"/>
          <w:sz w:val="22"/>
          <w:szCs w:val="22"/>
          <w:lang w:eastAsia="pl-PL"/>
        </w:rPr>
        <w:t xml:space="preserve">nem sytuacyjnym branży drogowej; </w:t>
      </w:r>
    </w:p>
    <w:p w:rsidR="00D26A7A" w:rsidRPr="008A7F05" w:rsidRDefault="00D26A7A" w:rsidP="007E7EEE">
      <w:pPr>
        <w:widowControl/>
        <w:numPr>
          <w:ilvl w:val="0"/>
          <w:numId w:val="110"/>
        </w:numPr>
        <w:suppressAutoHyphens w:val="0"/>
        <w:spacing w:after="240"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projektowane zjazdy do posesji;</w:t>
      </w:r>
    </w:p>
    <w:p w:rsidR="00D26A7A" w:rsidRPr="008A7F05" w:rsidRDefault="00D26A7A" w:rsidP="00D26A7A">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2</w:t>
      </w:r>
      <w:r w:rsidRPr="008A7F05">
        <w:rPr>
          <w:rFonts w:ascii="Arial" w:hAnsi="Arial" w:cs="Arial"/>
          <w:b/>
          <w:color w:val="auto"/>
          <w:sz w:val="22"/>
          <w:szCs w:val="22"/>
          <w:lang w:eastAsia="pl-PL"/>
        </w:rPr>
        <w:t xml:space="preserve">) branża sanitarna: </w:t>
      </w:r>
    </w:p>
    <w:p w:rsidR="00D26A7A" w:rsidRPr="008A7F05" w:rsidRDefault="00D26A7A" w:rsidP="00D26A7A">
      <w:pPr>
        <w:widowControl/>
        <w:tabs>
          <w:tab w:val="left" w:pos="567"/>
        </w:tabs>
        <w:suppressAutoHyphens w:val="0"/>
        <w:spacing w:line="288" w:lineRule="auto"/>
        <w:ind w:firstLine="284"/>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a) </w:t>
      </w:r>
      <w:r w:rsidRPr="008A7F05">
        <w:rPr>
          <w:rFonts w:ascii="Arial" w:eastAsia="Times New Roman" w:hAnsi="Arial" w:cs="Arial"/>
          <w:b/>
          <w:color w:val="auto"/>
          <w:sz w:val="22"/>
          <w:szCs w:val="22"/>
          <w:lang w:eastAsia="pl-PL"/>
        </w:rPr>
        <w:t xml:space="preserve">budowę kanalizacji deszczowej i </w:t>
      </w:r>
      <w:proofErr w:type="spellStart"/>
      <w:r w:rsidRPr="008A7F05">
        <w:rPr>
          <w:rFonts w:ascii="Arial" w:eastAsia="Times New Roman" w:hAnsi="Arial" w:cs="Arial"/>
          <w:b/>
          <w:color w:val="auto"/>
          <w:sz w:val="22"/>
          <w:szCs w:val="22"/>
          <w:lang w:eastAsia="pl-PL"/>
        </w:rPr>
        <w:t>przykanalików</w:t>
      </w:r>
      <w:proofErr w:type="spellEnd"/>
      <w:r w:rsidRPr="008A7F05">
        <w:rPr>
          <w:rFonts w:ascii="Arial" w:eastAsia="Times New Roman" w:hAnsi="Arial" w:cs="Arial"/>
          <w:b/>
          <w:color w:val="auto"/>
          <w:sz w:val="22"/>
          <w:szCs w:val="22"/>
          <w:lang w:eastAsia="pl-PL"/>
        </w:rPr>
        <w:t xml:space="preserve"> kanalizacji deszczowej:</w:t>
      </w:r>
    </w:p>
    <w:p w:rsidR="00D26A7A" w:rsidRPr="00E02F0A" w:rsidRDefault="00D26A7A" w:rsidP="007E7EEE">
      <w:pPr>
        <w:widowControl/>
        <w:numPr>
          <w:ilvl w:val="0"/>
          <w:numId w:val="123"/>
        </w:numPr>
        <w:tabs>
          <w:tab w:val="left" w:pos="-4962"/>
        </w:tabs>
        <w:suppressAutoHyphens w:val="0"/>
        <w:spacing w:line="288" w:lineRule="auto"/>
        <w:ind w:left="709" w:hanging="283"/>
        <w:jc w:val="both"/>
        <w:rPr>
          <w:rFonts w:ascii="Arial" w:eastAsia="Times New Roman" w:hAnsi="Arial" w:cs="Arial"/>
          <w:b/>
          <w:color w:val="auto"/>
          <w:sz w:val="22"/>
          <w:szCs w:val="22"/>
          <w:lang w:eastAsia="pl-PL"/>
        </w:rPr>
      </w:pPr>
      <w:r w:rsidRPr="008A7F05">
        <w:rPr>
          <w:rFonts w:ascii="Arial" w:eastAsia="Times New Roman" w:hAnsi="Arial" w:cs="Arial"/>
          <w:color w:val="auto"/>
          <w:sz w:val="22"/>
          <w:szCs w:val="22"/>
          <w:lang w:eastAsia="pl-PL"/>
        </w:rPr>
        <w:t xml:space="preserve">budowę i przebudowę sieci i urządzeń kanalizacji deszczowej – kanałów, studni, </w:t>
      </w:r>
      <w:proofErr w:type="spellStart"/>
      <w:r w:rsidRPr="008A7F05">
        <w:rPr>
          <w:rFonts w:ascii="Arial" w:eastAsia="Times New Roman" w:hAnsi="Arial" w:cs="Arial"/>
          <w:color w:val="auto"/>
          <w:sz w:val="22"/>
          <w:szCs w:val="22"/>
          <w:lang w:eastAsia="pl-PL"/>
        </w:rPr>
        <w:t>przykanalików</w:t>
      </w:r>
      <w:proofErr w:type="spellEnd"/>
      <w:r w:rsidRPr="008A7F05">
        <w:rPr>
          <w:rFonts w:ascii="Arial" w:eastAsia="Times New Roman" w:hAnsi="Arial" w:cs="Arial"/>
          <w:color w:val="auto"/>
          <w:sz w:val="22"/>
          <w:szCs w:val="22"/>
          <w:lang w:eastAsia="pl-PL"/>
        </w:rPr>
        <w:t xml:space="preserve"> i wpustów kanalizacji deszczowej - zg</w:t>
      </w:r>
      <w:r>
        <w:rPr>
          <w:rFonts w:ascii="Arial" w:eastAsia="Times New Roman" w:hAnsi="Arial" w:cs="Arial"/>
          <w:color w:val="auto"/>
          <w:sz w:val="22"/>
          <w:szCs w:val="22"/>
          <w:lang w:eastAsia="pl-PL"/>
        </w:rPr>
        <w:t>odnie z dokumentacją projektową (odcinek od istniejącej studni S1 do istniejącej studni S18)</w:t>
      </w:r>
      <w:r w:rsidR="00E8069B">
        <w:rPr>
          <w:rFonts w:ascii="Arial" w:eastAsia="Times New Roman" w:hAnsi="Arial" w:cs="Arial"/>
          <w:color w:val="auto"/>
          <w:sz w:val="22"/>
          <w:szCs w:val="22"/>
          <w:lang w:eastAsia="pl-PL"/>
        </w:rPr>
        <w:t>;</w:t>
      </w:r>
    </w:p>
    <w:p w:rsidR="00D26A7A" w:rsidRPr="00F83B52" w:rsidRDefault="00627CD0" w:rsidP="007E7EEE">
      <w:pPr>
        <w:widowControl/>
        <w:numPr>
          <w:ilvl w:val="0"/>
          <w:numId w:val="123"/>
        </w:numPr>
        <w:tabs>
          <w:tab w:val="left" w:pos="-4962"/>
        </w:tabs>
        <w:suppressAutoHyphens w:val="0"/>
        <w:spacing w:line="288" w:lineRule="auto"/>
        <w:ind w:left="709" w:hanging="283"/>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 xml:space="preserve">w studni S1, która </w:t>
      </w:r>
      <w:r w:rsidR="00D26A7A" w:rsidRPr="00F83B52">
        <w:rPr>
          <w:rFonts w:ascii="Arial" w:eastAsia="Times New Roman" w:hAnsi="Arial" w:cs="Arial"/>
          <w:color w:val="auto"/>
          <w:sz w:val="22"/>
          <w:szCs w:val="22"/>
          <w:lang w:eastAsia="pl-PL"/>
        </w:rPr>
        <w:t xml:space="preserve">została wykonana w ramach I etapu robót, należy zaślepić otwór </w:t>
      </w:r>
      <w:r w:rsidR="00861084">
        <w:rPr>
          <w:rFonts w:ascii="Arial" w:eastAsia="Times New Roman" w:hAnsi="Arial" w:cs="Arial"/>
          <w:color w:val="auto"/>
          <w:sz w:val="22"/>
          <w:szCs w:val="22"/>
          <w:lang w:eastAsia="pl-PL"/>
        </w:rPr>
        <w:t xml:space="preserve">               </w:t>
      </w:r>
      <w:r w:rsidR="00D26A7A" w:rsidRPr="00F83B52">
        <w:rPr>
          <w:rFonts w:ascii="Arial" w:eastAsia="Times New Roman" w:hAnsi="Arial" w:cs="Arial"/>
          <w:color w:val="auto"/>
          <w:sz w:val="22"/>
          <w:szCs w:val="22"/>
          <w:lang w:eastAsia="pl-PL"/>
        </w:rPr>
        <w:t xml:space="preserve"> fi 200 i zdemontować tymczasowy </w:t>
      </w:r>
      <w:proofErr w:type="spellStart"/>
      <w:r w:rsidR="00D26A7A" w:rsidRPr="00F83B52">
        <w:rPr>
          <w:rFonts w:ascii="Arial" w:eastAsia="Times New Roman" w:hAnsi="Arial" w:cs="Arial"/>
          <w:color w:val="auto"/>
          <w:sz w:val="22"/>
          <w:szCs w:val="22"/>
          <w:lang w:eastAsia="pl-PL"/>
        </w:rPr>
        <w:t>przykanalik</w:t>
      </w:r>
      <w:proofErr w:type="spellEnd"/>
      <w:r w:rsidR="00D26A7A" w:rsidRPr="00F83B52">
        <w:rPr>
          <w:rFonts w:ascii="Arial" w:eastAsia="Times New Roman" w:hAnsi="Arial" w:cs="Arial"/>
          <w:color w:val="auto"/>
          <w:sz w:val="22"/>
          <w:szCs w:val="22"/>
          <w:lang w:eastAsia="pl-PL"/>
        </w:rPr>
        <w:t xml:space="preserve"> odprowadzający wody opadowe (długość ok</w:t>
      </w:r>
      <w:r w:rsidR="00E8069B">
        <w:rPr>
          <w:rFonts w:ascii="Arial" w:eastAsia="Times New Roman" w:hAnsi="Arial" w:cs="Arial"/>
          <w:color w:val="auto"/>
          <w:sz w:val="22"/>
          <w:szCs w:val="22"/>
          <w:lang w:eastAsia="pl-PL"/>
        </w:rPr>
        <w:t>oło</w:t>
      </w:r>
      <w:r w:rsidR="00D26A7A" w:rsidRPr="00F83B52">
        <w:rPr>
          <w:rFonts w:ascii="Arial" w:eastAsia="Times New Roman" w:hAnsi="Arial" w:cs="Arial"/>
          <w:color w:val="auto"/>
          <w:sz w:val="22"/>
          <w:szCs w:val="22"/>
          <w:lang w:eastAsia="pl-PL"/>
        </w:rPr>
        <w:t xml:space="preserve"> 1,0 m);</w:t>
      </w:r>
    </w:p>
    <w:p w:rsidR="00D26A7A" w:rsidRPr="008A7F05" w:rsidRDefault="00D26A7A" w:rsidP="007E7EEE">
      <w:pPr>
        <w:widowControl/>
        <w:numPr>
          <w:ilvl w:val="0"/>
          <w:numId w:val="123"/>
        </w:numPr>
        <w:suppressAutoHyphens w:val="0"/>
        <w:spacing w:line="288" w:lineRule="auto"/>
        <w:ind w:left="709" w:hanging="283"/>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w przypadku natrafienia w trakcie wykonywania robót na czynne uzbrojenie podziemne infrastruktury wodno-kanalizacyjnej (np. </w:t>
      </w:r>
      <w:proofErr w:type="spellStart"/>
      <w:r w:rsidRPr="008A7F05">
        <w:rPr>
          <w:rFonts w:ascii="Arial" w:eastAsia="Times New Roman" w:hAnsi="Arial" w:cs="Arial"/>
          <w:color w:val="auto"/>
          <w:sz w:val="22"/>
          <w:szCs w:val="22"/>
          <w:lang w:eastAsia="pl-PL"/>
        </w:rPr>
        <w:t>przykanalik</w:t>
      </w:r>
      <w:proofErr w:type="spellEnd"/>
      <w:r w:rsidRPr="008A7F05">
        <w:rPr>
          <w:rFonts w:ascii="Arial" w:eastAsia="Times New Roman" w:hAnsi="Arial" w:cs="Arial"/>
          <w:color w:val="auto"/>
          <w:sz w:val="22"/>
          <w:szCs w:val="22"/>
          <w:lang w:eastAsia="pl-PL"/>
        </w:rPr>
        <w:t xml:space="preserve"> kanalizacji deszczowej ujmujący wody opadowe z przyległej do pasa drogowego nieruchomości), a nie ujęte</w:t>
      </w:r>
      <w:r>
        <w:rPr>
          <w:rFonts w:ascii="Arial" w:eastAsia="Times New Roman" w:hAnsi="Arial" w:cs="Arial"/>
          <w:color w:val="auto"/>
          <w:sz w:val="22"/>
          <w:szCs w:val="22"/>
          <w:lang w:eastAsia="pl-PL"/>
        </w:rPr>
        <w:t xml:space="preserve"> </w:t>
      </w:r>
      <w:r w:rsidR="009D14BD">
        <w:rPr>
          <w:rFonts w:ascii="Arial" w:eastAsia="Times New Roman" w:hAnsi="Arial" w:cs="Arial"/>
          <w:color w:val="auto"/>
          <w:sz w:val="22"/>
          <w:szCs w:val="22"/>
          <w:lang w:eastAsia="pl-PL"/>
        </w:rPr>
        <w:t xml:space="preserve">                         </w:t>
      </w:r>
      <w:r w:rsidRPr="008A7F05">
        <w:rPr>
          <w:rFonts w:ascii="Arial" w:eastAsia="Times New Roman" w:hAnsi="Arial" w:cs="Arial"/>
          <w:color w:val="auto"/>
          <w:sz w:val="22"/>
          <w:szCs w:val="22"/>
          <w:lang w:eastAsia="pl-PL"/>
        </w:rPr>
        <w:t>w inwentaryzacji (dokumentacji projektowej), napotkane uzbrojenie podziemne należy włączyć do najbliższego nowoprojektowanego odbiornika (kolektora/studni) po uprzednim uzgodnieniu sposobu włączenia z gestore</w:t>
      </w:r>
      <w:r>
        <w:rPr>
          <w:rFonts w:ascii="Arial" w:eastAsia="Times New Roman" w:hAnsi="Arial" w:cs="Arial"/>
          <w:color w:val="auto"/>
          <w:sz w:val="22"/>
          <w:szCs w:val="22"/>
          <w:lang w:eastAsia="pl-PL"/>
        </w:rPr>
        <w:t>m sieci oraz nadzorem autorskim;</w:t>
      </w:r>
    </w:p>
    <w:p w:rsidR="00D26A7A" w:rsidRPr="008A7F05" w:rsidRDefault="00D26A7A" w:rsidP="007E7EEE">
      <w:pPr>
        <w:widowControl/>
        <w:numPr>
          <w:ilvl w:val="0"/>
          <w:numId w:val="123"/>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próby szczelności;</w:t>
      </w:r>
    </w:p>
    <w:p w:rsidR="00D26A7A" w:rsidRDefault="00D86944" w:rsidP="007E7EEE">
      <w:pPr>
        <w:widowControl/>
        <w:numPr>
          <w:ilvl w:val="0"/>
          <w:numId w:val="123"/>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powykonawczą inspekcję</w:t>
      </w:r>
      <w:r w:rsidR="00D26A7A" w:rsidRPr="008A7F05">
        <w:rPr>
          <w:rFonts w:ascii="Arial" w:eastAsia="Times New Roman" w:hAnsi="Arial" w:cs="Arial"/>
          <w:color w:val="auto"/>
          <w:sz w:val="22"/>
          <w:szCs w:val="22"/>
          <w:lang w:eastAsia="pl-PL"/>
        </w:rPr>
        <w:t xml:space="preserve"> telewizyjn</w:t>
      </w:r>
      <w:r>
        <w:rPr>
          <w:rFonts w:ascii="Arial" w:eastAsia="Times New Roman" w:hAnsi="Arial" w:cs="Arial"/>
          <w:color w:val="auto"/>
          <w:sz w:val="22"/>
          <w:szCs w:val="22"/>
          <w:lang w:eastAsia="pl-PL"/>
        </w:rPr>
        <w:t>ą</w:t>
      </w:r>
      <w:r w:rsidR="00D26A7A" w:rsidRPr="008A7F05">
        <w:rPr>
          <w:rFonts w:ascii="Arial" w:eastAsia="Times New Roman" w:hAnsi="Arial" w:cs="Arial"/>
          <w:color w:val="auto"/>
          <w:sz w:val="22"/>
          <w:szCs w:val="22"/>
          <w:lang w:eastAsia="pl-PL"/>
        </w:rPr>
        <w:t xml:space="preserve"> nowo wy</w:t>
      </w:r>
      <w:r w:rsidR="00D26A7A">
        <w:rPr>
          <w:rFonts w:ascii="Arial" w:eastAsia="Times New Roman" w:hAnsi="Arial" w:cs="Arial"/>
          <w:color w:val="auto"/>
          <w:sz w:val="22"/>
          <w:szCs w:val="22"/>
          <w:lang w:eastAsia="pl-PL"/>
        </w:rPr>
        <w:t>konanych kolektorów deszczowych;</w:t>
      </w:r>
      <w:r w:rsidR="00D26A7A" w:rsidRPr="008A7F05">
        <w:rPr>
          <w:rFonts w:ascii="Arial" w:eastAsia="Times New Roman" w:hAnsi="Arial" w:cs="Arial"/>
          <w:color w:val="auto"/>
          <w:sz w:val="22"/>
          <w:szCs w:val="22"/>
          <w:lang w:eastAsia="pl-PL"/>
        </w:rPr>
        <w:t xml:space="preserve"> </w:t>
      </w:r>
    </w:p>
    <w:p w:rsidR="00D26A7A" w:rsidRPr="00F83B52" w:rsidRDefault="00D26A7A" w:rsidP="007E7EEE">
      <w:pPr>
        <w:widowControl/>
        <w:numPr>
          <w:ilvl w:val="0"/>
          <w:numId w:val="123"/>
        </w:numPr>
        <w:suppressAutoHyphens w:val="0"/>
        <w:spacing w:line="288" w:lineRule="auto"/>
        <w:ind w:left="709" w:hanging="283"/>
        <w:jc w:val="both"/>
        <w:rPr>
          <w:rFonts w:ascii="Arial" w:hAnsi="Arial" w:cs="Arial"/>
          <w:color w:val="auto"/>
          <w:sz w:val="22"/>
          <w:szCs w:val="22"/>
          <w:lang w:eastAsia="pl-PL"/>
        </w:rPr>
      </w:pPr>
      <w:r w:rsidRPr="00F83B52">
        <w:rPr>
          <w:rFonts w:ascii="Arial" w:hAnsi="Arial" w:cs="Arial"/>
          <w:color w:val="auto"/>
          <w:sz w:val="22"/>
          <w:szCs w:val="22"/>
          <w:lang w:eastAsia="pl-PL"/>
        </w:rPr>
        <w:t>wykopy</w:t>
      </w:r>
      <w:r w:rsidR="009D14BD">
        <w:rPr>
          <w:rFonts w:ascii="Arial" w:hAnsi="Arial" w:cs="Arial"/>
          <w:color w:val="auto"/>
          <w:sz w:val="22"/>
          <w:szCs w:val="22"/>
          <w:lang w:eastAsia="pl-PL"/>
        </w:rPr>
        <w:t>,</w:t>
      </w:r>
      <w:r w:rsidRPr="00F83B52">
        <w:rPr>
          <w:rFonts w:ascii="Arial" w:hAnsi="Arial" w:cs="Arial"/>
          <w:color w:val="auto"/>
          <w:sz w:val="22"/>
          <w:szCs w:val="22"/>
          <w:lang w:eastAsia="pl-PL"/>
        </w:rPr>
        <w:t xml:space="preserve"> powyżej projektowanych zasypek sieci i urządzeń</w:t>
      </w:r>
      <w:r w:rsidR="009D14BD">
        <w:rPr>
          <w:rFonts w:ascii="Arial" w:hAnsi="Arial" w:cs="Arial"/>
          <w:color w:val="auto"/>
          <w:sz w:val="22"/>
          <w:szCs w:val="22"/>
          <w:lang w:eastAsia="pl-PL"/>
        </w:rPr>
        <w:t>,</w:t>
      </w:r>
      <w:r w:rsidRPr="00F83B52">
        <w:rPr>
          <w:rFonts w:ascii="Arial" w:hAnsi="Arial" w:cs="Arial"/>
          <w:color w:val="auto"/>
          <w:sz w:val="22"/>
          <w:szCs w:val="22"/>
          <w:lang w:eastAsia="pl-PL"/>
        </w:rPr>
        <w:t xml:space="preserve"> należy wypełnić do spodu warstw konstrukcyjnych nawierzchni materiałem budowlanym umożliwiającym osiągni</w:t>
      </w:r>
      <w:r w:rsidR="008D2FDA">
        <w:rPr>
          <w:rFonts w:ascii="Arial" w:hAnsi="Arial" w:cs="Arial"/>
          <w:color w:val="auto"/>
          <w:sz w:val="22"/>
          <w:szCs w:val="22"/>
          <w:lang w:eastAsia="pl-PL"/>
        </w:rPr>
        <w:t>ę</w:t>
      </w:r>
      <w:r w:rsidRPr="00F83B52">
        <w:rPr>
          <w:rFonts w:ascii="Arial" w:hAnsi="Arial" w:cs="Arial"/>
          <w:color w:val="auto"/>
          <w:sz w:val="22"/>
          <w:szCs w:val="22"/>
          <w:lang w:eastAsia="pl-PL"/>
        </w:rPr>
        <w:t xml:space="preserve">cie wymaganego zagęszczenia i nośności w podstawie korpusu drogowego. </w:t>
      </w:r>
      <w:r w:rsidR="009D14BD">
        <w:rPr>
          <w:rFonts w:ascii="Arial" w:hAnsi="Arial" w:cs="Arial"/>
          <w:color w:val="auto"/>
          <w:sz w:val="22"/>
          <w:szCs w:val="22"/>
          <w:lang w:eastAsia="pl-PL"/>
        </w:rPr>
        <w:t xml:space="preserve">    </w:t>
      </w:r>
      <w:r w:rsidRPr="00F83B52">
        <w:rPr>
          <w:rFonts w:ascii="Arial" w:hAnsi="Arial" w:cs="Arial"/>
          <w:color w:val="auto"/>
          <w:sz w:val="22"/>
          <w:szCs w:val="22"/>
          <w:lang w:eastAsia="pl-PL"/>
        </w:rPr>
        <w:t xml:space="preserve">W przypadku braku możliwości doprowadzenia gruntów rodzimych do wymaganego zagęszczenia i nośności, całą przestrzeń powyżej projektowanych zasypek sieci </w:t>
      </w:r>
      <w:r w:rsidR="00627CD0">
        <w:rPr>
          <w:rFonts w:ascii="Arial" w:hAnsi="Arial" w:cs="Arial"/>
          <w:color w:val="auto"/>
          <w:sz w:val="22"/>
          <w:szCs w:val="22"/>
          <w:lang w:eastAsia="pl-PL"/>
        </w:rPr>
        <w:t xml:space="preserve">                          </w:t>
      </w:r>
      <w:r w:rsidRPr="00F83B52">
        <w:rPr>
          <w:rFonts w:ascii="Arial" w:hAnsi="Arial" w:cs="Arial"/>
          <w:color w:val="auto"/>
          <w:sz w:val="22"/>
          <w:szCs w:val="22"/>
          <w:lang w:eastAsia="pl-PL"/>
        </w:rPr>
        <w:t>i urządzeń</w:t>
      </w:r>
      <w:r w:rsidR="00627CD0">
        <w:rPr>
          <w:rFonts w:ascii="Arial" w:hAnsi="Arial" w:cs="Arial"/>
          <w:color w:val="auto"/>
          <w:sz w:val="22"/>
          <w:szCs w:val="22"/>
          <w:lang w:eastAsia="pl-PL"/>
        </w:rPr>
        <w:t>,</w:t>
      </w:r>
      <w:r w:rsidRPr="00F83B52">
        <w:rPr>
          <w:rFonts w:ascii="Arial" w:hAnsi="Arial" w:cs="Arial"/>
          <w:color w:val="auto"/>
          <w:sz w:val="22"/>
          <w:szCs w:val="22"/>
          <w:lang w:eastAsia="pl-PL"/>
        </w:rPr>
        <w:t xml:space="preserve"> aż do spodu warstw konstrukcyjnych projektowanych nawierzchni</w:t>
      </w:r>
      <w:r w:rsidR="00E836C5">
        <w:rPr>
          <w:rFonts w:ascii="Arial" w:hAnsi="Arial" w:cs="Arial"/>
          <w:color w:val="auto"/>
          <w:sz w:val="22"/>
          <w:szCs w:val="22"/>
          <w:lang w:eastAsia="pl-PL"/>
        </w:rPr>
        <w:t>,</w:t>
      </w:r>
      <w:r w:rsidRPr="00F83B52">
        <w:rPr>
          <w:rFonts w:ascii="Arial" w:hAnsi="Arial" w:cs="Arial"/>
          <w:color w:val="auto"/>
          <w:sz w:val="22"/>
          <w:szCs w:val="22"/>
          <w:lang w:eastAsia="pl-PL"/>
        </w:rPr>
        <w:t xml:space="preserve"> należy wymienić na materiał budowlany nasypowy (wymiana gruntów) przydatny do wbudowania, po uprzednim zatwierdzeniu go przez inspektora nadzoru inwestorskiego właściwej branży oraz koordynatora zespołu nadzoru inwestorskiego;</w:t>
      </w:r>
    </w:p>
    <w:p w:rsidR="00D26A7A" w:rsidRPr="00F83B52" w:rsidRDefault="00D26A7A" w:rsidP="007E7EEE">
      <w:pPr>
        <w:widowControl/>
        <w:numPr>
          <w:ilvl w:val="0"/>
          <w:numId w:val="123"/>
        </w:numPr>
        <w:suppressAutoHyphens w:val="0"/>
        <w:spacing w:after="240" w:line="288" w:lineRule="auto"/>
        <w:ind w:left="709" w:hanging="283"/>
        <w:jc w:val="both"/>
        <w:rPr>
          <w:rFonts w:ascii="Arial" w:hAnsi="Arial" w:cs="Arial"/>
          <w:color w:val="FF0000"/>
          <w:sz w:val="22"/>
          <w:szCs w:val="22"/>
          <w:lang w:eastAsia="pl-PL"/>
        </w:rPr>
      </w:pPr>
      <w:r w:rsidRPr="00F83B52">
        <w:rPr>
          <w:rFonts w:ascii="Arial" w:hAnsi="Arial" w:cs="Arial"/>
          <w:color w:val="000000" w:themeColor="text1"/>
          <w:sz w:val="22"/>
          <w:szCs w:val="22"/>
        </w:rPr>
        <w:t xml:space="preserve">dostarczenie i protokolarne przekazanie eksploatatorowi sieci zdemontowanej armatury kanalizacyjnej (włazy, kraty, płyty </w:t>
      </w:r>
      <w:proofErr w:type="spellStart"/>
      <w:r w:rsidRPr="00F83B52">
        <w:rPr>
          <w:rFonts w:ascii="Arial" w:hAnsi="Arial" w:cs="Arial"/>
          <w:color w:val="000000" w:themeColor="text1"/>
          <w:sz w:val="22"/>
          <w:szCs w:val="22"/>
        </w:rPr>
        <w:t>nastudzienne</w:t>
      </w:r>
      <w:proofErr w:type="spellEnd"/>
      <w:r w:rsidRPr="00F83B52">
        <w:rPr>
          <w:rFonts w:ascii="Arial" w:hAnsi="Arial" w:cs="Arial"/>
          <w:color w:val="000000" w:themeColor="text1"/>
          <w:sz w:val="22"/>
          <w:szCs w:val="22"/>
        </w:rPr>
        <w:t>, kręgi betonowe itp.)</w:t>
      </w:r>
      <w:r>
        <w:rPr>
          <w:rFonts w:ascii="Arial" w:hAnsi="Arial" w:cs="Arial"/>
          <w:color w:val="000000" w:themeColor="text1"/>
          <w:sz w:val="22"/>
          <w:szCs w:val="22"/>
        </w:rPr>
        <w:t>.</w:t>
      </w:r>
    </w:p>
    <w:p w:rsidR="00D26A7A" w:rsidRDefault="00D26A7A" w:rsidP="00E836C5">
      <w:pPr>
        <w:spacing w:line="288" w:lineRule="auto"/>
        <w:ind w:left="284"/>
        <w:jc w:val="both"/>
        <w:rPr>
          <w:rFonts w:ascii="Arial" w:eastAsia="Times New Roman" w:hAnsi="Arial" w:cs="Arial"/>
          <w:i/>
          <w:color w:val="auto"/>
          <w:sz w:val="22"/>
          <w:szCs w:val="22"/>
          <w:lang w:eastAsia="pl-PL"/>
        </w:rPr>
      </w:pPr>
      <w:r w:rsidRPr="008A7F05">
        <w:rPr>
          <w:rFonts w:ascii="Arial" w:eastAsia="Times New Roman" w:hAnsi="Arial" w:cs="Arial"/>
          <w:b/>
          <w:bCs/>
          <w:i/>
          <w:color w:val="auto"/>
          <w:sz w:val="22"/>
          <w:szCs w:val="22"/>
          <w:lang w:eastAsia="pl-PL"/>
        </w:rPr>
        <w:t>UWAGA:</w:t>
      </w:r>
      <w:r w:rsidRPr="008A7F05">
        <w:rPr>
          <w:rFonts w:ascii="Arial" w:eastAsia="Times New Roman" w:hAnsi="Arial" w:cs="Arial"/>
          <w:i/>
          <w:color w:val="auto"/>
          <w:sz w:val="22"/>
          <w:szCs w:val="22"/>
          <w:lang w:eastAsia="pl-PL"/>
        </w:rPr>
        <w:t xml:space="preserve"> </w:t>
      </w:r>
    </w:p>
    <w:p w:rsidR="00D26A7A" w:rsidRPr="00F83B52" w:rsidRDefault="00D26A7A" w:rsidP="00E836C5">
      <w:pPr>
        <w:widowControl/>
        <w:tabs>
          <w:tab w:val="left" w:pos="-4962"/>
        </w:tabs>
        <w:suppressAutoHyphens w:val="0"/>
        <w:spacing w:after="240" w:line="288" w:lineRule="auto"/>
        <w:ind w:left="284"/>
        <w:jc w:val="both"/>
        <w:rPr>
          <w:rFonts w:ascii="Arial" w:eastAsia="Times New Roman" w:hAnsi="Arial" w:cs="Arial"/>
          <w:b/>
          <w:i/>
          <w:iCs/>
          <w:color w:val="auto"/>
          <w:sz w:val="22"/>
          <w:szCs w:val="22"/>
          <w:lang w:eastAsia="pl-PL"/>
        </w:rPr>
      </w:pPr>
      <w:r w:rsidRPr="00F83B52">
        <w:rPr>
          <w:rFonts w:ascii="Arial" w:eastAsia="Times New Roman" w:hAnsi="Arial" w:cs="Arial"/>
          <w:bCs/>
          <w:i/>
          <w:iCs/>
          <w:color w:val="auto"/>
          <w:sz w:val="22"/>
          <w:szCs w:val="22"/>
          <w:u w:val="single"/>
          <w:lang w:eastAsia="pl-PL"/>
        </w:rPr>
        <w:t xml:space="preserve">Zamawiający wprowadza n/w zmiany do dokumentacji projektowej w zakresie przebudowy sieci kanalizacji deszczowej. Zmiany zostały opisane w załączniku nr </w:t>
      </w:r>
      <w:r w:rsidR="00D012A6">
        <w:rPr>
          <w:rFonts w:ascii="Arial" w:eastAsia="Times New Roman" w:hAnsi="Arial" w:cs="Arial"/>
          <w:bCs/>
          <w:i/>
          <w:iCs/>
          <w:color w:val="auto"/>
          <w:sz w:val="22"/>
          <w:szCs w:val="22"/>
          <w:u w:val="single"/>
          <w:lang w:eastAsia="pl-PL"/>
        </w:rPr>
        <w:t>9</w:t>
      </w:r>
      <w:r w:rsidRPr="00F83B52">
        <w:rPr>
          <w:rFonts w:ascii="Arial" w:eastAsia="Times New Roman" w:hAnsi="Arial" w:cs="Arial"/>
          <w:bCs/>
          <w:i/>
          <w:iCs/>
          <w:color w:val="auto"/>
          <w:sz w:val="22"/>
          <w:szCs w:val="22"/>
          <w:u w:val="single"/>
          <w:lang w:eastAsia="pl-PL"/>
        </w:rPr>
        <w:t xml:space="preserve"> do SWZ – </w:t>
      </w:r>
      <w:r w:rsidR="00E836C5">
        <w:rPr>
          <w:rFonts w:ascii="Arial" w:eastAsia="Times New Roman" w:hAnsi="Arial" w:cs="Arial"/>
          <w:bCs/>
          <w:i/>
          <w:iCs/>
          <w:color w:val="auto"/>
          <w:sz w:val="22"/>
          <w:szCs w:val="22"/>
          <w:u w:val="single"/>
          <w:lang w:eastAsia="pl-PL"/>
        </w:rPr>
        <w:t>d</w:t>
      </w:r>
      <w:r w:rsidRPr="00F83B52">
        <w:rPr>
          <w:rFonts w:ascii="Arial" w:eastAsia="Times New Roman" w:hAnsi="Arial" w:cs="Arial"/>
          <w:bCs/>
          <w:i/>
          <w:iCs/>
          <w:color w:val="auto"/>
          <w:sz w:val="22"/>
          <w:szCs w:val="22"/>
          <w:u w:val="single"/>
          <w:lang w:eastAsia="pl-PL"/>
        </w:rPr>
        <w:t>okumentacja projektowa – Projekt Wykonawczy branża SANITARNA - Kanal</w:t>
      </w:r>
      <w:r w:rsidR="00FD6BB7">
        <w:rPr>
          <w:rFonts w:ascii="Arial" w:eastAsia="Times New Roman" w:hAnsi="Arial" w:cs="Arial"/>
          <w:bCs/>
          <w:i/>
          <w:iCs/>
          <w:color w:val="auto"/>
          <w:sz w:val="22"/>
          <w:szCs w:val="22"/>
          <w:u w:val="single"/>
          <w:lang w:eastAsia="pl-PL"/>
        </w:rPr>
        <w:t>izacja deszczowa – Rysunek KD-Z</w:t>
      </w:r>
      <w:r w:rsidR="00FD6BB7" w:rsidRPr="00FD6BB7">
        <w:rPr>
          <w:rFonts w:ascii="Arial" w:eastAsia="Times New Roman" w:hAnsi="Arial" w:cs="Arial"/>
          <w:bCs/>
          <w:iCs/>
          <w:color w:val="auto"/>
          <w:sz w:val="22"/>
          <w:szCs w:val="22"/>
          <w:lang w:eastAsia="pl-PL"/>
        </w:rPr>
        <w:t>;</w:t>
      </w:r>
      <w:r w:rsidRPr="00F83B52">
        <w:rPr>
          <w:rFonts w:ascii="Arial" w:eastAsia="Times New Roman" w:hAnsi="Arial" w:cs="Arial"/>
          <w:b/>
          <w:i/>
          <w:iCs/>
          <w:color w:val="auto"/>
          <w:sz w:val="22"/>
          <w:szCs w:val="22"/>
          <w:lang w:eastAsia="pl-PL"/>
        </w:rPr>
        <w:t xml:space="preserve">  </w:t>
      </w:r>
    </w:p>
    <w:p w:rsidR="00D26A7A" w:rsidRDefault="00D26A7A" w:rsidP="00D26A7A">
      <w:pPr>
        <w:widowControl/>
        <w:tabs>
          <w:tab w:val="left" w:pos="-4962"/>
        </w:tabs>
        <w:suppressAutoHyphens w:val="0"/>
        <w:spacing w:line="288" w:lineRule="auto"/>
        <w:ind w:firstLine="284"/>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b) przebudowę</w:t>
      </w:r>
      <w:r w:rsidRPr="008A7F05">
        <w:rPr>
          <w:rFonts w:ascii="Arial" w:eastAsia="Times New Roman" w:hAnsi="Arial" w:cs="Arial"/>
          <w:b/>
          <w:color w:val="auto"/>
          <w:sz w:val="22"/>
          <w:szCs w:val="22"/>
          <w:lang w:eastAsia="pl-PL"/>
        </w:rPr>
        <w:t xml:space="preserve"> istniejącej sieci kanalizacji sanitarnej:</w:t>
      </w:r>
    </w:p>
    <w:p w:rsidR="00D26A7A" w:rsidRPr="00E836C5" w:rsidRDefault="00D26A7A" w:rsidP="007E7EEE">
      <w:pPr>
        <w:pStyle w:val="Akapitzlist"/>
        <w:widowControl/>
        <w:numPr>
          <w:ilvl w:val="0"/>
          <w:numId w:val="132"/>
        </w:numPr>
        <w:tabs>
          <w:tab w:val="left" w:pos="-4962"/>
        </w:tabs>
        <w:suppressAutoHyphens w:val="0"/>
        <w:spacing w:line="288" w:lineRule="auto"/>
        <w:ind w:left="709" w:hanging="283"/>
        <w:jc w:val="both"/>
        <w:rPr>
          <w:rFonts w:ascii="Arial" w:eastAsia="Times New Roman" w:hAnsi="Arial" w:cs="Arial"/>
          <w:b/>
          <w:color w:val="auto"/>
          <w:sz w:val="22"/>
          <w:szCs w:val="22"/>
        </w:rPr>
      </w:pPr>
      <w:r w:rsidRPr="00E836C5">
        <w:rPr>
          <w:rFonts w:ascii="Arial" w:eastAsia="Times New Roman" w:hAnsi="Arial" w:cs="Arial"/>
          <w:color w:val="auto"/>
          <w:sz w:val="22"/>
          <w:szCs w:val="22"/>
        </w:rPr>
        <w:t>usunięcie kolizji z istniejącą siecią kanalizacji sanitarnej wraz z przyłączami;</w:t>
      </w:r>
      <w:r w:rsidRPr="00E836C5">
        <w:rPr>
          <w:color w:val="auto"/>
        </w:rPr>
        <w:t xml:space="preserve"> </w:t>
      </w:r>
    </w:p>
    <w:p w:rsidR="00D26A7A" w:rsidRPr="00D3554D" w:rsidRDefault="00D26A7A" w:rsidP="00D26A7A">
      <w:pPr>
        <w:widowControl/>
        <w:tabs>
          <w:tab w:val="left" w:pos="-4962"/>
        </w:tabs>
        <w:suppressAutoHyphens w:val="0"/>
        <w:spacing w:line="288" w:lineRule="auto"/>
        <w:jc w:val="both"/>
        <w:rPr>
          <w:rFonts w:ascii="Arial" w:eastAsia="Times New Roman" w:hAnsi="Arial" w:cs="Arial"/>
          <w:b/>
          <w:color w:val="auto"/>
          <w:sz w:val="8"/>
          <w:szCs w:val="22"/>
          <w:lang w:eastAsia="pl-PL"/>
        </w:rPr>
      </w:pPr>
    </w:p>
    <w:p w:rsidR="00D26A7A" w:rsidRDefault="00D26A7A" w:rsidP="00FD6BB7">
      <w:pPr>
        <w:spacing w:line="288" w:lineRule="auto"/>
        <w:ind w:left="284"/>
        <w:jc w:val="both"/>
        <w:rPr>
          <w:rFonts w:ascii="Arial" w:eastAsia="Times New Roman" w:hAnsi="Arial" w:cs="Arial"/>
          <w:i/>
          <w:color w:val="auto"/>
          <w:sz w:val="22"/>
          <w:szCs w:val="22"/>
          <w:lang w:eastAsia="pl-PL"/>
        </w:rPr>
      </w:pPr>
      <w:r w:rsidRPr="008A7F05">
        <w:rPr>
          <w:rFonts w:ascii="Arial" w:eastAsia="Times New Roman" w:hAnsi="Arial" w:cs="Arial"/>
          <w:b/>
          <w:bCs/>
          <w:i/>
          <w:color w:val="auto"/>
          <w:sz w:val="22"/>
          <w:szCs w:val="22"/>
          <w:lang w:eastAsia="pl-PL"/>
        </w:rPr>
        <w:t>UWAGA:</w:t>
      </w:r>
      <w:r w:rsidRPr="008A7F05">
        <w:rPr>
          <w:rFonts w:ascii="Arial" w:eastAsia="Times New Roman" w:hAnsi="Arial" w:cs="Arial"/>
          <w:i/>
          <w:color w:val="auto"/>
          <w:sz w:val="22"/>
          <w:szCs w:val="22"/>
          <w:lang w:eastAsia="pl-PL"/>
        </w:rPr>
        <w:t xml:space="preserve"> </w:t>
      </w:r>
    </w:p>
    <w:p w:rsidR="00D26A7A" w:rsidRDefault="00D26A7A" w:rsidP="00FD6BB7">
      <w:pPr>
        <w:widowControl/>
        <w:tabs>
          <w:tab w:val="left" w:pos="-4962"/>
        </w:tabs>
        <w:suppressAutoHyphens w:val="0"/>
        <w:spacing w:line="288" w:lineRule="auto"/>
        <w:ind w:left="284"/>
        <w:jc w:val="both"/>
        <w:rPr>
          <w:rFonts w:ascii="Arial" w:eastAsia="Times New Roman" w:hAnsi="Arial" w:cs="Arial"/>
          <w:bCs/>
          <w:i/>
          <w:iCs/>
          <w:color w:val="auto"/>
          <w:sz w:val="22"/>
          <w:szCs w:val="22"/>
          <w:u w:val="single"/>
          <w:lang w:eastAsia="pl-PL"/>
        </w:rPr>
      </w:pPr>
      <w:r w:rsidRPr="00F83B52">
        <w:rPr>
          <w:rFonts w:ascii="Arial" w:eastAsia="Times New Roman" w:hAnsi="Arial" w:cs="Arial"/>
          <w:bCs/>
          <w:i/>
          <w:iCs/>
          <w:color w:val="auto"/>
          <w:sz w:val="22"/>
          <w:szCs w:val="22"/>
          <w:u w:val="single"/>
          <w:lang w:eastAsia="pl-PL"/>
        </w:rPr>
        <w:t>Zamawiający wprowadza n/w zmiany do dokumentacji projektowej w zakresie usunięci</w:t>
      </w:r>
      <w:r>
        <w:rPr>
          <w:rFonts w:ascii="Arial" w:eastAsia="Times New Roman" w:hAnsi="Arial" w:cs="Arial"/>
          <w:bCs/>
          <w:i/>
          <w:iCs/>
          <w:color w:val="auto"/>
          <w:sz w:val="22"/>
          <w:szCs w:val="22"/>
          <w:u w:val="single"/>
          <w:lang w:eastAsia="pl-PL"/>
        </w:rPr>
        <w:t>a</w:t>
      </w:r>
      <w:r w:rsidRPr="00F83B52">
        <w:rPr>
          <w:rFonts w:ascii="Arial" w:eastAsia="Times New Roman" w:hAnsi="Arial" w:cs="Arial"/>
          <w:bCs/>
          <w:i/>
          <w:iCs/>
          <w:color w:val="auto"/>
          <w:sz w:val="22"/>
          <w:szCs w:val="22"/>
          <w:u w:val="single"/>
          <w:lang w:eastAsia="pl-PL"/>
        </w:rPr>
        <w:t xml:space="preserve"> kolizji z istniejącą siecią kanalizacji sanitarnej wraz z przyłączami. Zmiany zostały opisane w załączniku nr </w:t>
      </w:r>
      <w:r w:rsidR="000F045C">
        <w:rPr>
          <w:rFonts w:ascii="Arial" w:eastAsia="Times New Roman" w:hAnsi="Arial" w:cs="Arial"/>
          <w:bCs/>
          <w:i/>
          <w:iCs/>
          <w:color w:val="auto"/>
          <w:sz w:val="22"/>
          <w:szCs w:val="22"/>
          <w:u w:val="single"/>
          <w:lang w:eastAsia="pl-PL"/>
        </w:rPr>
        <w:t>9</w:t>
      </w:r>
      <w:r w:rsidRPr="00F83B52">
        <w:rPr>
          <w:rFonts w:ascii="Arial" w:eastAsia="Times New Roman" w:hAnsi="Arial" w:cs="Arial"/>
          <w:bCs/>
          <w:i/>
          <w:iCs/>
          <w:color w:val="auto"/>
          <w:sz w:val="22"/>
          <w:szCs w:val="22"/>
          <w:u w:val="single"/>
          <w:lang w:eastAsia="pl-PL"/>
        </w:rPr>
        <w:t xml:space="preserve"> do SWZ – Dokumentacja projektowa </w:t>
      </w:r>
      <w:r w:rsidRPr="00EA41D9">
        <w:rPr>
          <w:rFonts w:ascii="Arial" w:eastAsia="Times New Roman" w:hAnsi="Arial" w:cs="Arial"/>
          <w:bCs/>
          <w:i/>
          <w:iCs/>
          <w:color w:val="auto"/>
          <w:sz w:val="22"/>
          <w:szCs w:val="22"/>
          <w:u w:val="single"/>
          <w:lang w:eastAsia="pl-PL"/>
        </w:rPr>
        <w:t xml:space="preserve">- </w:t>
      </w:r>
      <w:r w:rsidR="00FD6BB7">
        <w:rPr>
          <w:rFonts w:ascii="Arial" w:eastAsia="Times New Roman" w:hAnsi="Arial" w:cs="Arial"/>
          <w:bCs/>
          <w:i/>
          <w:iCs/>
          <w:color w:val="auto"/>
          <w:sz w:val="22"/>
          <w:szCs w:val="22"/>
          <w:u w:val="single"/>
          <w:lang w:eastAsia="pl-PL"/>
        </w:rPr>
        <w:t>p</w:t>
      </w:r>
      <w:r w:rsidRPr="00EA41D9">
        <w:rPr>
          <w:rFonts w:ascii="Arial" w:eastAsia="Times New Roman" w:hAnsi="Arial" w:cs="Arial"/>
          <w:bCs/>
          <w:i/>
          <w:iCs/>
          <w:color w:val="auto"/>
          <w:sz w:val="22"/>
          <w:szCs w:val="22"/>
          <w:u w:val="single"/>
          <w:lang w:eastAsia="pl-PL"/>
        </w:rPr>
        <w:t xml:space="preserve">ismo Zakładu Wodociągu </w:t>
      </w:r>
      <w:r w:rsidR="000F045C">
        <w:rPr>
          <w:rFonts w:ascii="Arial" w:eastAsia="Times New Roman" w:hAnsi="Arial" w:cs="Arial"/>
          <w:bCs/>
          <w:i/>
          <w:iCs/>
          <w:color w:val="auto"/>
          <w:sz w:val="22"/>
          <w:szCs w:val="22"/>
          <w:u w:val="single"/>
          <w:lang w:eastAsia="pl-PL"/>
        </w:rPr>
        <w:t xml:space="preserve">                       </w:t>
      </w:r>
      <w:r w:rsidRPr="00EA41D9">
        <w:rPr>
          <w:rFonts w:ascii="Arial" w:eastAsia="Times New Roman" w:hAnsi="Arial" w:cs="Arial"/>
          <w:bCs/>
          <w:i/>
          <w:iCs/>
          <w:color w:val="auto"/>
          <w:sz w:val="22"/>
          <w:szCs w:val="22"/>
          <w:u w:val="single"/>
          <w:lang w:eastAsia="pl-PL"/>
        </w:rPr>
        <w:t>i Kanalizacji z dnia 01.03.2021 r.</w:t>
      </w:r>
      <w:r w:rsidRPr="00F83B52">
        <w:rPr>
          <w:rFonts w:ascii="Arial" w:eastAsia="Times New Roman" w:hAnsi="Arial" w:cs="Arial"/>
          <w:bCs/>
          <w:i/>
          <w:iCs/>
          <w:color w:val="auto"/>
          <w:sz w:val="22"/>
          <w:szCs w:val="22"/>
          <w:u w:val="single"/>
          <w:lang w:eastAsia="pl-PL"/>
        </w:rPr>
        <w:t xml:space="preserve"> wraz z wykazem i rysunkiem poszczególnych</w:t>
      </w:r>
      <w:r w:rsidRPr="00F83B52">
        <w:rPr>
          <w:rFonts w:ascii="Arial" w:eastAsia="Times New Roman" w:hAnsi="Arial" w:cs="Arial"/>
          <w:bCs/>
          <w:i/>
          <w:iCs/>
          <w:color w:val="FF0000"/>
          <w:sz w:val="22"/>
          <w:szCs w:val="22"/>
          <w:u w:val="single"/>
          <w:lang w:eastAsia="pl-PL"/>
        </w:rPr>
        <w:t xml:space="preserve"> </w:t>
      </w:r>
      <w:r w:rsidRPr="00F83B52">
        <w:rPr>
          <w:rFonts w:ascii="Arial" w:eastAsia="Times New Roman" w:hAnsi="Arial" w:cs="Arial"/>
          <w:bCs/>
          <w:i/>
          <w:iCs/>
          <w:color w:val="auto"/>
          <w:sz w:val="22"/>
          <w:szCs w:val="22"/>
          <w:u w:val="single"/>
          <w:lang w:eastAsia="pl-PL"/>
        </w:rPr>
        <w:t>odcinków istniejącej sieci i przyłączy kanalizacji sanita</w:t>
      </w:r>
      <w:r w:rsidR="00FD6BB7">
        <w:rPr>
          <w:rFonts w:ascii="Arial" w:eastAsia="Times New Roman" w:hAnsi="Arial" w:cs="Arial"/>
          <w:bCs/>
          <w:i/>
          <w:iCs/>
          <w:color w:val="auto"/>
          <w:sz w:val="22"/>
          <w:szCs w:val="22"/>
          <w:u w:val="single"/>
          <w:lang w:eastAsia="pl-PL"/>
        </w:rPr>
        <w:t>rnych przewidzianych do wymiany</w:t>
      </w:r>
      <w:r w:rsidR="00FD6BB7" w:rsidRPr="00FD6BB7">
        <w:rPr>
          <w:rFonts w:ascii="Arial" w:eastAsia="Times New Roman" w:hAnsi="Arial" w:cs="Arial"/>
          <w:bCs/>
          <w:iCs/>
          <w:color w:val="auto"/>
          <w:sz w:val="22"/>
          <w:szCs w:val="22"/>
          <w:lang w:eastAsia="pl-PL"/>
        </w:rPr>
        <w:t>;</w:t>
      </w:r>
    </w:p>
    <w:p w:rsidR="00FD6BB7" w:rsidRPr="00FD6BB7" w:rsidRDefault="00FD6BB7" w:rsidP="00D26A7A">
      <w:pPr>
        <w:widowControl/>
        <w:tabs>
          <w:tab w:val="left" w:pos="-4962"/>
        </w:tabs>
        <w:suppressAutoHyphens w:val="0"/>
        <w:spacing w:line="288" w:lineRule="auto"/>
        <w:jc w:val="both"/>
        <w:rPr>
          <w:rFonts w:ascii="Arial" w:eastAsia="Times New Roman" w:hAnsi="Arial" w:cs="Arial"/>
          <w:bCs/>
          <w:iCs/>
          <w:color w:val="FF0000"/>
          <w:sz w:val="16"/>
          <w:szCs w:val="22"/>
          <w:lang w:eastAsia="pl-PL"/>
        </w:rPr>
      </w:pPr>
    </w:p>
    <w:p w:rsidR="000346A3" w:rsidRPr="000F045C" w:rsidRDefault="00D26A7A" w:rsidP="00D26A7A">
      <w:pPr>
        <w:numPr>
          <w:ilvl w:val="0"/>
          <w:numId w:val="123"/>
        </w:numPr>
        <w:spacing w:line="276" w:lineRule="auto"/>
        <w:ind w:left="709" w:hanging="283"/>
        <w:jc w:val="both"/>
        <w:rPr>
          <w:rFonts w:ascii="Arial" w:hAnsi="Arial" w:cs="Arial"/>
          <w:color w:val="auto"/>
          <w:sz w:val="22"/>
          <w:szCs w:val="22"/>
          <w:lang w:eastAsia="pl-PL"/>
        </w:rPr>
      </w:pPr>
      <w:r>
        <w:rPr>
          <w:rFonts w:ascii="Arial" w:hAnsi="Arial" w:cs="Arial"/>
          <w:color w:val="auto"/>
          <w:sz w:val="22"/>
          <w:szCs w:val="22"/>
          <w:lang w:eastAsia="pl-PL"/>
        </w:rPr>
        <w:t>w</w:t>
      </w:r>
      <w:r w:rsidRPr="00982429">
        <w:rPr>
          <w:rFonts w:ascii="Arial" w:hAnsi="Arial" w:cs="Arial"/>
          <w:color w:val="auto"/>
          <w:sz w:val="22"/>
          <w:szCs w:val="22"/>
          <w:lang w:eastAsia="pl-PL"/>
        </w:rPr>
        <w:t xml:space="preserve"> zakresie przebudowy ulicy Stoczniowców, zgodnie z rozszerzonymi warunkami wydanymi przez </w:t>
      </w:r>
      <w:proofErr w:type="spellStart"/>
      <w:r w:rsidRPr="00982429">
        <w:rPr>
          <w:rFonts w:ascii="Arial" w:hAnsi="Arial" w:cs="Arial"/>
          <w:color w:val="auto"/>
          <w:sz w:val="22"/>
          <w:szCs w:val="22"/>
          <w:lang w:eastAsia="pl-PL"/>
        </w:rPr>
        <w:t>ZWiK</w:t>
      </w:r>
      <w:proofErr w:type="spellEnd"/>
      <w:r w:rsidRPr="00982429">
        <w:rPr>
          <w:rFonts w:ascii="Arial" w:hAnsi="Arial" w:cs="Arial"/>
          <w:color w:val="auto"/>
          <w:sz w:val="22"/>
          <w:szCs w:val="22"/>
          <w:lang w:eastAsia="pl-PL"/>
        </w:rPr>
        <w:t xml:space="preserve"> Tczew</w:t>
      </w:r>
      <w:r w:rsidR="003E3D32">
        <w:rPr>
          <w:rFonts w:ascii="Arial" w:hAnsi="Arial" w:cs="Arial"/>
          <w:color w:val="auto"/>
          <w:sz w:val="22"/>
          <w:szCs w:val="22"/>
          <w:lang w:eastAsia="pl-PL"/>
        </w:rPr>
        <w:t>,</w:t>
      </w:r>
      <w:r w:rsidRPr="00982429">
        <w:rPr>
          <w:rFonts w:ascii="Arial" w:hAnsi="Arial" w:cs="Arial"/>
          <w:color w:val="auto"/>
          <w:sz w:val="22"/>
          <w:szCs w:val="22"/>
          <w:lang w:eastAsia="pl-PL"/>
        </w:rPr>
        <w:t xml:space="preserve"> należy po trasie istniejącej sieci KS wymienić ciąg kanalizacji sanitarnej wraz z</w:t>
      </w:r>
      <w:r>
        <w:rPr>
          <w:rFonts w:ascii="Arial" w:hAnsi="Arial" w:cs="Arial"/>
          <w:color w:val="auto"/>
          <w:sz w:val="22"/>
          <w:szCs w:val="22"/>
          <w:lang w:eastAsia="pl-PL"/>
        </w:rPr>
        <w:t>e</w:t>
      </w:r>
      <w:r w:rsidRPr="00982429">
        <w:rPr>
          <w:rFonts w:ascii="Arial" w:hAnsi="Arial" w:cs="Arial"/>
          <w:color w:val="auto"/>
          <w:sz w:val="22"/>
          <w:szCs w:val="22"/>
          <w:lang w:eastAsia="pl-PL"/>
        </w:rPr>
        <w:t xml:space="preserve"> studniami i przyłączami na całym przebudowywanym odcinku ul. Stoczniowców</w:t>
      </w:r>
      <w:r>
        <w:rPr>
          <w:rFonts w:ascii="Arial" w:hAnsi="Arial" w:cs="Arial"/>
          <w:color w:val="auto"/>
          <w:sz w:val="22"/>
          <w:szCs w:val="22"/>
          <w:lang w:eastAsia="pl-PL"/>
        </w:rPr>
        <w:t>,</w:t>
      </w:r>
      <w:r w:rsidRPr="00982429">
        <w:rPr>
          <w:rFonts w:ascii="Arial" w:hAnsi="Arial" w:cs="Arial"/>
          <w:color w:val="auto"/>
          <w:sz w:val="22"/>
          <w:szCs w:val="22"/>
          <w:lang w:eastAsia="pl-PL"/>
        </w:rPr>
        <w:t xml:space="preserve"> tj. od</w:t>
      </w:r>
      <w:r>
        <w:rPr>
          <w:rFonts w:ascii="Arial" w:hAnsi="Arial" w:cs="Arial"/>
          <w:color w:val="auto"/>
          <w:sz w:val="22"/>
          <w:szCs w:val="22"/>
          <w:lang w:eastAsia="pl-PL"/>
        </w:rPr>
        <w:t xml:space="preserve"> istniejącej</w:t>
      </w:r>
      <w:r w:rsidRPr="00982429">
        <w:rPr>
          <w:rFonts w:ascii="Arial" w:hAnsi="Arial" w:cs="Arial"/>
          <w:color w:val="auto"/>
          <w:sz w:val="22"/>
          <w:szCs w:val="22"/>
          <w:lang w:eastAsia="pl-PL"/>
        </w:rPr>
        <w:t xml:space="preserve"> studni nr S</w:t>
      </w:r>
      <w:r>
        <w:rPr>
          <w:rFonts w:ascii="Arial" w:hAnsi="Arial" w:cs="Arial"/>
          <w:color w:val="auto"/>
          <w:sz w:val="22"/>
          <w:szCs w:val="22"/>
          <w:lang w:eastAsia="pl-PL"/>
        </w:rPr>
        <w:t>14</w:t>
      </w:r>
      <w:r w:rsidRPr="00982429">
        <w:rPr>
          <w:rFonts w:ascii="Arial" w:hAnsi="Arial" w:cs="Arial"/>
          <w:color w:val="auto"/>
          <w:sz w:val="22"/>
          <w:szCs w:val="22"/>
          <w:lang w:eastAsia="pl-PL"/>
        </w:rPr>
        <w:t xml:space="preserve"> do studni nr S</w:t>
      </w:r>
      <w:r>
        <w:rPr>
          <w:rFonts w:ascii="Arial" w:hAnsi="Arial" w:cs="Arial"/>
          <w:color w:val="auto"/>
          <w:sz w:val="22"/>
          <w:szCs w:val="22"/>
          <w:lang w:eastAsia="pl-PL"/>
        </w:rPr>
        <w:t>31</w:t>
      </w:r>
      <w:r w:rsidRPr="00982429">
        <w:rPr>
          <w:rFonts w:ascii="Arial" w:hAnsi="Arial" w:cs="Arial"/>
          <w:color w:val="auto"/>
          <w:sz w:val="22"/>
          <w:szCs w:val="22"/>
          <w:lang w:eastAsia="pl-PL"/>
        </w:rPr>
        <w:t>.</w:t>
      </w:r>
      <w:r>
        <w:rPr>
          <w:rFonts w:ascii="Arial" w:hAnsi="Arial" w:cs="Arial"/>
          <w:color w:val="auto"/>
          <w:sz w:val="22"/>
          <w:szCs w:val="22"/>
          <w:lang w:eastAsia="pl-PL"/>
        </w:rPr>
        <w:t xml:space="preserve"> </w:t>
      </w:r>
      <w:r w:rsidRPr="00982429">
        <w:rPr>
          <w:rFonts w:ascii="Arial" w:hAnsi="Arial" w:cs="Arial"/>
          <w:color w:val="auto"/>
          <w:sz w:val="22"/>
          <w:szCs w:val="22"/>
          <w:lang w:eastAsia="pl-PL"/>
        </w:rPr>
        <w:t>Do przebudowy kanalizacji sanitarnej</w:t>
      </w:r>
      <w:r>
        <w:rPr>
          <w:rFonts w:ascii="Arial" w:hAnsi="Arial" w:cs="Arial"/>
          <w:color w:val="auto"/>
          <w:sz w:val="22"/>
          <w:szCs w:val="22"/>
          <w:lang w:eastAsia="pl-PL"/>
        </w:rPr>
        <w:t xml:space="preserve"> </w:t>
      </w:r>
      <w:r w:rsidRPr="00982429">
        <w:rPr>
          <w:rFonts w:ascii="Arial" w:hAnsi="Arial" w:cs="Arial"/>
          <w:color w:val="auto"/>
          <w:sz w:val="22"/>
          <w:szCs w:val="22"/>
          <w:lang w:eastAsia="pl-PL"/>
        </w:rPr>
        <w:t xml:space="preserve">DN 200 oraz przebudowy przyłączy DN 160 należy użyć rur i kształtek z PVC-U litych o sztywności obwodowej co najmniej SN8 </w:t>
      </w:r>
      <w:proofErr w:type="spellStart"/>
      <w:r w:rsidRPr="00982429">
        <w:rPr>
          <w:rFonts w:ascii="Arial" w:hAnsi="Arial" w:cs="Arial"/>
          <w:color w:val="auto"/>
          <w:sz w:val="22"/>
          <w:szCs w:val="22"/>
          <w:lang w:eastAsia="pl-PL"/>
        </w:rPr>
        <w:t>kN</w:t>
      </w:r>
      <w:proofErr w:type="spellEnd"/>
      <w:r w:rsidRPr="00982429">
        <w:rPr>
          <w:rFonts w:ascii="Arial" w:hAnsi="Arial" w:cs="Arial"/>
          <w:color w:val="auto"/>
          <w:sz w:val="22"/>
          <w:szCs w:val="22"/>
          <w:lang w:eastAsia="pl-PL"/>
        </w:rPr>
        <w:t>/m</w:t>
      </w:r>
      <w:r w:rsidRPr="00982429">
        <w:rPr>
          <w:rFonts w:ascii="Arial" w:hAnsi="Arial" w:cs="Arial"/>
          <w:color w:val="auto"/>
          <w:sz w:val="22"/>
          <w:szCs w:val="22"/>
          <w:vertAlign w:val="superscript"/>
          <w:lang w:eastAsia="pl-PL"/>
        </w:rPr>
        <w:t>2</w:t>
      </w:r>
      <w:r w:rsidRPr="00982429">
        <w:rPr>
          <w:rFonts w:ascii="Arial" w:hAnsi="Arial" w:cs="Arial"/>
          <w:color w:val="auto"/>
          <w:sz w:val="22"/>
          <w:szCs w:val="22"/>
          <w:lang w:eastAsia="pl-PL"/>
        </w:rPr>
        <w:t>. Istniejące studnie należy wymienić na nowe DN 1200 z kręgów betonowych łączonych na uszczelkę</w:t>
      </w:r>
      <w:r w:rsidR="003E3D32">
        <w:rPr>
          <w:rFonts w:ascii="Arial" w:hAnsi="Arial" w:cs="Arial"/>
          <w:color w:val="auto"/>
          <w:sz w:val="22"/>
          <w:szCs w:val="22"/>
          <w:lang w:eastAsia="pl-PL"/>
        </w:rPr>
        <w:t>,</w:t>
      </w:r>
      <w:r w:rsidRPr="00982429">
        <w:rPr>
          <w:rFonts w:ascii="Arial" w:hAnsi="Arial" w:cs="Arial"/>
          <w:color w:val="auto"/>
          <w:sz w:val="22"/>
          <w:szCs w:val="22"/>
          <w:lang w:eastAsia="pl-PL"/>
        </w:rPr>
        <w:t xml:space="preserve"> zgodnie z rysunkiem Rysunek KD-Z - projekt wykonawczy branża </w:t>
      </w:r>
      <w:r w:rsidRPr="00EA41D9">
        <w:rPr>
          <w:rFonts w:ascii="Arial" w:hAnsi="Arial" w:cs="Arial"/>
          <w:color w:val="auto"/>
          <w:sz w:val="22"/>
          <w:szCs w:val="22"/>
          <w:lang w:eastAsia="pl-PL"/>
        </w:rPr>
        <w:t>SANITARNA - Kanalizacja deszczowa. Wyżej opisane odtworzenie istniejącej sieci KS jest niezbędne z uwagi na lokalizację oraz technologię prowadzenia robót związanych z wykonaniem projektowanej sieci kanalizacji deszczowej (wzajemna kolizyjność obydwu sieci w planie i profilu – rzędne projektowanej kanalizacji deszczowej są niższe aniżeli istniejącego kanału sanitarnego).</w:t>
      </w:r>
      <w:r>
        <w:rPr>
          <w:rFonts w:ascii="Arial" w:hAnsi="Arial" w:cs="Arial"/>
          <w:color w:val="auto"/>
          <w:sz w:val="22"/>
          <w:szCs w:val="22"/>
          <w:lang w:eastAsia="pl-PL"/>
        </w:rPr>
        <w:t xml:space="preserve"> </w:t>
      </w:r>
    </w:p>
    <w:p w:rsidR="000346A3" w:rsidRPr="000346A3" w:rsidRDefault="000346A3" w:rsidP="00D26A7A">
      <w:pPr>
        <w:spacing w:line="276" w:lineRule="auto"/>
        <w:jc w:val="both"/>
        <w:rPr>
          <w:rFonts w:ascii="Arial" w:hAnsi="Arial" w:cs="Arial"/>
          <w:color w:val="auto"/>
          <w:sz w:val="12"/>
          <w:szCs w:val="22"/>
          <w:lang w:eastAsia="pl-PL"/>
        </w:rPr>
      </w:pPr>
    </w:p>
    <w:p w:rsidR="00D26A7A" w:rsidRPr="00982429" w:rsidRDefault="00D26A7A" w:rsidP="00D26A7A">
      <w:pPr>
        <w:spacing w:line="276" w:lineRule="auto"/>
        <w:ind w:left="567"/>
        <w:jc w:val="both"/>
        <w:rPr>
          <w:rFonts w:ascii="Arial" w:hAnsi="Arial" w:cs="Arial"/>
          <w:color w:val="auto"/>
          <w:sz w:val="22"/>
          <w:szCs w:val="22"/>
          <w:lang w:eastAsia="pl-PL"/>
        </w:rPr>
      </w:pPr>
      <w:r w:rsidRPr="00982429">
        <w:rPr>
          <w:rFonts w:ascii="Arial" w:hAnsi="Arial" w:cs="Arial"/>
          <w:color w:val="auto"/>
          <w:sz w:val="22"/>
          <w:szCs w:val="22"/>
          <w:lang w:eastAsia="pl-PL"/>
        </w:rPr>
        <w:t>Podstawowe elementy typowych monolitycznych studzienek kanalizacyjnych</w:t>
      </w:r>
      <w:r>
        <w:rPr>
          <w:rFonts w:ascii="Arial" w:hAnsi="Arial" w:cs="Arial"/>
          <w:color w:val="auto"/>
          <w:sz w:val="22"/>
          <w:szCs w:val="22"/>
          <w:lang w:eastAsia="pl-PL"/>
        </w:rPr>
        <w:t xml:space="preserve">                    DN 1200</w:t>
      </w:r>
      <w:r w:rsidRPr="00982429">
        <w:rPr>
          <w:rFonts w:ascii="Arial" w:hAnsi="Arial" w:cs="Arial"/>
          <w:color w:val="auto"/>
          <w:sz w:val="22"/>
          <w:szCs w:val="22"/>
          <w:lang w:eastAsia="pl-PL"/>
        </w:rPr>
        <w:t>:</w:t>
      </w:r>
    </w:p>
    <w:p w:rsidR="00D26A7A" w:rsidRPr="00982429" w:rsidRDefault="00D26A7A" w:rsidP="007E7EEE">
      <w:pPr>
        <w:numPr>
          <w:ilvl w:val="0"/>
          <w:numId w:val="124"/>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d</w:t>
      </w:r>
      <w:r w:rsidRPr="00982429">
        <w:rPr>
          <w:rFonts w:ascii="Arial" w:hAnsi="Arial" w:cs="Arial"/>
          <w:color w:val="auto"/>
          <w:sz w:val="22"/>
          <w:szCs w:val="22"/>
          <w:lang w:eastAsia="pl-PL"/>
        </w:rPr>
        <w:t>ennicę studzienki należy wykonać jako monolityczną, pref</w:t>
      </w:r>
      <w:r>
        <w:rPr>
          <w:rFonts w:ascii="Arial" w:hAnsi="Arial" w:cs="Arial"/>
          <w:color w:val="auto"/>
          <w:sz w:val="22"/>
          <w:szCs w:val="22"/>
          <w:lang w:eastAsia="pl-PL"/>
        </w:rPr>
        <w:t xml:space="preserve">abrykowaną </w:t>
      </w:r>
      <w:r>
        <w:rPr>
          <w:rFonts w:ascii="Arial" w:hAnsi="Arial" w:cs="Arial"/>
          <w:color w:val="auto"/>
          <w:sz w:val="22"/>
          <w:szCs w:val="22"/>
          <w:lang w:eastAsia="pl-PL"/>
        </w:rPr>
        <w:br/>
        <w:t>i wyposażyć w kinetę;</w:t>
      </w:r>
    </w:p>
    <w:p w:rsidR="00D26A7A" w:rsidRPr="00982429" w:rsidRDefault="00D26A7A" w:rsidP="007E7EEE">
      <w:pPr>
        <w:numPr>
          <w:ilvl w:val="0"/>
          <w:numId w:val="124"/>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kręgi nadbudowy – betonowe;</w:t>
      </w:r>
    </w:p>
    <w:p w:rsidR="00D26A7A" w:rsidRPr="00982429" w:rsidRDefault="00D26A7A" w:rsidP="007E7EEE">
      <w:pPr>
        <w:numPr>
          <w:ilvl w:val="0"/>
          <w:numId w:val="124"/>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p</w:t>
      </w:r>
      <w:r w:rsidRPr="00982429">
        <w:rPr>
          <w:rFonts w:ascii="Arial" w:hAnsi="Arial" w:cs="Arial"/>
          <w:color w:val="auto"/>
          <w:sz w:val="22"/>
          <w:szCs w:val="22"/>
          <w:lang w:eastAsia="pl-PL"/>
        </w:rPr>
        <w:t>rzykrycie studzienek kanalizacyjnych płytą pokrywową typu ciężkiego ułoż</w:t>
      </w:r>
      <w:r>
        <w:rPr>
          <w:rFonts w:ascii="Arial" w:hAnsi="Arial" w:cs="Arial"/>
          <w:color w:val="auto"/>
          <w:sz w:val="22"/>
          <w:szCs w:val="22"/>
          <w:lang w:eastAsia="pl-PL"/>
        </w:rPr>
        <w:t>oną na pierścieniu odciążającym;</w:t>
      </w:r>
    </w:p>
    <w:p w:rsidR="00D26A7A" w:rsidRPr="00982429" w:rsidRDefault="00D26A7A" w:rsidP="007E7EEE">
      <w:pPr>
        <w:numPr>
          <w:ilvl w:val="0"/>
          <w:numId w:val="124"/>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w</w:t>
      </w:r>
      <w:r w:rsidRPr="00982429">
        <w:rPr>
          <w:rFonts w:ascii="Arial" w:hAnsi="Arial" w:cs="Arial"/>
          <w:color w:val="auto"/>
          <w:sz w:val="22"/>
          <w:szCs w:val="22"/>
          <w:lang w:eastAsia="pl-PL"/>
        </w:rPr>
        <w:t xml:space="preserve">łaz klasy D400 z żeliwa szarego, </w:t>
      </w:r>
      <w:r>
        <w:rPr>
          <w:rFonts w:ascii="Arial" w:hAnsi="Arial" w:cs="Arial"/>
          <w:color w:val="auto"/>
          <w:sz w:val="22"/>
          <w:szCs w:val="22"/>
          <w:lang w:eastAsia="pl-PL"/>
        </w:rPr>
        <w:t>bez wentylacji</w:t>
      </w:r>
      <w:r w:rsidRPr="00982429">
        <w:rPr>
          <w:rFonts w:ascii="Arial" w:hAnsi="Arial" w:cs="Arial"/>
          <w:color w:val="auto"/>
          <w:sz w:val="22"/>
          <w:szCs w:val="22"/>
          <w:lang w:eastAsia="pl-PL"/>
        </w:rPr>
        <w:t xml:space="preserve"> z usz</w:t>
      </w:r>
      <w:r>
        <w:rPr>
          <w:rFonts w:ascii="Arial" w:hAnsi="Arial" w:cs="Arial"/>
          <w:color w:val="auto"/>
          <w:sz w:val="22"/>
          <w:szCs w:val="22"/>
          <w:lang w:eastAsia="pl-PL"/>
        </w:rPr>
        <w:t>czelką, 2 rygle, światło 600 mm;</w:t>
      </w:r>
    </w:p>
    <w:p w:rsidR="00D26A7A" w:rsidRPr="00982429" w:rsidRDefault="00D26A7A" w:rsidP="007E7EEE">
      <w:pPr>
        <w:numPr>
          <w:ilvl w:val="0"/>
          <w:numId w:val="124"/>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s</w:t>
      </w:r>
      <w:r w:rsidRPr="00982429">
        <w:rPr>
          <w:rFonts w:ascii="Arial" w:hAnsi="Arial" w:cs="Arial"/>
          <w:color w:val="auto"/>
          <w:sz w:val="22"/>
          <w:szCs w:val="22"/>
          <w:lang w:eastAsia="pl-PL"/>
        </w:rPr>
        <w:t xml:space="preserve">topnie </w:t>
      </w:r>
      <w:proofErr w:type="spellStart"/>
      <w:r w:rsidRPr="00982429">
        <w:rPr>
          <w:rFonts w:ascii="Arial" w:hAnsi="Arial" w:cs="Arial"/>
          <w:color w:val="auto"/>
          <w:sz w:val="22"/>
          <w:szCs w:val="22"/>
          <w:lang w:eastAsia="pl-PL"/>
        </w:rPr>
        <w:t>złazowe</w:t>
      </w:r>
      <w:proofErr w:type="spellEnd"/>
      <w:r>
        <w:rPr>
          <w:rFonts w:ascii="Arial" w:hAnsi="Arial" w:cs="Arial"/>
          <w:color w:val="auto"/>
          <w:sz w:val="22"/>
          <w:szCs w:val="22"/>
          <w:lang w:eastAsia="pl-PL"/>
        </w:rPr>
        <w:t xml:space="preserve"> stalowe w otulinie tworzywowej;</w:t>
      </w:r>
    </w:p>
    <w:p w:rsidR="00D26A7A" w:rsidRPr="00982429" w:rsidRDefault="00D26A7A" w:rsidP="007E7EEE">
      <w:pPr>
        <w:numPr>
          <w:ilvl w:val="0"/>
          <w:numId w:val="124"/>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p</w:t>
      </w:r>
      <w:r w:rsidRPr="00982429">
        <w:rPr>
          <w:rFonts w:ascii="Arial" w:hAnsi="Arial" w:cs="Arial"/>
          <w:color w:val="auto"/>
          <w:sz w:val="22"/>
          <w:szCs w:val="22"/>
          <w:lang w:eastAsia="pl-PL"/>
        </w:rPr>
        <w:t>rzejścia szczelne</w:t>
      </w:r>
      <w:r>
        <w:rPr>
          <w:rFonts w:ascii="Arial" w:hAnsi="Arial" w:cs="Arial"/>
          <w:color w:val="auto"/>
          <w:sz w:val="22"/>
          <w:szCs w:val="22"/>
          <w:lang w:eastAsia="pl-PL"/>
        </w:rPr>
        <w:t xml:space="preserve"> osadzone fabrycznie,</w:t>
      </w:r>
      <w:r w:rsidRPr="00982429">
        <w:rPr>
          <w:rFonts w:ascii="Arial" w:hAnsi="Arial" w:cs="Arial"/>
          <w:color w:val="auto"/>
          <w:sz w:val="22"/>
          <w:szCs w:val="22"/>
          <w:lang w:eastAsia="pl-PL"/>
        </w:rPr>
        <w:t xml:space="preserve"> gwarantujące szczelność połączeń </w:t>
      </w:r>
      <w:r w:rsidR="000346A3">
        <w:rPr>
          <w:rFonts w:ascii="Arial" w:hAnsi="Arial" w:cs="Arial"/>
          <w:color w:val="auto"/>
          <w:sz w:val="22"/>
          <w:szCs w:val="22"/>
          <w:lang w:eastAsia="pl-PL"/>
        </w:rPr>
        <w:t xml:space="preserve">                    </w:t>
      </w:r>
      <w:r w:rsidRPr="00982429">
        <w:rPr>
          <w:rFonts w:ascii="Arial" w:hAnsi="Arial" w:cs="Arial"/>
          <w:color w:val="auto"/>
          <w:sz w:val="22"/>
          <w:szCs w:val="22"/>
          <w:lang w:eastAsia="pl-PL"/>
        </w:rPr>
        <w:t>z rurami ora</w:t>
      </w:r>
      <w:r w:rsidR="000346A3">
        <w:rPr>
          <w:rFonts w:ascii="Arial" w:hAnsi="Arial" w:cs="Arial"/>
          <w:color w:val="auto"/>
          <w:sz w:val="22"/>
          <w:szCs w:val="22"/>
          <w:lang w:eastAsia="pl-PL"/>
        </w:rPr>
        <w:t>z monolityczną kinetą betonową.</w:t>
      </w:r>
    </w:p>
    <w:p w:rsidR="000346A3" w:rsidRPr="000346A3" w:rsidRDefault="000346A3" w:rsidP="00D26A7A">
      <w:pPr>
        <w:spacing w:line="276" w:lineRule="auto"/>
        <w:ind w:left="567"/>
        <w:jc w:val="both"/>
        <w:rPr>
          <w:rFonts w:ascii="Arial" w:hAnsi="Arial" w:cs="Arial"/>
          <w:color w:val="auto"/>
          <w:sz w:val="8"/>
          <w:szCs w:val="22"/>
          <w:lang w:eastAsia="pl-PL"/>
        </w:rPr>
      </w:pPr>
    </w:p>
    <w:p w:rsidR="00D26A7A" w:rsidRPr="00982429" w:rsidRDefault="00D26A7A" w:rsidP="00D26A7A">
      <w:pPr>
        <w:spacing w:line="276" w:lineRule="auto"/>
        <w:ind w:left="567"/>
        <w:jc w:val="both"/>
        <w:rPr>
          <w:rFonts w:ascii="Arial" w:hAnsi="Arial" w:cs="Arial"/>
          <w:color w:val="auto"/>
          <w:sz w:val="22"/>
          <w:szCs w:val="22"/>
          <w:lang w:eastAsia="pl-PL"/>
        </w:rPr>
      </w:pPr>
      <w:r w:rsidRPr="00982429">
        <w:rPr>
          <w:rFonts w:ascii="Arial" w:hAnsi="Arial" w:cs="Arial"/>
          <w:color w:val="auto"/>
          <w:sz w:val="22"/>
          <w:szCs w:val="22"/>
          <w:lang w:eastAsia="pl-PL"/>
        </w:rPr>
        <w:t>Parametry i właściwości studzienek:</w:t>
      </w:r>
    </w:p>
    <w:p w:rsidR="00D26A7A" w:rsidRPr="00982429" w:rsidRDefault="00D26A7A" w:rsidP="007E7EEE">
      <w:pPr>
        <w:numPr>
          <w:ilvl w:val="0"/>
          <w:numId w:val="125"/>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s</w:t>
      </w:r>
      <w:r w:rsidRPr="00982429">
        <w:rPr>
          <w:rFonts w:ascii="Arial" w:hAnsi="Arial" w:cs="Arial"/>
          <w:color w:val="auto"/>
          <w:sz w:val="22"/>
          <w:szCs w:val="22"/>
          <w:lang w:eastAsia="pl-PL"/>
        </w:rPr>
        <w:t xml:space="preserve">zczelność połączeń zapewniona przy ciśnieniu 50 </w:t>
      </w:r>
      <w:proofErr w:type="spellStart"/>
      <w:r w:rsidRPr="00982429">
        <w:rPr>
          <w:rFonts w:ascii="Arial" w:hAnsi="Arial" w:cs="Arial"/>
          <w:color w:val="auto"/>
          <w:sz w:val="22"/>
          <w:szCs w:val="22"/>
          <w:lang w:eastAsia="pl-PL"/>
        </w:rPr>
        <w:t>kPa</w:t>
      </w:r>
      <w:proofErr w:type="spellEnd"/>
      <w:r>
        <w:rPr>
          <w:rFonts w:ascii="Arial" w:hAnsi="Arial" w:cs="Arial"/>
          <w:color w:val="auto"/>
          <w:sz w:val="22"/>
          <w:szCs w:val="22"/>
          <w:lang w:eastAsia="pl-PL"/>
        </w:rPr>
        <w:t>;</w:t>
      </w:r>
    </w:p>
    <w:p w:rsidR="00D26A7A" w:rsidRPr="00982429" w:rsidRDefault="00D26A7A" w:rsidP="007E7EEE">
      <w:pPr>
        <w:numPr>
          <w:ilvl w:val="0"/>
          <w:numId w:val="125"/>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b</w:t>
      </w:r>
      <w:r w:rsidRPr="00982429">
        <w:rPr>
          <w:rFonts w:ascii="Arial" w:hAnsi="Arial" w:cs="Arial"/>
          <w:color w:val="auto"/>
          <w:sz w:val="22"/>
          <w:szCs w:val="22"/>
          <w:lang w:eastAsia="pl-PL"/>
        </w:rPr>
        <w:t>eton o minimalnej klasie wytrzymałości: C35/45</w:t>
      </w:r>
      <w:r>
        <w:rPr>
          <w:rFonts w:ascii="Arial" w:hAnsi="Arial" w:cs="Arial"/>
          <w:color w:val="auto"/>
          <w:sz w:val="22"/>
          <w:szCs w:val="22"/>
          <w:lang w:eastAsia="pl-PL"/>
        </w:rPr>
        <w:t>;</w:t>
      </w:r>
    </w:p>
    <w:p w:rsidR="00D26A7A" w:rsidRDefault="00D26A7A" w:rsidP="007E7EEE">
      <w:pPr>
        <w:numPr>
          <w:ilvl w:val="0"/>
          <w:numId w:val="125"/>
        </w:numPr>
        <w:spacing w:line="276" w:lineRule="auto"/>
        <w:ind w:left="993" w:hanging="284"/>
        <w:jc w:val="both"/>
        <w:rPr>
          <w:rFonts w:ascii="Arial" w:hAnsi="Arial" w:cs="Arial"/>
          <w:color w:val="auto"/>
          <w:sz w:val="22"/>
          <w:szCs w:val="22"/>
          <w:lang w:eastAsia="pl-PL"/>
        </w:rPr>
      </w:pPr>
      <w:r>
        <w:rPr>
          <w:rFonts w:ascii="Arial" w:hAnsi="Arial" w:cs="Arial"/>
          <w:color w:val="auto"/>
          <w:sz w:val="22"/>
          <w:szCs w:val="22"/>
          <w:lang w:eastAsia="pl-PL"/>
        </w:rPr>
        <w:t>n</w:t>
      </w:r>
      <w:r w:rsidRPr="00982429">
        <w:rPr>
          <w:rFonts w:ascii="Arial" w:hAnsi="Arial" w:cs="Arial"/>
          <w:color w:val="auto"/>
          <w:sz w:val="22"/>
          <w:szCs w:val="22"/>
          <w:lang w:eastAsia="pl-PL"/>
        </w:rPr>
        <w:t>asiąkliwość betonu: ≤ 5 %</w:t>
      </w:r>
      <w:r>
        <w:rPr>
          <w:rFonts w:ascii="Arial" w:hAnsi="Arial" w:cs="Arial"/>
          <w:color w:val="auto"/>
          <w:sz w:val="22"/>
          <w:szCs w:val="22"/>
          <w:lang w:eastAsia="pl-PL"/>
        </w:rPr>
        <w:t>;</w:t>
      </w:r>
    </w:p>
    <w:p w:rsidR="00D12D12" w:rsidRPr="00D12D12" w:rsidRDefault="00D12D12" w:rsidP="00D12D12">
      <w:pPr>
        <w:spacing w:line="276" w:lineRule="auto"/>
        <w:ind w:left="993"/>
        <w:jc w:val="both"/>
        <w:rPr>
          <w:rFonts w:ascii="Arial" w:hAnsi="Arial" w:cs="Arial"/>
          <w:color w:val="auto"/>
          <w:sz w:val="12"/>
          <w:szCs w:val="22"/>
          <w:lang w:eastAsia="pl-PL"/>
        </w:rPr>
      </w:pPr>
    </w:p>
    <w:p w:rsidR="00D26A7A" w:rsidRDefault="00D26A7A" w:rsidP="00BB0E14">
      <w:pPr>
        <w:tabs>
          <w:tab w:val="left" w:pos="709"/>
        </w:tabs>
        <w:spacing w:line="288" w:lineRule="auto"/>
        <w:ind w:left="709" w:hanging="284"/>
        <w:jc w:val="both"/>
        <w:rPr>
          <w:rFonts w:ascii="Arial" w:hAnsi="Arial" w:cs="Arial"/>
          <w:b/>
          <w:bCs/>
          <w:color w:val="E204DD"/>
          <w:sz w:val="22"/>
          <w:szCs w:val="22"/>
          <w:lang w:eastAsia="pl-PL"/>
        </w:rPr>
      </w:pPr>
      <w:r w:rsidRPr="00036725">
        <w:rPr>
          <w:rFonts w:ascii="Arial" w:hAnsi="Arial" w:cs="Arial"/>
          <w:color w:val="auto"/>
          <w:sz w:val="22"/>
          <w:szCs w:val="22"/>
          <w:lang w:eastAsia="pl-PL"/>
        </w:rPr>
        <w:t>-</w:t>
      </w:r>
      <w:r w:rsidRPr="00036725">
        <w:rPr>
          <w:rFonts w:ascii="Arial" w:hAnsi="Arial" w:cs="Arial"/>
          <w:sz w:val="22"/>
          <w:szCs w:val="22"/>
        </w:rPr>
        <w:t xml:space="preserve"> </w:t>
      </w:r>
      <w:r w:rsidR="00D12D12">
        <w:rPr>
          <w:rFonts w:ascii="Arial" w:hAnsi="Arial" w:cs="Arial"/>
          <w:sz w:val="22"/>
          <w:szCs w:val="22"/>
        </w:rPr>
        <w:t xml:space="preserve"> </w:t>
      </w:r>
      <w:r w:rsidRPr="00036725">
        <w:rPr>
          <w:rFonts w:ascii="Arial" w:hAnsi="Arial" w:cs="Arial"/>
          <w:sz w:val="22"/>
          <w:szCs w:val="22"/>
        </w:rPr>
        <w:t xml:space="preserve">zewnętrzne ściany studni </w:t>
      </w:r>
      <w:r>
        <w:rPr>
          <w:rFonts w:ascii="Arial" w:hAnsi="Arial" w:cs="Arial"/>
          <w:sz w:val="22"/>
          <w:szCs w:val="22"/>
        </w:rPr>
        <w:t>należy za</w:t>
      </w:r>
      <w:r w:rsidRPr="00036725">
        <w:rPr>
          <w:rFonts w:ascii="Arial" w:hAnsi="Arial" w:cs="Arial"/>
          <w:sz w:val="22"/>
          <w:szCs w:val="22"/>
        </w:rPr>
        <w:t>i</w:t>
      </w:r>
      <w:r>
        <w:rPr>
          <w:rFonts w:ascii="Arial" w:hAnsi="Arial" w:cs="Arial"/>
          <w:sz w:val="22"/>
          <w:szCs w:val="22"/>
        </w:rPr>
        <w:t>zolować</w:t>
      </w:r>
      <w:r w:rsidRPr="00036725">
        <w:rPr>
          <w:rFonts w:ascii="Arial" w:hAnsi="Arial" w:cs="Arial"/>
          <w:sz w:val="22"/>
          <w:szCs w:val="22"/>
        </w:rPr>
        <w:t xml:space="preserve"> </w:t>
      </w:r>
      <w:r>
        <w:rPr>
          <w:rFonts w:ascii="Arial" w:hAnsi="Arial" w:cs="Arial"/>
          <w:sz w:val="22"/>
          <w:szCs w:val="22"/>
        </w:rPr>
        <w:t xml:space="preserve">systemową </w:t>
      </w:r>
      <w:r w:rsidRPr="00036725">
        <w:rPr>
          <w:rFonts w:ascii="Arial" w:hAnsi="Arial" w:cs="Arial"/>
          <w:sz w:val="22"/>
          <w:szCs w:val="22"/>
        </w:rPr>
        <w:t xml:space="preserve">powłoką </w:t>
      </w:r>
      <w:proofErr w:type="spellStart"/>
      <w:r>
        <w:rPr>
          <w:rFonts w:ascii="Arial" w:hAnsi="Arial" w:cs="Arial"/>
          <w:sz w:val="22"/>
          <w:szCs w:val="22"/>
        </w:rPr>
        <w:t>hydroizolacyjną</w:t>
      </w:r>
      <w:proofErr w:type="spellEnd"/>
      <w:r>
        <w:rPr>
          <w:rFonts w:ascii="Arial" w:hAnsi="Arial" w:cs="Arial"/>
          <w:sz w:val="22"/>
          <w:szCs w:val="22"/>
        </w:rPr>
        <w:t xml:space="preserve"> za pomocą masy asfaltowo-kauczukowej (podkład + 2</w:t>
      </w:r>
      <w:r w:rsidR="00BB0E14">
        <w:rPr>
          <w:rFonts w:ascii="Arial" w:hAnsi="Arial" w:cs="Arial"/>
          <w:sz w:val="22"/>
          <w:szCs w:val="22"/>
        </w:rPr>
        <w:t xml:space="preserve"> </w:t>
      </w:r>
      <w:r>
        <w:rPr>
          <w:rFonts w:ascii="Arial" w:hAnsi="Arial" w:cs="Arial"/>
          <w:sz w:val="22"/>
          <w:szCs w:val="22"/>
        </w:rPr>
        <w:t>x powłoka);</w:t>
      </w:r>
    </w:p>
    <w:p w:rsidR="00D26A7A" w:rsidRPr="003B0EFD" w:rsidRDefault="00D26A7A" w:rsidP="007E7EEE">
      <w:pPr>
        <w:pStyle w:val="Akapitzlist"/>
        <w:numPr>
          <w:ilvl w:val="0"/>
          <w:numId w:val="123"/>
        </w:numPr>
        <w:spacing w:line="288" w:lineRule="auto"/>
        <w:ind w:left="709" w:hanging="284"/>
        <w:jc w:val="both"/>
        <w:rPr>
          <w:rFonts w:ascii="Arial" w:hAnsi="Arial" w:cs="Arial"/>
          <w:bCs/>
          <w:color w:val="auto"/>
          <w:sz w:val="22"/>
          <w:szCs w:val="22"/>
        </w:rPr>
      </w:pPr>
      <w:r w:rsidRPr="003B0EFD">
        <w:rPr>
          <w:rFonts w:ascii="Arial" w:hAnsi="Arial" w:cs="Arial"/>
          <w:bCs/>
          <w:color w:val="auto"/>
          <w:sz w:val="22"/>
          <w:szCs w:val="22"/>
        </w:rPr>
        <w:t xml:space="preserve">wykopy powyżej projektowanych zasypek sieci i urządzeń należy wypełnić do spodu warstw konstrukcyjnych nawierzchni materiałem budowlanym umożliwiającym osiągniecie wymaganego zagęszczenia i nośności w podstawie korpusu drogowego. </w:t>
      </w:r>
      <w:r w:rsidR="00FD1387">
        <w:rPr>
          <w:rFonts w:ascii="Arial" w:hAnsi="Arial" w:cs="Arial"/>
          <w:bCs/>
          <w:color w:val="auto"/>
          <w:sz w:val="22"/>
          <w:szCs w:val="22"/>
        </w:rPr>
        <w:t xml:space="preserve">      </w:t>
      </w:r>
      <w:r w:rsidRPr="003B0EFD">
        <w:rPr>
          <w:rFonts w:ascii="Arial" w:hAnsi="Arial" w:cs="Arial"/>
          <w:bCs/>
          <w:color w:val="auto"/>
          <w:sz w:val="22"/>
          <w:szCs w:val="22"/>
        </w:rPr>
        <w:t xml:space="preserve">W przypadku braku możliwości doprowadzenia gruntów rodzimych do wymaganego zagęszczenia i nośności, całą przestrzeń powyżej projektowanych zasypek sieci </w:t>
      </w:r>
      <w:r w:rsidR="00FD1387">
        <w:rPr>
          <w:rFonts w:ascii="Arial" w:hAnsi="Arial" w:cs="Arial"/>
          <w:bCs/>
          <w:color w:val="auto"/>
          <w:sz w:val="22"/>
          <w:szCs w:val="22"/>
        </w:rPr>
        <w:t xml:space="preserve">                       </w:t>
      </w:r>
      <w:r w:rsidRPr="003B0EFD">
        <w:rPr>
          <w:rFonts w:ascii="Arial" w:hAnsi="Arial" w:cs="Arial"/>
          <w:bCs/>
          <w:color w:val="auto"/>
          <w:sz w:val="22"/>
          <w:szCs w:val="22"/>
        </w:rPr>
        <w:t>i urządzeń</w:t>
      </w:r>
      <w:r w:rsidR="000F045C">
        <w:rPr>
          <w:rFonts w:ascii="Arial" w:hAnsi="Arial" w:cs="Arial"/>
          <w:bCs/>
          <w:color w:val="auto"/>
          <w:sz w:val="22"/>
          <w:szCs w:val="22"/>
        </w:rPr>
        <w:t>,</w:t>
      </w:r>
      <w:r w:rsidRPr="003B0EFD">
        <w:rPr>
          <w:rFonts w:ascii="Arial" w:hAnsi="Arial" w:cs="Arial"/>
          <w:bCs/>
          <w:color w:val="auto"/>
          <w:sz w:val="22"/>
          <w:szCs w:val="22"/>
        </w:rPr>
        <w:t xml:space="preserve"> aż do spodu warstw konstrukcyjnych projektowanych nawierzchni należy wymienić na materiał budowlany nasypowy (wymiana gruntów) przydatny do wbudowania, po uprzednim zatwierdzeniu go przez inspektora nadzoru inwestorskiego właściwej branży oraz koordynatora zespołu nadzoru inwestorskiego;</w:t>
      </w:r>
    </w:p>
    <w:p w:rsidR="00D26A7A" w:rsidRPr="00982429" w:rsidRDefault="00D12D12" w:rsidP="007E7EEE">
      <w:pPr>
        <w:widowControl/>
        <w:numPr>
          <w:ilvl w:val="0"/>
          <w:numId w:val="123"/>
        </w:numPr>
        <w:tabs>
          <w:tab w:val="left" w:pos="567"/>
        </w:tabs>
        <w:suppressAutoHyphens w:val="0"/>
        <w:spacing w:line="288" w:lineRule="auto"/>
        <w:ind w:left="709"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D26A7A" w:rsidRPr="00982429">
        <w:rPr>
          <w:rFonts w:ascii="Arial" w:eastAsia="Times New Roman" w:hAnsi="Arial" w:cs="Arial"/>
          <w:color w:val="auto"/>
          <w:sz w:val="22"/>
          <w:szCs w:val="22"/>
          <w:lang w:eastAsia="pl-PL"/>
        </w:rPr>
        <w:t>w przypadku natrafienia w trakcie wykonywania robót na czynne uzbrojenie podziemne infrastruktury wodno-kanalizacyjnej (np. przyłącze kanalizacji sanitarnej budynku mieszkalnego), a nie ujęte w inwentaryzacji (dokumentacji projektowej), napotkane</w:t>
      </w:r>
      <w:r w:rsidR="00D26A7A">
        <w:rPr>
          <w:rFonts w:ascii="Arial" w:eastAsia="Times New Roman" w:hAnsi="Arial" w:cs="Arial"/>
          <w:color w:val="auto"/>
          <w:sz w:val="22"/>
          <w:szCs w:val="22"/>
          <w:lang w:eastAsia="pl-PL"/>
        </w:rPr>
        <w:t xml:space="preserve"> </w:t>
      </w:r>
      <w:r w:rsidR="00D26A7A" w:rsidRPr="00982429">
        <w:rPr>
          <w:rFonts w:ascii="Arial" w:eastAsia="Times New Roman" w:hAnsi="Arial" w:cs="Arial"/>
          <w:color w:val="auto"/>
          <w:sz w:val="22"/>
          <w:szCs w:val="22"/>
          <w:lang w:eastAsia="pl-PL"/>
        </w:rPr>
        <w:t>uzbrojenie podziemne należy włączyć do najbliższego nowoprojektowanego odbiornika (kolektora/studni) po uprzednim uzgodnieniu sposobu włączenia z gestore</w:t>
      </w:r>
      <w:r w:rsidR="00D26A7A">
        <w:rPr>
          <w:rFonts w:ascii="Arial" w:eastAsia="Times New Roman" w:hAnsi="Arial" w:cs="Arial"/>
          <w:color w:val="auto"/>
          <w:sz w:val="22"/>
          <w:szCs w:val="22"/>
          <w:lang w:eastAsia="pl-PL"/>
        </w:rPr>
        <w:t>m sieci oraz nadzorem autorskim;</w:t>
      </w:r>
    </w:p>
    <w:p w:rsidR="00D26A7A" w:rsidRDefault="00D12D12" w:rsidP="007E7EEE">
      <w:pPr>
        <w:widowControl/>
        <w:numPr>
          <w:ilvl w:val="0"/>
          <w:numId w:val="123"/>
        </w:numPr>
        <w:tabs>
          <w:tab w:val="left" w:pos="567"/>
        </w:tabs>
        <w:suppressAutoHyphens w:val="0"/>
        <w:spacing w:line="288" w:lineRule="auto"/>
        <w:ind w:left="709"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D26A7A" w:rsidRPr="00982429">
        <w:rPr>
          <w:rFonts w:ascii="Arial" w:eastAsia="Times New Roman" w:hAnsi="Arial" w:cs="Arial"/>
          <w:color w:val="auto"/>
          <w:sz w:val="22"/>
          <w:szCs w:val="22"/>
          <w:lang w:eastAsia="pl-PL"/>
        </w:rPr>
        <w:t>wykonanie powykonawczej inspekcji telewizyjnej nowo wykonanych ko</w:t>
      </w:r>
      <w:r w:rsidR="00D26A7A">
        <w:rPr>
          <w:rFonts w:ascii="Arial" w:eastAsia="Times New Roman" w:hAnsi="Arial" w:cs="Arial"/>
          <w:color w:val="auto"/>
          <w:sz w:val="22"/>
          <w:szCs w:val="22"/>
          <w:lang w:eastAsia="pl-PL"/>
        </w:rPr>
        <w:t>lektorów kanalizacji sanitarnej;</w:t>
      </w:r>
    </w:p>
    <w:p w:rsidR="00D26A7A" w:rsidRPr="00FD1387" w:rsidRDefault="00D12D12" w:rsidP="007E7EEE">
      <w:pPr>
        <w:widowControl/>
        <w:numPr>
          <w:ilvl w:val="0"/>
          <w:numId w:val="123"/>
        </w:numPr>
        <w:tabs>
          <w:tab w:val="left" w:pos="567"/>
        </w:tabs>
        <w:suppressAutoHyphens w:val="0"/>
        <w:spacing w:line="288" w:lineRule="auto"/>
        <w:ind w:left="709" w:hanging="284"/>
        <w:jc w:val="both"/>
        <w:rPr>
          <w:rFonts w:ascii="Arial" w:eastAsia="Times New Roman" w:hAnsi="Arial" w:cs="Arial"/>
          <w:b/>
          <w:bCs/>
          <w:color w:val="E204DD"/>
          <w:sz w:val="22"/>
          <w:szCs w:val="22"/>
          <w:lang w:eastAsia="pl-PL"/>
        </w:rPr>
      </w:pPr>
      <w:r>
        <w:rPr>
          <w:rFonts w:ascii="Arial" w:hAnsi="Arial" w:cs="Arial"/>
          <w:color w:val="000000" w:themeColor="text1"/>
          <w:sz w:val="22"/>
          <w:szCs w:val="22"/>
        </w:rPr>
        <w:t xml:space="preserve">  </w:t>
      </w:r>
      <w:r w:rsidR="00D26A7A" w:rsidRPr="0050697D">
        <w:rPr>
          <w:rFonts w:ascii="Arial" w:hAnsi="Arial" w:cs="Arial"/>
          <w:color w:val="000000" w:themeColor="text1"/>
          <w:sz w:val="22"/>
          <w:szCs w:val="22"/>
        </w:rPr>
        <w:t>dostarczeni</w:t>
      </w:r>
      <w:r w:rsidR="00D26A7A">
        <w:rPr>
          <w:rFonts w:ascii="Arial" w:hAnsi="Arial" w:cs="Arial"/>
          <w:color w:val="000000" w:themeColor="text1"/>
          <w:sz w:val="22"/>
          <w:szCs w:val="22"/>
        </w:rPr>
        <w:t>e</w:t>
      </w:r>
      <w:r w:rsidR="00D26A7A" w:rsidRPr="0050697D">
        <w:rPr>
          <w:rFonts w:ascii="Arial" w:hAnsi="Arial" w:cs="Arial"/>
          <w:color w:val="000000" w:themeColor="text1"/>
          <w:sz w:val="22"/>
          <w:szCs w:val="22"/>
        </w:rPr>
        <w:t xml:space="preserve"> i </w:t>
      </w:r>
      <w:r w:rsidR="00D26A7A">
        <w:rPr>
          <w:rFonts w:ascii="Arial" w:hAnsi="Arial" w:cs="Arial"/>
          <w:color w:val="000000" w:themeColor="text1"/>
          <w:sz w:val="22"/>
          <w:szCs w:val="22"/>
        </w:rPr>
        <w:t xml:space="preserve">protokolarne </w:t>
      </w:r>
      <w:r w:rsidR="00D26A7A" w:rsidRPr="0050697D">
        <w:rPr>
          <w:rFonts w:ascii="Arial" w:hAnsi="Arial" w:cs="Arial"/>
          <w:color w:val="000000" w:themeColor="text1"/>
          <w:sz w:val="22"/>
          <w:szCs w:val="22"/>
        </w:rPr>
        <w:t>przekazani</w:t>
      </w:r>
      <w:r w:rsidR="00D26A7A">
        <w:rPr>
          <w:rFonts w:ascii="Arial" w:hAnsi="Arial" w:cs="Arial"/>
          <w:color w:val="000000" w:themeColor="text1"/>
          <w:sz w:val="22"/>
          <w:szCs w:val="22"/>
        </w:rPr>
        <w:t>e</w:t>
      </w:r>
      <w:r w:rsidR="00D26A7A" w:rsidRPr="0050697D">
        <w:rPr>
          <w:rFonts w:ascii="Arial" w:hAnsi="Arial" w:cs="Arial"/>
          <w:color w:val="000000" w:themeColor="text1"/>
          <w:sz w:val="22"/>
          <w:szCs w:val="22"/>
        </w:rPr>
        <w:t xml:space="preserve"> eksploatatorowi sieci zdemontowanej armatury kanalizacyjnej (włazy, płyty </w:t>
      </w:r>
      <w:proofErr w:type="spellStart"/>
      <w:r w:rsidR="00D26A7A" w:rsidRPr="0050697D">
        <w:rPr>
          <w:rFonts w:ascii="Arial" w:hAnsi="Arial" w:cs="Arial"/>
          <w:color w:val="000000" w:themeColor="text1"/>
          <w:sz w:val="22"/>
          <w:szCs w:val="22"/>
        </w:rPr>
        <w:t>nastudzienne</w:t>
      </w:r>
      <w:proofErr w:type="spellEnd"/>
      <w:r w:rsidR="00D26A7A" w:rsidRPr="0050697D">
        <w:rPr>
          <w:rFonts w:ascii="Arial" w:hAnsi="Arial" w:cs="Arial"/>
          <w:color w:val="000000" w:themeColor="text1"/>
          <w:sz w:val="22"/>
          <w:szCs w:val="22"/>
        </w:rPr>
        <w:t>, kręgi betonowe itp.)</w:t>
      </w:r>
      <w:r w:rsidR="00BB0E14">
        <w:rPr>
          <w:rFonts w:ascii="Arial" w:hAnsi="Arial" w:cs="Arial"/>
          <w:color w:val="000000" w:themeColor="text1"/>
          <w:sz w:val="22"/>
          <w:szCs w:val="22"/>
        </w:rPr>
        <w:t>;</w:t>
      </w:r>
    </w:p>
    <w:p w:rsidR="00FD1387" w:rsidRPr="00FD1387" w:rsidRDefault="00FD1387" w:rsidP="00FD1387">
      <w:pPr>
        <w:widowControl/>
        <w:tabs>
          <w:tab w:val="left" w:pos="567"/>
        </w:tabs>
        <w:suppressAutoHyphens w:val="0"/>
        <w:spacing w:line="288" w:lineRule="auto"/>
        <w:ind w:left="709"/>
        <w:jc w:val="both"/>
        <w:rPr>
          <w:rFonts w:ascii="Arial" w:eastAsia="Times New Roman" w:hAnsi="Arial" w:cs="Arial"/>
          <w:b/>
          <w:bCs/>
          <w:color w:val="E204DD"/>
          <w:sz w:val="10"/>
          <w:szCs w:val="22"/>
          <w:lang w:eastAsia="pl-PL"/>
        </w:rPr>
      </w:pPr>
    </w:p>
    <w:p w:rsidR="00D26A7A" w:rsidRPr="007F2140" w:rsidRDefault="00D26A7A" w:rsidP="007E7EEE">
      <w:pPr>
        <w:pStyle w:val="Akapitzlist"/>
        <w:widowControl/>
        <w:numPr>
          <w:ilvl w:val="0"/>
          <w:numId w:val="126"/>
        </w:numPr>
        <w:tabs>
          <w:tab w:val="left" w:pos="284"/>
        </w:tabs>
        <w:suppressAutoHyphens w:val="0"/>
        <w:spacing w:line="288" w:lineRule="auto"/>
        <w:ind w:left="567" w:hanging="283"/>
        <w:jc w:val="both"/>
        <w:rPr>
          <w:rFonts w:ascii="Arial" w:eastAsia="Times New Roman" w:hAnsi="Arial" w:cs="Arial"/>
          <w:b/>
          <w:color w:val="auto"/>
          <w:sz w:val="22"/>
          <w:szCs w:val="22"/>
          <w:lang w:eastAsia="pl-PL"/>
        </w:rPr>
      </w:pPr>
      <w:r w:rsidRPr="007F2140">
        <w:rPr>
          <w:rFonts w:ascii="Arial" w:eastAsia="Times New Roman" w:hAnsi="Arial" w:cs="Arial"/>
          <w:b/>
          <w:color w:val="auto"/>
          <w:sz w:val="22"/>
          <w:szCs w:val="22"/>
          <w:lang w:eastAsia="pl-PL"/>
        </w:rPr>
        <w:t>przebudowę/budowę sieci wodociągowej:</w:t>
      </w:r>
    </w:p>
    <w:p w:rsidR="00D26A7A" w:rsidRPr="007F2140" w:rsidRDefault="00D26A7A" w:rsidP="007E7EEE">
      <w:pPr>
        <w:widowControl/>
        <w:numPr>
          <w:ilvl w:val="0"/>
          <w:numId w:val="127"/>
        </w:numPr>
        <w:suppressAutoHyphens w:val="0"/>
        <w:spacing w:line="288" w:lineRule="auto"/>
        <w:ind w:left="709" w:hanging="283"/>
        <w:jc w:val="both"/>
        <w:rPr>
          <w:rFonts w:ascii="Arial" w:eastAsia="Times New Roman" w:hAnsi="Arial" w:cs="Arial"/>
          <w:color w:val="auto"/>
          <w:sz w:val="22"/>
          <w:szCs w:val="22"/>
          <w:lang w:eastAsia="pl-PL"/>
        </w:rPr>
      </w:pPr>
      <w:r w:rsidRPr="007F2140">
        <w:rPr>
          <w:rFonts w:ascii="Arial" w:eastAsia="Times New Roman" w:hAnsi="Arial" w:cs="Arial"/>
          <w:color w:val="auto"/>
          <w:sz w:val="22"/>
          <w:szCs w:val="22"/>
          <w:lang w:eastAsia="pl-PL"/>
        </w:rPr>
        <w:t xml:space="preserve">przebudowę/budowę sieci i urządzeń wodociągowych; </w:t>
      </w:r>
    </w:p>
    <w:p w:rsidR="00D26A7A" w:rsidRPr="007F2140" w:rsidRDefault="00D26A7A" w:rsidP="007E7EEE">
      <w:pPr>
        <w:widowControl/>
        <w:numPr>
          <w:ilvl w:val="0"/>
          <w:numId w:val="127"/>
        </w:numPr>
        <w:suppressAutoHyphens w:val="0"/>
        <w:spacing w:line="288" w:lineRule="auto"/>
        <w:ind w:left="709" w:hanging="283"/>
        <w:jc w:val="both"/>
        <w:rPr>
          <w:rFonts w:ascii="Arial" w:eastAsia="Times New Roman" w:hAnsi="Arial" w:cs="Arial"/>
          <w:color w:val="auto"/>
          <w:sz w:val="22"/>
          <w:szCs w:val="22"/>
          <w:lang w:eastAsia="pl-PL"/>
        </w:rPr>
      </w:pPr>
      <w:r w:rsidRPr="007F2140">
        <w:rPr>
          <w:rFonts w:ascii="Arial" w:eastAsia="Times New Roman" w:hAnsi="Arial" w:cs="Arial"/>
          <w:color w:val="auto"/>
          <w:sz w:val="22"/>
          <w:szCs w:val="22"/>
          <w:lang w:eastAsia="pl-PL"/>
        </w:rPr>
        <w:t xml:space="preserve">przepięcie i przebudowę istniejących przyłączy wodociągowych do nowoprojektowanej sieci wodociągowej, (w lokalizacjach wykraczających swym zakresem poza nowo projektowane konstrukcje nawierzchni) odtworzenie istniejących nawierzchni </w:t>
      </w:r>
      <w:r w:rsidR="00AA1394">
        <w:rPr>
          <w:rFonts w:ascii="Arial" w:eastAsia="Times New Roman" w:hAnsi="Arial" w:cs="Arial"/>
          <w:color w:val="auto"/>
          <w:sz w:val="22"/>
          <w:szCs w:val="22"/>
          <w:lang w:eastAsia="pl-PL"/>
        </w:rPr>
        <w:t>i/lub</w:t>
      </w:r>
      <w:r w:rsidRPr="007F2140">
        <w:rPr>
          <w:rFonts w:ascii="Arial" w:eastAsia="Times New Roman" w:hAnsi="Arial" w:cs="Arial"/>
          <w:color w:val="auto"/>
          <w:sz w:val="22"/>
          <w:szCs w:val="22"/>
          <w:lang w:eastAsia="pl-PL"/>
        </w:rPr>
        <w:t xml:space="preserve"> istniejącego zagospodarowania terenu z dostosowaniem rzędnych wysokościowych do rzędnych projektowanych nawierzchni;</w:t>
      </w:r>
    </w:p>
    <w:p w:rsidR="00D26A7A" w:rsidRPr="007F2140" w:rsidRDefault="00D26A7A" w:rsidP="007E7EEE">
      <w:pPr>
        <w:widowControl/>
        <w:numPr>
          <w:ilvl w:val="0"/>
          <w:numId w:val="127"/>
        </w:numPr>
        <w:suppressAutoHyphens w:val="0"/>
        <w:spacing w:line="288" w:lineRule="auto"/>
        <w:ind w:left="709" w:hanging="283"/>
        <w:jc w:val="both"/>
        <w:rPr>
          <w:rFonts w:ascii="Arial" w:hAnsi="Arial" w:cs="Arial"/>
          <w:color w:val="auto"/>
          <w:sz w:val="22"/>
          <w:szCs w:val="22"/>
          <w:lang w:eastAsia="pl-PL"/>
        </w:rPr>
      </w:pPr>
      <w:r w:rsidRPr="007F2140">
        <w:rPr>
          <w:rFonts w:ascii="Arial" w:eastAsia="Times New Roman" w:hAnsi="Arial" w:cs="Arial"/>
          <w:color w:val="auto"/>
          <w:sz w:val="22"/>
          <w:szCs w:val="22"/>
          <w:lang w:eastAsia="pl-PL"/>
        </w:rPr>
        <w:t>regulację istniejących skrzynek zasuw wodociągowych oraz skrzynek hydrantów;</w:t>
      </w:r>
    </w:p>
    <w:p w:rsidR="00D26A7A" w:rsidRPr="007F2140" w:rsidRDefault="00D26A7A" w:rsidP="007E7EEE">
      <w:pPr>
        <w:widowControl/>
        <w:numPr>
          <w:ilvl w:val="0"/>
          <w:numId w:val="127"/>
        </w:numPr>
        <w:suppressAutoHyphens w:val="0"/>
        <w:spacing w:line="288" w:lineRule="auto"/>
        <w:ind w:left="709" w:hanging="283"/>
        <w:jc w:val="both"/>
        <w:rPr>
          <w:rFonts w:ascii="Arial" w:hAnsi="Arial" w:cs="Arial"/>
          <w:color w:val="auto"/>
          <w:sz w:val="22"/>
          <w:szCs w:val="22"/>
          <w:lang w:eastAsia="pl-PL"/>
        </w:rPr>
      </w:pPr>
      <w:r w:rsidRPr="007F2140">
        <w:rPr>
          <w:rFonts w:ascii="Arial" w:eastAsia="Times New Roman" w:hAnsi="Arial" w:cs="Arial"/>
          <w:color w:val="auto"/>
          <w:sz w:val="22"/>
          <w:szCs w:val="22"/>
          <w:lang w:eastAsia="pl-PL"/>
        </w:rPr>
        <w:t>w terenie nieutwardzonym</w:t>
      </w:r>
      <w:r w:rsidR="000F045C">
        <w:rPr>
          <w:rFonts w:ascii="Arial" w:eastAsia="Times New Roman" w:hAnsi="Arial" w:cs="Arial"/>
          <w:color w:val="auto"/>
          <w:sz w:val="22"/>
          <w:szCs w:val="22"/>
          <w:lang w:eastAsia="pl-PL"/>
        </w:rPr>
        <w:t>,</w:t>
      </w:r>
      <w:r w:rsidRPr="007F2140">
        <w:rPr>
          <w:rFonts w:ascii="Arial" w:eastAsia="Times New Roman" w:hAnsi="Arial" w:cs="Arial"/>
          <w:color w:val="auto"/>
          <w:sz w:val="22"/>
          <w:szCs w:val="22"/>
          <w:lang w:eastAsia="pl-PL"/>
        </w:rPr>
        <w:t xml:space="preserve"> skrzynki zasuw wodociągowych oraz hydrantów i skrzynek hydrantowych należy </w:t>
      </w:r>
      <w:proofErr w:type="spellStart"/>
      <w:r w:rsidRPr="007F2140">
        <w:rPr>
          <w:rFonts w:ascii="Arial" w:eastAsia="Times New Roman" w:hAnsi="Arial" w:cs="Arial"/>
          <w:color w:val="auto"/>
          <w:sz w:val="22"/>
          <w:szCs w:val="22"/>
          <w:lang w:eastAsia="pl-PL"/>
        </w:rPr>
        <w:t>obrukować</w:t>
      </w:r>
      <w:proofErr w:type="spellEnd"/>
      <w:r w:rsidRPr="007F2140">
        <w:rPr>
          <w:rFonts w:ascii="Arial" w:eastAsia="Times New Roman" w:hAnsi="Arial" w:cs="Arial"/>
          <w:color w:val="auto"/>
          <w:sz w:val="22"/>
          <w:szCs w:val="22"/>
          <w:lang w:eastAsia="pl-PL"/>
        </w:rPr>
        <w:t xml:space="preserve"> prefabrykowaną </w:t>
      </w:r>
      <w:proofErr w:type="spellStart"/>
      <w:r w:rsidRPr="007F2140">
        <w:rPr>
          <w:rFonts w:ascii="Arial" w:eastAsia="Times New Roman" w:hAnsi="Arial" w:cs="Arial"/>
          <w:color w:val="auto"/>
          <w:sz w:val="22"/>
          <w:szCs w:val="22"/>
          <w:lang w:eastAsia="pl-PL"/>
        </w:rPr>
        <w:t>wibroprasowaną</w:t>
      </w:r>
      <w:proofErr w:type="spellEnd"/>
      <w:r w:rsidRPr="007F2140">
        <w:rPr>
          <w:rFonts w:ascii="Arial" w:eastAsia="Times New Roman" w:hAnsi="Arial" w:cs="Arial"/>
          <w:color w:val="auto"/>
          <w:sz w:val="22"/>
          <w:szCs w:val="22"/>
          <w:lang w:eastAsia="pl-PL"/>
        </w:rPr>
        <w:t xml:space="preserve"> kostką betonową prostokątną gr. 8 cm na podsypce cementowo-piaskowej 1:4 gr. 3 cm i podbudowie </w:t>
      </w:r>
      <w:r w:rsidRPr="007F2140">
        <w:rPr>
          <w:rFonts w:ascii="Arial" w:eastAsia="Times New Roman" w:hAnsi="Arial" w:cs="Arial"/>
          <w:color w:val="auto"/>
          <w:sz w:val="22"/>
          <w:szCs w:val="22"/>
          <w:lang w:eastAsia="pl-PL"/>
        </w:rPr>
        <w:br/>
        <w:t xml:space="preserve">z KŁSM 0/31,5 gr. 20 cm, całość ograniczona obrzeżem betonowym 100x30x8 na ławie betonowej z oporem. Wymiary zewnętrzne </w:t>
      </w:r>
      <w:proofErr w:type="spellStart"/>
      <w:r w:rsidRPr="007F2140">
        <w:rPr>
          <w:rFonts w:ascii="Arial" w:eastAsia="Times New Roman" w:hAnsi="Arial" w:cs="Arial"/>
          <w:color w:val="auto"/>
          <w:sz w:val="22"/>
          <w:szCs w:val="22"/>
          <w:lang w:eastAsia="pl-PL"/>
        </w:rPr>
        <w:t>obrukowania</w:t>
      </w:r>
      <w:proofErr w:type="spellEnd"/>
      <w:r w:rsidRPr="007F2140">
        <w:rPr>
          <w:rFonts w:ascii="Arial" w:eastAsia="Times New Roman" w:hAnsi="Arial" w:cs="Arial"/>
          <w:color w:val="auto"/>
          <w:sz w:val="22"/>
          <w:szCs w:val="22"/>
          <w:lang w:eastAsia="pl-PL"/>
        </w:rPr>
        <w:t xml:space="preserve"> skrzynek zasuw wraz </w:t>
      </w:r>
      <w:r w:rsidRPr="007F2140">
        <w:rPr>
          <w:rFonts w:ascii="Arial" w:eastAsia="Times New Roman" w:hAnsi="Arial" w:cs="Arial"/>
          <w:color w:val="auto"/>
          <w:sz w:val="22"/>
          <w:szCs w:val="22"/>
          <w:lang w:eastAsia="pl-PL"/>
        </w:rPr>
        <w:br/>
        <w:t>z obrzeżem to 48 cm x 48 cm;</w:t>
      </w:r>
    </w:p>
    <w:p w:rsidR="00D26A7A" w:rsidRPr="007F2140" w:rsidRDefault="00D26A7A" w:rsidP="007E7EEE">
      <w:pPr>
        <w:widowControl/>
        <w:numPr>
          <w:ilvl w:val="0"/>
          <w:numId w:val="127"/>
        </w:numPr>
        <w:suppressAutoHyphens w:val="0"/>
        <w:spacing w:line="288" w:lineRule="auto"/>
        <w:ind w:left="709" w:hanging="284"/>
        <w:jc w:val="both"/>
        <w:rPr>
          <w:rFonts w:ascii="Arial" w:hAnsi="Arial" w:cs="Arial"/>
          <w:color w:val="auto"/>
          <w:sz w:val="22"/>
          <w:szCs w:val="22"/>
          <w:lang w:eastAsia="pl-PL"/>
        </w:rPr>
      </w:pPr>
      <w:r w:rsidRPr="007F2140">
        <w:rPr>
          <w:rFonts w:ascii="Arial" w:eastAsia="Times New Roman" w:hAnsi="Arial" w:cs="Arial"/>
          <w:color w:val="auto"/>
          <w:sz w:val="22"/>
          <w:szCs w:val="22"/>
          <w:lang w:eastAsia="pl-PL"/>
        </w:rPr>
        <w:t xml:space="preserve">oznakowanie tabliczkami zasuw, hydrantów; </w:t>
      </w:r>
    </w:p>
    <w:p w:rsidR="00D26A7A" w:rsidRPr="007F2140" w:rsidRDefault="00D26A7A" w:rsidP="007E7EEE">
      <w:pPr>
        <w:widowControl/>
        <w:numPr>
          <w:ilvl w:val="0"/>
          <w:numId w:val="127"/>
        </w:numPr>
        <w:suppressAutoHyphens w:val="0"/>
        <w:spacing w:line="288" w:lineRule="auto"/>
        <w:ind w:left="709" w:hanging="284"/>
        <w:jc w:val="both"/>
        <w:rPr>
          <w:rFonts w:ascii="Arial" w:hAnsi="Arial" w:cs="Arial"/>
          <w:color w:val="auto"/>
          <w:sz w:val="22"/>
          <w:szCs w:val="22"/>
          <w:lang w:eastAsia="pl-PL"/>
        </w:rPr>
      </w:pPr>
      <w:r w:rsidRPr="007F2140">
        <w:rPr>
          <w:rFonts w:ascii="Arial" w:eastAsia="Times New Roman" w:hAnsi="Arial" w:cs="Arial"/>
          <w:color w:val="auto"/>
          <w:sz w:val="22"/>
          <w:szCs w:val="22"/>
          <w:lang w:eastAsia="pl-PL"/>
        </w:rPr>
        <w:t>próby szczelności;</w:t>
      </w:r>
    </w:p>
    <w:p w:rsidR="00D26A7A" w:rsidRPr="007F2140" w:rsidRDefault="00D26A7A" w:rsidP="007E7EEE">
      <w:pPr>
        <w:widowControl/>
        <w:numPr>
          <w:ilvl w:val="0"/>
          <w:numId w:val="127"/>
        </w:numPr>
        <w:suppressAutoHyphens w:val="0"/>
        <w:spacing w:line="288" w:lineRule="auto"/>
        <w:ind w:left="709" w:hanging="284"/>
        <w:jc w:val="both"/>
        <w:rPr>
          <w:rFonts w:ascii="Arial" w:hAnsi="Arial" w:cs="Arial"/>
          <w:color w:val="auto"/>
          <w:sz w:val="22"/>
          <w:szCs w:val="22"/>
          <w:lang w:eastAsia="pl-PL"/>
        </w:rPr>
      </w:pPr>
      <w:r w:rsidRPr="007F2140">
        <w:rPr>
          <w:rFonts w:ascii="Arial" w:eastAsia="Times New Roman" w:hAnsi="Arial" w:cs="Arial"/>
          <w:color w:val="auto"/>
          <w:sz w:val="22"/>
          <w:szCs w:val="22"/>
          <w:lang w:eastAsia="pl-PL"/>
        </w:rPr>
        <w:t>wykonanie badania wydajności hydrantów ppoż.;</w:t>
      </w:r>
    </w:p>
    <w:p w:rsidR="00D26A7A" w:rsidRPr="003B0EFD" w:rsidRDefault="00D26A7A" w:rsidP="007E7EEE">
      <w:pPr>
        <w:pStyle w:val="Akapitzlist"/>
        <w:numPr>
          <w:ilvl w:val="0"/>
          <w:numId w:val="127"/>
        </w:numPr>
        <w:spacing w:line="288" w:lineRule="auto"/>
        <w:ind w:left="709" w:hanging="284"/>
        <w:jc w:val="both"/>
        <w:rPr>
          <w:rFonts w:ascii="Arial" w:hAnsi="Arial" w:cs="Arial"/>
          <w:bCs/>
          <w:color w:val="auto"/>
          <w:sz w:val="22"/>
          <w:szCs w:val="22"/>
        </w:rPr>
      </w:pPr>
      <w:r w:rsidRPr="003B0EFD">
        <w:rPr>
          <w:rFonts w:ascii="Arial" w:hAnsi="Arial" w:cs="Arial"/>
          <w:bCs/>
          <w:color w:val="auto"/>
          <w:sz w:val="22"/>
          <w:szCs w:val="22"/>
        </w:rPr>
        <w:t xml:space="preserve">wykopy powyżej projektowanych zasypek sieci i urządzeń należy wypełnić do spodu warstw konstrukcyjnych nawierzchni materiałem budowlanym umożliwiającym osiągniecie wymaganego zagęszczenia i nośności w podstawie korpusu drogowego. </w:t>
      </w:r>
      <w:r w:rsidR="0006380C">
        <w:rPr>
          <w:rFonts w:ascii="Arial" w:hAnsi="Arial" w:cs="Arial"/>
          <w:bCs/>
          <w:color w:val="auto"/>
          <w:sz w:val="22"/>
          <w:szCs w:val="22"/>
        </w:rPr>
        <w:t xml:space="preserve">    </w:t>
      </w:r>
      <w:r w:rsidRPr="003B0EFD">
        <w:rPr>
          <w:rFonts w:ascii="Arial" w:hAnsi="Arial" w:cs="Arial"/>
          <w:bCs/>
          <w:color w:val="auto"/>
          <w:sz w:val="22"/>
          <w:szCs w:val="22"/>
        </w:rPr>
        <w:t xml:space="preserve">W przypadku braku możliwości doprowadzenia gruntów rodzimych do wymaganego zagęszczenia i nośności, całą przestrzeń powyżej projektowanych zasypek sieci </w:t>
      </w:r>
      <w:r w:rsidR="0006380C">
        <w:rPr>
          <w:rFonts w:ascii="Arial" w:hAnsi="Arial" w:cs="Arial"/>
          <w:bCs/>
          <w:color w:val="auto"/>
          <w:sz w:val="22"/>
          <w:szCs w:val="22"/>
        </w:rPr>
        <w:t xml:space="preserve">                          </w:t>
      </w:r>
      <w:r w:rsidRPr="003B0EFD">
        <w:rPr>
          <w:rFonts w:ascii="Arial" w:hAnsi="Arial" w:cs="Arial"/>
          <w:bCs/>
          <w:color w:val="auto"/>
          <w:sz w:val="22"/>
          <w:szCs w:val="22"/>
        </w:rPr>
        <w:t>i urządzeń aż do spodu warstw konstrukcyjnych projektowanych nawierzchni należy wymienić na materiał budowlany nasypowy (wymiana gruntów) przydatny do wbudowania, po uprzednim zatwierdzeniu go przez inspektora nadzoru inwestorskiego właściwej branży oraz koordynatora zespołu nadzoru inwestorskiego;</w:t>
      </w:r>
    </w:p>
    <w:p w:rsidR="00D26A7A" w:rsidRPr="00C34B5D" w:rsidRDefault="00D26A7A" w:rsidP="007E7EEE">
      <w:pPr>
        <w:widowControl/>
        <w:numPr>
          <w:ilvl w:val="0"/>
          <w:numId w:val="127"/>
        </w:numPr>
        <w:suppressAutoHyphens w:val="0"/>
        <w:spacing w:line="288" w:lineRule="auto"/>
        <w:ind w:left="709" w:hanging="284"/>
        <w:jc w:val="both"/>
        <w:rPr>
          <w:rFonts w:ascii="Arial" w:hAnsi="Arial" w:cs="Arial"/>
          <w:color w:val="00B0F0"/>
          <w:sz w:val="22"/>
          <w:szCs w:val="22"/>
          <w:lang w:eastAsia="pl-PL"/>
        </w:rPr>
      </w:pPr>
      <w:r w:rsidRPr="007F2140">
        <w:rPr>
          <w:rFonts w:ascii="Arial" w:hAnsi="Arial" w:cs="Arial"/>
          <w:color w:val="000000" w:themeColor="text1"/>
          <w:sz w:val="22"/>
          <w:szCs w:val="22"/>
        </w:rPr>
        <w:t>dostarczenie i protokolarne przekazanie eksploatatorowi sieci zdemontowanej armatury</w:t>
      </w:r>
      <w:r>
        <w:rPr>
          <w:rFonts w:ascii="Arial" w:hAnsi="Arial" w:cs="Arial"/>
          <w:color w:val="000000" w:themeColor="text1"/>
          <w:sz w:val="22"/>
          <w:szCs w:val="22"/>
        </w:rPr>
        <w:t xml:space="preserve"> sieci </w:t>
      </w:r>
      <w:proofErr w:type="spellStart"/>
      <w:r>
        <w:rPr>
          <w:rFonts w:ascii="Arial" w:hAnsi="Arial" w:cs="Arial"/>
          <w:color w:val="000000" w:themeColor="text1"/>
          <w:sz w:val="22"/>
          <w:szCs w:val="22"/>
        </w:rPr>
        <w:t>wodociagowej</w:t>
      </w:r>
      <w:proofErr w:type="spellEnd"/>
      <w:r w:rsidRPr="007F2140">
        <w:rPr>
          <w:rFonts w:ascii="Arial" w:hAnsi="Arial" w:cs="Arial"/>
          <w:color w:val="000000" w:themeColor="text1"/>
          <w:sz w:val="22"/>
          <w:szCs w:val="22"/>
        </w:rPr>
        <w:t xml:space="preserve"> (</w:t>
      </w:r>
      <w:r>
        <w:rPr>
          <w:rFonts w:ascii="Arial" w:hAnsi="Arial" w:cs="Arial"/>
          <w:color w:val="000000" w:themeColor="text1"/>
          <w:sz w:val="22"/>
          <w:szCs w:val="22"/>
        </w:rPr>
        <w:t>zasuwy</w:t>
      </w:r>
      <w:r w:rsidRPr="007F2140">
        <w:rPr>
          <w:rFonts w:ascii="Arial" w:hAnsi="Arial" w:cs="Arial"/>
          <w:color w:val="000000" w:themeColor="text1"/>
          <w:sz w:val="22"/>
          <w:szCs w:val="22"/>
        </w:rPr>
        <w:t xml:space="preserve">, </w:t>
      </w:r>
      <w:r>
        <w:rPr>
          <w:rFonts w:ascii="Arial" w:hAnsi="Arial" w:cs="Arial"/>
          <w:color w:val="000000" w:themeColor="text1"/>
          <w:sz w:val="22"/>
          <w:szCs w:val="22"/>
        </w:rPr>
        <w:t>skrzynki wodociągowe</w:t>
      </w:r>
      <w:r w:rsidRPr="007F2140">
        <w:rPr>
          <w:rFonts w:ascii="Arial" w:hAnsi="Arial" w:cs="Arial"/>
          <w:color w:val="000000" w:themeColor="text1"/>
          <w:sz w:val="22"/>
          <w:szCs w:val="22"/>
        </w:rPr>
        <w:t>,</w:t>
      </w:r>
      <w:r>
        <w:rPr>
          <w:rFonts w:ascii="Arial" w:hAnsi="Arial" w:cs="Arial"/>
          <w:color w:val="000000" w:themeColor="text1"/>
          <w:sz w:val="22"/>
          <w:szCs w:val="22"/>
        </w:rPr>
        <w:t xml:space="preserve"> itp.</w:t>
      </w:r>
      <w:r w:rsidRPr="007F2140">
        <w:rPr>
          <w:rFonts w:ascii="Arial" w:hAnsi="Arial" w:cs="Arial"/>
          <w:color w:val="000000" w:themeColor="text1"/>
          <w:sz w:val="22"/>
          <w:szCs w:val="22"/>
        </w:rPr>
        <w:t>)</w:t>
      </w:r>
      <w:r w:rsidR="00C34B5D">
        <w:rPr>
          <w:rFonts w:ascii="Arial" w:hAnsi="Arial" w:cs="Arial"/>
          <w:color w:val="000000" w:themeColor="text1"/>
          <w:sz w:val="22"/>
          <w:szCs w:val="22"/>
        </w:rPr>
        <w:t>;</w:t>
      </w:r>
    </w:p>
    <w:p w:rsidR="00C34B5D" w:rsidRPr="00C34B5D" w:rsidRDefault="00C34B5D" w:rsidP="00C34B5D">
      <w:pPr>
        <w:widowControl/>
        <w:suppressAutoHyphens w:val="0"/>
        <w:spacing w:line="288" w:lineRule="auto"/>
        <w:ind w:left="709"/>
        <w:jc w:val="both"/>
        <w:rPr>
          <w:rFonts w:ascii="Arial" w:hAnsi="Arial" w:cs="Arial"/>
          <w:color w:val="00B0F0"/>
          <w:sz w:val="6"/>
          <w:szCs w:val="22"/>
          <w:lang w:eastAsia="pl-PL"/>
        </w:rPr>
      </w:pPr>
    </w:p>
    <w:p w:rsidR="00D26A7A" w:rsidRPr="008A2A3C" w:rsidRDefault="00D26A7A" w:rsidP="00D26A7A">
      <w:pPr>
        <w:keepNext/>
        <w:spacing w:line="288" w:lineRule="auto"/>
        <w:jc w:val="both"/>
        <w:outlineLvl w:val="0"/>
        <w:rPr>
          <w:rFonts w:ascii="Arial" w:hAnsi="Arial" w:cs="Arial"/>
          <w:b/>
          <w:color w:val="auto"/>
          <w:sz w:val="22"/>
          <w:szCs w:val="22"/>
          <w:lang w:eastAsia="pl-PL"/>
        </w:rPr>
      </w:pPr>
      <w:r w:rsidRPr="008A2A3C">
        <w:rPr>
          <w:rFonts w:ascii="Arial" w:hAnsi="Arial" w:cs="Arial"/>
          <w:b/>
          <w:color w:val="auto"/>
          <w:sz w:val="22"/>
          <w:szCs w:val="22"/>
          <w:lang w:eastAsia="pl-PL"/>
        </w:rPr>
        <w:t>3) branża elektroenergetyczna:</w:t>
      </w:r>
    </w:p>
    <w:p w:rsidR="00D26A7A" w:rsidRPr="008A2A3C" w:rsidRDefault="00D26A7A" w:rsidP="007E7EEE">
      <w:pPr>
        <w:pStyle w:val="Akapitzlist"/>
        <w:widowControl/>
        <w:numPr>
          <w:ilvl w:val="0"/>
          <w:numId w:val="111"/>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8A2A3C">
        <w:rPr>
          <w:rFonts w:ascii="Arial" w:eastAsia="Times New Roman" w:hAnsi="Arial" w:cs="Arial"/>
          <w:b/>
          <w:color w:val="auto"/>
          <w:sz w:val="22"/>
          <w:szCs w:val="22"/>
          <w:lang w:eastAsia="pl-PL"/>
        </w:rPr>
        <w:t>demontaż istniejącej sieci oświetlenia ulicznego:</w:t>
      </w:r>
    </w:p>
    <w:p w:rsidR="00D26A7A" w:rsidRPr="008A2A3C" w:rsidRDefault="00D26A7A" w:rsidP="007E7EEE">
      <w:pPr>
        <w:widowControl/>
        <w:numPr>
          <w:ilvl w:val="0"/>
          <w:numId w:val="112"/>
        </w:numPr>
        <w:suppressAutoHyphens w:val="0"/>
        <w:spacing w:line="288" w:lineRule="auto"/>
        <w:ind w:left="709" w:hanging="283"/>
        <w:jc w:val="both"/>
        <w:rPr>
          <w:rFonts w:ascii="Arial" w:eastAsia="Times New Roman" w:hAnsi="Arial" w:cs="Arial"/>
          <w:i/>
          <w:color w:val="auto"/>
          <w:sz w:val="22"/>
          <w:szCs w:val="22"/>
          <w:lang w:eastAsia="pl-PL"/>
        </w:rPr>
      </w:pPr>
      <w:r w:rsidRPr="008A2A3C">
        <w:rPr>
          <w:rFonts w:ascii="Arial" w:eastAsia="Times New Roman" w:hAnsi="Arial" w:cs="Arial"/>
          <w:color w:val="auto"/>
          <w:sz w:val="22"/>
          <w:szCs w:val="22"/>
          <w:lang w:eastAsia="pl-PL"/>
        </w:rPr>
        <w:t xml:space="preserve">demontaż opraw oświetleniowych wraz z wysięgnikami na ul. Stoczniowców od słupa </w:t>
      </w:r>
      <w:r w:rsidRPr="008A2A3C">
        <w:rPr>
          <w:rFonts w:ascii="Arial" w:eastAsia="Times New Roman" w:hAnsi="Arial" w:cs="Arial"/>
          <w:color w:val="auto"/>
          <w:sz w:val="22"/>
          <w:szCs w:val="22"/>
          <w:lang w:eastAsia="pl-PL"/>
        </w:rPr>
        <w:br/>
        <w:t>nr 204 do słupa nr 208 zasilanych ze stacji T-5336</w:t>
      </w:r>
      <w:r w:rsidR="0005057F">
        <w:rPr>
          <w:rFonts w:ascii="Arial" w:eastAsia="Times New Roman" w:hAnsi="Arial" w:cs="Arial"/>
          <w:color w:val="auto"/>
          <w:sz w:val="22"/>
          <w:szCs w:val="22"/>
          <w:lang w:eastAsia="pl-PL"/>
        </w:rPr>
        <w:t xml:space="preserve"> Tczew Bosmańska w ilości 5 sztuk</w:t>
      </w:r>
      <w:r w:rsidRPr="008A2A3C">
        <w:rPr>
          <w:rFonts w:ascii="Arial" w:eastAsia="Times New Roman" w:hAnsi="Arial" w:cs="Arial"/>
          <w:color w:val="auto"/>
          <w:sz w:val="22"/>
          <w:szCs w:val="22"/>
          <w:lang w:eastAsia="pl-PL"/>
        </w:rPr>
        <w:t>;</w:t>
      </w:r>
    </w:p>
    <w:p w:rsidR="00D26A7A" w:rsidRPr="008A2A3C" w:rsidRDefault="00D26A7A" w:rsidP="007E7EEE">
      <w:pPr>
        <w:widowControl/>
        <w:numPr>
          <w:ilvl w:val="0"/>
          <w:numId w:val="112"/>
        </w:numPr>
        <w:suppressAutoHyphens w:val="0"/>
        <w:spacing w:line="288" w:lineRule="auto"/>
        <w:ind w:left="709" w:hanging="283"/>
        <w:jc w:val="both"/>
        <w:rPr>
          <w:rFonts w:ascii="Arial" w:eastAsia="Times New Roman" w:hAnsi="Arial" w:cs="Arial"/>
          <w:i/>
          <w:color w:val="auto"/>
          <w:sz w:val="22"/>
          <w:szCs w:val="22"/>
          <w:lang w:eastAsia="pl-PL"/>
        </w:rPr>
      </w:pPr>
      <w:r w:rsidRPr="008A2A3C">
        <w:rPr>
          <w:rFonts w:ascii="Arial" w:eastAsia="Times New Roman" w:hAnsi="Arial" w:cs="Arial"/>
          <w:color w:val="auto"/>
          <w:sz w:val="22"/>
          <w:szCs w:val="22"/>
          <w:lang w:eastAsia="pl-PL"/>
        </w:rPr>
        <w:t xml:space="preserve">demontaż oprawy oświetleniowej wraz z wysięgnikiem na ul. Stoczniowców od słupa </w:t>
      </w:r>
      <w:r w:rsidRPr="008A2A3C">
        <w:rPr>
          <w:rFonts w:ascii="Arial" w:eastAsia="Times New Roman" w:hAnsi="Arial" w:cs="Arial"/>
          <w:color w:val="auto"/>
          <w:sz w:val="22"/>
          <w:szCs w:val="22"/>
          <w:lang w:eastAsia="pl-PL"/>
        </w:rPr>
        <w:br/>
        <w:t>nr 205 do słupa nr 211 zasilanego ze stacji T-53</w:t>
      </w:r>
      <w:r w:rsidR="0006380C">
        <w:rPr>
          <w:rFonts w:ascii="Arial" w:eastAsia="Times New Roman" w:hAnsi="Arial" w:cs="Arial"/>
          <w:color w:val="auto"/>
          <w:sz w:val="22"/>
          <w:szCs w:val="22"/>
          <w:lang w:eastAsia="pl-PL"/>
        </w:rPr>
        <w:t xml:space="preserve">41 Tczew </w:t>
      </w:r>
      <w:r w:rsidR="003C7FC8">
        <w:rPr>
          <w:rFonts w:ascii="Arial" w:eastAsia="Times New Roman" w:hAnsi="Arial" w:cs="Arial"/>
          <w:color w:val="auto"/>
          <w:sz w:val="22"/>
          <w:szCs w:val="22"/>
          <w:lang w:eastAsia="pl-PL"/>
        </w:rPr>
        <w:t>Nizinna w ilości 7 sztuk</w:t>
      </w:r>
      <w:r w:rsidRPr="008A2A3C">
        <w:rPr>
          <w:rFonts w:ascii="Arial" w:eastAsia="Times New Roman" w:hAnsi="Arial" w:cs="Arial"/>
          <w:color w:val="auto"/>
          <w:sz w:val="22"/>
          <w:szCs w:val="22"/>
          <w:lang w:eastAsia="pl-PL"/>
        </w:rPr>
        <w:t>;</w:t>
      </w:r>
    </w:p>
    <w:p w:rsidR="003C7FC8" w:rsidRPr="00280170" w:rsidRDefault="003C7FC8" w:rsidP="003C7FC8">
      <w:pPr>
        <w:widowControl/>
        <w:suppressAutoHyphens w:val="0"/>
        <w:spacing w:line="288" w:lineRule="auto"/>
        <w:ind w:left="426"/>
        <w:jc w:val="both"/>
        <w:rPr>
          <w:rFonts w:ascii="Arial" w:eastAsia="Times New Roman" w:hAnsi="Arial" w:cs="Arial"/>
          <w:color w:val="auto"/>
          <w:sz w:val="4"/>
          <w:szCs w:val="22"/>
          <w:lang w:eastAsia="pl-PL"/>
        </w:rPr>
      </w:pPr>
    </w:p>
    <w:p w:rsidR="00D26A7A" w:rsidRDefault="003C7FC8" w:rsidP="003C7FC8">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zobowiązany jest u</w:t>
      </w:r>
      <w:r w:rsidR="00D26A7A" w:rsidRPr="008A2A3C">
        <w:rPr>
          <w:rFonts w:ascii="Arial" w:eastAsia="Times New Roman" w:hAnsi="Arial" w:cs="Arial"/>
          <w:color w:val="auto"/>
          <w:sz w:val="22"/>
          <w:szCs w:val="22"/>
          <w:lang w:eastAsia="pl-PL"/>
        </w:rPr>
        <w:t>zgodnić z właścicielem sieci oświetleniowej Energa Oświetlenie Sp. z.o.o. - EZO Sopot miejsce prz</w:t>
      </w:r>
      <w:r w:rsidR="00280170">
        <w:rPr>
          <w:rFonts w:ascii="Arial" w:eastAsia="Times New Roman" w:hAnsi="Arial" w:cs="Arial"/>
          <w:color w:val="auto"/>
          <w:sz w:val="22"/>
          <w:szCs w:val="22"/>
          <w:lang w:eastAsia="pl-PL"/>
        </w:rPr>
        <w:t>ekazania materiałów z demontażu;</w:t>
      </w:r>
    </w:p>
    <w:p w:rsidR="00280170" w:rsidRPr="00280170" w:rsidRDefault="00280170" w:rsidP="003C7FC8">
      <w:pPr>
        <w:widowControl/>
        <w:suppressAutoHyphens w:val="0"/>
        <w:spacing w:line="288" w:lineRule="auto"/>
        <w:ind w:left="426"/>
        <w:jc w:val="both"/>
        <w:rPr>
          <w:rFonts w:ascii="Arial" w:eastAsia="Times New Roman" w:hAnsi="Arial" w:cs="Arial"/>
          <w:color w:val="auto"/>
          <w:sz w:val="8"/>
          <w:szCs w:val="22"/>
          <w:lang w:eastAsia="pl-PL"/>
        </w:rPr>
      </w:pPr>
    </w:p>
    <w:p w:rsidR="00D26A7A" w:rsidRPr="008A2A3C" w:rsidRDefault="00D26A7A" w:rsidP="007E7EEE">
      <w:pPr>
        <w:widowControl/>
        <w:numPr>
          <w:ilvl w:val="0"/>
          <w:numId w:val="128"/>
        </w:numPr>
        <w:suppressAutoHyphens w:val="0"/>
        <w:spacing w:line="288" w:lineRule="auto"/>
        <w:ind w:left="709" w:hanging="283"/>
        <w:jc w:val="both"/>
        <w:rPr>
          <w:rFonts w:ascii="Arial" w:eastAsia="Times New Roman" w:hAnsi="Arial" w:cs="Arial"/>
          <w:i/>
          <w:color w:val="auto"/>
          <w:sz w:val="22"/>
          <w:szCs w:val="22"/>
          <w:lang w:eastAsia="pl-PL"/>
        </w:rPr>
      </w:pPr>
      <w:r w:rsidRPr="008A2A3C">
        <w:rPr>
          <w:rFonts w:ascii="Arial" w:eastAsia="Times New Roman" w:hAnsi="Arial" w:cs="Arial"/>
          <w:color w:val="auto"/>
          <w:sz w:val="22"/>
          <w:szCs w:val="22"/>
          <w:lang w:eastAsia="pl-PL"/>
        </w:rPr>
        <w:t xml:space="preserve">odcinek linii napowietrznej oświetleniowej od słupa nr 202/302 do słupa nr 208 zasilany </w:t>
      </w:r>
      <w:r w:rsidRPr="008A2A3C">
        <w:rPr>
          <w:rFonts w:ascii="Arial" w:eastAsia="Times New Roman" w:hAnsi="Arial" w:cs="Arial"/>
          <w:color w:val="auto"/>
          <w:sz w:val="22"/>
          <w:szCs w:val="22"/>
          <w:lang w:eastAsia="pl-PL"/>
        </w:rPr>
        <w:br/>
        <w:t>z stacji T-5336 Tczew Bosmańska należy pozostawić;</w:t>
      </w:r>
    </w:p>
    <w:p w:rsidR="00D26A7A" w:rsidRPr="008A2A3C" w:rsidRDefault="00D26A7A" w:rsidP="007E7EEE">
      <w:pPr>
        <w:widowControl/>
        <w:numPr>
          <w:ilvl w:val="0"/>
          <w:numId w:val="128"/>
        </w:numPr>
        <w:suppressAutoHyphens w:val="0"/>
        <w:spacing w:after="240" w:line="288" w:lineRule="auto"/>
        <w:ind w:left="709" w:hanging="283"/>
        <w:jc w:val="both"/>
        <w:rPr>
          <w:rFonts w:ascii="Arial" w:eastAsia="Times New Roman" w:hAnsi="Arial" w:cs="Arial"/>
          <w:i/>
          <w:color w:val="auto"/>
          <w:sz w:val="22"/>
          <w:szCs w:val="22"/>
          <w:lang w:eastAsia="pl-PL"/>
        </w:rPr>
      </w:pPr>
      <w:r w:rsidRPr="008A2A3C">
        <w:rPr>
          <w:rFonts w:ascii="Arial" w:eastAsia="Times New Roman" w:hAnsi="Arial" w:cs="Arial"/>
          <w:color w:val="auto"/>
          <w:sz w:val="22"/>
          <w:szCs w:val="22"/>
          <w:lang w:eastAsia="pl-PL"/>
        </w:rPr>
        <w:t xml:space="preserve">odcinek linii napowietrznej oświetleniowej od słupa nr 205 do słupa nr 211 zasilany </w:t>
      </w:r>
      <w:r w:rsidRPr="008A2A3C">
        <w:rPr>
          <w:rFonts w:ascii="Arial" w:eastAsia="Times New Roman" w:hAnsi="Arial" w:cs="Arial"/>
          <w:color w:val="auto"/>
          <w:sz w:val="22"/>
          <w:szCs w:val="22"/>
          <w:lang w:eastAsia="pl-PL"/>
        </w:rPr>
        <w:br/>
        <w:t>z stacji T-5341 Tczew Nizinna należy pozostawić;</w:t>
      </w:r>
    </w:p>
    <w:p w:rsidR="00D26A7A" w:rsidRPr="008A2A3C" w:rsidRDefault="00D26A7A" w:rsidP="007E7EEE">
      <w:pPr>
        <w:pStyle w:val="Akapitzlist"/>
        <w:widowControl/>
        <w:numPr>
          <w:ilvl w:val="0"/>
          <w:numId w:val="111"/>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8A2A3C">
        <w:rPr>
          <w:rFonts w:ascii="Arial" w:eastAsia="Times New Roman" w:hAnsi="Arial" w:cs="Arial"/>
          <w:b/>
          <w:color w:val="auto"/>
          <w:sz w:val="22"/>
          <w:szCs w:val="22"/>
          <w:lang w:eastAsia="pl-PL"/>
        </w:rPr>
        <w:t>budowę sieci oświetlenia ulicznego:</w:t>
      </w:r>
    </w:p>
    <w:p w:rsidR="00D26A7A" w:rsidRPr="008A2A3C" w:rsidRDefault="00D26A7A" w:rsidP="007E7EEE">
      <w:pPr>
        <w:widowControl/>
        <w:numPr>
          <w:ilvl w:val="0"/>
          <w:numId w:val="129"/>
        </w:numPr>
        <w:suppressAutoHyphens w:val="0"/>
        <w:spacing w:line="288" w:lineRule="auto"/>
        <w:ind w:left="567" w:hanging="141"/>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budow</w:t>
      </w:r>
      <w:r w:rsidR="00424005">
        <w:rPr>
          <w:rFonts w:ascii="Arial" w:eastAsia="Times New Roman" w:hAnsi="Arial" w:cs="Arial"/>
          <w:color w:val="auto"/>
          <w:sz w:val="22"/>
          <w:szCs w:val="22"/>
          <w:lang w:eastAsia="pl-PL"/>
        </w:rPr>
        <w:t>ę</w:t>
      </w:r>
      <w:r w:rsidRPr="008A2A3C">
        <w:rPr>
          <w:rFonts w:ascii="Arial" w:eastAsia="Times New Roman" w:hAnsi="Arial" w:cs="Arial"/>
          <w:color w:val="auto"/>
          <w:sz w:val="22"/>
          <w:szCs w:val="22"/>
          <w:lang w:eastAsia="pl-PL"/>
        </w:rPr>
        <w:t xml:space="preserve"> oświetlenia ulicznego przy ul. Stoczniowców w ramach projektowanego obwodu nr 2 od słupa nr U2/2 do słupa nr U16/2. Montaż słupów oświet</w:t>
      </w:r>
      <w:r w:rsidR="00424005">
        <w:rPr>
          <w:rFonts w:ascii="Arial" w:eastAsia="Times New Roman" w:hAnsi="Arial" w:cs="Arial"/>
          <w:color w:val="auto"/>
          <w:sz w:val="22"/>
          <w:szCs w:val="22"/>
          <w:lang w:eastAsia="pl-PL"/>
        </w:rPr>
        <w:t>lenia ulicznego w ilości 14 sztuk</w:t>
      </w:r>
      <w:r w:rsidRPr="008A2A3C">
        <w:rPr>
          <w:rFonts w:ascii="Arial" w:eastAsia="Times New Roman" w:hAnsi="Arial" w:cs="Arial"/>
          <w:color w:val="auto"/>
          <w:sz w:val="22"/>
          <w:szCs w:val="22"/>
          <w:lang w:eastAsia="pl-PL"/>
        </w:rPr>
        <w:t xml:space="preserve"> zgodnie z dokumentacją projektową;</w:t>
      </w:r>
    </w:p>
    <w:p w:rsidR="00D26A7A" w:rsidRPr="00424005" w:rsidRDefault="00D26A7A" w:rsidP="00D26A7A">
      <w:pPr>
        <w:widowControl/>
        <w:suppressAutoHyphens w:val="0"/>
        <w:spacing w:line="288" w:lineRule="auto"/>
        <w:jc w:val="both"/>
        <w:rPr>
          <w:rFonts w:ascii="Arial" w:eastAsia="Times New Roman" w:hAnsi="Arial" w:cs="Arial"/>
          <w:b/>
          <w:color w:val="auto"/>
          <w:sz w:val="6"/>
          <w:szCs w:val="22"/>
          <w:lang w:eastAsia="pl-PL"/>
        </w:rPr>
      </w:pPr>
    </w:p>
    <w:p w:rsidR="00D26A7A" w:rsidRPr="003B0EFD" w:rsidRDefault="00D26A7A" w:rsidP="00424005">
      <w:pPr>
        <w:widowControl/>
        <w:suppressAutoHyphens w:val="0"/>
        <w:spacing w:line="288" w:lineRule="auto"/>
        <w:ind w:left="567"/>
        <w:jc w:val="both"/>
        <w:rPr>
          <w:rFonts w:ascii="Arial" w:eastAsia="Times New Roman" w:hAnsi="Arial" w:cs="Arial"/>
          <w:b/>
          <w:i/>
          <w:iCs/>
          <w:color w:val="auto"/>
          <w:sz w:val="22"/>
          <w:szCs w:val="22"/>
          <w:u w:val="single"/>
          <w:lang w:eastAsia="pl-PL"/>
        </w:rPr>
      </w:pPr>
      <w:r w:rsidRPr="003B0EFD">
        <w:rPr>
          <w:rFonts w:ascii="Arial" w:eastAsia="Times New Roman" w:hAnsi="Arial" w:cs="Arial"/>
          <w:b/>
          <w:i/>
          <w:iCs/>
          <w:color w:val="auto"/>
          <w:sz w:val="22"/>
          <w:szCs w:val="22"/>
          <w:u w:val="single"/>
          <w:lang w:eastAsia="pl-PL"/>
        </w:rPr>
        <w:t>UWAGA:</w:t>
      </w:r>
    </w:p>
    <w:p w:rsidR="00D26A7A" w:rsidRPr="003B0EFD" w:rsidRDefault="00424005" w:rsidP="00424005">
      <w:pPr>
        <w:widowControl/>
        <w:suppressAutoHyphens w:val="0"/>
        <w:spacing w:line="288" w:lineRule="auto"/>
        <w:ind w:left="567"/>
        <w:jc w:val="both"/>
        <w:rPr>
          <w:rFonts w:ascii="Arial" w:eastAsia="Times New Roman" w:hAnsi="Arial" w:cs="Arial"/>
          <w:bCs/>
          <w:i/>
          <w:iCs/>
          <w:color w:val="auto"/>
          <w:sz w:val="22"/>
          <w:szCs w:val="22"/>
          <w:u w:val="single"/>
          <w:lang w:eastAsia="pl-PL"/>
        </w:rPr>
      </w:pPr>
      <w:bookmarkStart w:id="2" w:name="_Hlk2166949"/>
      <w:r>
        <w:rPr>
          <w:rFonts w:ascii="Arial" w:eastAsia="Times New Roman" w:hAnsi="Arial" w:cs="Arial"/>
          <w:bCs/>
          <w:i/>
          <w:iCs/>
          <w:color w:val="auto"/>
          <w:sz w:val="22"/>
          <w:szCs w:val="22"/>
          <w:u w:val="single"/>
          <w:lang w:eastAsia="pl-PL"/>
        </w:rPr>
        <w:t>z</w:t>
      </w:r>
      <w:r w:rsidR="00D26A7A" w:rsidRPr="003B0EFD">
        <w:rPr>
          <w:rFonts w:ascii="Arial" w:eastAsia="Times New Roman" w:hAnsi="Arial" w:cs="Arial"/>
          <w:bCs/>
          <w:i/>
          <w:iCs/>
          <w:color w:val="auto"/>
          <w:sz w:val="22"/>
          <w:szCs w:val="22"/>
          <w:u w:val="single"/>
          <w:lang w:eastAsia="pl-PL"/>
        </w:rPr>
        <w:t>e względu na konieczność etapowania robót budowlanych poniższa specyfikacja dotyczy budowy Etapu II (ostatniego). Obwód oświetleniowy nr 1, nr 3 oraz</w:t>
      </w:r>
      <w:r w:rsidR="00D26A7A">
        <w:rPr>
          <w:rFonts w:ascii="Arial" w:eastAsia="Times New Roman" w:hAnsi="Arial" w:cs="Arial"/>
          <w:bCs/>
          <w:i/>
          <w:iCs/>
          <w:color w:val="auto"/>
          <w:sz w:val="22"/>
          <w:szCs w:val="22"/>
          <w:u w:val="single"/>
          <w:lang w:eastAsia="pl-PL"/>
        </w:rPr>
        <w:t xml:space="preserve"> </w:t>
      </w:r>
      <w:r w:rsidR="00D26A7A" w:rsidRPr="003B0EFD">
        <w:rPr>
          <w:rFonts w:ascii="Arial" w:eastAsia="Times New Roman" w:hAnsi="Arial" w:cs="Arial"/>
          <w:bCs/>
          <w:i/>
          <w:iCs/>
          <w:color w:val="auto"/>
          <w:sz w:val="22"/>
          <w:szCs w:val="22"/>
          <w:u w:val="single"/>
          <w:lang w:eastAsia="pl-PL"/>
        </w:rPr>
        <w:t>nr 2 od szafki oświetleniowej SO-1 do słupa nr U2/2 (włącznie) został wybudowany na Etapie I</w:t>
      </w:r>
      <w:bookmarkEnd w:id="2"/>
      <w:r>
        <w:rPr>
          <w:rFonts w:ascii="Arial" w:eastAsia="Times New Roman" w:hAnsi="Arial" w:cs="Arial"/>
          <w:bCs/>
          <w:i/>
          <w:iCs/>
          <w:color w:val="auto"/>
          <w:sz w:val="22"/>
          <w:szCs w:val="22"/>
          <w:u w:val="single"/>
          <w:lang w:eastAsia="pl-PL"/>
        </w:rPr>
        <w:t>;</w:t>
      </w:r>
    </w:p>
    <w:p w:rsidR="00D26A7A" w:rsidRPr="008A2A3C" w:rsidRDefault="00D26A7A" w:rsidP="007E7EEE">
      <w:pPr>
        <w:widowControl/>
        <w:numPr>
          <w:ilvl w:val="0"/>
          <w:numId w:val="130"/>
        </w:numPr>
        <w:suppressAutoHyphens w:val="0"/>
        <w:spacing w:line="288" w:lineRule="auto"/>
        <w:ind w:left="709" w:hanging="283"/>
        <w:jc w:val="both"/>
        <w:rPr>
          <w:rFonts w:ascii="Arial" w:eastAsia="Times New Roman" w:hAnsi="Arial" w:cs="Arial"/>
          <w:color w:val="auto"/>
          <w:sz w:val="22"/>
          <w:szCs w:val="22"/>
          <w:lang w:eastAsia="pl-PL"/>
        </w:rPr>
      </w:pPr>
      <w:r w:rsidRPr="008A2A3C">
        <w:rPr>
          <w:rFonts w:ascii="Arial" w:eastAsia="Times New Roman" w:hAnsi="Arial" w:cs="Arial"/>
          <w:color w:val="auto"/>
          <w:sz w:val="22"/>
          <w:szCs w:val="22"/>
          <w:lang w:eastAsia="pl-PL"/>
        </w:rPr>
        <w:t>słupy oświetleniowe należy wyposażyć w tabliczki bezpiecznikowe TB-1 oraz przewód zasilający oprawy oświetleniowe typu YDY 3x1,5</w:t>
      </w:r>
      <w:r w:rsidR="00424005">
        <w:rPr>
          <w:rFonts w:ascii="Arial" w:eastAsia="Times New Roman" w:hAnsi="Arial" w:cs="Arial"/>
          <w:color w:val="auto"/>
          <w:sz w:val="22"/>
          <w:szCs w:val="22"/>
          <w:lang w:eastAsia="pl-PL"/>
        </w:rPr>
        <w:t xml:space="preserve"> </w:t>
      </w:r>
      <w:r w:rsidRPr="008A2A3C">
        <w:rPr>
          <w:rFonts w:ascii="Arial" w:eastAsia="Times New Roman" w:hAnsi="Arial" w:cs="Arial"/>
          <w:color w:val="auto"/>
          <w:sz w:val="22"/>
          <w:szCs w:val="22"/>
          <w:lang w:eastAsia="pl-PL"/>
        </w:rPr>
        <w:t>mm</w:t>
      </w:r>
      <w:r w:rsidRPr="00424005">
        <w:rPr>
          <w:rFonts w:ascii="Arial" w:eastAsia="Times New Roman" w:hAnsi="Arial" w:cs="Arial"/>
          <w:color w:val="auto"/>
          <w:sz w:val="22"/>
          <w:szCs w:val="22"/>
          <w:vertAlign w:val="superscript"/>
          <w:lang w:eastAsia="pl-PL"/>
        </w:rPr>
        <w:t>2</w:t>
      </w:r>
      <w:r w:rsidRPr="008A2A3C">
        <w:rPr>
          <w:rFonts w:ascii="Arial" w:eastAsia="Times New Roman" w:hAnsi="Arial" w:cs="Arial"/>
          <w:color w:val="auto"/>
          <w:sz w:val="22"/>
          <w:szCs w:val="22"/>
          <w:lang w:eastAsia="pl-PL"/>
        </w:rPr>
        <w:t>;</w:t>
      </w:r>
    </w:p>
    <w:p w:rsidR="00D26A7A" w:rsidRPr="008A2A3C" w:rsidRDefault="00D26A7A" w:rsidP="007E7EEE">
      <w:pPr>
        <w:widowControl/>
        <w:numPr>
          <w:ilvl w:val="0"/>
          <w:numId w:val="130"/>
        </w:numPr>
        <w:suppressAutoHyphens w:val="0"/>
        <w:spacing w:line="288" w:lineRule="auto"/>
        <w:ind w:left="709" w:hanging="283"/>
        <w:jc w:val="both"/>
        <w:rPr>
          <w:rFonts w:ascii="Arial" w:eastAsia="Times New Roman" w:hAnsi="Arial" w:cs="Arial"/>
          <w:color w:val="auto"/>
          <w:sz w:val="22"/>
          <w:szCs w:val="22"/>
          <w:lang w:eastAsia="pl-PL"/>
        </w:rPr>
      </w:pPr>
      <w:r w:rsidRPr="008A2A3C">
        <w:rPr>
          <w:rFonts w:ascii="Arial" w:eastAsia="Times New Roman" w:hAnsi="Arial" w:cs="Arial"/>
          <w:color w:val="auto"/>
          <w:sz w:val="22"/>
          <w:szCs w:val="22"/>
          <w:lang w:eastAsia="pl-PL"/>
        </w:rPr>
        <w:t>specyfikacja słupa oświetleniowego zgodna z dokumentacją projektową;</w:t>
      </w:r>
    </w:p>
    <w:p w:rsidR="00D26A7A" w:rsidRPr="008A2A3C" w:rsidRDefault="00D26A7A" w:rsidP="007E7EEE">
      <w:pPr>
        <w:widowControl/>
        <w:numPr>
          <w:ilvl w:val="0"/>
          <w:numId w:val="130"/>
        </w:numPr>
        <w:suppressAutoHyphens w:val="0"/>
        <w:spacing w:line="288" w:lineRule="auto"/>
        <w:ind w:left="709" w:hanging="283"/>
        <w:jc w:val="both"/>
        <w:rPr>
          <w:rFonts w:ascii="Arial" w:eastAsia="Times New Roman" w:hAnsi="Arial" w:cs="Arial"/>
          <w:color w:val="auto"/>
          <w:sz w:val="22"/>
          <w:szCs w:val="22"/>
          <w:lang w:eastAsia="pl-PL"/>
        </w:rPr>
      </w:pPr>
      <w:r w:rsidRPr="008A2A3C">
        <w:rPr>
          <w:rFonts w:ascii="Arial" w:eastAsia="Times New Roman" w:hAnsi="Arial" w:cs="Arial"/>
          <w:color w:val="auto"/>
          <w:sz w:val="22"/>
          <w:szCs w:val="22"/>
          <w:lang w:eastAsia="pl-PL"/>
        </w:rPr>
        <w:t>słupy oświetleniowe w kolorze RAL 3004</w:t>
      </w:r>
      <w:r w:rsidR="00424005">
        <w:rPr>
          <w:rFonts w:ascii="Arial" w:eastAsia="Times New Roman" w:hAnsi="Arial" w:cs="Arial"/>
          <w:color w:val="auto"/>
          <w:sz w:val="22"/>
          <w:szCs w:val="22"/>
          <w:lang w:eastAsia="pl-PL"/>
        </w:rPr>
        <w:t>,</w:t>
      </w:r>
      <w:r w:rsidRPr="008A2A3C">
        <w:rPr>
          <w:rFonts w:ascii="Arial" w:eastAsia="Times New Roman" w:hAnsi="Arial" w:cs="Arial"/>
          <w:color w:val="auto"/>
          <w:sz w:val="22"/>
          <w:szCs w:val="22"/>
          <w:lang w:eastAsia="pl-PL"/>
        </w:rPr>
        <w:t xml:space="preserve"> o wysokości 8</w:t>
      </w:r>
      <w:r w:rsidR="00424005">
        <w:rPr>
          <w:rFonts w:ascii="Arial" w:eastAsia="Times New Roman" w:hAnsi="Arial" w:cs="Arial"/>
          <w:color w:val="auto"/>
          <w:sz w:val="22"/>
          <w:szCs w:val="22"/>
          <w:lang w:eastAsia="pl-PL"/>
        </w:rPr>
        <w:t xml:space="preserve"> </w:t>
      </w:r>
      <w:r w:rsidRPr="008A2A3C">
        <w:rPr>
          <w:rFonts w:ascii="Arial" w:eastAsia="Times New Roman" w:hAnsi="Arial" w:cs="Arial"/>
          <w:color w:val="auto"/>
          <w:sz w:val="22"/>
          <w:szCs w:val="22"/>
          <w:lang w:eastAsia="pl-PL"/>
        </w:rPr>
        <w:t>m zainstalowane na fundamencie prefabrykowanym F120/43, który należy zabezpieczyć masą bitumiczną;</w:t>
      </w:r>
    </w:p>
    <w:p w:rsidR="00D26A7A" w:rsidRPr="008A2A3C" w:rsidRDefault="00D26A7A" w:rsidP="007E7EEE">
      <w:pPr>
        <w:widowControl/>
        <w:numPr>
          <w:ilvl w:val="0"/>
          <w:numId w:val="130"/>
        </w:numPr>
        <w:suppressAutoHyphens w:val="0"/>
        <w:spacing w:line="288" w:lineRule="auto"/>
        <w:ind w:left="709" w:hanging="283"/>
        <w:jc w:val="both"/>
        <w:rPr>
          <w:rFonts w:ascii="Arial" w:eastAsia="Times New Roman" w:hAnsi="Arial" w:cs="Arial"/>
          <w:color w:val="auto"/>
          <w:sz w:val="22"/>
          <w:szCs w:val="22"/>
          <w:lang w:eastAsia="pl-PL"/>
        </w:rPr>
      </w:pPr>
      <w:r w:rsidRPr="008A2A3C">
        <w:rPr>
          <w:rFonts w:ascii="Arial" w:eastAsia="Times New Roman" w:hAnsi="Arial" w:cs="Arial"/>
          <w:color w:val="auto"/>
          <w:sz w:val="22"/>
          <w:szCs w:val="22"/>
          <w:lang w:eastAsia="pl-PL"/>
        </w:rPr>
        <w:t>słupy oświetleniowe należy zabezpieczyć antykorozyjnie laminatem do wysokości 1</w:t>
      </w:r>
      <w:r w:rsidR="00424005">
        <w:rPr>
          <w:rFonts w:ascii="Arial" w:eastAsia="Times New Roman" w:hAnsi="Arial" w:cs="Arial"/>
          <w:color w:val="auto"/>
          <w:sz w:val="22"/>
          <w:szCs w:val="22"/>
          <w:lang w:eastAsia="pl-PL"/>
        </w:rPr>
        <w:t xml:space="preserve"> </w:t>
      </w:r>
      <w:r w:rsidRPr="008A2A3C">
        <w:rPr>
          <w:rFonts w:ascii="Arial" w:eastAsia="Times New Roman" w:hAnsi="Arial" w:cs="Arial"/>
          <w:color w:val="auto"/>
          <w:sz w:val="22"/>
          <w:szCs w:val="22"/>
          <w:lang w:eastAsia="pl-PL"/>
        </w:rPr>
        <w:t xml:space="preserve">m </w:t>
      </w:r>
      <w:r w:rsidRPr="008A2A3C">
        <w:rPr>
          <w:rFonts w:ascii="Arial" w:eastAsia="Times New Roman" w:hAnsi="Arial" w:cs="Arial"/>
          <w:color w:val="auto"/>
          <w:sz w:val="22"/>
          <w:szCs w:val="22"/>
          <w:lang w:eastAsia="pl-PL"/>
        </w:rPr>
        <w:br/>
        <w:t>od powierzchni ziemi;</w:t>
      </w:r>
    </w:p>
    <w:p w:rsidR="00D26A7A" w:rsidRPr="008A2A3C" w:rsidRDefault="00D26A7A" w:rsidP="007E7EEE">
      <w:pPr>
        <w:widowControl/>
        <w:numPr>
          <w:ilvl w:val="0"/>
          <w:numId w:val="130"/>
        </w:numPr>
        <w:suppressAutoHyphens w:val="0"/>
        <w:spacing w:line="288" w:lineRule="auto"/>
        <w:ind w:left="709" w:hanging="283"/>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oprawy oświetleniowe wykonane w technologii LED o strumieniu świetlnym oprawy minimum 7600 lm, temperaturze barwowej 3400-4100 K, wskaźniku oddawania barw Ra≥65;</w:t>
      </w:r>
    </w:p>
    <w:p w:rsidR="00D26A7A" w:rsidRPr="008A2A3C" w:rsidRDefault="00D26A7A" w:rsidP="007E7EEE">
      <w:pPr>
        <w:widowControl/>
        <w:numPr>
          <w:ilvl w:val="0"/>
          <w:numId w:val="130"/>
        </w:numPr>
        <w:suppressAutoHyphens w:val="0"/>
        <w:spacing w:line="288" w:lineRule="auto"/>
        <w:ind w:left="709" w:hanging="283"/>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specyfikacja oprawy oświetleniowej zgodna z dokumentacją projektową;</w:t>
      </w:r>
    </w:p>
    <w:p w:rsidR="00D26A7A" w:rsidRPr="008A2A3C" w:rsidRDefault="00D26A7A" w:rsidP="007E7EEE">
      <w:pPr>
        <w:widowControl/>
        <w:numPr>
          <w:ilvl w:val="0"/>
          <w:numId w:val="130"/>
        </w:numPr>
        <w:suppressAutoHyphens w:val="0"/>
        <w:spacing w:line="288" w:lineRule="auto"/>
        <w:ind w:left="709" w:hanging="283"/>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oprawy fabrycznie pomalowane proszkowo na kolor RAL 3004;</w:t>
      </w:r>
    </w:p>
    <w:p w:rsidR="00D26A7A" w:rsidRPr="008A2A3C" w:rsidRDefault="00D26A7A" w:rsidP="00D26A7A">
      <w:pPr>
        <w:widowControl/>
        <w:suppressAutoHyphens w:val="0"/>
        <w:spacing w:line="288" w:lineRule="auto"/>
        <w:ind w:left="567"/>
        <w:jc w:val="both"/>
        <w:rPr>
          <w:rFonts w:ascii="Arial" w:eastAsia="Times New Roman" w:hAnsi="Arial" w:cs="Arial"/>
          <w:b/>
          <w:color w:val="auto"/>
          <w:sz w:val="22"/>
          <w:szCs w:val="22"/>
          <w:lang w:eastAsia="pl-PL"/>
        </w:rPr>
      </w:pPr>
    </w:p>
    <w:p w:rsidR="00D26A7A" w:rsidRPr="003B0EFD" w:rsidRDefault="00D26A7A" w:rsidP="00F70457">
      <w:pPr>
        <w:widowControl/>
        <w:suppressAutoHyphens w:val="0"/>
        <w:spacing w:line="288" w:lineRule="auto"/>
        <w:ind w:left="426"/>
        <w:jc w:val="both"/>
        <w:rPr>
          <w:rFonts w:ascii="Arial" w:eastAsia="Times New Roman" w:hAnsi="Arial" w:cs="Arial"/>
          <w:b/>
          <w:i/>
          <w:iCs/>
          <w:color w:val="auto"/>
          <w:sz w:val="22"/>
          <w:szCs w:val="22"/>
          <w:lang w:eastAsia="pl-PL"/>
        </w:rPr>
      </w:pPr>
      <w:r w:rsidRPr="003B0EFD">
        <w:rPr>
          <w:rFonts w:ascii="Arial" w:eastAsia="Times New Roman" w:hAnsi="Arial" w:cs="Arial"/>
          <w:b/>
          <w:i/>
          <w:iCs/>
          <w:color w:val="auto"/>
          <w:sz w:val="22"/>
          <w:szCs w:val="22"/>
          <w:lang w:eastAsia="pl-PL"/>
        </w:rPr>
        <w:t>UWAGA:</w:t>
      </w:r>
    </w:p>
    <w:p w:rsidR="00D26A7A" w:rsidRPr="003B0EFD" w:rsidRDefault="00E70B44" w:rsidP="00F70457">
      <w:pPr>
        <w:widowControl/>
        <w:suppressAutoHyphens w:val="0"/>
        <w:spacing w:line="288" w:lineRule="auto"/>
        <w:ind w:left="426"/>
        <w:jc w:val="both"/>
        <w:rPr>
          <w:rFonts w:ascii="Arial" w:eastAsia="Times New Roman" w:hAnsi="Arial" w:cs="Arial"/>
          <w:bCs/>
          <w:i/>
          <w:iCs/>
          <w:color w:val="auto"/>
          <w:sz w:val="22"/>
          <w:szCs w:val="22"/>
          <w:u w:val="single"/>
          <w:lang w:eastAsia="pl-PL"/>
        </w:rPr>
      </w:pPr>
      <w:r>
        <w:rPr>
          <w:rFonts w:ascii="Arial" w:eastAsia="Times New Roman" w:hAnsi="Arial" w:cs="Arial"/>
          <w:bCs/>
          <w:i/>
          <w:iCs/>
          <w:color w:val="auto"/>
          <w:sz w:val="22"/>
          <w:szCs w:val="22"/>
          <w:u w:val="single"/>
          <w:lang w:eastAsia="pl-PL"/>
        </w:rPr>
        <w:t>o</w:t>
      </w:r>
      <w:r w:rsidR="00D26A7A" w:rsidRPr="003B0EFD">
        <w:rPr>
          <w:rFonts w:ascii="Arial" w:eastAsia="Times New Roman" w:hAnsi="Arial" w:cs="Arial"/>
          <w:bCs/>
          <w:i/>
          <w:iCs/>
          <w:color w:val="auto"/>
          <w:sz w:val="22"/>
          <w:szCs w:val="22"/>
          <w:u w:val="single"/>
          <w:lang w:eastAsia="pl-PL"/>
        </w:rPr>
        <w:t xml:space="preserve">prawy oświetleniowe </w:t>
      </w:r>
      <w:r>
        <w:rPr>
          <w:rFonts w:ascii="Arial" w:eastAsia="Times New Roman" w:hAnsi="Arial" w:cs="Arial"/>
          <w:bCs/>
          <w:i/>
          <w:iCs/>
          <w:color w:val="auto"/>
          <w:sz w:val="22"/>
          <w:szCs w:val="22"/>
          <w:u w:val="single"/>
          <w:lang w:eastAsia="pl-PL"/>
        </w:rPr>
        <w:t xml:space="preserve">należy </w:t>
      </w:r>
      <w:r w:rsidR="00D26A7A" w:rsidRPr="003B0EFD">
        <w:rPr>
          <w:rFonts w:ascii="Arial" w:eastAsia="Times New Roman" w:hAnsi="Arial" w:cs="Arial"/>
          <w:bCs/>
          <w:i/>
          <w:iCs/>
          <w:color w:val="auto"/>
          <w:sz w:val="22"/>
          <w:szCs w:val="22"/>
          <w:u w:val="single"/>
          <w:lang w:eastAsia="pl-PL"/>
        </w:rPr>
        <w:t xml:space="preserve">wyposażyć w układ umożliwiający redukcję mocy </w:t>
      </w:r>
      <w:r>
        <w:rPr>
          <w:rFonts w:ascii="Arial" w:eastAsia="Times New Roman" w:hAnsi="Arial" w:cs="Arial"/>
          <w:bCs/>
          <w:i/>
          <w:iCs/>
          <w:color w:val="auto"/>
          <w:sz w:val="22"/>
          <w:szCs w:val="22"/>
          <w:u w:val="single"/>
          <w:lang w:eastAsia="pl-PL"/>
        </w:rPr>
        <w:t xml:space="preserve">                          </w:t>
      </w:r>
      <w:r w:rsidR="00D26A7A" w:rsidRPr="003B0EFD">
        <w:rPr>
          <w:rFonts w:ascii="Arial" w:eastAsia="Times New Roman" w:hAnsi="Arial" w:cs="Arial"/>
          <w:bCs/>
          <w:i/>
          <w:iCs/>
          <w:color w:val="auto"/>
          <w:sz w:val="22"/>
          <w:szCs w:val="22"/>
          <w:u w:val="single"/>
          <w:lang w:eastAsia="pl-PL"/>
        </w:rPr>
        <w:t xml:space="preserve">w godzinach nocnych. </w:t>
      </w:r>
      <w:r w:rsidR="00D26A7A" w:rsidRPr="00E70B44">
        <w:rPr>
          <w:rFonts w:ascii="Arial" w:eastAsia="Times New Roman" w:hAnsi="Arial" w:cs="Arial"/>
          <w:bCs/>
          <w:i/>
          <w:iCs/>
          <w:strike/>
          <w:color w:val="auto"/>
          <w:sz w:val="22"/>
          <w:szCs w:val="22"/>
          <w:u w:val="single"/>
          <w:lang w:eastAsia="pl-PL"/>
        </w:rPr>
        <w:t>Oprawy należy wyposażyć</w:t>
      </w:r>
      <w:r w:rsidR="00D26A7A" w:rsidRPr="003B0EFD">
        <w:rPr>
          <w:rFonts w:ascii="Arial" w:eastAsia="Times New Roman" w:hAnsi="Arial" w:cs="Arial"/>
          <w:bCs/>
          <w:i/>
          <w:iCs/>
          <w:color w:val="auto"/>
          <w:sz w:val="22"/>
          <w:szCs w:val="22"/>
          <w:u w:val="single"/>
          <w:lang w:eastAsia="pl-PL"/>
        </w:rPr>
        <w:t xml:space="preserve"> </w:t>
      </w:r>
      <w:r>
        <w:rPr>
          <w:rFonts w:ascii="Arial" w:eastAsia="Times New Roman" w:hAnsi="Arial" w:cs="Arial"/>
          <w:bCs/>
          <w:i/>
          <w:iCs/>
          <w:color w:val="auto"/>
          <w:sz w:val="22"/>
          <w:szCs w:val="22"/>
          <w:u w:val="single"/>
          <w:lang w:eastAsia="pl-PL"/>
        </w:rPr>
        <w:t xml:space="preserve"> oraz </w:t>
      </w:r>
      <w:r w:rsidR="00D26A7A" w:rsidRPr="003B0EFD">
        <w:rPr>
          <w:rFonts w:ascii="Arial" w:eastAsia="Times New Roman" w:hAnsi="Arial" w:cs="Arial"/>
          <w:bCs/>
          <w:i/>
          <w:iCs/>
          <w:color w:val="auto"/>
          <w:sz w:val="22"/>
          <w:szCs w:val="22"/>
          <w:u w:val="single"/>
          <w:lang w:eastAsia="pl-PL"/>
        </w:rPr>
        <w:t>w statecznik elektroniczny</w:t>
      </w:r>
      <w:r>
        <w:rPr>
          <w:rFonts w:ascii="Arial" w:eastAsia="Times New Roman" w:hAnsi="Arial" w:cs="Arial"/>
          <w:bCs/>
          <w:i/>
          <w:iCs/>
          <w:color w:val="auto"/>
          <w:sz w:val="22"/>
          <w:szCs w:val="22"/>
          <w:u w:val="single"/>
          <w:lang w:eastAsia="pl-PL"/>
        </w:rPr>
        <w:t>,</w:t>
      </w:r>
      <w:r w:rsidR="008D2FDA">
        <w:rPr>
          <w:rFonts w:ascii="Arial" w:eastAsia="Times New Roman" w:hAnsi="Arial" w:cs="Arial"/>
          <w:bCs/>
          <w:i/>
          <w:iCs/>
          <w:color w:val="auto"/>
          <w:sz w:val="22"/>
          <w:szCs w:val="22"/>
          <w:u w:val="single"/>
          <w:lang w:eastAsia="pl-PL"/>
        </w:rPr>
        <w:t xml:space="preserve"> </w:t>
      </w:r>
      <w:r w:rsidR="00D26A7A" w:rsidRPr="003B0EFD">
        <w:rPr>
          <w:rFonts w:ascii="Arial" w:eastAsia="Times New Roman" w:hAnsi="Arial" w:cs="Arial"/>
          <w:bCs/>
          <w:i/>
          <w:iCs/>
          <w:color w:val="auto"/>
          <w:sz w:val="22"/>
          <w:szCs w:val="22"/>
          <w:u w:val="single"/>
          <w:lang w:eastAsia="pl-PL"/>
        </w:rPr>
        <w:t>umożliwiający redukcję mocy w oprawie za pomocą sterownika APC-</w:t>
      </w:r>
      <w:proofErr w:type="spellStart"/>
      <w:r w:rsidR="00D26A7A" w:rsidRPr="003B0EFD">
        <w:rPr>
          <w:rFonts w:ascii="Arial" w:eastAsia="Times New Roman" w:hAnsi="Arial" w:cs="Arial"/>
          <w:bCs/>
          <w:i/>
          <w:iCs/>
          <w:color w:val="auto"/>
          <w:sz w:val="22"/>
          <w:szCs w:val="22"/>
          <w:u w:val="single"/>
          <w:lang w:eastAsia="pl-PL"/>
        </w:rPr>
        <w:t>led</w:t>
      </w:r>
      <w:proofErr w:type="spellEnd"/>
      <w:r w:rsidR="00D26A7A" w:rsidRPr="003B0EFD">
        <w:rPr>
          <w:rFonts w:ascii="Arial" w:eastAsia="Times New Roman" w:hAnsi="Arial" w:cs="Arial"/>
          <w:bCs/>
          <w:i/>
          <w:iCs/>
          <w:color w:val="auto"/>
          <w:sz w:val="22"/>
          <w:szCs w:val="22"/>
          <w:u w:val="single"/>
          <w:lang w:eastAsia="pl-PL"/>
        </w:rPr>
        <w:t xml:space="preserve"> lub równoważnego. Sprawność oprawy nie powinna być mniejsza niż ƞ&gt;105 lm/W. Trwałość oprawy powinna wynosić 100000h pracy przy zachowaniu strumienia świetlnego oprawy 80%.</w:t>
      </w:r>
    </w:p>
    <w:p w:rsidR="00D26A7A" w:rsidRPr="003B0EFD" w:rsidRDefault="00D26A7A" w:rsidP="00F70457">
      <w:pPr>
        <w:widowControl/>
        <w:suppressAutoHyphens w:val="0"/>
        <w:spacing w:line="288" w:lineRule="auto"/>
        <w:ind w:left="426"/>
        <w:jc w:val="both"/>
        <w:rPr>
          <w:rFonts w:ascii="Arial" w:eastAsia="Times New Roman" w:hAnsi="Arial" w:cs="Arial"/>
          <w:bCs/>
          <w:i/>
          <w:iCs/>
          <w:color w:val="auto"/>
          <w:sz w:val="22"/>
          <w:szCs w:val="22"/>
          <w:u w:val="single"/>
          <w:lang w:eastAsia="pl-PL"/>
        </w:rPr>
      </w:pPr>
      <w:r w:rsidRPr="003B0EFD">
        <w:rPr>
          <w:rFonts w:ascii="Arial" w:eastAsia="Times New Roman" w:hAnsi="Arial" w:cs="Arial"/>
          <w:bCs/>
          <w:i/>
          <w:iCs/>
          <w:color w:val="auto"/>
          <w:sz w:val="22"/>
          <w:szCs w:val="22"/>
          <w:u w:val="single"/>
          <w:lang w:eastAsia="pl-PL"/>
        </w:rPr>
        <w:t xml:space="preserve">Dokumentacja powykonawcza oświetlenia ulicznego musi uwzględniać badania fotometryczne wykonane przed redukcją mocy oraz w trakcie trwania redukcji mocy </w:t>
      </w:r>
      <w:r w:rsidRPr="003B0EFD">
        <w:rPr>
          <w:rFonts w:ascii="Arial" w:eastAsia="Times New Roman" w:hAnsi="Arial" w:cs="Arial"/>
          <w:bCs/>
          <w:i/>
          <w:iCs/>
          <w:color w:val="auto"/>
          <w:sz w:val="22"/>
          <w:szCs w:val="22"/>
          <w:u w:val="single"/>
          <w:lang w:eastAsia="pl-PL"/>
        </w:rPr>
        <w:br/>
        <w:t>w g</w:t>
      </w:r>
      <w:r w:rsidR="003D43C4">
        <w:rPr>
          <w:rFonts w:ascii="Arial" w:eastAsia="Times New Roman" w:hAnsi="Arial" w:cs="Arial"/>
          <w:bCs/>
          <w:i/>
          <w:iCs/>
          <w:color w:val="auto"/>
          <w:sz w:val="22"/>
          <w:szCs w:val="22"/>
          <w:u w:val="single"/>
          <w:lang w:eastAsia="pl-PL"/>
        </w:rPr>
        <w:t>odzinach nocnych</w:t>
      </w:r>
      <w:r w:rsidR="003D43C4" w:rsidRPr="003D43C4">
        <w:rPr>
          <w:rFonts w:ascii="Arial" w:eastAsia="Times New Roman" w:hAnsi="Arial" w:cs="Arial"/>
          <w:bCs/>
          <w:i/>
          <w:iCs/>
          <w:color w:val="auto"/>
          <w:sz w:val="22"/>
          <w:szCs w:val="22"/>
          <w:lang w:eastAsia="pl-PL"/>
        </w:rPr>
        <w:t>;</w:t>
      </w:r>
    </w:p>
    <w:p w:rsidR="00D26A7A" w:rsidRPr="008A2A3C" w:rsidRDefault="00D26A7A" w:rsidP="00D26A7A">
      <w:pPr>
        <w:widowControl/>
        <w:suppressAutoHyphens w:val="0"/>
        <w:spacing w:line="288" w:lineRule="auto"/>
        <w:jc w:val="both"/>
        <w:rPr>
          <w:rFonts w:ascii="Arial" w:eastAsia="Times New Roman" w:hAnsi="Arial" w:cs="Arial"/>
          <w:b/>
          <w:color w:val="auto"/>
          <w:sz w:val="22"/>
          <w:szCs w:val="22"/>
          <w:lang w:eastAsia="pl-PL"/>
        </w:rPr>
      </w:pPr>
    </w:p>
    <w:p w:rsidR="00D26A7A" w:rsidRPr="008A2A3C" w:rsidRDefault="00D26A7A" w:rsidP="007E7EEE">
      <w:pPr>
        <w:keepNext/>
        <w:numPr>
          <w:ilvl w:val="0"/>
          <w:numId w:val="111"/>
        </w:numPr>
        <w:spacing w:line="288" w:lineRule="auto"/>
        <w:ind w:left="284" w:hanging="284"/>
        <w:jc w:val="both"/>
        <w:outlineLvl w:val="0"/>
        <w:rPr>
          <w:rFonts w:ascii="Arial" w:hAnsi="Arial" w:cs="Arial"/>
          <w:b/>
          <w:color w:val="auto"/>
          <w:sz w:val="22"/>
          <w:szCs w:val="22"/>
          <w:lang w:eastAsia="pl-PL"/>
        </w:rPr>
      </w:pPr>
      <w:r w:rsidRPr="008A2A3C">
        <w:rPr>
          <w:rFonts w:ascii="Arial" w:hAnsi="Arial" w:cs="Arial"/>
          <w:b/>
          <w:color w:val="auto"/>
          <w:sz w:val="22"/>
          <w:szCs w:val="22"/>
          <w:lang w:eastAsia="pl-PL"/>
        </w:rPr>
        <w:t>budowę kanalizacji kablowej:</w:t>
      </w:r>
    </w:p>
    <w:p w:rsidR="00D26A7A" w:rsidRPr="008A2A3C" w:rsidRDefault="00D26A7A" w:rsidP="007E7EEE">
      <w:pPr>
        <w:widowControl/>
        <w:numPr>
          <w:ilvl w:val="0"/>
          <w:numId w:val="113"/>
        </w:numPr>
        <w:suppressAutoHyphens w:val="0"/>
        <w:spacing w:line="288" w:lineRule="auto"/>
        <w:ind w:left="709" w:hanging="349"/>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budowę kanalizacji kablowej zgodnie z projektem budowlano-wykonawczym</w:t>
      </w:r>
      <w:r w:rsidR="0002202F">
        <w:rPr>
          <w:rFonts w:ascii="Arial" w:eastAsia="Times New Roman" w:hAnsi="Arial" w:cs="Arial"/>
          <w:color w:val="auto"/>
          <w:sz w:val="22"/>
          <w:szCs w:val="22"/>
          <w:lang w:eastAsia="pl-PL"/>
        </w:rPr>
        <w:t>,</w:t>
      </w:r>
      <w:r w:rsidRPr="008A2A3C">
        <w:rPr>
          <w:rFonts w:ascii="Arial" w:eastAsia="Times New Roman" w:hAnsi="Arial" w:cs="Arial"/>
          <w:color w:val="auto"/>
          <w:sz w:val="22"/>
          <w:szCs w:val="22"/>
          <w:lang w:eastAsia="pl-PL"/>
        </w:rPr>
        <w:t xml:space="preserve"> </w:t>
      </w:r>
      <w:r w:rsidRPr="008A2A3C">
        <w:rPr>
          <w:rFonts w:ascii="Arial" w:eastAsia="Times New Roman" w:hAnsi="Arial" w:cs="Arial"/>
          <w:color w:val="auto"/>
          <w:sz w:val="22"/>
          <w:szCs w:val="22"/>
          <w:lang w:eastAsia="pl-PL"/>
        </w:rPr>
        <w:br/>
        <w:t>z wykorzystaniem rur osłonowych typu HDPE 110/95 lub równoważn</w:t>
      </w:r>
      <w:r w:rsidR="0002202F">
        <w:rPr>
          <w:rFonts w:ascii="Arial" w:eastAsia="Times New Roman" w:hAnsi="Arial" w:cs="Arial"/>
          <w:color w:val="auto"/>
          <w:sz w:val="22"/>
          <w:szCs w:val="22"/>
          <w:lang w:eastAsia="pl-PL"/>
        </w:rPr>
        <w:t>ych</w:t>
      </w:r>
      <w:r w:rsidRPr="008A2A3C">
        <w:rPr>
          <w:rFonts w:ascii="Arial" w:eastAsia="Times New Roman" w:hAnsi="Arial" w:cs="Arial"/>
          <w:color w:val="auto"/>
          <w:sz w:val="22"/>
          <w:szCs w:val="22"/>
          <w:lang w:eastAsia="pl-PL"/>
        </w:rPr>
        <w:t>;</w:t>
      </w:r>
    </w:p>
    <w:p w:rsidR="00D26A7A" w:rsidRPr="00172D1C" w:rsidRDefault="00D26A7A" w:rsidP="007E7EEE">
      <w:pPr>
        <w:widowControl/>
        <w:numPr>
          <w:ilvl w:val="0"/>
          <w:numId w:val="113"/>
        </w:numPr>
        <w:suppressAutoHyphens w:val="0"/>
        <w:spacing w:line="288" w:lineRule="auto"/>
        <w:ind w:left="709" w:hanging="349"/>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 xml:space="preserve">budowę kanalizacji kablowej na ul. Stoczniowców w kierunku ul. Robotniczej </w:t>
      </w:r>
      <w:r w:rsidR="00F46DB1">
        <w:rPr>
          <w:rFonts w:ascii="Arial" w:eastAsia="Times New Roman" w:hAnsi="Arial" w:cs="Arial"/>
          <w:color w:val="auto"/>
          <w:sz w:val="22"/>
          <w:szCs w:val="22"/>
          <w:lang w:eastAsia="pl-PL"/>
        </w:rPr>
        <w:t xml:space="preserve">należy </w:t>
      </w:r>
      <w:r w:rsidRPr="008A2A3C">
        <w:rPr>
          <w:rFonts w:ascii="Arial" w:eastAsia="Times New Roman" w:hAnsi="Arial" w:cs="Arial"/>
          <w:color w:val="auto"/>
          <w:sz w:val="22"/>
          <w:szCs w:val="22"/>
          <w:lang w:eastAsia="pl-PL"/>
        </w:rPr>
        <w:t>wykonać od studni SKR1 na wysokości dz. nr 354/2 do studni SKR1 na wysokości dz. nr 170, zgodnie z dokumentacją projektową;</w:t>
      </w:r>
    </w:p>
    <w:p w:rsidR="00D26A7A" w:rsidRPr="00172D1C" w:rsidRDefault="00D26A7A" w:rsidP="007E7EEE">
      <w:pPr>
        <w:widowControl/>
        <w:numPr>
          <w:ilvl w:val="0"/>
          <w:numId w:val="113"/>
        </w:numPr>
        <w:suppressAutoHyphens w:val="0"/>
        <w:spacing w:line="288" w:lineRule="auto"/>
        <w:ind w:left="709" w:hanging="349"/>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 xml:space="preserve">budowę kanalizacji kablowej na ul. Stoczniowców </w:t>
      </w:r>
      <w:r w:rsidR="00F46DB1">
        <w:rPr>
          <w:rFonts w:ascii="Arial" w:eastAsia="Times New Roman" w:hAnsi="Arial" w:cs="Arial"/>
          <w:color w:val="auto"/>
          <w:sz w:val="22"/>
          <w:szCs w:val="22"/>
          <w:lang w:eastAsia="pl-PL"/>
        </w:rPr>
        <w:t xml:space="preserve">należy </w:t>
      </w:r>
      <w:r w:rsidRPr="008A2A3C">
        <w:rPr>
          <w:rFonts w:ascii="Arial" w:eastAsia="Times New Roman" w:hAnsi="Arial" w:cs="Arial"/>
          <w:color w:val="auto"/>
          <w:sz w:val="22"/>
          <w:szCs w:val="22"/>
          <w:lang w:eastAsia="pl-PL"/>
        </w:rPr>
        <w:t>wykonać od studni SKR1 na wysokości dz. nr 354/2 do studni SK</w:t>
      </w:r>
      <w:r>
        <w:rPr>
          <w:rFonts w:ascii="Arial" w:eastAsia="Times New Roman" w:hAnsi="Arial" w:cs="Arial"/>
          <w:color w:val="auto"/>
          <w:sz w:val="22"/>
          <w:szCs w:val="22"/>
          <w:lang w:eastAsia="pl-PL"/>
        </w:rPr>
        <w:t>1 na wysokości dz. nr 394</w:t>
      </w:r>
      <w:r w:rsidRPr="008A2A3C">
        <w:rPr>
          <w:rFonts w:ascii="Arial" w:eastAsia="Times New Roman" w:hAnsi="Arial" w:cs="Arial"/>
          <w:color w:val="auto"/>
          <w:sz w:val="22"/>
          <w:szCs w:val="22"/>
          <w:lang w:eastAsia="pl-PL"/>
        </w:rPr>
        <w:t xml:space="preserve">, zgodnie </w:t>
      </w:r>
      <w:r w:rsidR="00FC3A7F">
        <w:rPr>
          <w:rFonts w:ascii="Arial" w:eastAsia="Times New Roman" w:hAnsi="Arial" w:cs="Arial"/>
          <w:color w:val="auto"/>
          <w:sz w:val="22"/>
          <w:szCs w:val="22"/>
          <w:lang w:eastAsia="pl-PL"/>
        </w:rPr>
        <w:t xml:space="preserve">                               </w:t>
      </w:r>
      <w:r w:rsidRPr="008A2A3C">
        <w:rPr>
          <w:rFonts w:ascii="Arial" w:eastAsia="Times New Roman" w:hAnsi="Arial" w:cs="Arial"/>
          <w:color w:val="auto"/>
          <w:sz w:val="22"/>
          <w:szCs w:val="22"/>
          <w:lang w:eastAsia="pl-PL"/>
        </w:rPr>
        <w:t>z dokumentacją projektową;</w:t>
      </w:r>
    </w:p>
    <w:p w:rsidR="00D26A7A" w:rsidRPr="00FC3A7F" w:rsidRDefault="00D26A7A" w:rsidP="00D26A7A">
      <w:pPr>
        <w:widowControl/>
        <w:suppressAutoHyphens w:val="0"/>
        <w:spacing w:line="288" w:lineRule="auto"/>
        <w:jc w:val="both"/>
        <w:rPr>
          <w:rFonts w:ascii="Arial" w:eastAsia="Times New Roman" w:hAnsi="Arial" w:cs="Arial"/>
          <w:b/>
          <w:color w:val="auto"/>
          <w:sz w:val="12"/>
          <w:szCs w:val="22"/>
          <w:lang w:eastAsia="pl-PL"/>
        </w:rPr>
      </w:pPr>
    </w:p>
    <w:p w:rsidR="00D26A7A" w:rsidRPr="003B0EFD" w:rsidRDefault="00D26A7A" w:rsidP="00FC3A7F">
      <w:pPr>
        <w:widowControl/>
        <w:suppressAutoHyphens w:val="0"/>
        <w:spacing w:line="288" w:lineRule="auto"/>
        <w:ind w:left="426"/>
        <w:jc w:val="both"/>
        <w:rPr>
          <w:rFonts w:ascii="Arial" w:eastAsia="Times New Roman" w:hAnsi="Arial" w:cs="Arial"/>
          <w:b/>
          <w:i/>
          <w:iCs/>
          <w:color w:val="auto"/>
          <w:sz w:val="22"/>
          <w:szCs w:val="22"/>
          <w:lang w:eastAsia="pl-PL"/>
        </w:rPr>
      </w:pPr>
      <w:r w:rsidRPr="003B0EFD">
        <w:rPr>
          <w:rFonts w:ascii="Arial" w:eastAsia="Times New Roman" w:hAnsi="Arial" w:cs="Arial"/>
          <w:b/>
          <w:i/>
          <w:iCs/>
          <w:color w:val="auto"/>
          <w:sz w:val="22"/>
          <w:szCs w:val="22"/>
          <w:lang w:eastAsia="pl-PL"/>
        </w:rPr>
        <w:t>UWAGA:</w:t>
      </w:r>
    </w:p>
    <w:p w:rsidR="00D26A7A" w:rsidRPr="003B0EFD" w:rsidRDefault="00FC3A7F" w:rsidP="00FC3A7F">
      <w:pPr>
        <w:widowControl/>
        <w:suppressAutoHyphens w:val="0"/>
        <w:spacing w:after="240" w:line="288" w:lineRule="auto"/>
        <w:ind w:left="426"/>
        <w:jc w:val="both"/>
        <w:rPr>
          <w:rFonts w:ascii="Arial" w:eastAsia="Times New Roman" w:hAnsi="Arial" w:cs="Arial"/>
          <w:bCs/>
          <w:i/>
          <w:iCs/>
          <w:color w:val="auto"/>
          <w:sz w:val="22"/>
          <w:szCs w:val="22"/>
          <w:u w:val="single"/>
          <w:lang w:eastAsia="pl-PL"/>
        </w:rPr>
      </w:pPr>
      <w:r>
        <w:rPr>
          <w:rFonts w:ascii="Arial" w:eastAsia="Times New Roman" w:hAnsi="Arial" w:cs="Arial"/>
          <w:bCs/>
          <w:i/>
          <w:iCs/>
          <w:color w:val="auto"/>
          <w:sz w:val="22"/>
          <w:szCs w:val="22"/>
          <w:u w:val="single"/>
          <w:lang w:eastAsia="pl-PL"/>
        </w:rPr>
        <w:t>z</w:t>
      </w:r>
      <w:r w:rsidR="00D26A7A" w:rsidRPr="003B0EFD">
        <w:rPr>
          <w:rFonts w:ascii="Arial" w:eastAsia="Times New Roman" w:hAnsi="Arial" w:cs="Arial"/>
          <w:bCs/>
          <w:i/>
          <w:iCs/>
          <w:color w:val="auto"/>
          <w:sz w:val="22"/>
          <w:szCs w:val="22"/>
          <w:u w:val="single"/>
          <w:lang w:eastAsia="pl-PL"/>
        </w:rPr>
        <w:t>e względu na konieczność etapowania robót budowlanych poniższa specyfikacja dotyczy budowy Etapu II (ostatniego). Kanalizacja kablowa na ul. Stoczniowców od ul. Okrętowej do studni SKR1 na wysokości dz. nr 354/2 (włącznie)</w:t>
      </w:r>
      <w:r w:rsidR="0055364D">
        <w:rPr>
          <w:rFonts w:ascii="Arial" w:eastAsia="Times New Roman" w:hAnsi="Arial" w:cs="Arial"/>
          <w:bCs/>
          <w:i/>
          <w:iCs/>
          <w:color w:val="auto"/>
          <w:sz w:val="22"/>
          <w:szCs w:val="22"/>
          <w:u w:val="single"/>
          <w:lang w:eastAsia="pl-PL"/>
        </w:rPr>
        <w:t xml:space="preserve"> została wybudowana na Etapie I</w:t>
      </w:r>
      <w:r w:rsidR="0055364D" w:rsidRPr="0055364D">
        <w:rPr>
          <w:rFonts w:ascii="Arial" w:eastAsia="Times New Roman" w:hAnsi="Arial" w:cs="Arial"/>
          <w:bCs/>
          <w:i/>
          <w:iCs/>
          <w:color w:val="auto"/>
          <w:sz w:val="22"/>
          <w:szCs w:val="22"/>
          <w:lang w:eastAsia="pl-PL"/>
        </w:rPr>
        <w:t>;</w:t>
      </w:r>
    </w:p>
    <w:p w:rsidR="00D26A7A" w:rsidRPr="008A2A3C" w:rsidRDefault="00D26A7A" w:rsidP="007E7EEE">
      <w:pPr>
        <w:widowControl/>
        <w:numPr>
          <w:ilvl w:val="0"/>
          <w:numId w:val="113"/>
        </w:numPr>
        <w:suppressAutoHyphens w:val="0"/>
        <w:spacing w:line="288" w:lineRule="auto"/>
        <w:ind w:left="567" w:hanging="207"/>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budowę studni kanalizacji ka</w:t>
      </w:r>
      <w:r w:rsidR="00FC3A7F">
        <w:rPr>
          <w:rFonts w:ascii="Arial" w:eastAsia="Times New Roman" w:hAnsi="Arial" w:cs="Arial"/>
          <w:color w:val="auto"/>
          <w:sz w:val="22"/>
          <w:szCs w:val="22"/>
          <w:lang w:eastAsia="pl-PL"/>
        </w:rPr>
        <w:t>blowej typu SKR1 w ilości 5 sztuk,</w:t>
      </w:r>
      <w:r w:rsidRPr="008A2A3C">
        <w:rPr>
          <w:rFonts w:ascii="Arial" w:eastAsia="Times New Roman" w:hAnsi="Arial" w:cs="Arial"/>
          <w:color w:val="auto"/>
          <w:sz w:val="22"/>
          <w:szCs w:val="22"/>
          <w:lang w:eastAsia="pl-PL"/>
        </w:rPr>
        <w:t xml:space="preserve"> zgodnie z dokumentacją projektową;</w:t>
      </w:r>
    </w:p>
    <w:p w:rsidR="00962F1C" w:rsidRPr="00FC3A7F" w:rsidRDefault="00D26A7A" w:rsidP="007E7EEE">
      <w:pPr>
        <w:widowControl/>
        <w:numPr>
          <w:ilvl w:val="0"/>
          <w:numId w:val="113"/>
        </w:numPr>
        <w:suppressAutoHyphens w:val="0"/>
        <w:spacing w:after="240" w:line="288" w:lineRule="auto"/>
        <w:ind w:left="567" w:hanging="207"/>
        <w:jc w:val="both"/>
        <w:rPr>
          <w:rFonts w:ascii="Arial" w:eastAsia="Times New Roman" w:hAnsi="Arial" w:cs="Arial"/>
          <w:b/>
          <w:color w:val="auto"/>
          <w:sz w:val="22"/>
          <w:szCs w:val="22"/>
          <w:lang w:eastAsia="pl-PL"/>
        </w:rPr>
      </w:pPr>
      <w:r w:rsidRPr="008A2A3C">
        <w:rPr>
          <w:rFonts w:ascii="Arial" w:eastAsia="Times New Roman" w:hAnsi="Arial" w:cs="Arial"/>
          <w:color w:val="auto"/>
          <w:sz w:val="22"/>
          <w:szCs w:val="22"/>
          <w:lang w:eastAsia="pl-PL"/>
        </w:rPr>
        <w:t>budowę studni kanalizacji kablowej typu SK1 w ilości 1</w:t>
      </w:r>
      <w:r>
        <w:rPr>
          <w:rFonts w:ascii="Arial" w:eastAsia="Times New Roman" w:hAnsi="Arial" w:cs="Arial"/>
          <w:color w:val="auto"/>
          <w:sz w:val="22"/>
          <w:szCs w:val="22"/>
          <w:lang w:eastAsia="pl-PL"/>
        </w:rPr>
        <w:t>1</w:t>
      </w:r>
      <w:r w:rsidR="00FC3A7F">
        <w:rPr>
          <w:rFonts w:ascii="Arial" w:eastAsia="Times New Roman" w:hAnsi="Arial" w:cs="Arial"/>
          <w:color w:val="auto"/>
          <w:sz w:val="22"/>
          <w:szCs w:val="22"/>
          <w:lang w:eastAsia="pl-PL"/>
        </w:rPr>
        <w:t xml:space="preserve"> sztuk,</w:t>
      </w:r>
      <w:r w:rsidRPr="008A2A3C">
        <w:rPr>
          <w:rFonts w:ascii="Arial" w:eastAsia="Times New Roman" w:hAnsi="Arial" w:cs="Arial"/>
          <w:color w:val="auto"/>
          <w:sz w:val="22"/>
          <w:szCs w:val="22"/>
          <w:lang w:eastAsia="pl-PL"/>
        </w:rPr>
        <w:t xml:space="preserve"> zgodnie z dokumentacją projektową.</w:t>
      </w:r>
    </w:p>
    <w:p w:rsidR="00962F1C" w:rsidRPr="00FC3A7F" w:rsidRDefault="00293F95" w:rsidP="00293F95">
      <w:pPr>
        <w:tabs>
          <w:tab w:val="left" w:pos="426"/>
          <w:tab w:val="left" w:pos="567"/>
        </w:tabs>
        <w:spacing w:line="288" w:lineRule="auto"/>
        <w:jc w:val="both"/>
        <w:rPr>
          <w:rFonts w:ascii="Arial" w:eastAsia="Times New Roman" w:hAnsi="Arial" w:cs="Arial"/>
          <w:bCs/>
          <w:color w:val="auto"/>
          <w:sz w:val="22"/>
          <w:szCs w:val="22"/>
          <w:lang w:eastAsia="pl-PL"/>
        </w:rPr>
      </w:pPr>
      <w:r w:rsidRPr="00CB0C89">
        <w:rPr>
          <w:rFonts w:ascii="Arial" w:eastAsia="Times New Roman" w:hAnsi="Arial" w:cs="Arial"/>
          <w:b/>
          <w:bCs/>
          <w:color w:val="auto"/>
          <w:sz w:val="22"/>
          <w:szCs w:val="22"/>
          <w:lang w:eastAsia="pl-PL"/>
        </w:rPr>
        <w:t>3.4</w:t>
      </w:r>
      <w:r w:rsidRPr="00FC3A7F">
        <w:rPr>
          <w:rFonts w:ascii="Arial" w:eastAsia="Times New Roman" w:hAnsi="Arial" w:cs="Arial"/>
          <w:bCs/>
          <w:color w:val="auto"/>
          <w:sz w:val="22"/>
          <w:szCs w:val="22"/>
          <w:lang w:eastAsia="pl-PL"/>
        </w:rPr>
        <w:t xml:space="preserve"> </w:t>
      </w:r>
      <w:r w:rsidR="00962F1C" w:rsidRPr="00FC3A7F">
        <w:rPr>
          <w:rFonts w:ascii="Arial" w:eastAsia="Times New Roman" w:hAnsi="Arial" w:cs="Arial"/>
          <w:bCs/>
          <w:color w:val="auto"/>
          <w:sz w:val="22"/>
          <w:szCs w:val="22"/>
          <w:lang w:eastAsia="pl-PL"/>
        </w:rPr>
        <w:t xml:space="preserve">Szczegółowy zakres robót opisany został w </w:t>
      </w:r>
      <w:r w:rsidR="0062785F" w:rsidRPr="00FC3A7F">
        <w:rPr>
          <w:rFonts w:ascii="Arial" w:eastAsia="Times New Roman" w:hAnsi="Arial" w:cs="Arial"/>
          <w:bCs/>
          <w:color w:val="auto"/>
          <w:sz w:val="22"/>
          <w:szCs w:val="22"/>
          <w:lang w:eastAsia="pl-PL"/>
        </w:rPr>
        <w:t>d</w:t>
      </w:r>
      <w:r w:rsidR="00962F1C" w:rsidRPr="00FC3A7F">
        <w:rPr>
          <w:rFonts w:ascii="Arial" w:eastAsia="Times New Roman" w:hAnsi="Arial" w:cs="Arial"/>
          <w:bCs/>
          <w:color w:val="auto"/>
          <w:sz w:val="22"/>
          <w:szCs w:val="22"/>
          <w:lang w:eastAsia="pl-PL"/>
        </w:rPr>
        <w:t xml:space="preserve">okumentacji projektowej </w:t>
      </w:r>
      <w:r w:rsidR="002C4A1D" w:rsidRPr="00FC3A7F">
        <w:rPr>
          <w:rFonts w:ascii="Arial" w:eastAsia="Times New Roman" w:hAnsi="Arial" w:cs="Arial"/>
          <w:bCs/>
          <w:color w:val="auto"/>
          <w:sz w:val="22"/>
          <w:szCs w:val="22"/>
          <w:lang w:eastAsia="pl-PL"/>
        </w:rPr>
        <w:t xml:space="preserve">                                 </w:t>
      </w:r>
      <w:r w:rsidR="00962F1C" w:rsidRPr="00FC3A7F">
        <w:rPr>
          <w:rFonts w:ascii="Arial" w:eastAsia="Times New Roman" w:hAnsi="Arial" w:cs="Arial"/>
          <w:bCs/>
          <w:color w:val="auto"/>
          <w:sz w:val="22"/>
          <w:szCs w:val="22"/>
          <w:lang w:eastAsia="pl-PL"/>
        </w:rPr>
        <w:t xml:space="preserve">i Specyfikacjach Technicznych Wykonania i Odbioru Robót Budowlanych stanowiących załącznik </w:t>
      </w:r>
      <w:r w:rsidRPr="00FC3A7F">
        <w:rPr>
          <w:rFonts w:ascii="Arial" w:eastAsia="Times New Roman" w:hAnsi="Arial" w:cs="Arial"/>
          <w:bCs/>
          <w:color w:val="auto"/>
          <w:sz w:val="22"/>
          <w:szCs w:val="22"/>
          <w:lang w:eastAsia="pl-PL"/>
        </w:rPr>
        <w:t xml:space="preserve">nr </w:t>
      </w:r>
      <w:r w:rsidR="008714FC" w:rsidRPr="0055364D">
        <w:rPr>
          <w:rFonts w:ascii="Arial" w:eastAsia="Times New Roman" w:hAnsi="Arial" w:cs="Arial"/>
          <w:bCs/>
          <w:color w:val="auto"/>
          <w:sz w:val="22"/>
          <w:szCs w:val="22"/>
          <w:lang w:eastAsia="pl-PL"/>
        </w:rPr>
        <w:t>9</w:t>
      </w:r>
      <w:r w:rsidRPr="00FC3A7F">
        <w:rPr>
          <w:rFonts w:ascii="Arial" w:eastAsia="Times New Roman" w:hAnsi="Arial" w:cs="Arial"/>
          <w:bCs/>
          <w:color w:val="auto"/>
          <w:sz w:val="22"/>
          <w:szCs w:val="22"/>
          <w:lang w:eastAsia="pl-PL"/>
        </w:rPr>
        <w:t xml:space="preserve"> </w:t>
      </w:r>
      <w:r w:rsidR="00962F1C" w:rsidRPr="00FC3A7F">
        <w:rPr>
          <w:rFonts w:ascii="Arial" w:eastAsia="Times New Roman" w:hAnsi="Arial" w:cs="Arial"/>
          <w:bCs/>
          <w:color w:val="auto"/>
          <w:sz w:val="22"/>
          <w:szCs w:val="22"/>
          <w:lang w:eastAsia="pl-PL"/>
        </w:rPr>
        <w:t>do niniejszej SWZ.</w:t>
      </w:r>
    </w:p>
    <w:p w:rsidR="00293F95" w:rsidRPr="00D26A7A" w:rsidRDefault="00293F95" w:rsidP="00293F95">
      <w:pPr>
        <w:spacing w:line="288" w:lineRule="auto"/>
        <w:jc w:val="both"/>
        <w:rPr>
          <w:rFonts w:ascii="Arial" w:hAnsi="Arial" w:cs="Arial"/>
          <w:bCs/>
          <w:color w:val="FF0000"/>
          <w:sz w:val="6"/>
          <w:szCs w:val="22"/>
          <w:lang w:bidi="hi-IN"/>
        </w:rPr>
      </w:pPr>
    </w:p>
    <w:p w:rsidR="00293F95" w:rsidRPr="00961F11" w:rsidRDefault="00293F95" w:rsidP="00293F95">
      <w:pPr>
        <w:spacing w:line="288" w:lineRule="auto"/>
        <w:jc w:val="both"/>
        <w:rPr>
          <w:rFonts w:ascii="Arial" w:eastAsia="Times New Roman" w:hAnsi="Arial" w:cs="Arial"/>
          <w:color w:val="auto"/>
          <w:sz w:val="22"/>
          <w:lang w:eastAsia="pl-PL"/>
        </w:rPr>
      </w:pPr>
      <w:r w:rsidRPr="00961F11">
        <w:rPr>
          <w:rFonts w:ascii="Arial" w:hAnsi="Arial" w:cs="Arial"/>
          <w:bCs/>
          <w:color w:val="auto"/>
          <w:sz w:val="22"/>
          <w:szCs w:val="22"/>
          <w:lang w:bidi="hi-IN"/>
        </w:rPr>
        <w:t xml:space="preserve">Dodatkowe obowiązki i wymagania stawiane Wykonawcy, w tym opis szczególnych uwarunkowań realizacyjnych przedmiotu zamówienia, opisane zostały w </w:t>
      </w:r>
      <w:r w:rsidRPr="00961F11">
        <w:rPr>
          <w:rFonts w:ascii="Arial" w:eastAsia="Times New Roman" w:hAnsi="Arial" w:cs="Arial"/>
          <w:color w:val="auto"/>
          <w:sz w:val="22"/>
          <w:lang w:eastAsia="pl-PL"/>
        </w:rPr>
        <w:t xml:space="preserve">załączniku nr </w:t>
      </w:r>
      <w:r w:rsidR="008714FC" w:rsidRPr="00961F11">
        <w:rPr>
          <w:rFonts w:ascii="Arial" w:eastAsia="Times New Roman" w:hAnsi="Arial" w:cs="Arial"/>
          <w:color w:val="auto"/>
          <w:sz w:val="22"/>
          <w:lang w:eastAsia="pl-PL"/>
        </w:rPr>
        <w:t>9</w:t>
      </w:r>
      <w:r w:rsidRPr="00961F11">
        <w:rPr>
          <w:rFonts w:ascii="Arial" w:eastAsia="Times New Roman" w:hAnsi="Arial" w:cs="Arial"/>
          <w:color w:val="auto"/>
          <w:sz w:val="22"/>
          <w:lang w:eastAsia="pl-PL"/>
        </w:rPr>
        <w:t xml:space="preserve"> </w:t>
      </w:r>
      <w:r w:rsidRPr="00961F11">
        <w:rPr>
          <w:rFonts w:ascii="Arial" w:eastAsia="Times New Roman" w:hAnsi="Arial" w:cs="Arial"/>
          <w:color w:val="auto"/>
          <w:sz w:val="22"/>
          <w:lang w:eastAsia="pl-PL"/>
        </w:rPr>
        <w:br/>
        <w:t>do niniejszej SWZ.</w:t>
      </w:r>
    </w:p>
    <w:p w:rsidR="00CF55AF" w:rsidRPr="00D26A7A" w:rsidRDefault="00CF55AF" w:rsidP="00CF55AF">
      <w:pPr>
        <w:tabs>
          <w:tab w:val="left" w:pos="426"/>
        </w:tabs>
        <w:spacing w:line="288" w:lineRule="auto"/>
        <w:jc w:val="both"/>
        <w:rPr>
          <w:rFonts w:ascii="Arial" w:eastAsia="Times New Roman" w:hAnsi="Arial" w:cs="Arial"/>
          <w:iCs/>
          <w:color w:val="FF0000"/>
          <w:sz w:val="12"/>
          <w:szCs w:val="22"/>
          <w:lang w:eastAsia="pl-PL"/>
        </w:rPr>
      </w:pPr>
    </w:p>
    <w:p w:rsidR="00CF55AF" w:rsidRPr="00961F11" w:rsidRDefault="00961F11" w:rsidP="00CF55AF">
      <w:pPr>
        <w:tabs>
          <w:tab w:val="left" w:pos="426"/>
        </w:tabs>
        <w:spacing w:line="288" w:lineRule="auto"/>
        <w:jc w:val="both"/>
        <w:rPr>
          <w:rFonts w:ascii="Arial" w:eastAsia="Times New Roman" w:hAnsi="Arial" w:cs="Arial"/>
          <w:iCs/>
          <w:color w:val="auto"/>
          <w:sz w:val="22"/>
          <w:szCs w:val="22"/>
          <w:u w:val="single"/>
          <w:lang w:eastAsia="pl-PL"/>
        </w:rPr>
      </w:pPr>
      <w:r w:rsidRPr="00961F11">
        <w:rPr>
          <w:rFonts w:ascii="Arial" w:eastAsia="Times New Roman" w:hAnsi="Arial" w:cs="Arial"/>
          <w:iCs/>
          <w:color w:val="auto"/>
          <w:sz w:val="22"/>
          <w:szCs w:val="22"/>
          <w:u w:val="single"/>
          <w:lang w:eastAsia="pl-PL"/>
        </w:rPr>
        <w:t>Wszelkie wykazy ilościowe</w:t>
      </w:r>
      <w:r w:rsidR="00CF55AF" w:rsidRPr="00961F11">
        <w:rPr>
          <w:rFonts w:ascii="Arial" w:eastAsia="Times New Roman" w:hAnsi="Arial" w:cs="Arial"/>
          <w:iCs/>
          <w:color w:val="auto"/>
          <w:sz w:val="22"/>
          <w:szCs w:val="22"/>
          <w:u w:val="single"/>
          <w:lang w:eastAsia="pl-PL"/>
        </w:rPr>
        <w:t xml:space="preserve"> zawarte w dokumentacji projektowej mają charakter poglądowy – Wykonawca zobowiązany jest wycenić i wykonać cały zakres obejmujący przedmiot zamówienia, z uwzględnieniem wszystkich czynności i robót, w wyniku których cel który określa dokumentacja projektowa zostanie osiągnięty.</w:t>
      </w:r>
    </w:p>
    <w:p w:rsidR="00962F1C" w:rsidRDefault="00962F1C" w:rsidP="00962F1C">
      <w:pPr>
        <w:tabs>
          <w:tab w:val="left" w:pos="567"/>
        </w:tabs>
        <w:spacing w:line="288" w:lineRule="auto"/>
        <w:jc w:val="both"/>
        <w:rPr>
          <w:rFonts w:ascii="Arial" w:eastAsia="Times New Roman" w:hAnsi="Arial" w:cs="Arial"/>
          <w:color w:val="auto"/>
          <w:sz w:val="10"/>
          <w:szCs w:val="22"/>
          <w:lang w:eastAsia="pl-PL"/>
        </w:rPr>
      </w:pPr>
    </w:p>
    <w:p w:rsidR="00743674" w:rsidRDefault="00743674" w:rsidP="00962F1C">
      <w:pPr>
        <w:tabs>
          <w:tab w:val="left" w:pos="567"/>
        </w:tabs>
        <w:spacing w:line="288" w:lineRule="auto"/>
        <w:jc w:val="both"/>
        <w:rPr>
          <w:rFonts w:ascii="Arial" w:eastAsia="Times New Roman" w:hAnsi="Arial" w:cs="Arial"/>
          <w:color w:val="auto"/>
          <w:sz w:val="10"/>
          <w:szCs w:val="22"/>
          <w:lang w:eastAsia="pl-PL"/>
        </w:rPr>
      </w:pPr>
    </w:p>
    <w:p w:rsidR="00743674" w:rsidRDefault="00743674" w:rsidP="00962F1C">
      <w:pPr>
        <w:tabs>
          <w:tab w:val="left" w:pos="567"/>
        </w:tabs>
        <w:spacing w:line="288" w:lineRule="auto"/>
        <w:jc w:val="both"/>
        <w:rPr>
          <w:rFonts w:ascii="Arial" w:eastAsia="Times New Roman" w:hAnsi="Arial" w:cs="Arial"/>
          <w:color w:val="auto"/>
          <w:sz w:val="10"/>
          <w:szCs w:val="22"/>
          <w:lang w:eastAsia="pl-PL"/>
        </w:rPr>
      </w:pPr>
    </w:p>
    <w:p w:rsidR="00743674" w:rsidRPr="00962F1C" w:rsidRDefault="00743674" w:rsidP="00962F1C">
      <w:pPr>
        <w:tabs>
          <w:tab w:val="left" w:pos="567"/>
        </w:tabs>
        <w:spacing w:line="288" w:lineRule="auto"/>
        <w:jc w:val="both"/>
        <w:rPr>
          <w:rFonts w:ascii="Arial" w:eastAsia="Times New Roman" w:hAnsi="Arial" w:cs="Arial"/>
          <w:color w:val="auto"/>
          <w:sz w:val="10"/>
          <w:szCs w:val="22"/>
          <w:lang w:eastAsia="pl-PL"/>
        </w:rPr>
      </w:pPr>
    </w:p>
    <w:p w:rsidR="00962F1C" w:rsidRPr="00962F1C" w:rsidRDefault="00962F1C" w:rsidP="007E7EEE">
      <w:pPr>
        <w:numPr>
          <w:ilvl w:val="0"/>
          <w:numId w:val="10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7E7EEE">
      <w:pPr>
        <w:numPr>
          <w:ilvl w:val="0"/>
          <w:numId w:val="10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7E7EEE">
      <w:pPr>
        <w:numPr>
          <w:ilvl w:val="0"/>
          <w:numId w:val="10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7E7EEE">
      <w:pPr>
        <w:numPr>
          <w:ilvl w:val="1"/>
          <w:numId w:val="10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7E7EEE">
      <w:pPr>
        <w:numPr>
          <w:ilvl w:val="1"/>
          <w:numId w:val="102"/>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7E7EEE">
      <w:pPr>
        <w:numPr>
          <w:ilvl w:val="1"/>
          <w:numId w:val="102"/>
        </w:numPr>
        <w:tabs>
          <w:tab w:val="left" w:pos="567"/>
        </w:tabs>
        <w:spacing w:line="288" w:lineRule="auto"/>
        <w:jc w:val="both"/>
        <w:rPr>
          <w:rFonts w:ascii="Arial" w:eastAsia="Calibri" w:hAnsi="Arial" w:cs="Arial"/>
          <w:bCs/>
          <w:vanish/>
          <w:color w:val="auto"/>
          <w:sz w:val="22"/>
          <w:szCs w:val="22"/>
          <w:lang w:eastAsia="en-US"/>
        </w:rPr>
      </w:pPr>
    </w:p>
    <w:p w:rsidR="00962F1C" w:rsidRPr="003B29EE" w:rsidRDefault="00962F1C" w:rsidP="007E7EEE">
      <w:pPr>
        <w:pStyle w:val="Akapitzlist"/>
        <w:numPr>
          <w:ilvl w:val="1"/>
          <w:numId w:val="107"/>
        </w:numPr>
        <w:tabs>
          <w:tab w:val="left" w:pos="0"/>
          <w:tab w:val="left" w:pos="426"/>
        </w:tabs>
        <w:spacing w:line="288" w:lineRule="auto"/>
        <w:ind w:left="0" w:firstLine="0"/>
        <w:jc w:val="both"/>
        <w:outlineLvl w:val="1"/>
        <w:rPr>
          <w:rFonts w:ascii="Arial" w:eastAsia="Calibri" w:hAnsi="Arial" w:cs="Arial"/>
          <w:bCs/>
          <w:color w:val="auto"/>
          <w:sz w:val="22"/>
          <w:szCs w:val="22"/>
          <w:lang w:eastAsia="en-US" w:bidi="hi-IN"/>
        </w:rPr>
      </w:pPr>
      <w:r w:rsidRPr="003B29EE">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Pr="003B29EE">
        <w:rPr>
          <w:rFonts w:ascii="Arial" w:hAnsi="Arial" w:cs="Arial"/>
          <w:bCs/>
          <w:color w:val="auto"/>
          <w:sz w:val="22"/>
          <w:szCs w:val="22"/>
          <w:lang w:bidi="hi-IN"/>
        </w:rPr>
        <w:t>ustawy z dnia 19 lipca 2019 r. o zapewnieniu dostępności osobom ze szczególnymi potrzebami (</w:t>
      </w:r>
      <w:proofErr w:type="spellStart"/>
      <w:r w:rsidRPr="003B29EE">
        <w:rPr>
          <w:rFonts w:ascii="Arial" w:hAnsi="Arial" w:cs="Arial"/>
          <w:bCs/>
          <w:color w:val="auto"/>
          <w:sz w:val="22"/>
          <w:szCs w:val="22"/>
          <w:lang w:bidi="hi-IN"/>
        </w:rPr>
        <w:t>t.j</w:t>
      </w:r>
      <w:proofErr w:type="spellEnd"/>
      <w:r w:rsidRPr="003B29EE">
        <w:rPr>
          <w:rFonts w:ascii="Arial" w:hAnsi="Arial" w:cs="Arial"/>
          <w:bCs/>
          <w:color w:val="auto"/>
          <w:sz w:val="22"/>
          <w:szCs w:val="22"/>
          <w:lang w:bidi="hi-IN"/>
        </w:rPr>
        <w:t>. Dz. U. 20</w:t>
      </w:r>
      <w:r w:rsidR="009B5521" w:rsidRPr="003B29EE">
        <w:rPr>
          <w:rFonts w:ascii="Arial" w:hAnsi="Arial" w:cs="Arial"/>
          <w:bCs/>
          <w:color w:val="auto"/>
          <w:sz w:val="22"/>
          <w:szCs w:val="22"/>
          <w:lang w:bidi="hi-IN"/>
        </w:rPr>
        <w:t>20</w:t>
      </w:r>
      <w:r w:rsidRPr="003B29EE">
        <w:rPr>
          <w:rFonts w:ascii="Arial" w:hAnsi="Arial" w:cs="Arial"/>
          <w:bCs/>
          <w:color w:val="auto"/>
          <w:sz w:val="22"/>
          <w:szCs w:val="22"/>
          <w:lang w:bidi="hi-IN"/>
        </w:rPr>
        <w:t xml:space="preserve"> r. poz. 1</w:t>
      </w:r>
      <w:r w:rsidR="009B5521" w:rsidRPr="003B29EE">
        <w:rPr>
          <w:rFonts w:ascii="Arial" w:hAnsi="Arial" w:cs="Arial"/>
          <w:bCs/>
          <w:color w:val="auto"/>
          <w:sz w:val="22"/>
          <w:szCs w:val="22"/>
          <w:lang w:bidi="hi-IN"/>
        </w:rPr>
        <w:t>062</w:t>
      </w:r>
      <w:r w:rsidRPr="003B29EE">
        <w:rPr>
          <w:rFonts w:ascii="Arial" w:hAnsi="Arial" w:cs="Arial"/>
          <w:bCs/>
          <w:color w:val="auto"/>
          <w:sz w:val="22"/>
          <w:szCs w:val="22"/>
          <w:lang w:bidi="hi-IN"/>
        </w:rPr>
        <w:t xml:space="preserve"> z </w:t>
      </w:r>
      <w:proofErr w:type="spellStart"/>
      <w:r w:rsidRPr="003B29EE">
        <w:rPr>
          <w:rFonts w:ascii="Arial" w:hAnsi="Arial" w:cs="Arial"/>
          <w:bCs/>
          <w:color w:val="auto"/>
          <w:sz w:val="22"/>
          <w:szCs w:val="22"/>
          <w:lang w:bidi="hi-IN"/>
        </w:rPr>
        <w:t>późn</w:t>
      </w:r>
      <w:proofErr w:type="spellEnd"/>
      <w:r w:rsidRPr="003B29EE">
        <w:rPr>
          <w:rFonts w:ascii="Arial" w:hAnsi="Arial" w:cs="Arial"/>
          <w:bCs/>
          <w:color w:val="auto"/>
          <w:sz w:val="22"/>
          <w:szCs w:val="22"/>
          <w:lang w:bidi="hi-IN"/>
        </w:rPr>
        <w:t>. zm.)</w:t>
      </w:r>
      <w:r w:rsidRPr="003B29EE">
        <w:rPr>
          <w:rFonts w:ascii="Arial" w:eastAsia="Calibri" w:hAnsi="Arial" w:cs="Arial"/>
          <w:bCs/>
          <w:color w:val="auto"/>
          <w:sz w:val="22"/>
          <w:szCs w:val="22"/>
          <w:lang w:eastAsia="en-US" w:bidi="hi-IN"/>
        </w:rPr>
        <w:t xml:space="preserve">. Przedmiot zamówienia winien być realizowany w oparciu </w:t>
      </w:r>
      <w:r w:rsidR="002C4A1D" w:rsidRPr="003B29EE">
        <w:rPr>
          <w:rFonts w:ascii="Arial" w:eastAsia="Calibri" w:hAnsi="Arial" w:cs="Arial"/>
          <w:bCs/>
          <w:color w:val="auto"/>
          <w:sz w:val="22"/>
          <w:szCs w:val="22"/>
          <w:lang w:eastAsia="en-US" w:bidi="hi-IN"/>
        </w:rPr>
        <w:t xml:space="preserve">                             </w:t>
      </w:r>
      <w:r w:rsidRPr="003B29EE">
        <w:rPr>
          <w:rFonts w:ascii="Arial" w:eastAsia="Calibri" w:hAnsi="Arial" w:cs="Arial"/>
          <w:bCs/>
          <w:color w:val="auto"/>
          <w:sz w:val="22"/>
          <w:szCs w:val="22"/>
          <w:lang w:eastAsia="en-US" w:bidi="hi-IN"/>
        </w:rPr>
        <w:t>o przedmiotowe dokumentacje techniczne.</w:t>
      </w:r>
    </w:p>
    <w:p w:rsidR="00962F1C" w:rsidRPr="00962F1C" w:rsidRDefault="00962F1C" w:rsidP="00962F1C">
      <w:pPr>
        <w:spacing w:line="288" w:lineRule="auto"/>
        <w:ind w:left="142"/>
        <w:jc w:val="both"/>
        <w:rPr>
          <w:rFonts w:ascii="Arial" w:eastAsia="Calibri" w:hAnsi="Arial" w:cs="Arial"/>
          <w:bCs/>
          <w:color w:val="auto"/>
          <w:sz w:val="12"/>
          <w:szCs w:val="22"/>
          <w:lang w:eastAsia="en-US" w:bidi="hi-IN"/>
        </w:rPr>
      </w:pPr>
    </w:p>
    <w:p w:rsidR="00CB0C89" w:rsidRPr="00CB0C89" w:rsidRDefault="00CB0C89" w:rsidP="007E7EEE">
      <w:pPr>
        <w:numPr>
          <w:ilvl w:val="1"/>
          <w:numId w:val="107"/>
        </w:numPr>
        <w:tabs>
          <w:tab w:val="left" w:pos="426"/>
        </w:tabs>
        <w:spacing w:line="288" w:lineRule="auto"/>
        <w:ind w:left="0" w:firstLine="0"/>
        <w:jc w:val="both"/>
        <w:outlineLvl w:val="1"/>
        <w:rPr>
          <w:rFonts w:ascii="Arial" w:eastAsia="Calibri" w:hAnsi="Arial" w:cs="Arial"/>
          <w:bCs/>
          <w:color w:val="auto"/>
          <w:sz w:val="22"/>
          <w:szCs w:val="22"/>
          <w:lang w:eastAsia="en-US" w:bidi="hi-IN"/>
        </w:rPr>
      </w:pPr>
      <w:r w:rsidRPr="00CB0C89">
        <w:rPr>
          <w:rFonts w:ascii="Arial" w:eastAsia="Calibri" w:hAnsi="Arial" w:cs="Arial"/>
          <w:bCs/>
          <w:color w:val="auto"/>
          <w:sz w:val="22"/>
          <w:szCs w:val="22"/>
          <w:lang w:eastAsia="en-US" w:bidi="hi-IN"/>
        </w:rPr>
        <w:t>Wykonawca</w:t>
      </w:r>
      <w:r w:rsidR="00180E50">
        <w:rPr>
          <w:rFonts w:ascii="Arial" w:eastAsia="Calibri" w:hAnsi="Arial" w:cs="Arial"/>
          <w:bCs/>
          <w:color w:val="auto"/>
          <w:sz w:val="22"/>
          <w:szCs w:val="22"/>
          <w:lang w:eastAsia="en-US" w:bidi="hi-IN"/>
        </w:rPr>
        <w:t>,</w:t>
      </w:r>
      <w:r w:rsidRPr="00CB0C89">
        <w:rPr>
          <w:rFonts w:ascii="Arial" w:eastAsia="Calibri" w:hAnsi="Arial" w:cs="Arial"/>
          <w:bCs/>
          <w:color w:val="auto"/>
          <w:sz w:val="22"/>
          <w:szCs w:val="22"/>
          <w:lang w:eastAsia="en-US" w:bidi="hi-IN"/>
        </w:rPr>
        <w:t xml:space="preserve"> zgodnie z art. 68 ust. 3 ustawy z dnia 11 stycznia 2018 r. o </w:t>
      </w:r>
      <w:proofErr w:type="spellStart"/>
      <w:r w:rsidRPr="00CB0C89">
        <w:rPr>
          <w:rFonts w:ascii="Arial" w:eastAsia="Calibri" w:hAnsi="Arial" w:cs="Arial"/>
          <w:bCs/>
          <w:color w:val="auto"/>
          <w:sz w:val="22"/>
          <w:szCs w:val="22"/>
          <w:lang w:eastAsia="en-US" w:bidi="hi-IN"/>
        </w:rPr>
        <w:t>elektromobilności</w:t>
      </w:r>
      <w:proofErr w:type="spellEnd"/>
      <w:r w:rsidRPr="00CB0C89">
        <w:rPr>
          <w:rFonts w:ascii="Arial" w:eastAsia="Calibri" w:hAnsi="Arial" w:cs="Arial"/>
          <w:bCs/>
          <w:color w:val="auto"/>
          <w:sz w:val="22"/>
          <w:szCs w:val="22"/>
          <w:lang w:eastAsia="en-US" w:bidi="hi-IN"/>
        </w:rPr>
        <w:t xml:space="preserve"> i paliwach alternatywnych (</w:t>
      </w:r>
      <w:proofErr w:type="spellStart"/>
      <w:r w:rsidRPr="00CB0C89">
        <w:rPr>
          <w:rFonts w:ascii="Arial" w:eastAsia="Calibri" w:hAnsi="Arial" w:cs="Arial"/>
          <w:bCs/>
          <w:color w:val="auto"/>
          <w:sz w:val="22"/>
          <w:szCs w:val="22"/>
          <w:lang w:eastAsia="en-US" w:bidi="hi-IN"/>
        </w:rPr>
        <w:t>t.j</w:t>
      </w:r>
      <w:proofErr w:type="spellEnd"/>
      <w:r w:rsidRPr="00CB0C89">
        <w:rPr>
          <w:rFonts w:ascii="Arial" w:eastAsia="Calibri" w:hAnsi="Arial" w:cs="Arial"/>
          <w:bCs/>
          <w:color w:val="auto"/>
          <w:sz w:val="22"/>
          <w:szCs w:val="22"/>
          <w:lang w:eastAsia="en-US" w:bidi="hi-IN"/>
        </w:rPr>
        <w:t xml:space="preserve">. Dz. U. z 2021 r. poz. 110 z </w:t>
      </w:r>
      <w:proofErr w:type="spellStart"/>
      <w:r w:rsidRPr="00CB0C89">
        <w:rPr>
          <w:rFonts w:ascii="Arial" w:eastAsia="Calibri" w:hAnsi="Arial" w:cs="Arial"/>
          <w:bCs/>
          <w:color w:val="auto"/>
          <w:sz w:val="22"/>
          <w:szCs w:val="22"/>
          <w:lang w:eastAsia="en-US" w:bidi="hi-IN"/>
        </w:rPr>
        <w:t>późn</w:t>
      </w:r>
      <w:proofErr w:type="spellEnd"/>
      <w:r w:rsidRPr="00CB0C89">
        <w:rPr>
          <w:rFonts w:ascii="Arial" w:eastAsia="Calibri" w:hAnsi="Arial" w:cs="Arial"/>
          <w:bCs/>
          <w:color w:val="auto"/>
          <w:sz w:val="22"/>
          <w:szCs w:val="22"/>
          <w:lang w:eastAsia="en-US" w:bidi="hi-IN"/>
        </w:rPr>
        <w:t>. zm.), wykonując przedmiotowe zamówienie musi spełniać wymogi dotyczące łącznego udziału pojazdów elektrycznych lub pojazdów napędzanych gazem ziemnym we flocie pojazdów samochodowych</w:t>
      </w:r>
      <w:r w:rsidR="00180E50">
        <w:rPr>
          <w:rFonts w:ascii="Arial" w:eastAsia="Calibri" w:hAnsi="Arial" w:cs="Arial"/>
          <w:bCs/>
          <w:color w:val="auto"/>
          <w:sz w:val="22"/>
          <w:szCs w:val="22"/>
          <w:lang w:eastAsia="en-US" w:bidi="hi-IN"/>
        </w:rPr>
        <w:t>,</w:t>
      </w:r>
      <w:r w:rsidRPr="00CB0C89">
        <w:rPr>
          <w:rFonts w:ascii="Arial" w:eastAsia="Calibri" w:hAnsi="Arial" w:cs="Arial"/>
          <w:bCs/>
          <w:color w:val="auto"/>
          <w:sz w:val="22"/>
          <w:szCs w:val="22"/>
          <w:lang w:eastAsia="en-US" w:bidi="hi-IN"/>
        </w:rPr>
        <w:t xml:space="preserve"> w rozumieniu art. 2 pkt 33 ustawy z dnia 20 czerwca 1</w:t>
      </w:r>
      <w:r w:rsidR="00743674">
        <w:rPr>
          <w:rFonts w:ascii="Arial" w:eastAsia="Calibri" w:hAnsi="Arial" w:cs="Arial"/>
          <w:bCs/>
          <w:color w:val="auto"/>
          <w:sz w:val="22"/>
          <w:szCs w:val="22"/>
          <w:lang w:eastAsia="en-US" w:bidi="hi-IN"/>
        </w:rPr>
        <w:t xml:space="preserve">997 r. Prawo o ruchu drogowym, </w:t>
      </w:r>
      <w:r w:rsidRPr="00CB0C89">
        <w:rPr>
          <w:rFonts w:ascii="Arial" w:eastAsia="Calibri" w:hAnsi="Arial" w:cs="Arial"/>
          <w:bCs/>
          <w:color w:val="auto"/>
          <w:sz w:val="22"/>
          <w:szCs w:val="22"/>
          <w:lang w:eastAsia="en-US" w:bidi="hi-IN"/>
        </w:rPr>
        <w:t>używanych przy wykonywaniu tego zadania na poziomie co najmniej 10%.</w:t>
      </w:r>
    </w:p>
    <w:p w:rsidR="00CB0C89" w:rsidRPr="00180E50" w:rsidRDefault="00CB0C89" w:rsidP="00CB0C89">
      <w:pPr>
        <w:tabs>
          <w:tab w:val="left" w:pos="426"/>
        </w:tabs>
        <w:spacing w:line="288" w:lineRule="auto"/>
        <w:jc w:val="both"/>
        <w:outlineLvl w:val="1"/>
        <w:rPr>
          <w:rFonts w:ascii="Arial" w:eastAsia="Calibri" w:hAnsi="Arial" w:cs="Arial"/>
          <w:bCs/>
          <w:color w:val="auto"/>
          <w:sz w:val="12"/>
          <w:szCs w:val="22"/>
          <w:lang w:eastAsia="en-US" w:bidi="hi-IN"/>
        </w:rPr>
      </w:pPr>
    </w:p>
    <w:p w:rsidR="0057314F" w:rsidRPr="0057314F" w:rsidRDefault="00962F1C" w:rsidP="007E7EEE">
      <w:pPr>
        <w:numPr>
          <w:ilvl w:val="1"/>
          <w:numId w:val="107"/>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E164FA" w:rsidRDefault="00D275B9" w:rsidP="00D275B9">
      <w:pPr>
        <w:widowControl/>
        <w:spacing w:line="276" w:lineRule="auto"/>
        <w:jc w:val="both"/>
        <w:rPr>
          <w:rFonts w:ascii="Arial" w:eastAsia="SimSun;宋体" w:hAnsi="Arial" w:cs="Arial"/>
          <w:sz w:val="22"/>
          <w:szCs w:val="22"/>
          <w:lang w:bidi="hi-IN"/>
        </w:rPr>
      </w:pPr>
      <w:r w:rsidRPr="00D275B9">
        <w:rPr>
          <w:rFonts w:ascii="Arial" w:eastAsia="SimSun;宋体" w:hAnsi="Arial" w:cs="Arial"/>
          <w:sz w:val="22"/>
          <w:szCs w:val="22"/>
          <w:lang w:bidi="hi-IN"/>
        </w:rPr>
        <w:t xml:space="preserve">Wykonawca udzieli Zamawiającemu pisemnej gwarancji z tytułu wad fizycznych przedmiotu zamówienia, stanowić ona będzie rozszerzenie odpowiedzialności Wykonawcy za te wady. Zamawiający wymaga od Wykonawcy udzielenia gwarancji </w:t>
      </w:r>
      <w:r w:rsidR="00E164FA">
        <w:rPr>
          <w:rFonts w:ascii="Arial" w:eastAsia="SimSun;宋体" w:hAnsi="Arial" w:cs="Arial"/>
          <w:sz w:val="22"/>
          <w:szCs w:val="22"/>
          <w:lang w:bidi="hi-IN"/>
        </w:rPr>
        <w:t xml:space="preserve">i rękojmi </w:t>
      </w:r>
      <w:r w:rsidRPr="00D275B9">
        <w:rPr>
          <w:rFonts w:ascii="Arial" w:eastAsia="SimSun;宋体" w:hAnsi="Arial" w:cs="Arial"/>
          <w:sz w:val="22"/>
          <w:szCs w:val="22"/>
          <w:lang w:bidi="hi-IN"/>
        </w:rPr>
        <w:t>na wykonan</w:t>
      </w:r>
      <w:r w:rsidR="00E164FA">
        <w:rPr>
          <w:rFonts w:ascii="Arial" w:eastAsia="SimSun;宋体" w:hAnsi="Arial" w:cs="Arial"/>
          <w:sz w:val="22"/>
          <w:szCs w:val="22"/>
          <w:lang w:bidi="hi-IN"/>
        </w:rPr>
        <w:t xml:space="preserve">e roboty budowlane, </w:t>
      </w:r>
      <w:r w:rsidRPr="00D275B9">
        <w:rPr>
          <w:rFonts w:ascii="Arial" w:eastAsia="SimSun;宋体" w:hAnsi="Arial" w:cs="Arial"/>
          <w:sz w:val="22"/>
          <w:szCs w:val="22"/>
          <w:lang w:bidi="hi-IN"/>
        </w:rPr>
        <w:t xml:space="preserve">w ramach przedmiotu zamówienia w minimalnym okresie 36 miesięcy licząc od dnia odbioru końcowego przedmiotu zamówienia. </w:t>
      </w:r>
    </w:p>
    <w:p w:rsidR="00F419CC" w:rsidRDefault="00D275B9" w:rsidP="00D275B9">
      <w:pPr>
        <w:widowControl/>
        <w:spacing w:line="276" w:lineRule="auto"/>
        <w:jc w:val="both"/>
        <w:rPr>
          <w:rFonts w:ascii="Arial" w:eastAsia="SimSun;宋体" w:hAnsi="Arial" w:cs="Arial"/>
          <w:sz w:val="22"/>
          <w:szCs w:val="22"/>
          <w:lang w:bidi="hi-IN"/>
        </w:rPr>
      </w:pPr>
      <w:r w:rsidRPr="00D275B9">
        <w:rPr>
          <w:rFonts w:ascii="Arial" w:eastAsia="SimSun;宋体" w:hAnsi="Arial" w:cs="Arial"/>
          <w:sz w:val="22"/>
          <w:szCs w:val="22"/>
          <w:lang w:bidi="hi-IN"/>
        </w:rPr>
        <w:t xml:space="preserve">W związku z wprowadzeniem dodatkowego kryterium oceny ofert, jakim jest wydłużenie okresu gwarancji ponad wymagane 36 miesięcy, jego ostateczny wymiar zostanie wskazany przez Wykonawcę w Formularzu ofertowym. </w:t>
      </w:r>
    </w:p>
    <w:p w:rsidR="00D275B9" w:rsidRPr="00F419CC" w:rsidRDefault="00D275B9" w:rsidP="00D275B9">
      <w:pPr>
        <w:widowControl/>
        <w:spacing w:line="276" w:lineRule="auto"/>
        <w:jc w:val="both"/>
        <w:rPr>
          <w:rFonts w:ascii="Arial" w:eastAsia="SimSun;宋体" w:hAnsi="Arial" w:cs="Arial"/>
          <w:bCs/>
          <w:color w:val="auto"/>
          <w:sz w:val="22"/>
          <w:szCs w:val="22"/>
          <w:lang w:bidi="hi-IN"/>
        </w:rPr>
      </w:pPr>
      <w:r w:rsidRPr="00F419CC">
        <w:rPr>
          <w:rFonts w:ascii="Arial" w:eastAsia="SimSun;宋体" w:hAnsi="Arial" w:cs="Arial"/>
          <w:bCs/>
          <w:color w:val="auto"/>
          <w:sz w:val="22"/>
          <w:szCs w:val="22"/>
          <w:lang w:bidi="hi-IN"/>
        </w:rPr>
        <w:t xml:space="preserve">Okres rękojmi </w:t>
      </w:r>
      <w:r w:rsidR="00196EA5">
        <w:rPr>
          <w:rFonts w:ascii="Arial" w:eastAsia="SimSun;宋体" w:hAnsi="Arial" w:cs="Arial"/>
          <w:bCs/>
          <w:color w:val="auto"/>
          <w:sz w:val="22"/>
          <w:szCs w:val="22"/>
          <w:lang w:bidi="hi-IN"/>
        </w:rPr>
        <w:t>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CB0C89">
        <w:rPr>
          <w:b/>
          <w:bCs/>
          <w:color w:val="auto"/>
          <w:sz w:val="22"/>
          <w:szCs w:val="22"/>
        </w:rPr>
        <w:t>8</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CB0C89">
        <w:rPr>
          <w:b/>
          <w:bCs/>
          <w:sz w:val="22"/>
          <w:szCs w:val="22"/>
        </w:rPr>
        <w:t>9</w:t>
      </w:r>
      <w:r w:rsidRPr="00CF3510">
        <w:rPr>
          <w:b/>
          <w:bCs/>
          <w:sz w:val="22"/>
          <w:szCs w:val="22"/>
        </w:rPr>
        <w:t xml:space="preserve"> Oferty częściowe i wariantowe </w:t>
      </w:r>
    </w:p>
    <w:p w:rsidR="007719C4" w:rsidRDefault="002C0F19" w:rsidP="00CF3510">
      <w:pPr>
        <w:pStyle w:val="Default"/>
        <w:spacing w:line="288" w:lineRule="auto"/>
        <w:jc w:val="both"/>
        <w:rPr>
          <w:sz w:val="22"/>
          <w:szCs w:val="22"/>
        </w:rPr>
      </w:pPr>
      <w:r w:rsidRPr="00CF3510">
        <w:rPr>
          <w:sz w:val="22"/>
          <w:szCs w:val="22"/>
        </w:rPr>
        <w:t xml:space="preserve">Nie dopuszcza się składania ofert częściowych. </w:t>
      </w:r>
    </w:p>
    <w:p w:rsidR="000A1180" w:rsidRDefault="000A1180" w:rsidP="00CF3510">
      <w:pPr>
        <w:pStyle w:val="Default"/>
        <w:spacing w:line="288" w:lineRule="auto"/>
        <w:jc w:val="both"/>
        <w:rPr>
          <w:sz w:val="22"/>
          <w:szCs w:val="22"/>
        </w:rPr>
      </w:pPr>
      <w:r w:rsidRPr="000A1180">
        <w:rPr>
          <w:sz w:val="22"/>
          <w:szCs w:val="18"/>
        </w:rPr>
        <w:t xml:space="preserve">Przedmiot zamówienia nie może zostać podzielony </w:t>
      </w:r>
      <w:r>
        <w:rPr>
          <w:sz w:val="22"/>
          <w:szCs w:val="18"/>
        </w:rPr>
        <w:t xml:space="preserve">na części </w:t>
      </w:r>
      <w:r w:rsidRPr="000A1180">
        <w:rPr>
          <w:sz w:val="22"/>
          <w:szCs w:val="18"/>
        </w:rPr>
        <w:t>ze względów technicznych, organizacyjnych, ekonomicznych i celowościowych.</w:t>
      </w:r>
      <w:r>
        <w:rPr>
          <w:sz w:val="22"/>
          <w:szCs w:val="18"/>
        </w:rPr>
        <w:t xml:space="preserve"> P</w:t>
      </w:r>
      <w:r w:rsidRPr="000A1180">
        <w:rPr>
          <w:sz w:val="22"/>
          <w:szCs w:val="18"/>
        </w:rPr>
        <w:t>odział na części nie spowodowałby złożenia większej ilości ofert w postępowaniu</w:t>
      </w:r>
      <w:r>
        <w:rPr>
          <w:sz w:val="22"/>
          <w:szCs w:val="18"/>
        </w:rPr>
        <w:t>.</w:t>
      </w:r>
    </w:p>
    <w:p w:rsidR="000A1180" w:rsidRPr="000A1180" w:rsidRDefault="000A1180" w:rsidP="00CF3510">
      <w:pPr>
        <w:pStyle w:val="Default"/>
        <w:spacing w:line="288" w:lineRule="auto"/>
        <w:jc w:val="both"/>
        <w:rPr>
          <w:sz w:val="8"/>
          <w:szCs w:val="22"/>
        </w:rPr>
      </w:pPr>
    </w:p>
    <w:p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rsidR="000A1180" w:rsidRPr="000A1180" w:rsidRDefault="000A1180" w:rsidP="00CF3510">
      <w:pPr>
        <w:pStyle w:val="Default"/>
        <w:spacing w:line="288" w:lineRule="auto"/>
        <w:jc w:val="both"/>
        <w:rPr>
          <w:b/>
          <w:bCs/>
          <w:color w:val="auto"/>
          <w:sz w:val="12"/>
          <w:szCs w:val="22"/>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CB0C89">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Default="00A16029" w:rsidP="00CF3510">
      <w:pPr>
        <w:pStyle w:val="Default"/>
        <w:spacing w:line="288" w:lineRule="auto"/>
        <w:jc w:val="both"/>
        <w:rPr>
          <w:sz w:val="22"/>
          <w:szCs w:val="22"/>
        </w:rPr>
      </w:pPr>
      <w:r w:rsidRPr="00CF3510">
        <w:rPr>
          <w:sz w:val="22"/>
          <w:szCs w:val="22"/>
        </w:rPr>
        <w:t xml:space="preserve"> </w:t>
      </w:r>
    </w:p>
    <w:p w:rsidR="00CB0C89" w:rsidRPr="00CF3510" w:rsidRDefault="00CB0C89" w:rsidP="00CF3510">
      <w:pPr>
        <w:pStyle w:val="Default"/>
        <w:spacing w:line="288" w:lineRule="auto"/>
        <w:jc w:val="both"/>
        <w:rPr>
          <w:sz w:val="10"/>
          <w:szCs w:val="22"/>
        </w:rPr>
      </w:pPr>
    </w:p>
    <w:p w:rsidR="007719C4" w:rsidRDefault="00A16029" w:rsidP="007E7EEE">
      <w:pPr>
        <w:pStyle w:val="Default"/>
        <w:numPr>
          <w:ilvl w:val="1"/>
          <w:numId w:val="146"/>
        </w:numPr>
        <w:spacing w:line="288" w:lineRule="auto"/>
        <w:ind w:left="567" w:hanging="567"/>
        <w:jc w:val="both"/>
        <w:rPr>
          <w:b/>
          <w:bCs/>
          <w:sz w:val="22"/>
          <w:szCs w:val="22"/>
        </w:rPr>
      </w:pPr>
      <w:r w:rsidRPr="00CF3510">
        <w:rPr>
          <w:b/>
          <w:bCs/>
          <w:sz w:val="22"/>
          <w:szCs w:val="22"/>
        </w:rPr>
        <w:t>Wspólny Słownik Zamówień CPV</w:t>
      </w:r>
    </w:p>
    <w:p w:rsidR="008F57DE" w:rsidRDefault="008F57DE" w:rsidP="008F57DE">
      <w:pPr>
        <w:pStyle w:val="Default"/>
        <w:spacing w:line="288" w:lineRule="auto"/>
        <w:ind w:left="1276"/>
        <w:jc w:val="both"/>
        <w:rPr>
          <w:b/>
          <w:bCs/>
          <w:sz w:val="10"/>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FC3A7F" w:rsidTr="00241F9C">
        <w:tc>
          <w:tcPr>
            <w:tcW w:w="1809" w:type="dxa"/>
          </w:tcPr>
          <w:p w:rsidR="00FC3A7F" w:rsidRPr="00803814" w:rsidRDefault="00FC3A7F" w:rsidP="00AC1DAB">
            <w:pPr>
              <w:pStyle w:val="Default"/>
              <w:spacing w:line="288" w:lineRule="auto"/>
              <w:ind w:right="317"/>
              <w:jc w:val="both"/>
              <w:rPr>
                <w:b/>
                <w:bCs/>
                <w:color w:val="auto"/>
                <w:sz w:val="22"/>
                <w:szCs w:val="22"/>
              </w:rPr>
            </w:pPr>
            <w:r>
              <w:rPr>
                <w:bCs/>
                <w:color w:val="auto"/>
                <w:sz w:val="22"/>
                <w:szCs w:val="22"/>
              </w:rPr>
              <w:t>452331</w:t>
            </w:r>
            <w:r w:rsidRPr="00803814">
              <w:rPr>
                <w:bCs/>
                <w:color w:val="auto"/>
                <w:sz w:val="22"/>
                <w:szCs w:val="22"/>
              </w:rPr>
              <w:t>20-6</w:t>
            </w:r>
          </w:p>
        </w:tc>
        <w:tc>
          <w:tcPr>
            <w:tcW w:w="7545" w:type="dxa"/>
          </w:tcPr>
          <w:p w:rsidR="00FC3A7F" w:rsidRPr="00803814" w:rsidRDefault="00FC3A7F" w:rsidP="00AC1DAB">
            <w:pPr>
              <w:pStyle w:val="Default"/>
              <w:spacing w:line="288" w:lineRule="auto"/>
              <w:jc w:val="both"/>
              <w:rPr>
                <w:b/>
                <w:bCs/>
                <w:color w:val="auto"/>
                <w:sz w:val="22"/>
                <w:szCs w:val="22"/>
              </w:rPr>
            </w:pPr>
            <w:r w:rsidRPr="00803814">
              <w:rPr>
                <w:bCs/>
                <w:color w:val="auto"/>
                <w:sz w:val="22"/>
                <w:szCs w:val="22"/>
              </w:rPr>
              <w:t>Roboty w zakresie budowy dróg</w:t>
            </w:r>
          </w:p>
        </w:tc>
      </w:tr>
      <w:tr w:rsidR="00FC3A7F" w:rsidTr="00241F9C">
        <w:tc>
          <w:tcPr>
            <w:tcW w:w="1809" w:type="dxa"/>
          </w:tcPr>
          <w:p w:rsidR="00FC3A7F" w:rsidRPr="00803814" w:rsidRDefault="00FC3A7F" w:rsidP="00AC1DAB">
            <w:pPr>
              <w:pStyle w:val="Default"/>
              <w:spacing w:line="288" w:lineRule="auto"/>
              <w:ind w:right="317"/>
              <w:jc w:val="both"/>
              <w:rPr>
                <w:b/>
                <w:bCs/>
                <w:color w:val="auto"/>
                <w:sz w:val="22"/>
                <w:szCs w:val="22"/>
              </w:rPr>
            </w:pPr>
            <w:r>
              <w:rPr>
                <w:bCs/>
                <w:color w:val="auto"/>
                <w:sz w:val="22"/>
                <w:szCs w:val="22"/>
              </w:rPr>
              <w:t>451112</w:t>
            </w:r>
            <w:r w:rsidRPr="00803814">
              <w:rPr>
                <w:bCs/>
                <w:color w:val="auto"/>
                <w:sz w:val="22"/>
                <w:szCs w:val="22"/>
              </w:rPr>
              <w:t>00-0</w:t>
            </w:r>
          </w:p>
        </w:tc>
        <w:tc>
          <w:tcPr>
            <w:tcW w:w="7545" w:type="dxa"/>
          </w:tcPr>
          <w:p w:rsidR="00FC3A7F" w:rsidRPr="00803814" w:rsidRDefault="00FC3A7F" w:rsidP="00AC1DAB">
            <w:pPr>
              <w:pStyle w:val="Default"/>
              <w:spacing w:line="288" w:lineRule="auto"/>
              <w:jc w:val="both"/>
              <w:rPr>
                <w:b/>
                <w:bCs/>
                <w:color w:val="auto"/>
                <w:sz w:val="22"/>
                <w:szCs w:val="22"/>
              </w:rPr>
            </w:pPr>
            <w:r w:rsidRPr="00803814">
              <w:rPr>
                <w:bCs/>
                <w:color w:val="auto"/>
                <w:sz w:val="22"/>
                <w:szCs w:val="22"/>
              </w:rPr>
              <w:t>Roboty w zakresie przygotowania terenu pod budowę i roboty ziemne</w:t>
            </w:r>
          </w:p>
        </w:tc>
      </w:tr>
      <w:tr w:rsidR="00FC3A7F" w:rsidTr="00241F9C">
        <w:tc>
          <w:tcPr>
            <w:tcW w:w="1809" w:type="dxa"/>
          </w:tcPr>
          <w:p w:rsidR="00FC3A7F" w:rsidRPr="00803814" w:rsidRDefault="00FC3A7F" w:rsidP="00AC1DAB">
            <w:pPr>
              <w:pStyle w:val="Default"/>
              <w:spacing w:line="288" w:lineRule="auto"/>
              <w:ind w:right="317"/>
              <w:jc w:val="both"/>
              <w:rPr>
                <w:b/>
                <w:bCs/>
                <w:color w:val="auto"/>
                <w:sz w:val="22"/>
                <w:szCs w:val="22"/>
              </w:rPr>
            </w:pPr>
            <w:r>
              <w:rPr>
                <w:bCs/>
                <w:color w:val="auto"/>
                <w:sz w:val="22"/>
                <w:szCs w:val="22"/>
              </w:rPr>
              <w:t>452314</w:t>
            </w:r>
            <w:r w:rsidRPr="00803814">
              <w:rPr>
                <w:bCs/>
                <w:color w:val="auto"/>
                <w:sz w:val="22"/>
                <w:szCs w:val="22"/>
              </w:rPr>
              <w:t>00-9</w:t>
            </w:r>
          </w:p>
        </w:tc>
        <w:tc>
          <w:tcPr>
            <w:tcW w:w="7545" w:type="dxa"/>
          </w:tcPr>
          <w:p w:rsidR="00FC3A7F" w:rsidRPr="00803814" w:rsidRDefault="00FC3A7F" w:rsidP="00AC1DAB">
            <w:pPr>
              <w:pStyle w:val="Default"/>
              <w:spacing w:line="288" w:lineRule="auto"/>
              <w:jc w:val="both"/>
              <w:rPr>
                <w:b/>
                <w:bCs/>
                <w:color w:val="auto"/>
                <w:sz w:val="22"/>
                <w:szCs w:val="22"/>
              </w:rPr>
            </w:pPr>
            <w:r w:rsidRPr="00803814">
              <w:rPr>
                <w:bCs/>
                <w:color w:val="auto"/>
                <w:sz w:val="22"/>
                <w:szCs w:val="22"/>
              </w:rPr>
              <w:t>Roboty budowlane w zakresie budowy linii energetycznych</w:t>
            </w:r>
          </w:p>
        </w:tc>
      </w:tr>
      <w:tr w:rsidR="00FC3A7F" w:rsidTr="00241F9C">
        <w:tc>
          <w:tcPr>
            <w:tcW w:w="1809" w:type="dxa"/>
          </w:tcPr>
          <w:p w:rsidR="00FC3A7F" w:rsidRPr="00803814" w:rsidRDefault="00FC3A7F" w:rsidP="00AC1DAB">
            <w:pPr>
              <w:pStyle w:val="Default"/>
              <w:spacing w:line="288" w:lineRule="auto"/>
              <w:ind w:right="317"/>
              <w:jc w:val="both"/>
              <w:rPr>
                <w:b/>
                <w:bCs/>
                <w:color w:val="auto"/>
                <w:sz w:val="22"/>
                <w:szCs w:val="22"/>
              </w:rPr>
            </w:pPr>
            <w:r>
              <w:rPr>
                <w:bCs/>
                <w:color w:val="auto"/>
                <w:sz w:val="22"/>
                <w:szCs w:val="22"/>
              </w:rPr>
              <w:t>452324</w:t>
            </w:r>
            <w:r w:rsidRPr="00803814">
              <w:rPr>
                <w:bCs/>
                <w:color w:val="auto"/>
                <w:sz w:val="22"/>
                <w:szCs w:val="22"/>
              </w:rPr>
              <w:t>52-5</w:t>
            </w:r>
          </w:p>
        </w:tc>
        <w:tc>
          <w:tcPr>
            <w:tcW w:w="7545" w:type="dxa"/>
          </w:tcPr>
          <w:p w:rsidR="00FC3A7F" w:rsidRPr="00803814" w:rsidRDefault="00FC3A7F" w:rsidP="00AC1DAB">
            <w:pPr>
              <w:pStyle w:val="Default"/>
              <w:spacing w:line="288" w:lineRule="auto"/>
              <w:jc w:val="both"/>
              <w:rPr>
                <w:b/>
                <w:bCs/>
                <w:color w:val="auto"/>
                <w:sz w:val="22"/>
                <w:szCs w:val="22"/>
              </w:rPr>
            </w:pPr>
            <w:r w:rsidRPr="00803814">
              <w:rPr>
                <w:bCs/>
                <w:color w:val="auto"/>
                <w:sz w:val="22"/>
                <w:szCs w:val="22"/>
              </w:rPr>
              <w:t>Roboty odwadniające</w:t>
            </w:r>
          </w:p>
        </w:tc>
      </w:tr>
      <w:tr w:rsidR="00FC3A7F" w:rsidTr="00241F9C">
        <w:tc>
          <w:tcPr>
            <w:tcW w:w="1809" w:type="dxa"/>
          </w:tcPr>
          <w:p w:rsidR="00FC3A7F" w:rsidRPr="00803814" w:rsidRDefault="00FC3A7F" w:rsidP="00AC1DAB">
            <w:pPr>
              <w:pStyle w:val="Default"/>
              <w:spacing w:line="288" w:lineRule="auto"/>
              <w:ind w:right="317"/>
              <w:jc w:val="both"/>
              <w:rPr>
                <w:b/>
                <w:bCs/>
                <w:color w:val="auto"/>
                <w:sz w:val="22"/>
                <w:szCs w:val="22"/>
              </w:rPr>
            </w:pPr>
            <w:r>
              <w:rPr>
                <w:bCs/>
                <w:color w:val="auto"/>
                <w:sz w:val="22"/>
                <w:szCs w:val="22"/>
              </w:rPr>
              <w:t>452332</w:t>
            </w:r>
            <w:r w:rsidRPr="00803814">
              <w:rPr>
                <w:bCs/>
                <w:color w:val="auto"/>
                <w:sz w:val="22"/>
                <w:szCs w:val="22"/>
              </w:rPr>
              <w:t>60-9</w:t>
            </w:r>
          </w:p>
        </w:tc>
        <w:tc>
          <w:tcPr>
            <w:tcW w:w="7545" w:type="dxa"/>
          </w:tcPr>
          <w:p w:rsidR="00FC3A7F" w:rsidRPr="00803814" w:rsidRDefault="00FC3A7F" w:rsidP="00AC1DAB">
            <w:pPr>
              <w:pStyle w:val="Default"/>
              <w:spacing w:line="288" w:lineRule="auto"/>
              <w:jc w:val="both"/>
              <w:rPr>
                <w:b/>
                <w:bCs/>
                <w:color w:val="auto"/>
                <w:sz w:val="22"/>
                <w:szCs w:val="22"/>
              </w:rPr>
            </w:pPr>
            <w:r w:rsidRPr="00803814">
              <w:rPr>
                <w:bCs/>
                <w:color w:val="auto"/>
                <w:sz w:val="22"/>
                <w:szCs w:val="22"/>
              </w:rPr>
              <w:t>Roboty budowlane w zakresie dróg pieszych</w:t>
            </w:r>
          </w:p>
        </w:tc>
      </w:tr>
      <w:tr w:rsidR="00FC3A7F" w:rsidTr="00241F9C">
        <w:tc>
          <w:tcPr>
            <w:tcW w:w="1809" w:type="dxa"/>
          </w:tcPr>
          <w:p w:rsidR="00FC3A7F" w:rsidRPr="00803814" w:rsidRDefault="00FC3A7F" w:rsidP="00AC1DAB">
            <w:pPr>
              <w:pStyle w:val="Default"/>
              <w:spacing w:line="288" w:lineRule="auto"/>
              <w:ind w:right="317"/>
              <w:jc w:val="both"/>
              <w:rPr>
                <w:bCs/>
                <w:color w:val="auto"/>
                <w:sz w:val="22"/>
                <w:szCs w:val="22"/>
              </w:rPr>
            </w:pPr>
            <w:r>
              <w:rPr>
                <w:bCs/>
                <w:color w:val="auto"/>
                <w:sz w:val="22"/>
                <w:szCs w:val="22"/>
              </w:rPr>
              <w:t>451112</w:t>
            </w:r>
            <w:r w:rsidRPr="00803814">
              <w:rPr>
                <w:bCs/>
                <w:color w:val="auto"/>
                <w:sz w:val="22"/>
                <w:szCs w:val="22"/>
              </w:rPr>
              <w:t>91-4</w:t>
            </w:r>
          </w:p>
        </w:tc>
        <w:tc>
          <w:tcPr>
            <w:tcW w:w="7545" w:type="dxa"/>
          </w:tcPr>
          <w:p w:rsidR="00FC3A7F" w:rsidRPr="00803814" w:rsidRDefault="00FC3A7F" w:rsidP="00AC1DAB">
            <w:pPr>
              <w:pStyle w:val="Default"/>
              <w:spacing w:line="288" w:lineRule="auto"/>
              <w:jc w:val="both"/>
              <w:rPr>
                <w:bCs/>
                <w:color w:val="auto"/>
                <w:sz w:val="22"/>
                <w:szCs w:val="22"/>
              </w:rPr>
            </w:pPr>
            <w:r w:rsidRPr="00803814">
              <w:rPr>
                <w:bCs/>
                <w:color w:val="auto"/>
                <w:sz w:val="22"/>
                <w:szCs w:val="22"/>
              </w:rPr>
              <w:t>Roboty w zakresie zagospodarowania terenu</w:t>
            </w:r>
          </w:p>
        </w:tc>
      </w:tr>
      <w:tr w:rsidR="00FC3A7F" w:rsidTr="00241F9C">
        <w:trPr>
          <w:trHeight w:val="649"/>
        </w:trPr>
        <w:tc>
          <w:tcPr>
            <w:tcW w:w="1809" w:type="dxa"/>
          </w:tcPr>
          <w:p w:rsidR="00FC3A7F" w:rsidRPr="00803814" w:rsidRDefault="00FC3A7F" w:rsidP="00AC1DAB">
            <w:pPr>
              <w:pStyle w:val="Default"/>
              <w:spacing w:line="288" w:lineRule="auto"/>
              <w:ind w:right="317"/>
              <w:jc w:val="both"/>
              <w:rPr>
                <w:bCs/>
                <w:color w:val="auto"/>
                <w:sz w:val="22"/>
                <w:szCs w:val="22"/>
              </w:rPr>
            </w:pPr>
            <w:r>
              <w:rPr>
                <w:bCs/>
                <w:color w:val="auto"/>
                <w:sz w:val="22"/>
                <w:szCs w:val="22"/>
              </w:rPr>
              <w:t>452313</w:t>
            </w:r>
            <w:r w:rsidRPr="00803814">
              <w:rPr>
                <w:bCs/>
                <w:color w:val="auto"/>
                <w:sz w:val="22"/>
                <w:szCs w:val="22"/>
              </w:rPr>
              <w:t>00-8</w:t>
            </w:r>
          </w:p>
        </w:tc>
        <w:tc>
          <w:tcPr>
            <w:tcW w:w="7545" w:type="dxa"/>
          </w:tcPr>
          <w:p w:rsidR="00FC3A7F" w:rsidRPr="00803814" w:rsidRDefault="00FC3A7F" w:rsidP="00AC1DAB">
            <w:pPr>
              <w:pStyle w:val="Default"/>
              <w:spacing w:line="288" w:lineRule="auto"/>
              <w:jc w:val="both"/>
              <w:rPr>
                <w:bCs/>
                <w:color w:val="auto"/>
                <w:sz w:val="22"/>
                <w:szCs w:val="22"/>
              </w:rPr>
            </w:pPr>
            <w:r w:rsidRPr="00803814">
              <w:rPr>
                <w:bCs/>
                <w:color w:val="auto"/>
                <w:sz w:val="22"/>
                <w:szCs w:val="22"/>
              </w:rPr>
              <w:t>Roboty budowlane w zakresie budowy wodociągów i rurociągów do odprowadzania ścieków</w:t>
            </w:r>
          </w:p>
        </w:tc>
      </w:tr>
      <w:tr w:rsidR="00FC3A7F" w:rsidTr="00241F9C">
        <w:tc>
          <w:tcPr>
            <w:tcW w:w="1809" w:type="dxa"/>
          </w:tcPr>
          <w:p w:rsidR="00FC3A7F" w:rsidRPr="00803814" w:rsidRDefault="00FC3A7F" w:rsidP="00AC1DAB">
            <w:pPr>
              <w:pStyle w:val="Default"/>
              <w:spacing w:line="288" w:lineRule="auto"/>
              <w:ind w:right="317"/>
              <w:jc w:val="both"/>
              <w:rPr>
                <w:bCs/>
                <w:color w:val="auto"/>
                <w:sz w:val="22"/>
                <w:szCs w:val="22"/>
              </w:rPr>
            </w:pPr>
            <w:r>
              <w:rPr>
                <w:bCs/>
                <w:color w:val="auto"/>
                <w:sz w:val="22"/>
                <w:szCs w:val="22"/>
              </w:rPr>
              <w:t>452332</w:t>
            </w:r>
            <w:r w:rsidRPr="00803814">
              <w:rPr>
                <w:bCs/>
                <w:color w:val="auto"/>
                <w:sz w:val="22"/>
                <w:szCs w:val="22"/>
              </w:rPr>
              <w:t>90-8</w:t>
            </w:r>
          </w:p>
        </w:tc>
        <w:tc>
          <w:tcPr>
            <w:tcW w:w="7545" w:type="dxa"/>
          </w:tcPr>
          <w:p w:rsidR="00FC3A7F" w:rsidRPr="00803814" w:rsidRDefault="00FC3A7F" w:rsidP="00AC1DAB">
            <w:pPr>
              <w:pStyle w:val="Default"/>
              <w:spacing w:line="288" w:lineRule="auto"/>
              <w:jc w:val="both"/>
              <w:rPr>
                <w:bCs/>
                <w:color w:val="auto"/>
                <w:sz w:val="22"/>
                <w:szCs w:val="22"/>
              </w:rPr>
            </w:pPr>
            <w:r w:rsidRPr="00803814">
              <w:rPr>
                <w:bCs/>
                <w:color w:val="auto"/>
                <w:sz w:val="22"/>
                <w:szCs w:val="22"/>
              </w:rPr>
              <w:t>Instalowanie znaków drogowych</w:t>
            </w:r>
          </w:p>
        </w:tc>
      </w:tr>
      <w:tr w:rsidR="00FC3A7F" w:rsidTr="00241F9C">
        <w:tc>
          <w:tcPr>
            <w:tcW w:w="1809" w:type="dxa"/>
          </w:tcPr>
          <w:p w:rsidR="00FC3A7F" w:rsidRPr="00803814" w:rsidRDefault="00FC3A7F" w:rsidP="00AC1DAB">
            <w:pPr>
              <w:pStyle w:val="Default"/>
              <w:spacing w:line="288" w:lineRule="auto"/>
              <w:ind w:right="317"/>
              <w:jc w:val="both"/>
              <w:rPr>
                <w:bCs/>
                <w:color w:val="auto"/>
                <w:sz w:val="22"/>
                <w:szCs w:val="22"/>
              </w:rPr>
            </w:pPr>
            <w:r>
              <w:rPr>
                <w:bCs/>
                <w:color w:val="auto"/>
                <w:sz w:val="22"/>
                <w:szCs w:val="22"/>
              </w:rPr>
              <w:t>452332</w:t>
            </w:r>
            <w:r w:rsidRPr="00803814">
              <w:rPr>
                <w:bCs/>
                <w:color w:val="auto"/>
                <w:sz w:val="22"/>
                <w:szCs w:val="22"/>
              </w:rPr>
              <w:t>92-2</w:t>
            </w:r>
          </w:p>
        </w:tc>
        <w:tc>
          <w:tcPr>
            <w:tcW w:w="7545" w:type="dxa"/>
          </w:tcPr>
          <w:p w:rsidR="00FC3A7F" w:rsidRPr="00803814" w:rsidRDefault="00FC3A7F" w:rsidP="00AC1DAB">
            <w:pPr>
              <w:pStyle w:val="Default"/>
              <w:spacing w:line="288" w:lineRule="auto"/>
              <w:jc w:val="both"/>
              <w:rPr>
                <w:bCs/>
                <w:color w:val="auto"/>
                <w:sz w:val="22"/>
                <w:szCs w:val="22"/>
              </w:rPr>
            </w:pPr>
            <w:r w:rsidRPr="00803814">
              <w:rPr>
                <w:bCs/>
                <w:color w:val="auto"/>
                <w:sz w:val="22"/>
                <w:szCs w:val="22"/>
              </w:rPr>
              <w:t>Instalowanie urządzeń ochronnych</w:t>
            </w:r>
          </w:p>
        </w:tc>
      </w:tr>
    </w:tbl>
    <w:p w:rsidR="00FC3A7F" w:rsidRDefault="00FC3A7F" w:rsidP="00241F9C">
      <w:pPr>
        <w:pStyle w:val="Default"/>
        <w:spacing w:line="288" w:lineRule="auto"/>
        <w:jc w:val="both"/>
        <w:rPr>
          <w:b/>
          <w:bCs/>
          <w:sz w:val="10"/>
          <w:szCs w:val="22"/>
        </w:rPr>
      </w:pPr>
    </w:p>
    <w:p w:rsidR="00FC3A7F" w:rsidRPr="008D2FDA" w:rsidRDefault="00FC3A7F" w:rsidP="008F57DE">
      <w:pPr>
        <w:pStyle w:val="Default"/>
        <w:spacing w:line="288" w:lineRule="auto"/>
        <w:ind w:left="1276"/>
        <w:jc w:val="both"/>
        <w:rPr>
          <w:b/>
          <w:bCs/>
          <w:sz w:val="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CB0C89">
        <w:rPr>
          <w:b/>
          <w:bCs/>
          <w:sz w:val="22"/>
          <w:szCs w:val="22"/>
        </w:rPr>
        <w:t>2</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CB0C89">
        <w:rPr>
          <w:b/>
          <w:bCs/>
          <w:sz w:val="22"/>
          <w:szCs w:val="22"/>
        </w:rPr>
        <w:t>2</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6B38CB">
        <w:rPr>
          <w:bCs/>
          <w:sz w:val="22"/>
          <w:szCs w:val="22"/>
        </w:rPr>
        <w:t xml:space="preserve">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CB0C89">
        <w:rPr>
          <w:b/>
          <w:bCs/>
          <w:sz w:val="22"/>
          <w:szCs w:val="22"/>
        </w:rPr>
        <w:t>2</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7719C4" w:rsidRPr="00241F9C" w:rsidRDefault="00D87717" w:rsidP="00241F9C">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241F9C">
        <w:rPr>
          <w:rFonts w:ascii="Arial" w:eastAsia="Times New Roman" w:hAnsi="Arial" w:cs="Arial"/>
          <w:color w:val="auto"/>
          <w:sz w:val="22"/>
          <w:szCs w:val="22"/>
          <w:lang w:eastAsia="pl-PL"/>
        </w:rPr>
        <w:t xml:space="preserve"> </w:t>
      </w:r>
      <w:r w:rsidR="00B60C2D" w:rsidRPr="00241F9C">
        <w:rPr>
          <w:rFonts w:ascii="Arial" w:eastAsia="Times New Roman" w:hAnsi="Arial" w:cs="Arial"/>
          <w:color w:val="auto"/>
          <w:sz w:val="22"/>
          <w:szCs w:val="22"/>
          <w:lang w:eastAsia="pl-PL"/>
        </w:rPr>
        <w:t>drogowych robót budowalnych</w:t>
      </w:r>
      <w:r w:rsidR="00241F9C">
        <w:rPr>
          <w:rFonts w:ascii="Arial" w:eastAsia="Times New Roman" w:hAnsi="Arial" w:cs="Arial"/>
          <w:color w:val="auto"/>
          <w:sz w:val="22"/>
          <w:szCs w:val="22"/>
          <w:lang w:eastAsia="pl-PL"/>
        </w:rPr>
        <w:t>.</w:t>
      </w:r>
      <w:r w:rsidR="00241F9C" w:rsidRPr="00241F9C">
        <w:rPr>
          <w:rFonts w:ascii="Arial" w:hAnsi="Arial" w:cs="Arial"/>
          <w:color w:val="auto"/>
          <w:sz w:val="22"/>
          <w:szCs w:val="22"/>
          <w:lang w:eastAsia="pl-PL"/>
        </w:rPr>
        <w:t xml:space="preserve"> </w:t>
      </w:r>
    </w:p>
    <w:p w:rsidR="007719C4" w:rsidRPr="00D041E1" w:rsidRDefault="007719C4" w:rsidP="00D87717">
      <w:pPr>
        <w:widowControl/>
        <w:suppressAutoHyphens w:val="0"/>
        <w:spacing w:line="288" w:lineRule="auto"/>
        <w:jc w:val="both"/>
        <w:rPr>
          <w:rFonts w:ascii="Arial" w:hAnsi="Arial" w:cs="Arial"/>
          <w:sz w:val="12"/>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CB0C89">
        <w:rPr>
          <w:b/>
          <w:bCs/>
          <w:sz w:val="22"/>
          <w:szCs w:val="22"/>
        </w:rPr>
        <w:t>2</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CB0C89">
        <w:rPr>
          <w:b/>
          <w:bCs/>
          <w:sz w:val="22"/>
          <w:szCs w:val="22"/>
        </w:rPr>
        <w:t>2</w:t>
      </w:r>
      <w:r>
        <w:rPr>
          <w:b/>
          <w:bCs/>
          <w:sz w:val="22"/>
          <w:szCs w:val="22"/>
        </w:rPr>
        <w:t>.1 i 3.</w:t>
      </w:r>
      <w:r w:rsidR="00DF4CA5">
        <w:rPr>
          <w:b/>
          <w:bCs/>
          <w:sz w:val="22"/>
          <w:szCs w:val="22"/>
        </w:rPr>
        <w:t>1</w:t>
      </w:r>
      <w:r w:rsidR="00CB0C89">
        <w:rPr>
          <w:b/>
          <w:bCs/>
          <w:sz w:val="22"/>
          <w:szCs w:val="22"/>
        </w:rPr>
        <w:t>2</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CB0C89">
        <w:rPr>
          <w:b/>
          <w:bCs/>
          <w:sz w:val="22"/>
          <w:szCs w:val="22"/>
        </w:rPr>
        <w:t>2</w:t>
      </w:r>
      <w:r w:rsidR="00A16029" w:rsidRPr="00CF3510">
        <w:rPr>
          <w:b/>
          <w:bCs/>
          <w:sz w:val="22"/>
          <w:szCs w:val="22"/>
        </w:rPr>
        <w:t xml:space="preserve">.3.1 </w:t>
      </w:r>
      <w:r w:rsidR="00A16029" w:rsidRPr="00434E10">
        <w:rPr>
          <w:bCs/>
          <w:sz w:val="22"/>
          <w:szCs w:val="22"/>
        </w:rPr>
        <w:t>Sposób</w:t>
      </w:r>
      <w:r w:rsidR="00EC5CFA">
        <w:rPr>
          <w:bCs/>
          <w:sz w:val="22"/>
          <w:szCs w:val="22"/>
        </w:rPr>
        <w:t xml:space="preserve"> dokumentowania zatrudnienia w/w</w:t>
      </w:r>
      <w:r w:rsidR="00A16029" w:rsidRPr="00434E10">
        <w:rPr>
          <w:bCs/>
          <w:sz w:val="22"/>
          <w:szCs w:val="22"/>
        </w:rPr>
        <w:t xml:space="preserve">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8F57DE">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8D2FDA" w:rsidRPr="00CF3510" w:rsidRDefault="008D2FDA"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6C4B53">
        <w:rPr>
          <w:b/>
          <w:bCs/>
          <w:sz w:val="22"/>
          <w:szCs w:val="22"/>
        </w:rPr>
        <w:t>2</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6C4B53">
        <w:rPr>
          <w:rFonts w:ascii="Arial" w:hAnsi="Arial" w:cs="Arial"/>
          <w:b/>
          <w:sz w:val="22"/>
          <w:szCs w:val="22"/>
        </w:rPr>
        <w:t>3</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7718C9">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Przemysław Boleski,</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w:t>
      </w:r>
      <w:r w:rsidR="00D041E1">
        <w:rPr>
          <w:rFonts w:ascii="Arial" w:eastAsia="Times New Roman" w:hAnsi="Arial" w:cs="Arial" w:hint="eastAsia"/>
          <w:sz w:val="22"/>
          <w:szCs w:val="22"/>
        </w:rPr>
        <w:t>il: inspektor@um.tczew.pl, tel.</w:t>
      </w:r>
      <w:r w:rsidRPr="006C3B85">
        <w:rPr>
          <w:rFonts w:ascii="Arial" w:eastAsia="Times New Roman" w:hAnsi="Arial" w:cs="Arial" w:hint="eastAsia"/>
          <w:sz w:val="22"/>
          <w:szCs w:val="22"/>
        </w:rPr>
        <w:t xml:space="preserve">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0D363E">
      <w:pPr>
        <w:widowControl/>
        <w:numPr>
          <w:ilvl w:val="0"/>
          <w:numId w:val="4"/>
        </w:numPr>
        <w:suppressAutoHyphens w:val="0"/>
        <w:spacing w:line="288" w:lineRule="auto"/>
        <w:ind w:left="426" w:hanging="284"/>
        <w:contextualSpacing/>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D041E1">
        <w:rPr>
          <w:rFonts w:ascii="Arial" w:hAnsi="Arial" w:cs="Arial"/>
          <w:color w:val="auto"/>
          <w:sz w:val="22"/>
          <w:szCs w:val="22"/>
          <w:lang w:eastAsia="pl-PL"/>
        </w:rPr>
        <w:t>P</w:t>
      </w:r>
      <w:r w:rsidR="00D041E1" w:rsidRPr="00651321">
        <w:rPr>
          <w:rFonts w:ascii="Arial" w:hAnsi="Arial" w:cs="Arial"/>
          <w:color w:val="auto"/>
          <w:sz w:val="22"/>
          <w:szCs w:val="22"/>
          <w:lang w:eastAsia="pl-PL"/>
        </w:rPr>
        <w:t>rzebudow</w:t>
      </w:r>
      <w:r w:rsidR="00202561">
        <w:rPr>
          <w:rFonts w:ascii="Arial" w:hAnsi="Arial" w:cs="Arial"/>
          <w:color w:val="auto"/>
          <w:sz w:val="22"/>
          <w:szCs w:val="22"/>
          <w:lang w:eastAsia="pl-PL"/>
        </w:rPr>
        <w:t>ę</w:t>
      </w:r>
      <w:r w:rsidR="00D041E1" w:rsidRPr="00651321">
        <w:rPr>
          <w:rFonts w:ascii="Arial" w:hAnsi="Arial" w:cs="Arial"/>
          <w:color w:val="auto"/>
          <w:sz w:val="22"/>
          <w:szCs w:val="22"/>
          <w:lang w:eastAsia="pl-PL"/>
        </w:rPr>
        <w:t xml:space="preserve"> ulicy Stoczniowców </w:t>
      </w:r>
      <w:r w:rsidR="000D363E" w:rsidRPr="000D363E">
        <w:rPr>
          <w:rFonts w:ascii="Arial" w:hAnsi="Arial" w:cs="Arial"/>
          <w:bCs/>
          <w:color w:val="000000"/>
          <w:sz w:val="22"/>
          <w:szCs w:val="28"/>
          <w:lang w:eastAsia="pl-PL"/>
        </w:rPr>
        <w:t xml:space="preserve">w </w:t>
      </w:r>
      <w:r w:rsidR="000D363E">
        <w:rPr>
          <w:rFonts w:ascii="Arial" w:hAnsi="Arial" w:cs="Arial"/>
          <w:bCs/>
          <w:color w:val="000000"/>
          <w:sz w:val="22"/>
          <w:szCs w:val="28"/>
          <w:lang w:eastAsia="pl-PL"/>
        </w:rPr>
        <w:t>Tczewie</w:t>
      </w:r>
      <w:r w:rsidR="00D041E1">
        <w:rPr>
          <w:rFonts w:ascii="Arial" w:hAnsi="Arial" w:cs="Arial"/>
          <w:bCs/>
          <w:color w:val="000000"/>
          <w:sz w:val="22"/>
          <w:szCs w:val="28"/>
          <w:lang w:eastAsia="pl-PL"/>
        </w:rPr>
        <w:t xml:space="preserve"> – </w:t>
      </w:r>
      <w:r w:rsidR="00A34C9C">
        <w:rPr>
          <w:rFonts w:ascii="Arial" w:hAnsi="Arial" w:cs="Arial"/>
          <w:bCs/>
          <w:color w:val="000000"/>
          <w:sz w:val="22"/>
          <w:szCs w:val="28"/>
          <w:lang w:eastAsia="pl-PL"/>
        </w:rPr>
        <w:t>II e</w:t>
      </w:r>
      <w:r w:rsidR="00D041E1">
        <w:rPr>
          <w:rFonts w:ascii="Arial" w:hAnsi="Arial" w:cs="Arial"/>
          <w:bCs/>
          <w:color w:val="000000"/>
          <w:sz w:val="22"/>
          <w:szCs w:val="28"/>
          <w:lang w:eastAsia="pl-PL"/>
        </w:rPr>
        <w:t>tap</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Pr="000D363E">
        <w:rPr>
          <w:rFonts w:ascii="Arial" w:eastAsia="Times New Roman" w:hAnsi="Arial" w:cs="Arial"/>
          <w:sz w:val="22"/>
          <w:szCs w:val="22"/>
        </w:rPr>
        <w:t xml:space="preserve">nr referencyjny: </w:t>
      </w:r>
      <w:r w:rsidR="00B32706" w:rsidRPr="000D363E">
        <w:rPr>
          <w:rFonts w:ascii="Arial" w:eastAsia="Times New Roman" w:hAnsi="Arial" w:cs="Arial"/>
          <w:sz w:val="22"/>
          <w:szCs w:val="22"/>
        </w:rPr>
        <w:t>ZUK</w:t>
      </w:r>
      <w:r w:rsidRPr="000D363E">
        <w:rPr>
          <w:rFonts w:ascii="Arial" w:eastAsia="Times New Roman" w:hAnsi="Arial" w:cs="Arial"/>
          <w:sz w:val="22"/>
          <w:szCs w:val="22"/>
        </w:rPr>
        <w:t>.271.3.</w:t>
      </w:r>
      <w:r w:rsidR="00D041E1">
        <w:rPr>
          <w:rFonts w:ascii="Arial" w:eastAsia="Times New Roman" w:hAnsi="Arial" w:cs="Arial"/>
          <w:sz w:val="22"/>
          <w:szCs w:val="22"/>
        </w:rPr>
        <w:t>4</w:t>
      </w:r>
      <w:r w:rsidRPr="000D363E">
        <w:rPr>
          <w:rFonts w:ascii="Arial" w:eastAsia="Times New Roman" w:hAnsi="Arial" w:cs="Arial"/>
          <w:sz w:val="22"/>
          <w:szCs w:val="22"/>
        </w:rPr>
        <w:t>.202</w:t>
      </w:r>
      <w:r w:rsidR="00D041E1">
        <w:rPr>
          <w:rFonts w:ascii="Arial" w:eastAsia="Times New Roman" w:hAnsi="Arial" w:cs="Arial"/>
          <w:sz w:val="22"/>
          <w:szCs w:val="22"/>
        </w:rPr>
        <w:t>2</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F64A48" w:rsidRDefault="007718C9"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FA7523" w:rsidP="00E22C9E">
      <w:pPr>
        <w:spacing w:line="288" w:lineRule="auto"/>
        <w:jc w:val="both"/>
        <w:rPr>
          <w:rFonts w:ascii="Arial" w:hAnsi="Arial" w:cs="Arial"/>
          <w:b/>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00E22C9E" w:rsidRPr="00E22C9E">
        <w:rPr>
          <w:rFonts w:ascii="Arial" w:hAnsi="Arial" w:cs="Arial"/>
          <w:color w:val="auto"/>
          <w:sz w:val="22"/>
          <w:szCs w:val="22"/>
          <w:lang w:eastAsia="pl-PL"/>
        </w:rPr>
        <w:t xml:space="preserve">: </w:t>
      </w:r>
      <w:r w:rsidR="000C3871">
        <w:rPr>
          <w:rFonts w:ascii="Arial" w:hAnsi="Arial" w:cs="Arial"/>
          <w:b/>
          <w:color w:val="auto"/>
          <w:sz w:val="22"/>
          <w:szCs w:val="22"/>
          <w:lang w:eastAsia="pl-PL"/>
        </w:rPr>
        <w:t>15</w:t>
      </w:r>
      <w:r w:rsidR="00E22C9E" w:rsidRPr="00E22C9E">
        <w:rPr>
          <w:rFonts w:ascii="Arial" w:hAnsi="Arial" w:cs="Arial"/>
          <w:b/>
          <w:color w:val="auto"/>
          <w:sz w:val="22"/>
          <w:szCs w:val="22"/>
          <w:lang w:eastAsia="pl-PL"/>
        </w:rPr>
        <w:t>0 dni kalendarzowych od dnia podpisania umowy.</w:t>
      </w:r>
    </w:p>
    <w:p w:rsidR="000C3871" w:rsidRDefault="000C3871" w:rsidP="000C3871">
      <w:pPr>
        <w:spacing w:line="288" w:lineRule="auto"/>
        <w:jc w:val="both"/>
        <w:rPr>
          <w:rFonts w:ascii="Arial" w:eastAsia="Times New Roman" w:hAnsi="Arial" w:cs="Arial"/>
          <w:sz w:val="22"/>
          <w:szCs w:val="22"/>
        </w:rPr>
      </w:pPr>
      <w:r w:rsidRPr="00DF332A">
        <w:rPr>
          <w:rFonts w:ascii="Arial" w:eastAsia="Times New Roman" w:hAnsi="Arial" w:cs="Arial"/>
          <w:sz w:val="22"/>
          <w:szCs w:val="22"/>
        </w:rPr>
        <w:t>Za datę zakończ</w:t>
      </w:r>
      <w:r>
        <w:rPr>
          <w:rFonts w:ascii="Arial" w:eastAsia="Times New Roman" w:hAnsi="Arial" w:cs="Arial"/>
          <w:sz w:val="22"/>
          <w:szCs w:val="22"/>
        </w:rPr>
        <w:t>enia realizacji przedmiotu zamówienia</w:t>
      </w:r>
      <w:r w:rsidRPr="00DF332A">
        <w:rPr>
          <w:rFonts w:ascii="Arial" w:eastAsia="Times New Roman" w:hAnsi="Arial" w:cs="Arial"/>
          <w:sz w:val="22"/>
          <w:szCs w:val="22"/>
        </w:rPr>
        <w:t xml:space="preserve"> uznaje się całkowite wykonanie wszystk</w:t>
      </w:r>
      <w:r>
        <w:rPr>
          <w:rFonts w:ascii="Arial" w:eastAsia="Times New Roman" w:hAnsi="Arial" w:cs="Arial"/>
          <w:sz w:val="22"/>
          <w:szCs w:val="22"/>
        </w:rPr>
        <w:t>ich robót budowlanych objętych SWZ</w:t>
      </w:r>
      <w:r w:rsidRPr="00DF332A">
        <w:rPr>
          <w:rFonts w:ascii="Arial" w:eastAsia="Times New Roman" w:hAnsi="Arial" w:cs="Arial"/>
          <w:sz w:val="22"/>
          <w:szCs w:val="22"/>
        </w:rPr>
        <w:t xml:space="preserve"> wraz ze złożeniem Zamawiającemu kompletnej zaakceptowanej uprzednio przez Nadzór Inwestorski</w:t>
      </w:r>
      <w:r w:rsidR="00D262E0">
        <w:rPr>
          <w:rFonts w:ascii="Arial" w:eastAsia="Times New Roman" w:hAnsi="Arial" w:cs="Arial"/>
          <w:sz w:val="22"/>
          <w:szCs w:val="22"/>
        </w:rPr>
        <w:t>,</w:t>
      </w:r>
      <w:r w:rsidRPr="00DF332A">
        <w:rPr>
          <w:rFonts w:ascii="Arial" w:eastAsia="Times New Roman" w:hAnsi="Arial" w:cs="Arial"/>
          <w:sz w:val="22"/>
          <w:szCs w:val="22"/>
        </w:rPr>
        <w:t xml:space="preserve"> powykonawczej dokumentacji odbiorowej i pisemnym zgłoszeniem przez Wykonawcę gotowości do przeprowadzenia odbioru końcowego robó</w:t>
      </w:r>
      <w:r>
        <w:rPr>
          <w:rFonts w:ascii="Arial" w:eastAsia="Times New Roman" w:hAnsi="Arial" w:cs="Arial"/>
          <w:sz w:val="22"/>
          <w:szCs w:val="22"/>
        </w:rPr>
        <w:t>t.</w:t>
      </w:r>
    </w:p>
    <w:p w:rsidR="003C3ADD" w:rsidRPr="00324F14" w:rsidRDefault="003C3ADD" w:rsidP="00DF332A">
      <w:pPr>
        <w:spacing w:line="288" w:lineRule="auto"/>
        <w:jc w:val="both"/>
        <w:rPr>
          <w:rFonts w:ascii="Arial" w:eastAsia="Times New Roman" w:hAnsi="Arial" w:cs="Arial"/>
          <w:sz w:val="18"/>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511546" w:rsidRDefault="00801E03" w:rsidP="00801E03">
      <w:pPr>
        <w:tabs>
          <w:tab w:val="left" w:pos="284"/>
        </w:tabs>
        <w:spacing w:line="288" w:lineRule="auto"/>
        <w:ind w:left="284"/>
        <w:jc w:val="both"/>
        <w:rPr>
          <w:rFonts w:ascii="Arial" w:hAnsi="Arial" w:cs="Arial"/>
          <w:b/>
          <w:sz w:val="12"/>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71506E" w:rsidP="00324F14">
      <w:pPr>
        <w:numPr>
          <w:ilvl w:val="2"/>
          <w:numId w:val="16"/>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rsidR="0071506E" w:rsidRPr="0071506E" w:rsidRDefault="0071506E" w:rsidP="007E7EEE">
      <w:pPr>
        <w:pStyle w:val="Akapitzlist"/>
        <w:numPr>
          <w:ilvl w:val="0"/>
          <w:numId w:val="133"/>
        </w:numPr>
        <w:tabs>
          <w:tab w:val="left" w:pos="426"/>
        </w:tabs>
        <w:spacing w:line="288" w:lineRule="auto"/>
        <w:ind w:left="709" w:hanging="283"/>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rsidR="0071506E" w:rsidRDefault="0071506E" w:rsidP="007E7EEE">
      <w:pPr>
        <w:pStyle w:val="Akapitzlist"/>
        <w:numPr>
          <w:ilvl w:val="0"/>
          <w:numId w:val="133"/>
        </w:numPr>
        <w:tabs>
          <w:tab w:val="left" w:pos="426"/>
        </w:tabs>
        <w:spacing w:line="288" w:lineRule="auto"/>
        <w:ind w:left="709" w:hanging="283"/>
        <w:jc w:val="both"/>
        <w:rPr>
          <w:rFonts w:ascii="Arial" w:hAnsi="Arial" w:cs="Arial"/>
          <w:sz w:val="22"/>
          <w:szCs w:val="22"/>
        </w:rPr>
      </w:pPr>
      <w:r w:rsidRPr="0071506E">
        <w:rPr>
          <w:rFonts w:ascii="Arial" w:hAnsi="Arial" w:cs="Arial"/>
          <w:sz w:val="22"/>
          <w:szCs w:val="22"/>
        </w:rPr>
        <w:t>dodatkowo 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 xml:space="preserve">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rsidR="00845AF9" w:rsidRPr="00845AF9" w:rsidRDefault="00845AF9" w:rsidP="00845AF9">
      <w:pPr>
        <w:pStyle w:val="Akapitzlist"/>
        <w:tabs>
          <w:tab w:val="left" w:pos="426"/>
        </w:tabs>
        <w:spacing w:line="288" w:lineRule="auto"/>
        <w:ind w:left="709"/>
        <w:jc w:val="both"/>
        <w:rPr>
          <w:rFonts w:ascii="Arial" w:hAnsi="Arial" w:cs="Arial"/>
          <w:sz w:val="8"/>
          <w:szCs w:val="22"/>
        </w:rPr>
      </w:pP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845AF9" w:rsidRDefault="007719C4" w:rsidP="00CF3510">
      <w:pPr>
        <w:spacing w:line="288" w:lineRule="auto"/>
        <w:jc w:val="both"/>
        <w:rPr>
          <w:rFonts w:ascii="Arial" w:hAnsi="Arial" w:cs="Arial"/>
          <w:sz w:val="4"/>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391408" w:rsidRDefault="00DF332A" w:rsidP="007E7EEE">
      <w:pPr>
        <w:pStyle w:val="Default"/>
        <w:numPr>
          <w:ilvl w:val="0"/>
          <w:numId w:val="114"/>
        </w:numPr>
        <w:tabs>
          <w:tab w:val="left" w:pos="709"/>
        </w:tabs>
        <w:suppressAutoHyphens w:val="0"/>
        <w:autoSpaceDE w:val="0"/>
        <w:autoSpaceDN w:val="0"/>
        <w:adjustRightInd w:val="0"/>
        <w:spacing w:line="288" w:lineRule="auto"/>
        <w:jc w:val="both"/>
        <w:rPr>
          <w:color w:val="auto"/>
          <w:sz w:val="22"/>
          <w:lang w:eastAsia="pl-PL"/>
        </w:rPr>
      </w:pPr>
      <w:bookmarkStart w:id="3" w:name="_Hlk512794958"/>
      <w:r w:rsidRPr="00391408">
        <w:rPr>
          <w:color w:val="auto"/>
          <w:sz w:val="22"/>
          <w:szCs w:val="22"/>
          <w:lang w:eastAsia="pl-PL"/>
        </w:rPr>
        <w:t>w okresie ostatnich pięciu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 xml:space="preserve">wykonał co najmniej </w:t>
      </w:r>
      <w:r w:rsidR="00391408">
        <w:rPr>
          <w:color w:val="auto"/>
          <w:sz w:val="22"/>
          <w:szCs w:val="22"/>
        </w:rPr>
        <w:t xml:space="preserve">1 </w:t>
      </w:r>
      <w:r w:rsidR="00391408">
        <w:rPr>
          <w:color w:val="auto"/>
          <w:sz w:val="22"/>
          <w:szCs w:val="22"/>
          <w:lang w:eastAsia="pl-PL"/>
        </w:rPr>
        <w:t xml:space="preserve">robotę budowlaną o wartości łącznie z podatkiem VAT, nie mniejszej niż </w:t>
      </w:r>
      <w:r w:rsidR="006C1461">
        <w:rPr>
          <w:color w:val="auto"/>
          <w:sz w:val="22"/>
          <w:szCs w:val="22"/>
          <w:lang w:eastAsia="pl-PL"/>
        </w:rPr>
        <w:t>1.5</w:t>
      </w:r>
      <w:r w:rsidR="00391408">
        <w:rPr>
          <w:color w:val="auto"/>
          <w:sz w:val="22"/>
          <w:szCs w:val="22"/>
          <w:lang w:eastAsia="pl-PL"/>
        </w:rPr>
        <w:t xml:space="preserve">00.000,00 zł (słownie: </w:t>
      </w:r>
      <w:r w:rsidR="006C1461">
        <w:rPr>
          <w:color w:val="auto"/>
          <w:sz w:val="22"/>
          <w:szCs w:val="22"/>
          <w:lang w:eastAsia="pl-PL"/>
        </w:rPr>
        <w:t>jeden milion pięćset tysięcy</w:t>
      </w:r>
      <w:r w:rsidR="00391408">
        <w:rPr>
          <w:color w:val="auto"/>
          <w:sz w:val="22"/>
          <w:szCs w:val="22"/>
          <w:lang w:eastAsia="pl-PL"/>
        </w:rPr>
        <w:t xml:space="preserve"> złotych 00/100)</w:t>
      </w:r>
      <w:r w:rsidR="00391408">
        <w:rPr>
          <w:color w:val="auto"/>
          <w:sz w:val="22"/>
          <w:lang w:eastAsia="pl-PL"/>
        </w:rPr>
        <w:t xml:space="preserve">, polegającą na budowie i/lub przebudowie i/lub remoncie </w:t>
      </w:r>
      <w:r w:rsidR="005B1B0C">
        <w:rPr>
          <w:color w:val="auto"/>
          <w:sz w:val="22"/>
          <w:lang w:eastAsia="pl-PL"/>
        </w:rPr>
        <w:t xml:space="preserve">i/lub modernizacji </w:t>
      </w:r>
      <w:r w:rsidR="00391408">
        <w:rPr>
          <w:color w:val="auto"/>
          <w:sz w:val="22"/>
          <w:lang w:eastAsia="pl-PL"/>
        </w:rPr>
        <w:t>drogi i/lub ulicy wraz z niezbędną infrastrukturą techniczną obejmującą minimum oświetlenie uliczne/drogowe oraz sieć kanalizacji deszczowej i/lub sieć kanalizacji sanitarnej;</w:t>
      </w:r>
    </w:p>
    <w:p w:rsidR="00DF332A" w:rsidRPr="00391408" w:rsidRDefault="00DF332A" w:rsidP="005B1B0C">
      <w:pPr>
        <w:pStyle w:val="Default"/>
        <w:tabs>
          <w:tab w:val="left" w:pos="709"/>
        </w:tabs>
        <w:suppressAutoHyphens w:val="0"/>
        <w:autoSpaceDE w:val="0"/>
        <w:autoSpaceDN w:val="0"/>
        <w:adjustRightInd w:val="0"/>
        <w:spacing w:line="288" w:lineRule="auto"/>
        <w:ind w:left="567"/>
        <w:jc w:val="both"/>
        <w:rPr>
          <w:sz w:val="12"/>
          <w:szCs w:val="22"/>
        </w:rPr>
      </w:pPr>
    </w:p>
    <w:p w:rsidR="00DF332A" w:rsidRDefault="00DF332A" w:rsidP="007E7EEE">
      <w:pPr>
        <w:pStyle w:val="Default"/>
        <w:numPr>
          <w:ilvl w:val="0"/>
          <w:numId w:val="52"/>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01395E" w:rsidRPr="003B35BB" w:rsidRDefault="0001395E" w:rsidP="007E7EEE">
      <w:pPr>
        <w:pStyle w:val="Akapitzlist"/>
        <w:numPr>
          <w:ilvl w:val="0"/>
          <w:numId w:val="103"/>
        </w:numPr>
        <w:tabs>
          <w:tab w:val="clear" w:pos="1004"/>
          <w:tab w:val="num" w:pos="1418"/>
        </w:tabs>
        <w:spacing w:line="288" w:lineRule="auto"/>
        <w:ind w:left="1418" w:hanging="284"/>
        <w:jc w:val="both"/>
        <w:rPr>
          <w:rFonts w:ascii="Arial" w:hAnsi="Arial" w:cs="Arial"/>
          <w:sz w:val="22"/>
          <w:szCs w:val="22"/>
        </w:rPr>
      </w:pPr>
      <w:r w:rsidRPr="003B35BB">
        <w:rPr>
          <w:rFonts w:ascii="Arial" w:hAnsi="Arial" w:cs="Arial"/>
          <w:sz w:val="22"/>
          <w:szCs w:val="22"/>
        </w:rPr>
        <w:t xml:space="preserve">co najmniej 1 osobę pełniącą funkcję </w:t>
      </w:r>
      <w:r w:rsidRPr="003B35BB">
        <w:rPr>
          <w:rFonts w:ascii="Arial" w:hAnsi="Arial" w:cs="Arial"/>
          <w:b/>
          <w:sz w:val="22"/>
          <w:szCs w:val="22"/>
        </w:rPr>
        <w:t xml:space="preserve">Kierownika </w:t>
      </w:r>
      <w:r w:rsidR="005B1B0C">
        <w:rPr>
          <w:rFonts w:ascii="Arial" w:hAnsi="Arial" w:cs="Arial"/>
          <w:b/>
          <w:sz w:val="22"/>
          <w:szCs w:val="22"/>
        </w:rPr>
        <w:t>Budowy</w:t>
      </w:r>
      <w:r w:rsidRPr="003B35BB">
        <w:rPr>
          <w:rFonts w:ascii="Arial" w:hAnsi="Arial" w:cs="Arial"/>
          <w:sz w:val="22"/>
          <w:szCs w:val="22"/>
        </w:rPr>
        <w:t xml:space="preserve"> posiadającą uprawnienia budowlane do kierowania robotami budowlanymi w specjalności inżynieryjnej drogowej bez ograniczeń lub równoważne uprawnienia budowlane, które zostały wydane na podstawie wcześniej wydanych przepisów, </w:t>
      </w:r>
      <w:r w:rsidR="001469F9">
        <w:rPr>
          <w:rFonts w:ascii="Arial" w:hAnsi="Arial" w:cs="Arial"/>
          <w:sz w:val="22"/>
          <w:szCs w:val="22"/>
          <w:u w:val="single"/>
        </w:rPr>
        <w:t xml:space="preserve">posiadającą minimum </w:t>
      </w:r>
      <w:r w:rsidR="0071506E">
        <w:rPr>
          <w:rFonts w:ascii="Arial" w:hAnsi="Arial" w:cs="Arial"/>
          <w:sz w:val="22"/>
          <w:szCs w:val="22"/>
          <w:u w:val="single"/>
        </w:rPr>
        <w:t>3</w:t>
      </w:r>
      <w:r w:rsidR="001469F9">
        <w:rPr>
          <w:rFonts w:ascii="Arial" w:hAnsi="Arial" w:cs="Arial"/>
          <w:sz w:val="22"/>
          <w:szCs w:val="22"/>
          <w:u w:val="single"/>
        </w:rPr>
        <w:t xml:space="preserve">-letnie doświadczenie w pełnieniu samodzielnych funkcji </w:t>
      </w:r>
      <w:r w:rsidR="001469F9">
        <w:rPr>
          <w:rFonts w:ascii="Arial" w:hAnsi="Arial" w:cs="Arial"/>
          <w:sz w:val="22"/>
          <w:szCs w:val="22"/>
          <w:u w:val="single"/>
        </w:rPr>
        <w:br/>
        <w:t>w budownictwie w w/w branży</w:t>
      </w:r>
      <w:r w:rsidRPr="003B35BB">
        <w:rPr>
          <w:rFonts w:ascii="Arial" w:hAnsi="Arial" w:cs="Arial"/>
          <w:sz w:val="22"/>
          <w:szCs w:val="22"/>
        </w:rPr>
        <w:t>;</w:t>
      </w:r>
    </w:p>
    <w:p w:rsidR="0001395E" w:rsidRDefault="0001395E" w:rsidP="007E7EEE">
      <w:pPr>
        <w:pStyle w:val="Akapitzlist"/>
        <w:numPr>
          <w:ilvl w:val="0"/>
          <w:numId w:val="103"/>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wodociągowych </w:t>
      </w:r>
      <w:r>
        <w:rPr>
          <w:rFonts w:ascii="Arial" w:hAnsi="Arial" w:cs="Arial"/>
          <w:sz w:val="22"/>
          <w:szCs w:val="22"/>
        </w:rPr>
        <w:br/>
        <w:t xml:space="preserve">i kanalizacyjnych bez ograniczeń lub równoważne uprawnienia budowlane, które zostały wydane na podstawie wcześniej wydanych przepisów, </w:t>
      </w:r>
      <w:r>
        <w:rPr>
          <w:rFonts w:ascii="Arial" w:hAnsi="Arial" w:cs="Arial"/>
          <w:sz w:val="22"/>
          <w:szCs w:val="22"/>
          <w:u w:val="single"/>
        </w:rPr>
        <w:t xml:space="preserve">posiadającą minimum </w:t>
      </w:r>
      <w:r w:rsidR="0071506E">
        <w:rPr>
          <w:rFonts w:ascii="Arial" w:hAnsi="Arial" w:cs="Arial"/>
          <w:sz w:val="22"/>
          <w:szCs w:val="22"/>
          <w:u w:val="single"/>
        </w:rPr>
        <w:t>3</w:t>
      </w:r>
      <w:r>
        <w:rPr>
          <w:rFonts w:ascii="Arial" w:hAnsi="Arial" w:cs="Arial"/>
          <w:sz w:val="22"/>
          <w:szCs w:val="22"/>
          <w:u w:val="single"/>
        </w:rPr>
        <w:t xml:space="preserve">-letnie doświadczenie w pełnieniu samodzielnych funkcji </w:t>
      </w:r>
      <w:r>
        <w:rPr>
          <w:rFonts w:ascii="Arial" w:hAnsi="Arial" w:cs="Arial"/>
          <w:sz w:val="22"/>
          <w:szCs w:val="22"/>
          <w:u w:val="single"/>
        </w:rPr>
        <w:br/>
        <w:t>w budownictwie w w/w branży;</w:t>
      </w:r>
    </w:p>
    <w:p w:rsidR="0001395E" w:rsidRPr="0071506E" w:rsidRDefault="0001395E" w:rsidP="007E7EEE">
      <w:pPr>
        <w:pStyle w:val="Akapitzlist"/>
        <w:numPr>
          <w:ilvl w:val="0"/>
          <w:numId w:val="103"/>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elektrycznych </w:t>
      </w:r>
      <w:r>
        <w:rPr>
          <w:rFonts w:ascii="Arial" w:hAnsi="Arial" w:cs="Arial"/>
          <w:sz w:val="22"/>
          <w:szCs w:val="22"/>
        </w:rPr>
        <w:br/>
        <w:t xml:space="preserve">i elektroenergetycznych bez ograniczeń lub równoważne uprawnienia budowlane, które zostały wydane na podstawie wcześniej wydanych przepisów, </w:t>
      </w:r>
      <w:r>
        <w:rPr>
          <w:rFonts w:ascii="Arial" w:hAnsi="Arial" w:cs="Arial"/>
          <w:sz w:val="22"/>
          <w:szCs w:val="22"/>
          <w:u w:val="single"/>
        </w:rPr>
        <w:t xml:space="preserve">posiadającą minimum </w:t>
      </w:r>
      <w:r w:rsidR="0071506E">
        <w:rPr>
          <w:rFonts w:ascii="Arial" w:hAnsi="Arial" w:cs="Arial"/>
          <w:sz w:val="22"/>
          <w:szCs w:val="22"/>
          <w:u w:val="single"/>
        </w:rPr>
        <w:t>3</w:t>
      </w:r>
      <w:r>
        <w:rPr>
          <w:rFonts w:ascii="Arial" w:hAnsi="Arial" w:cs="Arial"/>
          <w:sz w:val="22"/>
          <w:szCs w:val="22"/>
          <w:u w:val="single"/>
        </w:rPr>
        <w:t>-letnie doświadczenie w pełnieniu samodzielnych funk</w:t>
      </w:r>
      <w:r w:rsidR="0071506E">
        <w:rPr>
          <w:rFonts w:ascii="Arial" w:hAnsi="Arial" w:cs="Arial"/>
          <w:sz w:val="22"/>
          <w:szCs w:val="22"/>
          <w:u w:val="single"/>
        </w:rPr>
        <w:t>cji w budownictwie w w/w branży.</w:t>
      </w:r>
    </w:p>
    <w:p w:rsidR="00DF332A" w:rsidRPr="004C0864" w:rsidRDefault="00DF332A" w:rsidP="00DF332A">
      <w:pPr>
        <w:spacing w:line="288" w:lineRule="auto"/>
        <w:jc w:val="both"/>
        <w:rPr>
          <w:rFonts w:ascii="Arial" w:hAnsi="Arial" w:cs="Arial"/>
          <w:sz w:val="10"/>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71506E">
        <w:rPr>
          <w:rFonts w:ascii="Arial" w:hAnsi="Arial" w:cs="Arial"/>
          <w:sz w:val="22"/>
          <w:szCs w:val="22"/>
        </w:rPr>
        <w:t>1</w:t>
      </w:r>
      <w:r w:rsidR="00045B6B">
        <w:rPr>
          <w:rFonts w:ascii="Arial" w:hAnsi="Arial" w:cs="Arial"/>
          <w:sz w:val="22"/>
          <w:szCs w:val="22"/>
        </w:rPr>
        <w:t xml:space="preserve"> r., poz. </w:t>
      </w:r>
      <w:r w:rsidR="0071506E">
        <w:rPr>
          <w:rFonts w:ascii="Arial" w:hAnsi="Arial" w:cs="Arial"/>
          <w:sz w:val="22"/>
          <w:szCs w:val="22"/>
        </w:rPr>
        <w:t>2351</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71506E">
        <w:rPr>
          <w:rFonts w:ascii="Arial" w:hAnsi="Arial" w:cs="Arial"/>
          <w:sz w:val="22"/>
          <w:szCs w:val="22"/>
        </w:rPr>
        <w:t>1</w:t>
      </w:r>
      <w:r>
        <w:rPr>
          <w:rFonts w:ascii="Arial" w:hAnsi="Arial" w:cs="Arial"/>
          <w:sz w:val="22"/>
          <w:szCs w:val="22"/>
        </w:rPr>
        <w:t xml:space="preserve"> r., poz. </w:t>
      </w:r>
      <w:r w:rsidR="0071506E">
        <w:rPr>
          <w:rFonts w:ascii="Arial" w:hAnsi="Arial" w:cs="Arial"/>
          <w:sz w:val="22"/>
          <w:szCs w:val="22"/>
        </w:rPr>
        <w:t>1646</w:t>
      </w:r>
      <w:r w:rsidRPr="00AD770F">
        <w:rPr>
          <w:rFonts w:ascii="Arial" w:hAnsi="Arial" w:cs="Arial"/>
          <w:sz w:val="22"/>
          <w:szCs w:val="22"/>
        </w:rPr>
        <w:t>).</w:t>
      </w:r>
    </w:p>
    <w:p w:rsidR="00DF332A" w:rsidRPr="008D2FDA" w:rsidRDefault="00DF332A" w:rsidP="00DF332A">
      <w:pPr>
        <w:pStyle w:val="Default"/>
        <w:spacing w:line="288" w:lineRule="auto"/>
        <w:ind w:left="1069"/>
        <w:jc w:val="both"/>
        <w:rPr>
          <w:sz w:val="12"/>
          <w:szCs w:val="22"/>
        </w:rPr>
      </w:pPr>
    </w:p>
    <w:p w:rsidR="00DF332A" w:rsidRPr="00920B69" w:rsidRDefault="00DF332A" w:rsidP="00DF332A">
      <w:pPr>
        <w:spacing w:line="288" w:lineRule="auto"/>
        <w:ind w:left="284"/>
        <w:jc w:val="both"/>
        <w:rPr>
          <w:rFonts w:ascii="Arial" w:hAnsi="Arial" w:cs="Arial"/>
          <w:b/>
          <w:color w:val="auto"/>
          <w:sz w:val="22"/>
          <w:szCs w:val="22"/>
          <w:lang w:eastAsia="pl-PL"/>
        </w:rPr>
      </w:pPr>
      <w:r w:rsidRPr="00920B69">
        <w:rPr>
          <w:rFonts w:ascii="Arial" w:hAnsi="Arial" w:cs="Arial"/>
          <w:b/>
          <w:color w:val="auto"/>
          <w:sz w:val="22"/>
          <w:szCs w:val="22"/>
          <w:lang w:eastAsia="pl-PL"/>
        </w:rPr>
        <w:t xml:space="preserve">Zamawiający dopuszcza możliwość łączenia przez jedną osobę w/w funkcji, celem potwierdzenia spełniania powyższego warunku. </w:t>
      </w:r>
    </w:p>
    <w:p w:rsidR="00DF332A" w:rsidRPr="008D2FDA" w:rsidRDefault="00DF332A" w:rsidP="00DF332A">
      <w:pPr>
        <w:pStyle w:val="Default"/>
        <w:spacing w:line="288" w:lineRule="auto"/>
        <w:jc w:val="both"/>
        <w:rPr>
          <w:rFonts w:eastAsia="Arial Unicode MS"/>
          <w:sz w:val="2"/>
          <w:szCs w:val="22"/>
        </w:rPr>
      </w:pP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920B69" w:rsidRDefault="00F04CDF" w:rsidP="00CF3510">
      <w:pPr>
        <w:pStyle w:val="Default"/>
        <w:spacing w:line="288" w:lineRule="auto"/>
        <w:jc w:val="both"/>
        <w:rPr>
          <w:sz w:val="8"/>
          <w:szCs w:val="22"/>
        </w:rPr>
      </w:pPr>
    </w:p>
    <w:bookmarkEnd w:id="3"/>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 jeden z Wykonawców spełni warunek samodzielnie lub będą łącznie spełniać warunek po zsumowaniu potencjału.</w:t>
      </w:r>
    </w:p>
    <w:p w:rsidR="00F64A48" w:rsidRDefault="00F64A48" w:rsidP="00F64A48">
      <w:pPr>
        <w:widowControl/>
        <w:tabs>
          <w:tab w:val="left" w:pos="567"/>
        </w:tabs>
        <w:suppressAutoHyphens w:val="0"/>
        <w:spacing w:line="288" w:lineRule="auto"/>
        <w:jc w:val="both"/>
        <w:rPr>
          <w:rFonts w:ascii="Arial" w:eastAsia="Times New Roman" w:hAnsi="Arial" w:cs="Arial"/>
          <w:color w:val="auto"/>
          <w:sz w:val="22"/>
          <w:szCs w:val="22"/>
        </w:rPr>
      </w:pPr>
    </w:p>
    <w:p w:rsidR="00040D88" w:rsidRPr="00920657" w:rsidRDefault="00040D88" w:rsidP="00F64A48">
      <w:pPr>
        <w:widowControl/>
        <w:tabs>
          <w:tab w:val="left" w:pos="567"/>
        </w:tabs>
        <w:suppressAutoHyphens w:val="0"/>
        <w:spacing w:line="288" w:lineRule="auto"/>
        <w:jc w:val="both"/>
        <w:rPr>
          <w:rFonts w:ascii="Arial" w:eastAsia="Times New Roman" w:hAnsi="Arial" w:cs="Arial"/>
          <w:color w:val="auto"/>
          <w:sz w:val="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760A10">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760A10">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12234A" w:rsidRDefault="00A16029" w:rsidP="003B35BB">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3B35BB" w:rsidRPr="003B35BB" w:rsidRDefault="003B35BB" w:rsidP="003B35BB">
      <w:pPr>
        <w:widowControl/>
        <w:suppressAutoHyphens w:val="0"/>
        <w:spacing w:line="288" w:lineRule="auto"/>
        <w:jc w:val="both"/>
        <w:rPr>
          <w:rFonts w:ascii="Arial" w:eastAsia="Times New Roman" w:hAnsi="Arial" w:cs="Arial"/>
          <w:color w:val="000000"/>
          <w:sz w:val="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sidR="00040D88">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rsidR="00F23630" w:rsidRPr="004C0864" w:rsidRDefault="00F23630" w:rsidP="00F23630">
      <w:pPr>
        <w:spacing w:line="288" w:lineRule="auto"/>
        <w:jc w:val="both"/>
        <w:rPr>
          <w:rFonts w:ascii="Arial" w:hAnsi="Arial" w:cs="Arial"/>
          <w:sz w:val="10"/>
          <w:szCs w:val="22"/>
        </w:rPr>
      </w:pPr>
    </w:p>
    <w:p w:rsidR="005163D1" w:rsidRDefault="00A16029" w:rsidP="007E7EEE">
      <w:pPr>
        <w:pStyle w:val="Default"/>
        <w:numPr>
          <w:ilvl w:val="0"/>
          <w:numId w:val="106"/>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7E7EEE">
      <w:pPr>
        <w:pStyle w:val="Default"/>
        <w:numPr>
          <w:ilvl w:val="0"/>
          <w:numId w:val="104"/>
        </w:numPr>
        <w:spacing w:line="288" w:lineRule="auto"/>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7E7EEE">
      <w:pPr>
        <w:pStyle w:val="Default"/>
        <w:numPr>
          <w:ilvl w:val="0"/>
          <w:numId w:val="104"/>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4"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4"/>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6C4B53" w:rsidRPr="00115055" w:rsidRDefault="00A16029" w:rsidP="00CF3510">
      <w:pPr>
        <w:widowControl/>
        <w:suppressAutoHyphens w:val="0"/>
        <w:spacing w:line="288" w:lineRule="auto"/>
        <w:jc w:val="both"/>
        <w:rPr>
          <w:rFonts w:ascii="Arial" w:eastAsia="Arial" w:hAnsi="Arial" w:cs="Arial"/>
          <w:sz w:val="10"/>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115055">
        <w:rPr>
          <w:rFonts w:ascii="Arial" w:eastAsia="Times New Roman" w:hAnsi="Arial" w:cs="Arial"/>
          <w:sz w:val="22"/>
          <w:szCs w:val="22"/>
        </w:rPr>
        <w:t xml:space="preserve"> </w:t>
      </w:r>
      <w:r w:rsidR="00643410" w:rsidRPr="00E04F41">
        <w:rPr>
          <w:rFonts w:ascii="Arial" w:eastAsia="Times New Roman" w:hAnsi="Arial" w:cs="Arial"/>
          <w:sz w:val="22"/>
          <w:szCs w:val="22"/>
        </w:rPr>
        <w:t>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115055">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760A10">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760A10">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sidR="00115055">
        <w:rPr>
          <w:rFonts w:ascii="Arial" w:eastAsia="Times New Roman" w:hAnsi="Arial" w:cs="Arial"/>
          <w:b/>
          <w:bCs/>
          <w:sz w:val="22"/>
          <w:szCs w:val="22"/>
        </w:rPr>
        <w:t>rium Rzeczypospolitej Polskiej</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B45725" w:rsidRPr="000E12EA" w:rsidRDefault="00B4572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Default="007719C4" w:rsidP="00CF3510">
      <w:pPr>
        <w:spacing w:line="288" w:lineRule="auto"/>
        <w:jc w:val="both"/>
        <w:rPr>
          <w:rFonts w:ascii="Arial" w:hAnsi="Arial" w:cs="Arial"/>
          <w:sz w:val="12"/>
          <w:szCs w:val="10"/>
        </w:rPr>
      </w:pPr>
    </w:p>
    <w:p w:rsidR="006C4B53" w:rsidRPr="00F64A48" w:rsidRDefault="006C4B53"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7E7EEE">
      <w:pPr>
        <w:pStyle w:val="Akapitzlist"/>
        <w:numPr>
          <w:ilvl w:val="0"/>
          <w:numId w:val="46"/>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7E7EEE">
      <w:pPr>
        <w:pStyle w:val="Akapitzlist"/>
        <w:numPr>
          <w:ilvl w:val="0"/>
          <w:numId w:val="4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7E7EEE">
      <w:pPr>
        <w:pStyle w:val="Akapitzlist"/>
        <w:numPr>
          <w:ilvl w:val="0"/>
          <w:numId w:val="4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7E7EEE">
      <w:pPr>
        <w:pStyle w:val="Akapitzlist"/>
        <w:numPr>
          <w:ilvl w:val="0"/>
          <w:numId w:val="4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7E7EEE">
      <w:pPr>
        <w:pStyle w:val="Akapitzlist"/>
        <w:numPr>
          <w:ilvl w:val="0"/>
          <w:numId w:val="4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7E7EEE">
      <w:pPr>
        <w:pStyle w:val="Akapitzlist"/>
        <w:numPr>
          <w:ilvl w:val="0"/>
          <w:numId w:val="46"/>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7E7EEE">
      <w:pPr>
        <w:pStyle w:val="Akapitzlist"/>
        <w:numPr>
          <w:ilvl w:val="0"/>
          <w:numId w:val="46"/>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7E7EEE">
      <w:pPr>
        <w:pStyle w:val="Akapitzlist"/>
        <w:numPr>
          <w:ilvl w:val="0"/>
          <w:numId w:val="46"/>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7E7EEE">
      <w:pPr>
        <w:pStyle w:val="Akapitzlist"/>
        <w:numPr>
          <w:ilvl w:val="0"/>
          <w:numId w:val="4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7E7EEE">
      <w:pPr>
        <w:pStyle w:val="Akapitzlist"/>
        <w:numPr>
          <w:ilvl w:val="0"/>
          <w:numId w:val="47"/>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7E7EEE">
      <w:pPr>
        <w:pStyle w:val="Akapitzlist"/>
        <w:numPr>
          <w:ilvl w:val="0"/>
          <w:numId w:val="47"/>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7E7EEE">
      <w:pPr>
        <w:pStyle w:val="Akapitzlist"/>
        <w:numPr>
          <w:ilvl w:val="0"/>
          <w:numId w:val="47"/>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7E7EEE">
      <w:pPr>
        <w:pStyle w:val="Akapitzlist"/>
        <w:numPr>
          <w:ilvl w:val="0"/>
          <w:numId w:val="47"/>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7E7EEE">
      <w:pPr>
        <w:pStyle w:val="Akapitzlist"/>
        <w:numPr>
          <w:ilvl w:val="0"/>
          <w:numId w:val="47"/>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7E7EEE">
      <w:pPr>
        <w:pStyle w:val="Akapitzlist"/>
        <w:numPr>
          <w:ilvl w:val="0"/>
          <w:numId w:val="47"/>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7E7EEE">
      <w:pPr>
        <w:pStyle w:val="Akapitzlist"/>
        <w:numPr>
          <w:ilvl w:val="0"/>
          <w:numId w:val="48"/>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7E7EEE">
      <w:pPr>
        <w:pStyle w:val="Akapitzlist"/>
        <w:numPr>
          <w:ilvl w:val="0"/>
          <w:numId w:val="48"/>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81016C" w:rsidRPr="00B550B2" w:rsidRDefault="0081016C"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Pr="00CF3510">
        <w:rPr>
          <w:rFonts w:ascii="Arial" w:hAnsi="Arial" w:cs="Arial"/>
          <w:sz w:val="22"/>
          <w:szCs w:val="22"/>
        </w:rPr>
        <w:t>- Inspektor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7E7EEE">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7E7EEE">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7E7EEE">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7E7EEE">
      <w:pPr>
        <w:pStyle w:val="Akapitzlist"/>
        <w:numPr>
          <w:ilvl w:val="0"/>
          <w:numId w:val="49"/>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7E7EEE">
      <w:pPr>
        <w:pStyle w:val="Akapitzlist"/>
        <w:numPr>
          <w:ilvl w:val="0"/>
          <w:numId w:val="49"/>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7E7EEE">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7E7EEE">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7E7EEE">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7E7EEE">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7E7EEE">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7E7EEE">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7E7EEE">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7E7EEE">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7E7EEE">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7E7EEE">
      <w:pPr>
        <w:pStyle w:val="Akapitzlist"/>
        <w:numPr>
          <w:ilvl w:val="0"/>
          <w:numId w:val="5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1C2144" w:rsidRPr="00B45725" w:rsidRDefault="001C2144" w:rsidP="00CF3510">
      <w:pPr>
        <w:spacing w:line="288" w:lineRule="auto"/>
        <w:jc w:val="both"/>
        <w:rPr>
          <w:rFonts w:ascii="Arial" w:hAnsi="Arial" w:cs="Arial"/>
          <w:sz w:val="20"/>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8666B6" w:rsidRDefault="00B347C3" w:rsidP="006D512B">
      <w:pPr>
        <w:tabs>
          <w:tab w:val="left" w:pos="720"/>
        </w:tabs>
        <w:spacing w:line="288" w:lineRule="auto"/>
        <w:jc w:val="both"/>
        <w:rPr>
          <w:rFonts w:ascii="Arial" w:hAnsi="Arial" w:cs="Arial"/>
          <w:b/>
          <w:sz w:val="18"/>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8666B6" w:rsidRDefault="008E4661" w:rsidP="00C32D41">
      <w:pPr>
        <w:tabs>
          <w:tab w:val="left" w:pos="0"/>
        </w:tabs>
        <w:spacing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760A10">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133E0F">
        <w:rPr>
          <w:rFonts w:ascii="Arial" w:hAnsi="Arial" w:cs="Arial"/>
          <w:b/>
          <w:color w:val="auto"/>
          <w:sz w:val="22"/>
        </w:rPr>
        <w:t>19</w:t>
      </w:r>
      <w:r w:rsidR="00E4303E" w:rsidRPr="00E4303E">
        <w:rPr>
          <w:rFonts w:ascii="Arial" w:hAnsi="Arial" w:cs="Arial"/>
          <w:b/>
          <w:color w:val="auto"/>
          <w:sz w:val="22"/>
        </w:rPr>
        <w:t>.</w:t>
      </w:r>
      <w:r w:rsidR="001C2144">
        <w:rPr>
          <w:rFonts w:ascii="Arial" w:hAnsi="Arial" w:cs="Arial"/>
          <w:b/>
          <w:color w:val="auto"/>
          <w:sz w:val="22"/>
        </w:rPr>
        <w:t>0</w:t>
      </w:r>
      <w:r w:rsidR="004F3F92">
        <w:rPr>
          <w:rFonts w:ascii="Arial" w:hAnsi="Arial" w:cs="Arial"/>
          <w:b/>
          <w:color w:val="auto"/>
          <w:sz w:val="22"/>
        </w:rPr>
        <w:t>4</w:t>
      </w:r>
      <w:r w:rsidR="00776AF2" w:rsidRPr="00E4303E">
        <w:rPr>
          <w:rFonts w:ascii="Arial" w:hAnsi="Arial" w:cs="Arial"/>
          <w:b/>
          <w:color w:val="auto"/>
          <w:sz w:val="22"/>
        </w:rPr>
        <w:t>.202</w:t>
      </w:r>
      <w:r w:rsidR="001C2144">
        <w:rPr>
          <w:rFonts w:ascii="Arial" w:hAnsi="Arial" w:cs="Arial"/>
          <w:b/>
          <w:color w:val="auto"/>
          <w:sz w:val="22"/>
        </w:rPr>
        <w:t>2</w:t>
      </w:r>
      <w:r w:rsidR="00B45725">
        <w:rPr>
          <w:rFonts w:ascii="Arial" w:hAnsi="Arial" w:cs="Arial"/>
          <w:b/>
          <w:color w:val="auto"/>
          <w:sz w:val="22"/>
        </w:rPr>
        <w:t xml:space="preserve"> r.</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760A10">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AA29BA">
      <w:pPr>
        <w:tabs>
          <w:tab w:val="left" w:pos="0"/>
          <w:tab w:val="left" w:pos="540"/>
        </w:tabs>
        <w:spacing w:line="288" w:lineRule="auto"/>
        <w:jc w:val="both"/>
        <w:rPr>
          <w:rFonts w:ascii="Arial" w:eastAsia="Times New Roman" w:hAnsi="Arial" w:cs="Arial"/>
          <w:sz w:val="6"/>
          <w:szCs w:val="22"/>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7E7EEE">
      <w:pPr>
        <w:pStyle w:val="Akapitzlist"/>
        <w:numPr>
          <w:ilvl w:val="0"/>
          <w:numId w:val="41"/>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7E7EEE">
      <w:pPr>
        <w:pStyle w:val="Akapitzlist"/>
        <w:numPr>
          <w:ilvl w:val="0"/>
          <w:numId w:val="41"/>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 postaci papierowej.</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7E7EEE">
      <w:pPr>
        <w:pStyle w:val="Akapitzlist"/>
        <w:numPr>
          <w:ilvl w:val="0"/>
          <w:numId w:val="42"/>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7E7EEE">
      <w:pPr>
        <w:pStyle w:val="Akapitzlist"/>
        <w:numPr>
          <w:ilvl w:val="0"/>
          <w:numId w:val="42"/>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3E0F" w:rsidRDefault="0013778D" w:rsidP="003948C8">
      <w:pPr>
        <w:spacing w:line="288" w:lineRule="auto"/>
        <w:jc w:val="both"/>
        <w:rPr>
          <w:rFonts w:ascii="Arial" w:hAnsi="Arial" w:cs="Arial"/>
          <w:sz w:val="8"/>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7E7EEE">
      <w:pPr>
        <w:pStyle w:val="Akapitzlist"/>
        <w:numPr>
          <w:ilvl w:val="0"/>
          <w:numId w:val="43"/>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7E7EEE">
      <w:pPr>
        <w:pStyle w:val="Akapitzlist"/>
        <w:numPr>
          <w:ilvl w:val="0"/>
          <w:numId w:val="43"/>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7E7EEE">
      <w:pPr>
        <w:pStyle w:val="Akapitzlist"/>
        <w:numPr>
          <w:ilvl w:val="0"/>
          <w:numId w:val="4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7E7EEE">
      <w:pPr>
        <w:pStyle w:val="Akapitzlist"/>
        <w:numPr>
          <w:ilvl w:val="0"/>
          <w:numId w:val="4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7E7EEE">
      <w:pPr>
        <w:pStyle w:val="Akapitzlist"/>
        <w:numPr>
          <w:ilvl w:val="0"/>
          <w:numId w:val="4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D64783">
        <w:rPr>
          <w:sz w:val="22"/>
        </w:rPr>
        <w:t xml:space="preserve"> z </w:t>
      </w:r>
      <w:proofErr w:type="spellStart"/>
      <w:r w:rsidR="00D64783">
        <w:rPr>
          <w:sz w:val="22"/>
        </w:rPr>
        <w:t>późn</w:t>
      </w:r>
      <w:proofErr w:type="spellEnd"/>
      <w:r w:rsidR="00D64783">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133E0F" w:rsidRDefault="007719C4" w:rsidP="00BF1282">
      <w:pPr>
        <w:tabs>
          <w:tab w:val="left" w:pos="360"/>
          <w:tab w:val="left" w:pos="1440"/>
        </w:tabs>
        <w:spacing w:line="288" w:lineRule="auto"/>
        <w:jc w:val="both"/>
        <w:rPr>
          <w:rFonts w:ascii="Arial" w:hAnsi="Arial" w:cs="Arial"/>
          <w:sz w:val="12"/>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133E0F">
        <w:rPr>
          <w:rFonts w:ascii="Arial" w:hAnsi="Arial" w:cs="Arial"/>
          <w:b/>
          <w:sz w:val="22"/>
        </w:rPr>
        <w:t>21</w:t>
      </w:r>
      <w:r w:rsidR="00E4303E" w:rsidRPr="00E4303E">
        <w:rPr>
          <w:rFonts w:ascii="Arial" w:hAnsi="Arial" w:cs="Arial"/>
          <w:b/>
          <w:sz w:val="22"/>
        </w:rPr>
        <w:t>.</w:t>
      </w:r>
      <w:r w:rsidR="00261259">
        <w:rPr>
          <w:rFonts w:ascii="Arial" w:hAnsi="Arial" w:cs="Arial"/>
          <w:b/>
          <w:sz w:val="22"/>
          <w:szCs w:val="22"/>
        </w:rPr>
        <w:t>02</w:t>
      </w:r>
      <w:r w:rsidRPr="00CF3510">
        <w:rPr>
          <w:rFonts w:ascii="Arial" w:hAnsi="Arial" w:cs="Arial"/>
          <w:b/>
          <w:bCs/>
          <w:sz w:val="22"/>
          <w:szCs w:val="22"/>
        </w:rPr>
        <w:t>.202</w:t>
      </w:r>
      <w:r w:rsidR="00261259">
        <w:rPr>
          <w:rFonts w:ascii="Arial" w:hAnsi="Arial" w:cs="Arial"/>
          <w:b/>
          <w:bCs/>
          <w:sz w:val="22"/>
          <w:szCs w:val="22"/>
        </w:rPr>
        <w:t>2</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B45725" w:rsidRDefault="00DA6512"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B45725" w:rsidRDefault="00DA6512" w:rsidP="00F07206">
      <w:pPr>
        <w:tabs>
          <w:tab w:val="left" w:pos="3369"/>
        </w:tabs>
        <w:spacing w:line="288" w:lineRule="auto"/>
        <w:jc w:val="both"/>
        <w:rPr>
          <w:rFonts w:ascii="Arial" w:hAnsi="Arial" w:cs="Arial"/>
          <w:sz w:val="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B45725" w:rsidRDefault="00086761" w:rsidP="00F07206">
      <w:pPr>
        <w:tabs>
          <w:tab w:val="left" w:pos="3369"/>
        </w:tabs>
        <w:spacing w:line="288" w:lineRule="auto"/>
        <w:jc w:val="both"/>
        <w:rPr>
          <w:rFonts w:ascii="Arial" w:hAnsi="Arial" w:cs="Arial"/>
          <w:sz w:val="6"/>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12234A">
        <w:rPr>
          <w:rFonts w:ascii="Arial" w:hAnsi="Arial" w:cs="Arial"/>
          <w:sz w:val="22"/>
        </w:rPr>
        <w:t xml:space="preserve"> </w:t>
      </w:r>
      <w:r w:rsidR="00CF1313">
        <w:rPr>
          <w:rFonts w:ascii="Arial" w:hAnsi="Arial" w:cs="Arial"/>
          <w:b/>
          <w:sz w:val="22"/>
          <w:szCs w:val="22"/>
        </w:rPr>
        <w:t>21</w:t>
      </w:r>
      <w:r w:rsidR="00E4303E">
        <w:rPr>
          <w:rFonts w:ascii="Arial" w:hAnsi="Arial" w:cs="Arial"/>
          <w:b/>
          <w:sz w:val="22"/>
          <w:szCs w:val="22"/>
        </w:rPr>
        <w:t>.</w:t>
      </w:r>
      <w:r w:rsidR="00261259">
        <w:rPr>
          <w:rFonts w:ascii="Arial" w:hAnsi="Arial" w:cs="Arial"/>
          <w:b/>
          <w:sz w:val="22"/>
          <w:szCs w:val="22"/>
        </w:rPr>
        <w:t>02</w:t>
      </w:r>
      <w:r w:rsidR="006C7A12" w:rsidRPr="00CF3510">
        <w:rPr>
          <w:rFonts w:ascii="Arial" w:hAnsi="Arial" w:cs="Arial"/>
          <w:b/>
          <w:bCs/>
          <w:sz w:val="22"/>
          <w:szCs w:val="22"/>
        </w:rPr>
        <w:t>.202</w:t>
      </w:r>
      <w:r w:rsidR="00261259">
        <w:rPr>
          <w:rFonts w:ascii="Arial" w:hAnsi="Arial" w:cs="Arial"/>
          <w:b/>
          <w:bCs/>
          <w:sz w:val="22"/>
          <w:szCs w:val="22"/>
        </w:rPr>
        <w:t>2</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w:t>
      </w:r>
      <w:r w:rsidR="00043AD1">
        <w:rPr>
          <w:rFonts w:ascii="Arial" w:hAnsi="Arial" w:cs="Arial"/>
          <w:b/>
          <w:bCs/>
          <w:sz w:val="22"/>
          <w:szCs w:val="22"/>
        </w:rPr>
        <w:t>10</w:t>
      </w:r>
      <w:r w:rsidR="006C7A12">
        <w:rPr>
          <w:rFonts w:ascii="Arial" w:hAnsi="Arial" w:cs="Arial"/>
          <w:b/>
          <w:bCs/>
          <w:sz w:val="22"/>
          <w:szCs w:val="22"/>
        </w:rPr>
        <w:t>.</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7E7EEE">
      <w:pPr>
        <w:pStyle w:val="Akapitzlist"/>
        <w:numPr>
          <w:ilvl w:val="0"/>
          <w:numId w:val="4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7E7EEE">
      <w:pPr>
        <w:pStyle w:val="Akapitzlist"/>
        <w:numPr>
          <w:ilvl w:val="0"/>
          <w:numId w:val="4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dokumentacji projektowej, Specyfikacji Technicznych, </w:t>
      </w:r>
      <w:r w:rsidR="00587BC2">
        <w:rPr>
          <w:rFonts w:ascii="Arial" w:hAnsi="Arial" w:cs="Arial"/>
          <w:color w:val="auto"/>
          <w:sz w:val="22"/>
          <w:szCs w:val="22"/>
          <w:lang w:eastAsia="pl-PL"/>
        </w:rPr>
        <w:t xml:space="preserve">Opisu przedmiotu zamówienia, </w:t>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032DD" w:rsidRPr="00CF1313" w:rsidRDefault="00A032DD" w:rsidP="00CF3510">
      <w:pPr>
        <w:tabs>
          <w:tab w:val="left" w:pos="0"/>
        </w:tabs>
        <w:spacing w:line="288" w:lineRule="auto"/>
        <w:jc w:val="both"/>
        <w:rPr>
          <w:rFonts w:ascii="Arial" w:hAnsi="Arial" w:cs="Arial"/>
          <w:color w:val="000000"/>
          <w:sz w:val="14"/>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760A10">
      <w:pPr>
        <w:numPr>
          <w:ilvl w:val="0"/>
          <w:numId w:val="29"/>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760A10">
      <w:pPr>
        <w:widowControl/>
        <w:numPr>
          <w:ilvl w:val="0"/>
          <w:numId w:val="29"/>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B45725" w:rsidRDefault="007B38F8" w:rsidP="007B38F8">
      <w:pPr>
        <w:spacing w:line="288" w:lineRule="auto"/>
        <w:jc w:val="both"/>
        <w:rPr>
          <w:rFonts w:ascii="Arial" w:hAnsi="Arial" w:cs="Arial"/>
          <w:color w:val="000000"/>
          <w:sz w:val="6"/>
          <w:szCs w:val="16"/>
          <w:lang w:eastAsia="pl-PL"/>
        </w:rPr>
      </w:pPr>
    </w:p>
    <w:p w:rsidR="007B38F8" w:rsidRPr="007B38F8" w:rsidRDefault="007B38F8" w:rsidP="007E7EEE">
      <w:pPr>
        <w:numPr>
          <w:ilvl w:val="0"/>
          <w:numId w:val="53"/>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wymagany                            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7E7EEE">
      <w:pPr>
        <w:numPr>
          <w:ilvl w:val="0"/>
          <w:numId w:val="53"/>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7E7EEE">
      <w:pPr>
        <w:numPr>
          <w:ilvl w:val="0"/>
          <w:numId w:val="53"/>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b/>
          <w:color w:val="000000"/>
          <w:sz w:val="10"/>
          <w:szCs w:val="10"/>
          <w:lang w:eastAsia="pl-PL"/>
        </w:rPr>
      </w:pPr>
    </w:p>
    <w:p w:rsidR="00596628" w:rsidRPr="00C067A2" w:rsidRDefault="00596628" w:rsidP="00C067A2">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sidR="00C067A2">
        <w:rPr>
          <w:rFonts w:ascii="Arial" w:hAnsi="Arial" w:cs="Arial"/>
          <w:b/>
          <w:color w:val="auto"/>
          <w:sz w:val="22"/>
          <w:lang w:eastAsia="pl-PL"/>
        </w:rPr>
        <w:t xml:space="preserve"> </w:t>
      </w:r>
      <w:r w:rsidRPr="00C067A2">
        <w:rPr>
          <w:rFonts w:ascii="Arial" w:hAnsi="Arial" w:cs="Arial"/>
          <w:b/>
          <w:color w:val="auto"/>
          <w:sz w:val="22"/>
          <w:lang w:eastAsia="pl-PL"/>
        </w:rPr>
        <w:t>nie wskaże okresu udzielonej gwarancji</w:t>
      </w:r>
      <w:r w:rsidR="006C4B53" w:rsidRPr="00C067A2">
        <w:rPr>
          <w:rFonts w:ascii="Arial" w:hAnsi="Arial" w:cs="Arial"/>
          <w:b/>
          <w:color w:val="auto"/>
          <w:sz w:val="22"/>
          <w:lang w:eastAsia="pl-PL"/>
        </w:rPr>
        <w:t xml:space="preserve"> </w:t>
      </w:r>
      <w:r w:rsidR="006C4B53" w:rsidRPr="00CF1313">
        <w:rPr>
          <w:rFonts w:ascii="Arial" w:hAnsi="Arial" w:cs="Arial"/>
          <w:b/>
          <w:color w:val="auto"/>
          <w:sz w:val="22"/>
          <w:lang w:eastAsia="pl-PL"/>
        </w:rPr>
        <w:t>lub wskaże okres inny niż dopuszczony przez Zamawiającego</w:t>
      </w:r>
      <w:r w:rsidRPr="00C067A2">
        <w:rPr>
          <w:rFonts w:ascii="Arial" w:hAnsi="Arial" w:cs="Arial"/>
          <w:b/>
          <w:color w:val="auto"/>
          <w:sz w:val="22"/>
          <w:lang w:eastAsia="pl-PL"/>
        </w:rPr>
        <w:t>, Zamawiający uzna, iż Wykonawca udzieli gwarancji w minimalnym wymaganym przez Zamawiającego</w:t>
      </w:r>
      <w:r w:rsidR="006C4B53" w:rsidRPr="00C067A2">
        <w:rPr>
          <w:rFonts w:ascii="Arial" w:hAnsi="Arial" w:cs="Arial"/>
          <w:b/>
          <w:color w:val="auto"/>
          <w:sz w:val="22"/>
          <w:lang w:eastAsia="pl-PL"/>
        </w:rPr>
        <w:t xml:space="preserve"> okresie.</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Default="007719C4" w:rsidP="00CF3510">
      <w:pPr>
        <w:spacing w:line="288" w:lineRule="auto"/>
        <w:jc w:val="both"/>
        <w:rPr>
          <w:rFonts w:ascii="Arial" w:hAnsi="Arial" w:cs="Arial"/>
          <w:sz w:val="10"/>
          <w:szCs w:val="16"/>
        </w:rPr>
      </w:pPr>
    </w:p>
    <w:p w:rsidR="00556AA2" w:rsidRPr="0036316A" w:rsidRDefault="00556AA2"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760A10">
      <w:pPr>
        <w:pStyle w:val="Akapitzlist"/>
        <w:numPr>
          <w:ilvl w:val="1"/>
          <w:numId w:val="21"/>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760A10">
      <w:pPr>
        <w:pStyle w:val="Akapitzlist"/>
        <w:numPr>
          <w:ilvl w:val="1"/>
          <w:numId w:val="30"/>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pieniądzu;</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bankowych;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ubezpieczeniowych;</w:t>
      </w:r>
    </w:p>
    <w:p w:rsidR="007719C4" w:rsidRPr="00CF3510" w:rsidRDefault="00A16029" w:rsidP="00FB1979">
      <w:pPr>
        <w:pStyle w:val="WW-Tekstpodstawowy3"/>
        <w:numPr>
          <w:ilvl w:val="0"/>
          <w:numId w:val="11"/>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FB1979">
      <w:pPr>
        <w:pStyle w:val="WW-Tekstpodstawowy3"/>
        <w:tabs>
          <w:tab w:val="num" w:pos="426"/>
        </w:tabs>
        <w:spacing w:line="288" w:lineRule="auto"/>
        <w:ind w:left="426" w:hanging="284"/>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Zakład Usług Komunalnych, ul. Czatkowska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760A10">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760A10">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760A10">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760A10">
      <w:pPr>
        <w:pStyle w:val="Akapitzlist"/>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760A10">
      <w:pPr>
        <w:numPr>
          <w:ilvl w:val="1"/>
          <w:numId w:val="22"/>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760A10">
      <w:pPr>
        <w:pStyle w:val="Akapitzlist"/>
        <w:numPr>
          <w:ilvl w:val="0"/>
          <w:numId w:val="23"/>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556AA2" w:rsidRDefault="00556AA2" w:rsidP="00CF3510">
      <w:pPr>
        <w:spacing w:line="288" w:lineRule="auto"/>
        <w:jc w:val="both"/>
        <w:rPr>
          <w:rFonts w:ascii="Arial" w:hAnsi="Arial" w:cs="Arial"/>
          <w:b/>
          <w:sz w:val="8"/>
          <w:szCs w:val="8"/>
        </w:rPr>
      </w:pPr>
    </w:p>
    <w:p w:rsidR="00556AA2" w:rsidRPr="00CF3510" w:rsidRDefault="00556AA2"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760A10">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760A10">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760A10">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760A10">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1C03B8" w:rsidRDefault="001C03B8"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CF1313" w:rsidRDefault="00CF1313"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760A10">
      <w:pPr>
        <w:pStyle w:val="Akapitzlist"/>
        <w:widowControl/>
        <w:numPr>
          <w:ilvl w:val="0"/>
          <w:numId w:val="23"/>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A24A1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A24A1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A24A1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0A27BF">
              <w:rPr>
                <w:rFonts w:ascii="Arial" w:hAnsi="Arial" w:cs="Arial"/>
                <w:sz w:val="22"/>
              </w:rPr>
              <w:t>;</w:t>
            </w:r>
          </w:p>
        </w:tc>
      </w:tr>
      <w:tr w:rsidR="00A24A14" w:rsidRPr="00CF3510" w:rsidTr="00A24A1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36316A" w:rsidRDefault="0036316A"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933FF9" w:rsidRDefault="00933FF9" w:rsidP="00CF3510">
      <w:pPr>
        <w:spacing w:line="288" w:lineRule="auto"/>
        <w:jc w:val="both"/>
        <w:rPr>
          <w:rFonts w:ascii="Arial" w:hAnsi="Arial" w:cs="Arial"/>
          <w:sz w:val="18"/>
          <w:szCs w:val="18"/>
        </w:rPr>
      </w:pPr>
    </w:p>
    <w:p w:rsidR="00933FF9" w:rsidRDefault="00933FF9" w:rsidP="00CF3510">
      <w:pPr>
        <w:spacing w:line="288" w:lineRule="auto"/>
        <w:jc w:val="both"/>
        <w:rPr>
          <w:rFonts w:ascii="Arial" w:hAnsi="Arial" w:cs="Arial"/>
          <w:sz w:val="18"/>
          <w:szCs w:val="18"/>
        </w:rPr>
      </w:pPr>
    </w:p>
    <w:p w:rsidR="00CF1313" w:rsidRDefault="00CF1313" w:rsidP="00CF3510">
      <w:pPr>
        <w:spacing w:line="288" w:lineRule="auto"/>
        <w:jc w:val="both"/>
        <w:rPr>
          <w:rFonts w:ascii="Arial" w:hAnsi="Arial" w:cs="Arial"/>
          <w:sz w:val="18"/>
          <w:szCs w:val="18"/>
        </w:rPr>
      </w:pPr>
    </w:p>
    <w:p w:rsidR="00CF1313" w:rsidRDefault="00CF1313" w:rsidP="00CF3510">
      <w:pPr>
        <w:spacing w:line="288" w:lineRule="auto"/>
        <w:jc w:val="both"/>
        <w:rPr>
          <w:rFonts w:ascii="Arial" w:hAnsi="Arial" w:cs="Arial"/>
          <w:sz w:val="18"/>
          <w:szCs w:val="18"/>
        </w:rPr>
      </w:pPr>
    </w:p>
    <w:p w:rsidR="00CF1313" w:rsidRDefault="00CF1313" w:rsidP="00CF3510">
      <w:pPr>
        <w:spacing w:line="288" w:lineRule="auto"/>
        <w:jc w:val="both"/>
        <w:rPr>
          <w:rFonts w:ascii="Arial" w:hAnsi="Arial" w:cs="Arial"/>
          <w:sz w:val="18"/>
          <w:szCs w:val="18"/>
        </w:rPr>
      </w:pPr>
    </w:p>
    <w:p w:rsidR="00CF1313" w:rsidRDefault="00CF1313"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D868D0" w:rsidRDefault="00691D52" w:rsidP="001540C3">
      <w:pPr>
        <w:spacing w:line="288" w:lineRule="auto"/>
        <w:ind w:left="4248" w:firstLine="708"/>
        <w:jc w:val="both"/>
        <w:rPr>
          <w:rFonts w:ascii="Arial" w:hAnsi="Arial"/>
          <w:b/>
          <w:color w:val="auto"/>
          <w:sz w:val="6"/>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760A10">
      <w:pPr>
        <w:pStyle w:val="WW-Tekstpodstawowy3"/>
        <w:numPr>
          <w:ilvl w:val="0"/>
          <w:numId w:val="31"/>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556AA2">
        <w:rPr>
          <w:b/>
          <w:bCs/>
          <w:color w:val="000000"/>
          <w:szCs w:val="28"/>
          <w:lang w:eastAsia="pl-PL"/>
        </w:rPr>
        <w:t>Przebudowa ulic</w:t>
      </w:r>
      <w:r w:rsidR="00933FF9">
        <w:rPr>
          <w:b/>
          <w:bCs/>
          <w:color w:val="000000"/>
          <w:szCs w:val="28"/>
          <w:lang w:eastAsia="pl-PL"/>
        </w:rPr>
        <w:t xml:space="preserve">y </w:t>
      </w:r>
      <w:r w:rsidR="00556AA2">
        <w:rPr>
          <w:b/>
          <w:bCs/>
          <w:color w:val="000000"/>
          <w:szCs w:val="28"/>
          <w:lang w:eastAsia="pl-PL"/>
        </w:rPr>
        <w:t>Stoczniowców</w:t>
      </w:r>
      <w:r w:rsidR="00604018" w:rsidRPr="00604018">
        <w:rPr>
          <w:b/>
          <w:bCs/>
          <w:color w:val="000000"/>
          <w:szCs w:val="28"/>
          <w:lang w:eastAsia="pl-PL"/>
        </w:rPr>
        <w:t xml:space="preserve"> w Tczewie</w:t>
      </w:r>
      <w:r w:rsidR="003F493F">
        <w:rPr>
          <w:b/>
          <w:bCs/>
          <w:color w:val="000000"/>
          <w:szCs w:val="28"/>
          <w:lang w:eastAsia="pl-PL"/>
        </w:rPr>
        <w:t xml:space="preserve"> – </w:t>
      </w:r>
      <w:r w:rsidR="00A34C9C">
        <w:rPr>
          <w:b/>
          <w:bCs/>
          <w:color w:val="000000"/>
          <w:szCs w:val="28"/>
          <w:lang w:eastAsia="pl-PL"/>
        </w:rPr>
        <w:t>II e</w:t>
      </w:r>
      <w:r w:rsidR="003F493F">
        <w:rPr>
          <w:b/>
          <w:bCs/>
          <w:color w:val="000000"/>
          <w:szCs w:val="28"/>
          <w:lang w:eastAsia="pl-PL"/>
        </w:rPr>
        <w:t>tap</w:t>
      </w:r>
      <w:r w:rsidRPr="002C4A1D">
        <w:rPr>
          <w:rFonts w:eastAsia="Times New Roman"/>
          <w:szCs w:val="22"/>
        </w:rPr>
        <w:t xml:space="preserve">, wymienionego w w/w dokumentach i na zawartych </w:t>
      </w:r>
      <w:r w:rsidR="00933FF9">
        <w:rPr>
          <w:rFonts w:eastAsia="Times New Roman"/>
          <w:szCs w:val="22"/>
        </w:rPr>
        <w:t xml:space="preserve">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w:t>
      </w:r>
      <w:r w:rsidR="00604018">
        <w:rPr>
          <w:szCs w:val="22"/>
        </w:rPr>
        <w:t>…………………..</w:t>
      </w:r>
      <w:r w:rsidRPr="002C4A1D">
        <w:rPr>
          <w:szCs w:val="22"/>
        </w:rPr>
        <w:t>…</w:t>
      </w:r>
      <w:r w:rsidR="00D11512">
        <w:rPr>
          <w:szCs w:val="22"/>
        </w:rPr>
        <w:t>……..</w:t>
      </w:r>
      <w:r w:rsidR="00604018">
        <w:rPr>
          <w:szCs w:val="22"/>
        </w:rPr>
        <w:t xml:space="preserve">... złotych </w:t>
      </w:r>
      <w:r w:rsidRPr="002C4A1D">
        <w:rPr>
          <w:szCs w:val="22"/>
        </w:rPr>
        <w:t xml:space="preserve">(słownie: </w:t>
      </w:r>
      <w:r w:rsidR="00604018">
        <w:rPr>
          <w:szCs w:val="22"/>
        </w:rPr>
        <w:t>………</w:t>
      </w:r>
      <w:r w:rsidR="00D11512">
        <w:rPr>
          <w:szCs w:val="22"/>
        </w:rPr>
        <w:t>…</w:t>
      </w:r>
      <w:r w:rsidR="002C4A1D">
        <w:rPr>
          <w:szCs w:val="22"/>
        </w:rPr>
        <w:t>…</w:t>
      </w:r>
      <w:r w:rsidR="00604018">
        <w:rPr>
          <w:szCs w:val="22"/>
        </w:rPr>
        <w:t>……………………………………..</w:t>
      </w:r>
      <w:r w:rsidR="002C4A1D">
        <w:rPr>
          <w:szCs w:val="22"/>
        </w:rPr>
        <w:t>……</w:t>
      </w:r>
      <w:r w:rsidR="00D868D0">
        <w:rPr>
          <w:szCs w:val="22"/>
        </w:rPr>
        <w:t>……….</w:t>
      </w:r>
      <w:r w:rsidR="00604018">
        <w:rPr>
          <w:szCs w:val="22"/>
        </w:rPr>
        <w:t>…………</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FA5497" w:rsidRPr="00A034E4" w:rsidRDefault="00FA5497" w:rsidP="00FA5497">
      <w:pPr>
        <w:numPr>
          <w:ilvl w:val="0"/>
          <w:numId w:val="31"/>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w:t>
      </w:r>
      <w:r w:rsidR="00E86808">
        <w:rPr>
          <w:rFonts w:ascii="Arial" w:hAnsi="Arial"/>
          <w:color w:val="auto"/>
          <w:sz w:val="22"/>
          <w:lang w:eastAsia="pl-PL"/>
        </w:rPr>
        <w:t>przedmiotu zamówienia</w:t>
      </w:r>
      <w:r>
        <w:rPr>
          <w:rFonts w:ascii="Arial" w:hAnsi="Arial"/>
          <w:color w:val="auto"/>
          <w:sz w:val="22"/>
          <w:lang w:eastAsia="pl-PL"/>
        </w:rPr>
        <w:t xml:space="preserve">, </w:t>
      </w:r>
      <w:r>
        <w:rPr>
          <w:rFonts w:ascii="Arial" w:hAnsi="Arial" w:cs="Arial"/>
          <w:color w:val="auto"/>
          <w:sz w:val="22"/>
          <w:lang w:eastAsia="pl-PL"/>
        </w:rPr>
        <w:t>udzielam</w:t>
      </w:r>
      <w:r w:rsidR="00A034E4">
        <w:rPr>
          <w:rFonts w:ascii="Arial" w:hAnsi="Arial" w:cs="Arial"/>
          <w:color w:val="auto"/>
          <w:sz w:val="22"/>
          <w:lang w:eastAsia="pl-PL"/>
        </w:rPr>
        <w:t>**</w:t>
      </w:r>
      <w:r>
        <w:rPr>
          <w:rFonts w:ascii="Arial" w:hAnsi="Arial" w:cs="Arial"/>
          <w:color w:val="auto"/>
          <w:sz w:val="22"/>
          <w:lang w:eastAsia="pl-PL"/>
        </w:rPr>
        <w:t>:</w:t>
      </w:r>
      <w:r>
        <w:rPr>
          <w:rFonts w:ascii="Arial" w:hAnsi="Arial" w:cs="Arial"/>
          <w:b/>
          <w:color w:val="auto"/>
          <w:sz w:val="22"/>
          <w:lang w:eastAsia="pl-PL"/>
        </w:rPr>
        <w:t xml:space="preserve"> </w:t>
      </w:r>
    </w:p>
    <w:p w:rsidR="00FA5497" w:rsidRDefault="00FA5497" w:rsidP="00FA5497">
      <w:pPr>
        <w:spacing w:line="288" w:lineRule="auto"/>
        <w:ind w:left="283"/>
        <w:jc w:val="both"/>
        <w:rPr>
          <w:rFonts w:ascii="Arial" w:hAnsi="Arial"/>
          <w:color w:val="auto"/>
          <w:sz w:val="2"/>
          <w:szCs w:val="10"/>
          <w:lang w:eastAsia="pl-PL"/>
        </w:rPr>
      </w:pPr>
    </w:p>
    <w:p w:rsidR="00FA5497" w:rsidRDefault="00FA5497" w:rsidP="00FA5497">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sidR="00E86808">
        <w:rPr>
          <w:rFonts w:ascii="Arial" w:hAnsi="Arial" w:cs="Arial"/>
          <w:color w:val="auto"/>
          <w:sz w:val="22"/>
          <w:szCs w:val="22"/>
          <w:lang w:eastAsia="pl-PL"/>
        </w:rPr>
        <w:t xml:space="preserve"> miesięcznej gwarancji,</w:t>
      </w:r>
    </w:p>
    <w:p w:rsidR="00FA5497" w:rsidRDefault="00FA5497" w:rsidP="00FA5497">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sidR="00E86808">
        <w:rPr>
          <w:rFonts w:ascii="Arial" w:hAnsi="Arial" w:cs="Arial"/>
          <w:color w:val="auto"/>
          <w:sz w:val="22"/>
          <w:szCs w:val="22"/>
          <w:lang w:eastAsia="pl-PL"/>
        </w:rPr>
        <w:t xml:space="preserve"> miesięcznej gwarancji,</w:t>
      </w:r>
    </w:p>
    <w:p w:rsidR="00FA5497" w:rsidRDefault="00FA5497" w:rsidP="00FA5497">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sidR="00E86808">
        <w:rPr>
          <w:rFonts w:ascii="Arial" w:hAnsi="Arial" w:cs="Arial"/>
          <w:color w:val="auto"/>
          <w:sz w:val="22"/>
          <w:szCs w:val="22"/>
          <w:lang w:eastAsia="pl-PL"/>
        </w:rPr>
        <w:t xml:space="preserve"> miesięcznej gwarancji,</w:t>
      </w:r>
    </w:p>
    <w:p w:rsidR="00562806" w:rsidRPr="00E86808" w:rsidRDefault="00FA5497" w:rsidP="00FA5497">
      <w:pPr>
        <w:spacing w:line="288" w:lineRule="auto"/>
        <w:jc w:val="both"/>
        <w:rPr>
          <w:i/>
          <w:color w:val="auto"/>
          <w:sz w:val="20"/>
          <w:vertAlign w:val="superscript"/>
          <w:lang w:eastAsia="pl-PL"/>
        </w:rPr>
      </w:pPr>
      <w:r w:rsidRPr="00E86808">
        <w:rPr>
          <w:i/>
          <w:color w:val="auto"/>
          <w:sz w:val="20"/>
          <w:vertAlign w:val="superscript"/>
          <w:lang w:eastAsia="pl-PL"/>
        </w:rPr>
        <w:t xml:space="preserve">                             (uzupełnia Wykonawca)</w:t>
      </w:r>
    </w:p>
    <w:p w:rsidR="00E86808" w:rsidRDefault="00E86808" w:rsidP="00E86808">
      <w:pPr>
        <w:spacing w:line="288" w:lineRule="auto"/>
        <w:ind w:firstLine="284"/>
        <w:jc w:val="both"/>
        <w:rPr>
          <w:rFonts w:ascii="Arial" w:hAnsi="Arial" w:cs="Arial"/>
          <w:color w:val="auto"/>
          <w:sz w:val="22"/>
          <w:lang w:eastAsia="pl-PL"/>
        </w:rPr>
      </w:pPr>
      <w:r w:rsidRPr="00E86808">
        <w:rPr>
          <w:rFonts w:ascii="Arial" w:hAnsi="Arial" w:cs="Arial"/>
          <w:color w:val="auto"/>
          <w:sz w:val="22"/>
          <w:lang w:eastAsia="pl-PL"/>
        </w:rPr>
        <w:t>licząc od dnia odbioru końcowego przedmiotu zamówienia (umowy).</w:t>
      </w:r>
    </w:p>
    <w:p w:rsidR="00E86808" w:rsidRPr="00E86808" w:rsidRDefault="00E86808" w:rsidP="00E86808">
      <w:pPr>
        <w:spacing w:line="288" w:lineRule="auto"/>
        <w:ind w:firstLine="284"/>
        <w:jc w:val="both"/>
        <w:rPr>
          <w:rFonts w:ascii="Arial" w:hAnsi="Arial" w:cs="Arial"/>
          <w:color w:val="auto"/>
          <w:sz w:val="10"/>
          <w:lang w:eastAsia="pl-PL"/>
        </w:rPr>
      </w:pPr>
    </w:p>
    <w:p w:rsidR="00C847F8" w:rsidRPr="00562806" w:rsidRDefault="00C847F8" w:rsidP="00760A10">
      <w:pPr>
        <w:numPr>
          <w:ilvl w:val="0"/>
          <w:numId w:val="31"/>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C941B5">
        <w:rPr>
          <w:rFonts w:ascii="Arial" w:hAnsi="Arial" w:cs="Arial"/>
          <w:color w:val="auto"/>
          <w:sz w:val="22"/>
          <w:szCs w:val="22"/>
          <w:lang w:eastAsia="pl-PL"/>
        </w:rPr>
        <w:t>15</w:t>
      </w:r>
      <w:r w:rsidR="008F7272" w:rsidRPr="00024025">
        <w:rPr>
          <w:rFonts w:ascii="Arial" w:hAnsi="Arial" w:cs="Arial"/>
          <w:color w:val="auto"/>
          <w:sz w:val="22"/>
          <w:szCs w:val="22"/>
          <w:lang w:eastAsia="pl-PL"/>
        </w:rPr>
        <w:t>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760A10">
      <w:pPr>
        <w:numPr>
          <w:ilvl w:val="0"/>
          <w:numId w:val="31"/>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760A10">
      <w:pPr>
        <w:numPr>
          <w:ilvl w:val="0"/>
          <w:numId w:val="31"/>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760A10">
      <w:pPr>
        <w:numPr>
          <w:ilvl w:val="0"/>
          <w:numId w:val="31"/>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760A10">
      <w:pPr>
        <w:numPr>
          <w:ilvl w:val="0"/>
          <w:numId w:val="31"/>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760A10">
      <w:pPr>
        <w:pStyle w:val="WW-Tekstpodstawowy3"/>
        <w:numPr>
          <w:ilvl w:val="0"/>
          <w:numId w:val="31"/>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760A10">
      <w:pPr>
        <w:pStyle w:val="WW-Tekstpodstawowy3"/>
        <w:numPr>
          <w:ilvl w:val="0"/>
          <w:numId w:val="31"/>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760A10">
      <w:pPr>
        <w:pStyle w:val="WW-Tekstpodstawowy3"/>
        <w:numPr>
          <w:ilvl w:val="0"/>
          <w:numId w:val="31"/>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760A10">
      <w:pPr>
        <w:pStyle w:val="WW-Tekstpodstawowy3"/>
        <w:numPr>
          <w:ilvl w:val="0"/>
          <w:numId w:val="31"/>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w:t>
      </w:r>
      <w:r w:rsidR="00846FC3">
        <w:rPr>
          <w:rFonts w:ascii="Arial" w:hAnsi="Arial" w:cs="Arial"/>
          <w:color w:val="000000"/>
          <w:sz w:val="16"/>
          <w:szCs w:val="16"/>
          <w:lang w:eastAsia="pl-PL"/>
        </w:rPr>
        <w:t xml:space="preserve"> - uzupełnia Wykonawca (zaznaczyć właściwe).</w:t>
      </w:r>
    </w:p>
    <w:p w:rsidR="00691D52" w:rsidRPr="00400A6F" w:rsidRDefault="00601426" w:rsidP="00400A6F">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00400A6F">
        <w:rPr>
          <w:rFonts w:ascii="Arial" w:hAnsi="Arial" w:cs="Arial"/>
          <w:color w:val="auto"/>
          <w:sz w:val="16"/>
          <w:szCs w:val="16"/>
          <w:lang w:eastAsia="pl-PL"/>
        </w:rPr>
        <w:t xml:space="preserve"> SWZ.</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0A719E">
          <w:headerReference w:type="even" r:id="rId18"/>
          <w:headerReference w:type="default" r:id="rId19"/>
          <w:footerReference w:type="even" r:id="rId20"/>
          <w:footerReference w:type="default" r:id="rId21"/>
          <w:headerReference w:type="first" r:id="rId22"/>
          <w:footerReference w:type="first" r:id="rId23"/>
          <w:pgSz w:w="11906" w:h="16838"/>
          <w:pgMar w:top="1135" w:right="1274" w:bottom="1560" w:left="1418" w:header="0" w:footer="6" w:gutter="0"/>
          <w:cols w:space="708"/>
          <w:formProt w:val="0"/>
          <w:titlePg/>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3F493F" w:rsidRPr="003F493F">
        <w:rPr>
          <w:rFonts w:ascii="Arial" w:hAnsi="Arial" w:cs="Arial"/>
          <w:b/>
          <w:bCs/>
          <w:color w:val="000000"/>
          <w:sz w:val="22"/>
          <w:szCs w:val="28"/>
          <w:lang w:eastAsia="pl-PL"/>
        </w:rPr>
        <w:t>Przebudowa ulic</w:t>
      </w:r>
      <w:r w:rsidR="00933FF9">
        <w:rPr>
          <w:rFonts w:ascii="Arial" w:hAnsi="Arial" w:cs="Arial"/>
          <w:b/>
          <w:bCs/>
          <w:color w:val="000000"/>
          <w:sz w:val="22"/>
          <w:szCs w:val="28"/>
          <w:lang w:eastAsia="pl-PL"/>
        </w:rPr>
        <w:t>y</w:t>
      </w:r>
      <w:r w:rsidR="003F493F" w:rsidRPr="003F493F">
        <w:rPr>
          <w:rFonts w:ascii="Arial" w:hAnsi="Arial" w:cs="Arial"/>
          <w:b/>
          <w:bCs/>
          <w:color w:val="000000"/>
          <w:sz w:val="22"/>
          <w:szCs w:val="28"/>
          <w:lang w:eastAsia="pl-PL"/>
        </w:rPr>
        <w:t xml:space="preserve"> Stoczniowców w Tczewie – </w:t>
      </w:r>
      <w:r w:rsidR="00A34C9C" w:rsidRPr="003F493F">
        <w:rPr>
          <w:rFonts w:ascii="Arial" w:hAnsi="Arial" w:cs="Arial"/>
          <w:b/>
          <w:bCs/>
          <w:color w:val="000000"/>
          <w:sz w:val="22"/>
          <w:szCs w:val="28"/>
          <w:lang w:eastAsia="pl-PL"/>
        </w:rPr>
        <w:t xml:space="preserve">II </w:t>
      </w:r>
      <w:r w:rsidR="00A34C9C">
        <w:rPr>
          <w:rFonts w:ascii="Arial" w:hAnsi="Arial" w:cs="Arial"/>
          <w:b/>
          <w:bCs/>
          <w:color w:val="000000"/>
          <w:sz w:val="22"/>
          <w:szCs w:val="28"/>
          <w:lang w:eastAsia="pl-PL"/>
        </w:rPr>
        <w:t>e</w:t>
      </w:r>
      <w:r w:rsidR="003F493F" w:rsidRPr="003F493F">
        <w:rPr>
          <w:rFonts w:ascii="Arial" w:hAnsi="Arial" w:cs="Arial"/>
          <w:b/>
          <w:bCs/>
          <w:color w:val="000000"/>
          <w:sz w:val="22"/>
          <w:szCs w:val="28"/>
          <w:lang w:eastAsia="pl-PL"/>
        </w:rPr>
        <w:t>tap</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760A10">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760A10">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760A10">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0A1695" w:rsidRPr="000A1695" w:rsidRDefault="00547192" w:rsidP="00760A10">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w:t>
      </w:r>
      <w:r w:rsidR="000A1695">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 xml:space="preserve">., w następującym </w:t>
      </w:r>
    </w:p>
    <w:p w:rsidR="000A1695" w:rsidRDefault="000A1695" w:rsidP="000A1695">
      <w:pPr>
        <w:pStyle w:val="Akapitzlist"/>
        <w:rPr>
          <w:rFonts w:ascii="Arial" w:eastAsia="Times New Roman" w:hAnsi="Arial" w:cs="Arial"/>
          <w:color w:val="auto"/>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rsidR="00AB11D0" w:rsidRPr="00AB11D0" w:rsidRDefault="00547192" w:rsidP="000A1695">
      <w:pPr>
        <w:widowControl/>
        <w:suppressAutoHyphens w:val="0"/>
        <w:spacing w:line="288" w:lineRule="auto"/>
        <w:ind w:left="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760A10">
      <w:pPr>
        <w:pStyle w:val="Akapitzlist"/>
        <w:numPr>
          <w:ilvl w:val="1"/>
          <w:numId w:val="26"/>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4F3F92" w:rsidP="00072045">
      <w:pPr>
        <w:numPr>
          <w:ilvl w:val="0"/>
          <w:numId w:val="15"/>
        </w:numPr>
        <w:spacing w:line="288" w:lineRule="auto"/>
        <w:jc w:val="both"/>
        <w:rPr>
          <w:rFonts w:ascii="Arial" w:hAnsi="Arial" w:cs="Arial"/>
        </w:rPr>
      </w:pPr>
      <w:hyperlink r:id="rId24">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760A10">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7E7EEE">
      <w:pPr>
        <w:pStyle w:val="Akapitzlist"/>
        <w:numPr>
          <w:ilvl w:val="0"/>
          <w:numId w:val="40"/>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7E7EEE">
      <w:pPr>
        <w:pStyle w:val="Akapitzlist"/>
        <w:numPr>
          <w:ilvl w:val="0"/>
          <w:numId w:val="40"/>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7E7EEE">
      <w:pPr>
        <w:pStyle w:val="Tekstprzypisudolnego"/>
        <w:numPr>
          <w:ilvl w:val="0"/>
          <w:numId w:val="40"/>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3247DF" w:rsidRDefault="003247DF"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A11493" w:rsidRDefault="00A11493"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3F493F" w:rsidRPr="003F493F">
        <w:rPr>
          <w:rFonts w:ascii="Arial" w:hAnsi="Arial" w:cs="Arial"/>
          <w:b/>
          <w:bCs/>
          <w:color w:val="000000"/>
          <w:sz w:val="22"/>
          <w:szCs w:val="28"/>
          <w:lang w:eastAsia="pl-PL"/>
        </w:rPr>
        <w:t>Przebudowa ulic</w:t>
      </w:r>
      <w:r w:rsidR="00933FF9">
        <w:rPr>
          <w:rFonts w:ascii="Arial" w:hAnsi="Arial" w:cs="Arial"/>
          <w:b/>
          <w:bCs/>
          <w:color w:val="000000"/>
          <w:sz w:val="22"/>
          <w:szCs w:val="28"/>
          <w:lang w:eastAsia="pl-PL"/>
        </w:rPr>
        <w:t>y</w:t>
      </w:r>
      <w:r w:rsidR="003F493F" w:rsidRPr="003F493F">
        <w:rPr>
          <w:rFonts w:ascii="Arial" w:hAnsi="Arial" w:cs="Arial"/>
          <w:b/>
          <w:bCs/>
          <w:color w:val="000000"/>
          <w:sz w:val="22"/>
          <w:szCs w:val="28"/>
          <w:lang w:eastAsia="pl-PL"/>
        </w:rPr>
        <w:t xml:space="preserve"> Stoczniowców </w:t>
      </w:r>
      <w:r w:rsidR="003F493F">
        <w:rPr>
          <w:rFonts w:ascii="Arial" w:hAnsi="Arial" w:cs="Arial"/>
          <w:b/>
          <w:bCs/>
          <w:color w:val="000000"/>
          <w:sz w:val="22"/>
          <w:szCs w:val="28"/>
          <w:lang w:eastAsia="pl-PL"/>
        </w:rPr>
        <w:t xml:space="preserve">                </w:t>
      </w:r>
      <w:r w:rsidR="003F493F" w:rsidRPr="003F493F">
        <w:rPr>
          <w:rFonts w:ascii="Arial" w:hAnsi="Arial" w:cs="Arial"/>
          <w:b/>
          <w:bCs/>
          <w:color w:val="000000"/>
          <w:sz w:val="22"/>
          <w:szCs w:val="28"/>
          <w:lang w:eastAsia="pl-PL"/>
        </w:rPr>
        <w:t xml:space="preserve">w Tczewie – </w:t>
      </w:r>
      <w:r w:rsidR="00A34C9C" w:rsidRPr="003F493F">
        <w:rPr>
          <w:rFonts w:ascii="Arial" w:hAnsi="Arial" w:cs="Arial"/>
          <w:b/>
          <w:bCs/>
          <w:color w:val="000000"/>
          <w:sz w:val="22"/>
          <w:szCs w:val="28"/>
          <w:lang w:eastAsia="pl-PL"/>
        </w:rPr>
        <w:t xml:space="preserve">II </w:t>
      </w:r>
      <w:r w:rsidR="00A34C9C">
        <w:rPr>
          <w:rFonts w:ascii="Arial" w:hAnsi="Arial" w:cs="Arial"/>
          <w:b/>
          <w:bCs/>
          <w:color w:val="000000"/>
          <w:sz w:val="22"/>
          <w:szCs w:val="28"/>
          <w:lang w:eastAsia="pl-PL"/>
        </w:rPr>
        <w:t>e</w:t>
      </w:r>
      <w:r w:rsidR="003F493F" w:rsidRPr="003F493F">
        <w:rPr>
          <w:rFonts w:ascii="Arial" w:hAnsi="Arial" w:cs="Arial"/>
          <w:b/>
          <w:bCs/>
          <w:color w:val="000000"/>
          <w:sz w:val="22"/>
          <w:szCs w:val="28"/>
          <w:lang w:eastAsia="pl-PL"/>
        </w:rPr>
        <w:t>tap</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760A10">
      <w:pPr>
        <w:widowControl/>
        <w:numPr>
          <w:ilvl w:val="0"/>
          <w:numId w:val="3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760A10">
      <w:pPr>
        <w:widowControl/>
        <w:numPr>
          <w:ilvl w:val="0"/>
          <w:numId w:val="3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760A10">
      <w:pPr>
        <w:widowControl/>
        <w:numPr>
          <w:ilvl w:val="0"/>
          <w:numId w:val="3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760A10">
      <w:pPr>
        <w:pStyle w:val="Akapitzlist"/>
        <w:widowControl/>
        <w:numPr>
          <w:ilvl w:val="0"/>
          <w:numId w:val="38"/>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Oświadczam, iż zrealizuję roboty budowlane</w:t>
      </w:r>
      <w:r w:rsidR="003247DF">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t>
      </w:r>
      <w:r w:rsidR="003247DF">
        <w:rPr>
          <w:rFonts w:ascii="Arial" w:eastAsia="Times New Roman" w:hAnsi="Arial" w:cs="Arial"/>
          <w:b/>
          <w:bCs/>
          <w:color w:val="auto"/>
          <w:sz w:val="22"/>
          <w:szCs w:val="22"/>
          <w:lang w:eastAsia="pl-PL"/>
        </w:rPr>
        <w:t xml:space="preserve">                  </w:t>
      </w:r>
      <w:r w:rsidRPr="005C418B">
        <w:rPr>
          <w:rFonts w:ascii="Arial" w:eastAsia="Times New Roman" w:hAnsi="Arial" w:cs="Arial"/>
          <w:b/>
          <w:bCs/>
          <w:color w:val="auto"/>
          <w:sz w:val="22"/>
          <w:szCs w:val="22"/>
          <w:lang w:eastAsia="pl-PL"/>
        </w:rPr>
        <w:t xml:space="preserve">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024025" w:rsidRDefault="00024025" w:rsidP="001B6C68">
      <w:pPr>
        <w:spacing w:line="288" w:lineRule="auto"/>
        <w:jc w:val="both"/>
        <w:rPr>
          <w:rFonts w:ascii="Arial" w:hAnsi="Arial" w:cs="Arial"/>
          <w:i/>
          <w:sz w:val="22"/>
          <w:szCs w:val="22"/>
        </w:rPr>
      </w:pPr>
    </w:p>
    <w:p w:rsidR="00024025" w:rsidRDefault="00024025" w:rsidP="001B6C68">
      <w:pPr>
        <w:spacing w:line="288" w:lineRule="auto"/>
        <w:jc w:val="both"/>
        <w:rPr>
          <w:rFonts w:ascii="Arial" w:hAnsi="Arial" w:cs="Arial"/>
          <w:i/>
          <w:sz w:val="22"/>
          <w:szCs w:val="22"/>
        </w:rPr>
      </w:pPr>
    </w:p>
    <w:p w:rsidR="00024025" w:rsidRDefault="00024025" w:rsidP="001B6C68">
      <w:pPr>
        <w:spacing w:line="288" w:lineRule="auto"/>
        <w:jc w:val="both"/>
        <w:rPr>
          <w:rFonts w:ascii="Arial" w:hAnsi="Arial" w:cs="Arial"/>
          <w:i/>
          <w:sz w:val="22"/>
          <w:szCs w:val="22"/>
        </w:rPr>
      </w:pPr>
    </w:p>
    <w:p w:rsidR="00C677B6" w:rsidRPr="00CF3510" w:rsidRDefault="00C677B6" w:rsidP="001B6C68">
      <w:pPr>
        <w:spacing w:line="288" w:lineRule="auto"/>
        <w:jc w:val="both"/>
        <w:rPr>
          <w:rFonts w:ascii="Arial" w:hAnsi="Arial" w:cs="Arial"/>
          <w:i/>
          <w:sz w:val="16"/>
          <w:szCs w:val="16"/>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6F34D7">
      <w:pPr>
        <w:spacing w:line="288" w:lineRule="auto"/>
        <w:ind w:left="504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tbl>
      <w:tblPr>
        <w:tblW w:w="10170"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019"/>
        <w:gridCol w:w="2146"/>
        <w:gridCol w:w="1753"/>
        <w:gridCol w:w="2304"/>
        <w:gridCol w:w="1523"/>
      </w:tblGrid>
      <w:tr w:rsidR="007F7AAC" w:rsidRPr="007F7AAC" w:rsidTr="00AC1DAB">
        <w:trPr>
          <w:cantSplit/>
          <w:trHeight w:val="1437"/>
          <w:tblHeader/>
          <w:jc w:val="center"/>
        </w:trPr>
        <w:tc>
          <w:tcPr>
            <w:tcW w:w="425"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019"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A032DD" w:rsidRDefault="007F7AAC" w:rsidP="00A032DD">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00A032DD">
              <w:rPr>
                <w:rFonts w:ascii="Arial" w:hAnsi="Arial"/>
                <w:b/>
                <w:color w:val="000000"/>
                <w:sz w:val="18"/>
                <w:szCs w:val="18"/>
                <w:lang w:eastAsia="pl-PL"/>
              </w:rPr>
              <w:t>w wykonywaniu zamówienia</w:t>
            </w:r>
          </w:p>
        </w:tc>
        <w:tc>
          <w:tcPr>
            <w:tcW w:w="2146" w:type="dxa"/>
            <w:tcBorders>
              <w:top w:val="single" w:sz="4" w:space="0" w:color="auto"/>
              <w:left w:val="single" w:sz="4" w:space="0" w:color="auto"/>
              <w:bottom w:val="single" w:sz="4" w:space="0" w:color="auto"/>
              <w:right w:val="single" w:sz="4" w:space="0" w:color="auto"/>
            </w:tcBorders>
            <w:vAlign w:val="center"/>
          </w:tcPr>
          <w:p w:rsidR="00AC1DAB"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A032DD">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r w:rsidR="00A032DD" w:rsidRPr="007F7AAC">
              <w:rPr>
                <w:rFonts w:ascii="Arial" w:hAnsi="Arial"/>
                <w:color w:val="000000"/>
                <w:sz w:val="18"/>
                <w:szCs w:val="18"/>
                <w:lang w:eastAsia="pl-PL"/>
              </w:rPr>
              <w:t xml:space="preserve"> </w:t>
            </w:r>
          </w:p>
        </w:tc>
        <w:tc>
          <w:tcPr>
            <w:tcW w:w="2304"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3A6DDC">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(d</w:t>
            </w:r>
            <w:r w:rsidR="00AC1DAB">
              <w:rPr>
                <w:rFonts w:ascii="Arial" w:hAnsi="Arial" w:cs="Arial"/>
                <w:b/>
                <w:color w:val="000000"/>
                <w:sz w:val="16"/>
                <w:szCs w:val="16"/>
                <w:lang w:eastAsia="pl-PL"/>
              </w:rPr>
              <w:t xml:space="preserve">oświadczenie </w:t>
            </w:r>
            <w:r w:rsidRPr="007F7AAC">
              <w:rPr>
                <w:rFonts w:ascii="Arial" w:hAnsi="Arial" w:cs="Arial"/>
                <w:b/>
                <w:color w:val="000000"/>
                <w:sz w:val="16"/>
                <w:szCs w:val="16"/>
                <w:lang w:eastAsia="pl-PL"/>
              </w:rPr>
              <w:t xml:space="preserve">w latach w pełnieniu funkcji określonej </w:t>
            </w:r>
            <w:r w:rsidR="00AC1DAB">
              <w:rPr>
                <w:rFonts w:ascii="Arial" w:hAnsi="Arial" w:cs="Arial"/>
                <w:b/>
                <w:color w:val="000000"/>
                <w:sz w:val="16"/>
                <w:szCs w:val="16"/>
                <w:lang w:eastAsia="pl-PL"/>
              </w:rPr>
              <w:t xml:space="preserve"> w warunku</w:t>
            </w:r>
            <w:r w:rsidRPr="007F7AAC">
              <w:rPr>
                <w:rFonts w:ascii="Arial" w:hAnsi="Arial" w:cs="Arial"/>
                <w:b/>
                <w:color w:val="000000"/>
                <w:sz w:val="16"/>
                <w:szCs w:val="16"/>
                <w:lang w:eastAsia="pl-PL"/>
              </w:rPr>
              <w:t xml:space="preserve"> w pkt 5.1.2 </w:t>
            </w:r>
            <w:r w:rsidR="00FA1ACB">
              <w:rPr>
                <w:rFonts w:ascii="Arial" w:hAnsi="Arial" w:cs="Arial"/>
                <w:b/>
                <w:color w:val="000000"/>
                <w:sz w:val="16"/>
                <w:szCs w:val="16"/>
                <w:lang w:eastAsia="pl-PL"/>
              </w:rPr>
              <w:t>4) lit. b S</w:t>
            </w:r>
            <w:r w:rsidRPr="007F7AAC">
              <w:rPr>
                <w:rFonts w:ascii="Arial" w:hAnsi="Arial" w:cs="Arial"/>
                <w:b/>
                <w:color w:val="000000"/>
                <w:sz w:val="16"/>
                <w:szCs w:val="16"/>
                <w:lang w:eastAsia="pl-PL"/>
              </w:rPr>
              <w:t>WZ)</w:t>
            </w:r>
          </w:p>
        </w:tc>
        <w:tc>
          <w:tcPr>
            <w:tcW w:w="1523"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AC1DAB" w:rsidRPr="007F7AAC" w:rsidTr="00AC1DAB">
        <w:trPr>
          <w:cantSplit/>
          <w:trHeight w:val="1645"/>
          <w:jc w:val="center"/>
        </w:trPr>
        <w:tc>
          <w:tcPr>
            <w:tcW w:w="425"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60A10">
            <w:pPr>
              <w:numPr>
                <w:ilvl w:val="0"/>
                <w:numId w:val="33"/>
              </w:numPr>
              <w:tabs>
                <w:tab w:val="num" w:pos="502"/>
              </w:tabs>
              <w:spacing w:line="288" w:lineRule="auto"/>
              <w:ind w:left="502"/>
              <w:jc w:val="center"/>
              <w:rPr>
                <w:rFonts w:ascii="Arial" w:hAnsi="Arial"/>
                <w:color w:val="000000"/>
                <w:sz w:val="22"/>
                <w:lang w:eastAsia="pl-PL"/>
              </w:rPr>
            </w:pPr>
          </w:p>
        </w:tc>
        <w:tc>
          <w:tcPr>
            <w:tcW w:w="2019"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s="Arial"/>
                <w:color w:val="000000"/>
                <w:sz w:val="2"/>
                <w:szCs w:val="16"/>
                <w:lang w:eastAsia="pl-PL"/>
              </w:rPr>
            </w:pPr>
          </w:p>
          <w:p w:rsidR="00AC1DAB" w:rsidRDefault="00AC1DAB"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Pr>
                <w:rFonts w:ascii="Arial" w:hAnsi="Arial" w:cs="Arial"/>
                <w:color w:val="000000"/>
                <w:sz w:val="16"/>
                <w:szCs w:val="16"/>
                <w:lang w:eastAsia="pl-PL"/>
              </w:rPr>
              <w:t xml:space="preserve">budowlane </w:t>
            </w:r>
          </w:p>
          <w:p w:rsidR="00AC1DAB" w:rsidRDefault="00AC1DAB"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do kierowania robotami budowlanymi w </w:t>
            </w:r>
          </w:p>
          <w:p w:rsidR="00AC1DAB" w:rsidRDefault="00AC1DAB"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specjalności</w:t>
            </w:r>
          </w:p>
          <w:p w:rsidR="00AC1DAB" w:rsidRDefault="00AC1DAB"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 </w:t>
            </w:r>
            <w:r>
              <w:rPr>
                <w:rFonts w:ascii="Arial" w:hAnsi="Arial" w:cs="Arial"/>
                <w:color w:val="000000"/>
                <w:sz w:val="16"/>
                <w:szCs w:val="16"/>
                <w:lang w:eastAsia="pl-PL"/>
              </w:rPr>
              <w:t xml:space="preserve">inżynieryjnej </w:t>
            </w:r>
            <w:r w:rsidRPr="007F7AAC">
              <w:rPr>
                <w:rFonts w:ascii="Arial" w:hAnsi="Arial" w:cs="Arial"/>
                <w:color w:val="000000"/>
                <w:sz w:val="16"/>
                <w:szCs w:val="16"/>
                <w:lang w:eastAsia="pl-PL"/>
              </w:rPr>
              <w:t xml:space="preserve">drogowej </w:t>
            </w:r>
          </w:p>
          <w:p w:rsidR="00AC1DAB" w:rsidRPr="007F7AAC" w:rsidRDefault="00AC1DAB"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olor w:val="000000"/>
                <w:sz w:val="22"/>
                <w:lang w:eastAsia="pl-PL"/>
              </w:rPr>
            </w:pPr>
          </w:p>
        </w:tc>
        <w:tc>
          <w:tcPr>
            <w:tcW w:w="2304"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b/>
                <w:color w:val="000000"/>
                <w:sz w:val="18"/>
                <w:szCs w:val="14"/>
                <w:lang w:eastAsia="pl-PL"/>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AC1DAB" w:rsidRPr="00E10BDF" w:rsidRDefault="00AC1DAB" w:rsidP="00AC1DAB">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AC1DAB" w:rsidRPr="00456F11" w:rsidRDefault="00AC1DAB" w:rsidP="00AC1DAB">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AC1DAB" w:rsidRPr="007F7AAC" w:rsidTr="00AC1DAB">
        <w:trPr>
          <w:cantSplit/>
          <w:trHeight w:val="2122"/>
          <w:jc w:val="center"/>
        </w:trPr>
        <w:tc>
          <w:tcPr>
            <w:tcW w:w="425"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60A10">
            <w:pPr>
              <w:numPr>
                <w:ilvl w:val="0"/>
                <w:numId w:val="33"/>
              </w:numPr>
              <w:tabs>
                <w:tab w:val="num" w:pos="502"/>
              </w:tabs>
              <w:spacing w:line="288" w:lineRule="auto"/>
              <w:ind w:left="502"/>
              <w:jc w:val="center"/>
              <w:rPr>
                <w:rFonts w:ascii="Arial" w:hAnsi="Arial"/>
                <w:color w:val="000000"/>
                <w:sz w:val="22"/>
                <w:lang w:eastAsia="pl-PL"/>
              </w:rPr>
            </w:pPr>
          </w:p>
        </w:tc>
        <w:tc>
          <w:tcPr>
            <w:tcW w:w="2019"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AC1DAB" w:rsidRDefault="00AC1DAB" w:rsidP="007F7AAC">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 </w:t>
            </w:r>
          </w:p>
          <w:p w:rsidR="00AC1DAB" w:rsidRDefault="00AC1DAB"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rsidR="00AC1DAB" w:rsidRDefault="00AC1DAB" w:rsidP="00AC1DAB">
            <w:pPr>
              <w:spacing w:line="288" w:lineRule="auto"/>
              <w:jc w:val="center"/>
              <w:rPr>
                <w:rFonts w:ascii="Arial" w:hAnsi="Arial" w:cs="Arial"/>
                <w:sz w:val="16"/>
                <w:szCs w:val="16"/>
              </w:rPr>
            </w:pPr>
            <w:r w:rsidRPr="003A6DDC">
              <w:rPr>
                <w:rFonts w:ascii="Arial" w:hAnsi="Arial" w:cs="Arial"/>
                <w:sz w:val="16"/>
                <w:szCs w:val="16"/>
              </w:rPr>
              <w:t xml:space="preserve">w zakresie sieci, </w:t>
            </w:r>
          </w:p>
          <w:p w:rsidR="00AC1DAB" w:rsidRDefault="00AC1DAB" w:rsidP="00AC1DAB">
            <w:pPr>
              <w:spacing w:line="288" w:lineRule="auto"/>
              <w:jc w:val="center"/>
              <w:rPr>
                <w:rFonts w:ascii="Arial" w:hAnsi="Arial" w:cs="Arial"/>
                <w:sz w:val="16"/>
                <w:szCs w:val="16"/>
              </w:rPr>
            </w:pPr>
            <w:r w:rsidRPr="003A6DDC">
              <w:rPr>
                <w:rFonts w:ascii="Arial" w:hAnsi="Arial" w:cs="Arial"/>
                <w:sz w:val="16"/>
                <w:szCs w:val="16"/>
              </w:rPr>
              <w:t>instalacji i urządzeń</w:t>
            </w:r>
            <w:r>
              <w:rPr>
                <w:rFonts w:ascii="Arial" w:hAnsi="Arial" w:cs="Arial"/>
                <w:sz w:val="16"/>
                <w:szCs w:val="16"/>
              </w:rPr>
              <w:t xml:space="preserve">  wodociągowych </w:t>
            </w:r>
            <w:r w:rsidRPr="003A6DDC">
              <w:rPr>
                <w:rFonts w:ascii="Arial" w:hAnsi="Arial" w:cs="Arial"/>
                <w:sz w:val="16"/>
                <w:szCs w:val="16"/>
              </w:rPr>
              <w:t xml:space="preserve">i kanalizacyjnych </w:t>
            </w:r>
          </w:p>
          <w:p w:rsidR="00AC1DAB" w:rsidRPr="003A6DDC" w:rsidRDefault="00AC1DAB"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olor w:val="000000"/>
                <w:sz w:val="22"/>
                <w:lang w:eastAsia="pl-PL"/>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AC1DAB" w:rsidRPr="007F7AAC" w:rsidRDefault="00AC1DAB" w:rsidP="007F7AAC">
            <w:pPr>
              <w:spacing w:line="288" w:lineRule="auto"/>
              <w:jc w:val="center"/>
              <w:rPr>
                <w:rFonts w:ascii="Arial" w:hAnsi="Arial"/>
                <w:b/>
                <w:color w:val="000000"/>
                <w:sz w:val="18"/>
                <w:szCs w:val="14"/>
                <w:lang w:eastAsia="pl-PL"/>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AC1DAB" w:rsidRPr="00E10BDF" w:rsidRDefault="00AC1DAB" w:rsidP="00AC1DAB">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AC1DAB" w:rsidRPr="00E10BDF" w:rsidRDefault="00AC1DAB" w:rsidP="00AC1DAB">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AC1DAB" w:rsidRPr="007F7AAC" w:rsidTr="00AC1DAB">
        <w:trPr>
          <w:cantSplit/>
          <w:trHeight w:val="2104"/>
          <w:jc w:val="center"/>
        </w:trPr>
        <w:tc>
          <w:tcPr>
            <w:tcW w:w="425"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60A10">
            <w:pPr>
              <w:numPr>
                <w:ilvl w:val="0"/>
                <w:numId w:val="33"/>
              </w:numPr>
              <w:tabs>
                <w:tab w:val="num" w:pos="502"/>
              </w:tabs>
              <w:spacing w:line="288" w:lineRule="auto"/>
              <w:ind w:left="502"/>
              <w:jc w:val="center"/>
              <w:rPr>
                <w:rFonts w:ascii="Arial" w:hAnsi="Arial"/>
                <w:color w:val="000000"/>
                <w:sz w:val="22"/>
                <w:lang w:eastAsia="pl-PL"/>
              </w:rPr>
            </w:pPr>
          </w:p>
        </w:tc>
        <w:tc>
          <w:tcPr>
            <w:tcW w:w="2019"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AC1DAB" w:rsidRDefault="00AC1DAB" w:rsidP="007F7AAC">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 </w:t>
            </w:r>
          </w:p>
          <w:p w:rsidR="00AC1DAB" w:rsidRDefault="00AC1DAB"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rsidR="00AC1DAB" w:rsidRDefault="00AC1DAB" w:rsidP="00AC1DAB">
            <w:pPr>
              <w:spacing w:line="288" w:lineRule="auto"/>
              <w:jc w:val="center"/>
              <w:rPr>
                <w:rFonts w:ascii="Arial" w:hAnsi="Arial" w:cs="Arial"/>
                <w:sz w:val="16"/>
                <w:szCs w:val="16"/>
              </w:rPr>
            </w:pPr>
            <w:r w:rsidRPr="003A6DDC">
              <w:rPr>
                <w:rFonts w:ascii="Arial" w:hAnsi="Arial" w:cs="Arial"/>
                <w:sz w:val="16"/>
                <w:szCs w:val="16"/>
              </w:rPr>
              <w:t xml:space="preserve">w zakresie sieci, </w:t>
            </w:r>
          </w:p>
          <w:p w:rsidR="00AC1DAB" w:rsidRDefault="00AC1DAB" w:rsidP="00AC1DAB">
            <w:pPr>
              <w:spacing w:line="288" w:lineRule="auto"/>
              <w:jc w:val="center"/>
              <w:rPr>
                <w:rFonts w:ascii="Arial" w:hAnsi="Arial" w:cs="Arial"/>
                <w:sz w:val="16"/>
                <w:szCs w:val="16"/>
              </w:rPr>
            </w:pPr>
            <w:r w:rsidRPr="003A6DDC">
              <w:rPr>
                <w:rFonts w:ascii="Arial" w:hAnsi="Arial" w:cs="Arial"/>
                <w:sz w:val="16"/>
                <w:szCs w:val="16"/>
              </w:rPr>
              <w:t xml:space="preserve">instalacji i urządzeń elektrycznych </w:t>
            </w:r>
            <w:r w:rsidRPr="003A6DDC">
              <w:rPr>
                <w:rFonts w:ascii="Arial" w:hAnsi="Arial" w:cs="Arial"/>
                <w:sz w:val="16"/>
                <w:szCs w:val="16"/>
              </w:rPr>
              <w:br/>
              <w:t xml:space="preserve">i elektroenergetycznych </w:t>
            </w:r>
          </w:p>
          <w:p w:rsidR="00AC1DAB" w:rsidRPr="003A6DDC" w:rsidRDefault="00AC1DAB"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753"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olor w:val="000000"/>
                <w:sz w:val="22"/>
                <w:lang w:eastAsia="pl-PL"/>
              </w:rPr>
            </w:pPr>
          </w:p>
        </w:tc>
        <w:tc>
          <w:tcPr>
            <w:tcW w:w="2304" w:type="dxa"/>
            <w:tcBorders>
              <w:top w:val="single" w:sz="4" w:space="0" w:color="auto"/>
              <w:left w:val="single" w:sz="4" w:space="0" w:color="auto"/>
              <w:bottom w:val="single" w:sz="4" w:space="0" w:color="auto"/>
              <w:right w:val="single" w:sz="4" w:space="0" w:color="auto"/>
            </w:tcBorders>
            <w:vAlign w:val="center"/>
            <w:hideMark/>
          </w:tcPr>
          <w:p w:rsidR="00AC1DAB" w:rsidRPr="007F7AAC" w:rsidRDefault="00AC1DAB" w:rsidP="007F7AAC">
            <w:pPr>
              <w:spacing w:line="288" w:lineRule="auto"/>
              <w:jc w:val="center"/>
              <w:rPr>
                <w:rFonts w:ascii="Arial" w:hAnsi="Arial"/>
                <w:b/>
                <w:color w:val="000000"/>
                <w:sz w:val="18"/>
                <w:szCs w:val="14"/>
                <w:lang w:eastAsia="pl-PL"/>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AC1DAB" w:rsidRPr="00E10BDF" w:rsidRDefault="00AC1DAB" w:rsidP="00AC1DAB">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AC1DAB" w:rsidRPr="00E719E5" w:rsidRDefault="00AC1DAB" w:rsidP="00AC1DAB">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rsidR="002E72A7" w:rsidRPr="00A032DD" w:rsidRDefault="002E72A7"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3F493F" w:rsidRDefault="003F493F" w:rsidP="00FA1ACB">
      <w:pPr>
        <w:widowControl/>
        <w:suppressAutoHyphens w:val="0"/>
        <w:spacing w:line="288" w:lineRule="auto"/>
        <w:jc w:val="both"/>
        <w:rPr>
          <w:rFonts w:ascii="Arial" w:eastAsia="Times New Roman" w:hAnsi="Arial" w:cs="Arial"/>
          <w:b/>
          <w:color w:val="auto"/>
          <w:sz w:val="22"/>
          <w:szCs w:val="20"/>
          <w:u w:val="single"/>
          <w:lang w:eastAsia="pl-PL"/>
        </w:rPr>
      </w:pPr>
    </w:p>
    <w:p w:rsidR="003F493F" w:rsidRDefault="003F493F" w:rsidP="00FA1ACB">
      <w:pPr>
        <w:widowControl/>
        <w:suppressAutoHyphens w:val="0"/>
        <w:spacing w:line="288" w:lineRule="auto"/>
        <w:jc w:val="both"/>
        <w:rPr>
          <w:rFonts w:ascii="Arial" w:eastAsia="Times New Roman" w:hAnsi="Arial" w:cs="Arial"/>
          <w:b/>
          <w:color w:val="auto"/>
          <w:sz w:val="22"/>
          <w:szCs w:val="20"/>
          <w:u w:val="single"/>
          <w:lang w:eastAsia="pl-PL"/>
        </w:rPr>
      </w:pPr>
    </w:p>
    <w:p w:rsidR="00EC74BB" w:rsidRPr="00606DF7" w:rsidRDefault="00EC74BB" w:rsidP="00CF3510">
      <w:pPr>
        <w:spacing w:line="288" w:lineRule="auto"/>
        <w:jc w:val="both"/>
        <w:rPr>
          <w:rFonts w:ascii="Arial" w:hAnsi="Arial" w:cs="Arial"/>
          <w:sz w:val="6"/>
          <w:szCs w:val="16"/>
        </w:rPr>
      </w:pPr>
    </w:p>
    <w:p w:rsidR="00AC1DAB" w:rsidRPr="00EE45D6" w:rsidRDefault="00AC1DAB" w:rsidP="00AC1DAB">
      <w:pPr>
        <w:tabs>
          <w:tab w:val="left" w:pos="426"/>
        </w:tabs>
        <w:spacing w:line="288" w:lineRule="auto"/>
        <w:ind w:left="-142"/>
        <w:jc w:val="both"/>
        <w:rPr>
          <w:rFonts w:ascii="Arial" w:eastAsia="Times New Roman" w:hAnsi="Arial" w:cs="Arial"/>
          <w:color w:val="auto"/>
          <w:sz w:val="16"/>
          <w:szCs w:val="16"/>
          <w:lang w:eastAsia="ar-SA"/>
        </w:rPr>
      </w:pP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sidR="00C8188A">
        <w:rPr>
          <w:rFonts w:ascii="Arial" w:eastAsia="Times New Roman" w:hAnsi="Arial" w:cs="Arial"/>
          <w:color w:val="auto"/>
          <w:sz w:val="16"/>
          <w:szCs w:val="16"/>
          <w:lang w:eastAsia="ar-SA"/>
        </w:rPr>
        <w:t>osobami</w:t>
      </w:r>
      <w:r>
        <w:rPr>
          <w:rFonts w:ascii="Arial" w:eastAsia="Times New Roman" w:hAnsi="Arial" w:cs="Arial"/>
          <w:color w:val="auto"/>
          <w:sz w:val="16"/>
          <w:szCs w:val="16"/>
          <w:lang w:eastAsia="ar-SA"/>
        </w:rPr>
        <w:t xml:space="preserve">, np. </w:t>
      </w:r>
      <w:r w:rsidR="00C8188A">
        <w:rPr>
          <w:rFonts w:ascii="Arial" w:eastAsia="Times New Roman" w:hAnsi="Arial" w:cs="Arial"/>
          <w:color w:val="auto"/>
          <w:sz w:val="16"/>
          <w:szCs w:val="16"/>
          <w:lang w:eastAsia="ar-SA"/>
        </w:rPr>
        <w:t xml:space="preserve">umowa o pracę, </w:t>
      </w:r>
      <w:r w:rsidRPr="00EE45D6">
        <w:rPr>
          <w:rFonts w:ascii="Arial" w:eastAsia="Times New Roman" w:hAnsi="Arial" w:cs="Arial"/>
          <w:color w:val="auto"/>
          <w:sz w:val="16"/>
          <w:szCs w:val="16"/>
          <w:lang w:eastAsia="ar-SA"/>
        </w:rPr>
        <w:t>umowa cywilno-praw</w:t>
      </w:r>
      <w:r>
        <w:rPr>
          <w:rFonts w:ascii="Arial" w:eastAsia="Times New Roman" w:hAnsi="Arial" w:cs="Arial"/>
          <w:color w:val="auto"/>
          <w:sz w:val="16"/>
          <w:szCs w:val="16"/>
          <w:lang w:eastAsia="ar-SA"/>
        </w:rPr>
        <w:t xml:space="preserve">na, zobowiązanie do współpracy, </w:t>
      </w:r>
      <w:r w:rsidRPr="00EE45D6">
        <w:rPr>
          <w:rFonts w:ascii="Arial" w:eastAsia="Times New Roman" w:hAnsi="Arial" w:cs="Arial"/>
          <w:color w:val="auto"/>
          <w:sz w:val="16"/>
          <w:szCs w:val="16"/>
          <w:lang w:eastAsia="ar-SA"/>
        </w:rPr>
        <w:t>a w przypadku tzw. dysponowania pośredniego na zasadach ok</w:t>
      </w:r>
      <w:r>
        <w:rPr>
          <w:rFonts w:ascii="Arial" w:eastAsia="Times New Roman" w:hAnsi="Arial" w:cs="Arial"/>
          <w:color w:val="auto"/>
          <w:sz w:val="16"/>
          <w:szCs w:val="16"/>
          <w:lang w:eastAsia="ar-SA"/>
        </w:rPr>
        <w:t xml:space="preserve">reślonych w art. 118 Ustawy </w:t>
      </w:r>
      <w:proofErr w:type="spellStart"/>
      <w:r>
        <w:rPr>
          <w:rFonts w:ascii="Arial" w:eastAsia="Times New Roman" w:hAnsi="Arial" w:cs="Arial"/>
          <w:color w:val="auto"/>
          <w:sz w:val="16"/>
          <w:szCs w:val="16"/>
          <w:lang w:eastAsia="ar-SA"/>
        </w:rPr>
        <w:t>Pzp</w:t>
      </w:r>
      <w:proofErr w:type="spellEnd"/>
      <w:r w:rsidRPr="00EE45D6">
        <w:rPr>
          <w:rFonts w:ascii="Arial" w:eastAsia="Times New Roman" w:hAnsi="Arial" w:cs="Arial"/>
          <w:color w:val="auto"/>
          <w:sz w:val="16"/>
          <w:szCs w:val="16"/>
          <w:lang w:eastAsia="ar-SA"/>
        </w:rPr>
        <w:t xml:space="preserve">, dodatkowo Wykonawca winien załączyć do oferty zobowiązanie </w:t>
      </w:r>
      <w:r w:rsidR="003247DF">
        <w:rPr>
          <w:rFonts w:ascii="Arial" w:eastAsia="Times New Roman" w:hAnsi="Arial" w:cs="Arial"/>
          <w:color w:val="auto"/>
          <w:sz w:val="16"/>
          <w:szCs w:val="16"/>
          <w:lang w:eastAsia="ar-SA"/>
        </w:rPr>
        <w:t>podmiotu udostę</w:t>
      </w:r>
      <w:r w:rsidR="002D6028">
        <w:rPr>
          <w:rFonts w:ascii="Arial" w:eastAsia="Times New Roman" w:hAnsi="Arial" w:cs="Arial"/>
          <w:color w:val="auto"/>
          <w:sz w:val="16"/>
          <w:szCs w:val="16"/>
          <w:lang w:eastAsia="ar-SA"/>
        </w:rPr>
        <w:t>pniającego zasoby do oddania Wy</w:t>
      </w:r>
      <w:r w:rsidR="003247DF">
        <w:rPr>
          <w:rFonts w:ascii="Arial" w:eastAsia="Times New Roman" w:hAnsi="Arial" w:cs="Arial"/>
          <w:color w:val="auto"/>
          <w:sz w:val="16"/>
          <w:szCs w:val="16"/>
          <w:lang w:eastAsia="ar-SA"/>
        </w:rPr>
        <w:t>konawcy do dyspozycji niezbędnych zasobów na potrzeby realizacji zamówienia.</w:t>
      </w:r>
    </w:p>
    <w:p w:rsidR="00AC1DAB" w:rsidRDefault="00AC1DAB" w:rsidP="00AC1DAB">
      <w:pPr>
        <w:widowControl/>
        <w:suppressAutoHyphens w:val="0"/>
        <w:spacing w:line="288" w:lineRule="auto"/>
        <w:jc w:val="both"/>
        <w:rPr>
          <w:rFonts w:ascii="Arial" w:hAnsi="Arial" w:cs="Arial"/>
          <w:sz w:val="16"/>
          <w:szCs w:val="16"/>
        </w:rPr>
      </w:pPr>
    </w:p>
    <w:p w:rsidR="00AC1DAB" w:rsidRPr="00FA1ACB" w:rsidRDefault="00AC1DAB" w:rsidP="00AC1DAB">
      <w:pPr>
        <w:widowControl/>
        <w:suppressAutoHyphens w:val="0"/>
        <w:spacing w:line="288" w:lineRule="auto"/>
        <w:ind w:left="-142"/>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A1ACB" w:rsidRPr="0036316A" w:rsidRDefault="00FA1ACB" w:rsidP="0036316A">
      <w:pPr>
        <w:spacing w:line="288" w:lineRule="auto"/>
        <w:jc w:val="both"/>
        <w:rPr>
          <w:rFonts w:ascii="Arial" w:hAnsi="Arial" w:cs="Arial"/>
          <w:sz w:val="16"/>
          <w:szCs w:val="16"/>
        </w:rPr>
      </w:pPr>
    </w:p>
    <w:p w:rsidR="003F493F" w:rsidRPr="00C8188A" w:rsidRDefault="00FA1ACB" w:rsidP="00C8188A">
      <w:pPr>
        <w:keepNext/>
        <w:spacing w:line="288" w:lineRule="auto"/>
        <w:ind w:left="7200"/>
        <w:rPr>
          <w:rFonts w:ascii="Arial" w:eastAsia="MS Mincho;ＭＳ 明朝" w:hAnsi="Arial" w:cs="Arial"/>
          <w:sz w:val="22"/>
          <w:szCs w:val="22"/>
        </w:rPr>
      </w:pPr>
      <w:r w:rsidRPr="003F493F">
        <w:rPr>
          <w:rFonts w:ascii="Arial" w:eastAsia="MS Mincho;ＭＳ 明朝" w:hAnsi="Arial" w:cs="Arial"/>
          <w:sz w:val="22"/>
          <w:szCs w:val="22"/>
        </w:rPr>
        <w:t xml:space="preserve"> </w:t>
      </w: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t>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C8188A" w:rsidRPr="003F493F">
        <w:rPr>
          <w:rFonts w:ascii="Arial" w:hAnsi="Arial" w:cs="Arial"/>
          <w:b/>
          <w:bCs/>
          <w:color w:val="000000"/>
          <w:sz w:val="22"/>
          <w:szCs w:val="28"/>
          <w:lang w:eastAsia="pl-PL"/>
        </w:rPr>
        <w:t>Przebudowa ulic</w:t>
      </w:r>
      <w:r w:rsidR="00933FF9">
        <w:rPr>
          <w:rFonts w:ascii="Arial" w:hAnsi="Arial" w:cs="Arial"/>
          <w:b/>
          <w:bCs/>
          <w:color w:val="000000"/>
          <w:sz w:val="22"/>
          <w:szCs w:val="28"/>
          <w:lang w:eastAsia="pl-PL"/>
        </w:rPr>
        <w:t>y</w:t>
      </w:r>
      <w:r w:rsidR="00C8188A" w:rsidRPr="003F493F">
        <w:rPr>
          <w:rFonts w:ascii="Arial" w:hAnsi="Arial" w:cs="Arial"/>
          <w:b/>
          <w:bCs/>
          <w:color w:val="000000"/>
          <w:sz w:val="22"/>
          <w:szCs w:val="28"/>
          <w:lang w:eastAsia="pl-PL"/>
        </w:rPr>
        <w:t xml:space="preserve"> Stoczniowców </w:t>
      </w:r>
      <w:r w:rsidR="00C8188A">
        <w:rPr>
          <w:rFonts w:ascii="Arial" w:hAnsi="Arial" w:cs="Arial"/>
          <w:b/>
          <w:bCs/>
          <w:color w:val="000000"/>
          <w:sz w:val="22"/>
          <w:szCs w:val="28"/>
          <w:lang w:eastAsia="pl-PL"/>
        </w:rPr>
        <w:t xml:space="preserve"> </w:t>
      </w:r>
      <w:r w:rsidR="00C8188A" w:rsidRPr="003F493F">
        <w:rPr>
          <w:rFonts w:ascii="Arial" w:hAnsi="Arial" w:cs="Arial"/>
          <w:b/>
          <w:bCs/>
          <w:color w:val="000000"/>
          <w:sz w:val="22"/>
          <w:szCs w:val="28"/>
          <w:lang w:eastAsia="pl-PL"/>
        </w:rPr>
        <w:t xml:space="preserve">w Tczewie – </w:t>
      </w:r>
      <w:r w:rsidR="00A34C9C" w:rsidRPr="003F493F">
        <w:rPr>
          <w:rFonts w:ascii="Arial" w:hAnsi="Arial" w:cs="Arial"/>
          <w:b/>
          <w:bCs/>
          <w:color w:val="000000"/>
          <w:sz w:val="22"/>
          <w:szCs w:val="28"/>
          <w:lang w:eastAsia="pl-PL"/>
        </w:rPr>
        <w:t xml:space="preserve">II </w:t>
      </w:r>
      <w:r w:rsidR="00A34C9C">
        <w:rPr>
          <w:rFonts w:ascii="Arial" w:hAnsi="Arial" w:cs="Arial"/>
          <w:b/>
          <w:bCs/>
          <w:color w:val="000000"/>
          <w:sz w:val="22"/>
          <w:szCs w:val="28"/>
          <w:lang w:eastAsia="pl-PL"/>
        </w:rPr>
        <w:t>e</w:t>
      </w:r>
      <w:r w:rsidR="00C8188A" w:rsidRPr="003F493F">
        <w:rPr>
          <w:rFonts w:ascii="Arial" w:hAnsi="Arial" w:cs="Arial"/>
          <w:b/>
          <w:bCs/>
          <w:color w:val="000000"/>
          <w:sz w:val="22"/>
          <w:szCs w:val="28"/>
          <w:lang w:eastAsia="pl-PL"/>
        </w:rPr>
        <w:t xml:space="preserve">tap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760A10">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760A10">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760A10">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024025" w:rsidRDefault="00024025" w:rsidP="00D21A16">
      <w:pPr>
        <w:spacing w:line="288" w:lineRule="auto"/>
        <w:ind w:left="4320" w:firstLine="720"/>
        <w:jc w:val="center"/>
        <w:rPr>
          <w:rFonts w:ascii="Arial" w:hAnsi="Arial" w:cs="Arial"/>
          <w:b/>
          <w:sz w:val="22"/>
          <w:szCs w:val="22"/>
        </w:rPr>
      </w:pPr>
    </w:p>
    <w:p w:rsidR="00024025" w:rsidRDefault="0002402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350035" w:rsidRPr="003F493F">
        <w:rPr>
          <w:rFonts w:ascii="Arial" w:hAnsi="Arial" w:cs="Arial"/>
          <w:b/>
          <w:bCs/>
          <w:color w:val="000000"/>
          <w:sz w:val="22"/>
          <w:szCs w:val="28"/>
          <w:lang w:eastAsia="pl-PL"/>
        </w:rPr>
        <w:t>Przebudowa ulic</w:t>
      </w:r>
      <w:r w:rsidR="00933FF9">
        <w:rPr>
          <w:rFonts w:ascii="Arial" w:hAnsi="Arial" w:cs="Arial"/>
          <w:b/>
          <w:bCs/>
          <w:color w:val="000000"/>
          <w:sz w:val="22"/>
          <w:szCs w:val="28"/>
          <w:lang w:eastAsia="pl-PL"/>
        </w:rPr>
        <w:t>y</w:t>
      </w:r>
      <w:r w:rsidR="00350035" w:rsidRPr="003F493F">
        <w:rPr>
          <w:rFonts w:ascii="Arial" w:hAnsi="Arial" w:cs="Arial"/>
          <w:b/>
          <w:bCs/>
          <w:color w:val="000000"/>
          <w:sz w:val="22"/>
          <w:szCs w:val="28"/>
          <w:lang w:eastAsia="pl-PL"/>
        </w:rPr>
        <w:t xml:space="preserve"> Stoczniowców w Tczewie – </w:t>
      </w:r>
      <w:r w:rsidR="00A34C9C" w:rsidRPr="003F493F">
        <w:rPr>
          <w:rFonts w:ascii="Arial" w:hAnsi="Arial" w:cs="Arial"/>
          <w:b/>
          <w:bCs/>
          <w:color w:val="000000"/>
          <w:sz w:val="22"/>
          <w:szCs w:val="28"/>
          <w:lang w:eastAsia="pl-PL"/>
        </w:rPr>
        <w:t xml:space="preserve">II </w:t>
      </w:r>
      <w:r w:rsidR="00A34C9C">
        <w:rPr>
          <w:rFonts w:ascii="Arial" w:hAnsi="Arial" w:cs="Arial"/>
          <w:b/>
          <w:bCs/>
          <w:color w:val="000000"/>
          <w:sz w:val="22"/>
          <w:szCs w:val="28"/>
          <w:lang w:eastAsia="pl-PL"/>
        </w:rPr>
        <w:t>e</w:t>
      </w:r>
      <w:r w:rsidR="00350035" w:rsidRPr="003F493F">
        <w:rPr>
          <w:rFonts w:ascii="Arial" w:hAnsi="Arial" w:cs="Arial"/>
          <w:b/>
          <w:bCs/>
          <w:color w:val="000000"/>
          <w:sz w:val="22"/>
          <w:szCs w:val="28"/>
          <w:lang w:eastAsia="pl-PL"/>
        </w:rPr>
        <w:t xml:space="preserve">tap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w:t>
      </w:r>
      <w:r w:rsidR="00631F07">
        <w:rPr>
          <w:rFonts w:ascii="Arial" w:eastAsia="Calibri" w:hAnsi="Arial" w:cs="Arial"/>
          <w:sz w:val="22"/>
          <w:szCs w:val="22"/>
          <w:lang w:eastAsia="en-US"/>
        </w:rPr>
        <w:t xml:space="preserve">                                </w:t>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rsidR="00771FB6" w:rsidRPr="00771FB6" w:rsidRDefault="004F3F92" w:rsidP="007E7EEE">
      <w:pPr>
        <w:widowControl/>
        <w:numPr>
          <w:ilvl w:val="0"/>
          <w:numId w:val="105"/>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4F3F92" w:rsidP="007E7EEE">
      <w:pPr>
        <w:widowControl/>
        <w:numPr>
          <w:ilvl w:val="0"/>
          <w:numId w:val="105"/>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4F3F92" w:rsidP="007E7EEE">
      <w:pPr>
        <w:widowControl/>
        <w:numPr>
          <w:ilvl w:val="0"/>
          <w:numId w:val="105"/>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4F3F92" w:rsidP="007E7EEE">
      <w:pPr>
        <w:widowControl/>
        <w:numPr>
          <w:ilvl w:val="0"/>
          <w:numId w:val="105"/>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Pr="00D21A16" w:rsidRDefault="00A11493" w:rsidP="00BB04A6">
      <w:pPr>
        <w:spacing w:line="288" w:lineRule="auto"/>
        <w:jc w:val="center"/>
        <w:rPr>
          <w:rFonts w:ascii="Arial" w:hAnsi="Arial" w:cs="Arial"/>
          <w:b/>
          <w:sz w:val="22"/>
          <w:szCs w:val="22"/>
        </w:rPr>
      </w:pPr>
    </w:p>
    <w:p w:rsidR="00D21A16" w:rsidRDefault="00D21A16" w:rsidP="00412310">
      <w:pPr>
        <w:spacing w:line="288" w:lineRule="auto"/>
        <w:rPr>
          <w:rFonts w:ascii="Arial" w:hAnsi="Arial" w:cs="Arial"/>
          <w:b/>
          <w:sz w:val="22"/>
          <w:szCs w:val="22"/>
        </w:rPr>
      </w:pPr>
    </w:p>
    <w:p w:rsidR="00412310" w:rsidRDefault="00412310" w:rsidP="00412310">
      <w:pPr>
        <w:spacing w:line="288" w:lineRule="auto"/>
        <w:rPr>
          <w:rFonts w:ascii="Arial" w:hAnsi="Arial" w:cs="Arial"/>
          <w:b/>
          <w:sz w:val="22"/>
          <w:szCs w:val="22"/>
        </w:rPr>
      </w:pPr>
    </w:p>
    <w:p w:rsidR="000B4333" w:rsidRPr="00D21A16" w:rsidRDefault="000B4333" w:rsidP="00412310">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2D3128" w:rsidRPr="001E1A12" w:rsidRDefault="002D3128" w:rsidP="002D3128">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sidR="002F2C8C">
        <w:rPr>
          <w:rFonts w:ascii="Arial" w:hAnsi="Arial"/>
          <w:color w:val="auto"/>
          <w:sz w:val="22"/>
          <w:szCs w:val="22"/>
          <w:lang w:eastAsia="pl-PL"/>
        </w:rPr>
        <w:t>2</w:t>
      </w:r>
      <w:r w:rsidRPr="001E1A12">
        <w:rPr>
          <w:rFonts w:ascii="Arial" w:hAnsi="Arial"/>
          <w:color w:val="auto"/>
          <w:sz w:val="22"/>
          <w:szCs w:val="22"/>
          <w:lang w:eastAsia="pl-PL"/>
        </w:rPr>
        <w:t xml:space="preserve"> r.   w   Tczewie</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Czatkowska 2e, </w:t>
      </w:r>
    </w:p>
    <w:p w:rsidR="002D3128" w:rsidRPr="002A3A29" w:rsidRDefault="002D3128" w:rsidP="002D3128">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sidR="0036316A">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D3128" w:rsidRPr="00B45725" w:rsidRDefault="002D3128" w:rsidP="002D3128">
      <w:pPr>
        <w:spacing w:line="288" w:lineRule="auto"/>
        <w:jc w:val="both"/>
        <w:rPr>
          <w:rFonts w:ascii="Arial" w:hAnsi="Arial" w:cs="Arial"/>
          <w:color w:val="auto"/>
          <w:sz w:val="8"/>
          <w:szCs w:val="22"/>
          <w:lang w:eastAsia="pl-PL"/>
        </w:rPr>
      </w:pP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B45725">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sidR="00B45725">
        <w:rPr>
          <w:rFonts w:ascii="Arial" w:eastAsia="MS Mincho;ＭＳ 明朝" w:hAnsi="Arial" w:cs="Arial"/>
          <w:color w:val="auto"/>
          <w:sz w:val="22"/>
          <w:szCs w:val="22"/>
          <w:lang w:eastAsia="pl-PL"/>
        </w:rPr>
        <w:t>1129</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001D04" w:rsidRPr="00DB0D66" w:rsidRDefault="00B54477" w:rsidP="007E7EEE">
      <w:pPr>
        <w:widowControl/>
        <w:numPr>
          <w:ilvl w:val="0"/>
          <w:numId w:val="54"/>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18606D" w:rsidRPr="0018606D">
        <w:rPr>
          <w:rFonts w:ascii="Arial" w:hAnsi="Arial" w:cs="Arial"/>
          <w:color w:val="000000"/>
          <w:sz w:val="22"/>
          <w:szCs w:val="22"/>
          <w:lang w:eastAsia="pl-PL"/>
        </w:rPr>
        <w:t xml:space="preserve"> </w:t>
      </w:r>
      <w:r w:rsidR="00660DA1" w:rsidRPr="003F493F">
        <w:rPr>
          <w:rFonts w:ascii="Arial" w:hAnsi="Arial" w:cs="Arial"/>
          <w:b/>
          <w:bCs/>
          <w:color w:val="000000"/>
          <w:sz w:val="22"/>
          <w:szCs w:val="28"/>
          <w:lang w:eastAsia="pl-PL"/>
        </w:rPr>
        <w:t>Prze</w:t>
      </w:r>
      <w:r w:rsidR="00660DA1">
        <w:rPr>
          <w:rFonts w:ascii="Arial" w:hAnsi="Arial" w:cs="Arial"/>
          <w:b/>
          <w:bCs/>
          <w:color w:val="000000"/>
          <w:sz w:val="22"/>
          <w:szCs w:val="28"/>
          <w:lang w:eastAsia="pl-PL"/>
        </w:rPr>
        <w:t>budowa ulic</w:t>
      </w:r>
      <w:r w:rsidR="00933FF9">
        <w:rPr>
          <w:rFonts w:ascii="Arial" w:hAnsi="Arial" w:cs="Arial"/>
          <w:b/>
          <w:bCs/>
          <w:color w:val="000000"/>
          <w:sz w:val="22"/>
          <w:szCs w:val="28"/>
          <w:lang w:eastAsia="pl-PL"/>
        </w:rPr>
        <w:t>y</w:t>
      </w:r>
      <w:r w:rsidR="00660DA1">
        <w:rPr>
          <w:rFonts w:ascii="Arial" w:hAnsi="Arial" w:cs="Arial"/>
          <w:b/>
          <w:bCs/>
          <w:color w:val="000000"/>
          <w:sz w:val="22"/>
          <w:szCs w:val="28"/>
          <w:lang w:eastAsia="pl-PL"/>
        </w:rPr>
        <w:t xml:space="preserve"> Stoczniowców </w:t>
      </w:r>
      <w:r w:rsidR="00660DA1" w:rsidRPr="003F493F">
        <w:rPr>
          <w:rFonts w:ascii="Arial" w:hAnsi="Arial" w:cs="Arial"/>
          <w:b/>
          <w:bCs/>
          <w:color w:val="000000"/>
          <w:sz w:val="22"/>
          <w:szCs w:val="28"/>
          <w:lang w:eastAsia="pl-PL"/>
        </w:rPr>
        <w:t xml:space="preserve">w Tczewie – </w:t>
      </w:r>
      <w:r w:rsidR="00A34C9C" w:rsidRPr="003F493F">
        <w:rPr>
          <w:rFonts w:ascii="Arial" w:hAnsi="Arial" w:cs="Arial"/>
          <w:b/>
          <w:bCs/>
          <w:color w:val="000000"/>
          <w:sz w:val="22"/>
          <w:szCs w:val="28"/>
          <w:lang w:eastAsia="pl-PL"/>
        </w:rPr>
        <w:t xml:space="preserve">II </w:t>
      </w:r>
      <w:r w:rsidR="00A34C9C">
        <w:rPr>
          <w:rFonts w:ascii="Arial" w:hAnsi="Arial" w:cs="Arial"/>
          <w:b/>
          <w:bCs/>
          <w:color w:val="000000"/>
          <w:sz w:val="22"/>
          <w:szCs w:val="28"/>
          <w:lang w:eastAsia="pl-PL"/>
        </w:rPr>
        <w:t>e</w:t>
      </w:r>
      <w:r w:rsidR="00660DA1" w:rsidRPr="003F493F">
        <w:rPr>
          <w:rFonts w:ascii="Arial" w:hAnsi="Arial" w:cs="Arial"/>
          <w:b/>
          <w:bCs/>
          <w:color w:val="000000"/>
          <w:sz w:val="22"/>
          <w:szCs w:val="28"/>
          <w:lang w:eastAsia="pl-PL"/>
        </w:rPr>
        <w:t>tap</w:t>
      </w:r>
      <w:r w:rsidR="00A54054" w:rsidRPr="0018606D">
        <w:rPr>
          <w:rFonts w:ascii="Arial" w:hAnsi="Arial" w:cs="Arial"/>
          <w:sz w:val="22"/>
          <w:szCs w:val="22"/>
        </w:rPr>
        <w:t>.</w:t>
      </w:r>
      <w:r w:rsidR="00BB04A6" w:rsidRPr="0018606D">
        <w:rPr>
          <w:rFonts w:ascii="Arial" w:hAnsi="Arial" w:cs="Arial"/>
          <w:sz w:val="22"/>
          <w:szCs w:val="22"/>
        </w:rPr>
        <w:t xml:space="preserve"> </w:t>
      </w:r>
    </w:p>
    <w:p w:rsidR="00DB0D66" w:rsidRPr="00DB0D66" w:rsidRDefault="002F5D81" w:rsidP="007E7EEE">
      <w:pPr>
        <w:widowControl/>
        <w:numPr>
          <w:ilvl w:val="0"/>
          <w:numId w:val="54"/>
        </w:numPr>
        <w:suppressAutoHyphens w:val="0"/>
        <w:spacing w:line="288" w:lineRule="auto"/>
        <w:ind w:left="284" w:hanging="284"/>
        <w:jc w:val="both"/>
        <w:rPr>
          <w:rFonts w:ascii="Arial" w:eastAsia="Calibri" w:hAnsi="Arial" w:cs="Arial"/>
          <w:b/>
          <w:color w:val="auto"/>
          <w:sz w:val="22"/>
          <w:szCs w:val="22"/>
          <w:lang w:eastAsia="en-US"/>
        </w:rPr>
      </w:pPr>
      <w:r>
        <w:rPr>
          <w:rFonts w:ascii="Arial" w:eastAsia="Calibri" w:hAnsi="Arial" w:cs="Arial"/>
          <w:color w:val="auto"/>
          <w:sz w:val="22"/>
          <w:szCs w:val="22"/>
          <w:lang w:eastAsia="en-US"/>
        </w:rPr>
        <w:t xml:space="preserve">Przedmiotowe zamówienie </w:t>
      </w:r>
      <w:r w:rsidR="00DB0D66" w:rsidRPr="00DB0D66">
        <w:rPr>
          <w:rFonts w:ascii="Arial" w:eastAsia="Calibri" w:hAnsi="Arial" w:cs="Arial"/>
          <w:color w:val="auto"/>
          <w:sz w:val="22"/>
          <w:szCs w:val="22"/>
          <w:lang w:eastAsia="en-US"/>
        </w:rPr>
        <w:t>będzie f</w:t>
      </w:r>
      <w:r>
        <w:rPr>
          <w:rFonts w:ascii="Arial" w:eastAsia="Calibri" w:hAnsi="Arial" w:cs="Arial"/>
          <w:color w:val="auto"/>
          <w:sz w:val="22"/>
          <w:szCs w:val="22"/>
          <w:lang w:eastAsia="en-US"/>
        </w:rPr>
        <w:t>inansowane na podstawie Uchwały</w:t>
      </w:r>
      <w:r w:rsidR="00DB0D66" w:rsidRPr="00DB0D66">
        <w:rPr>
          <w:rFonts w:ascii="Arial" w:eastAsia="Calibri" w:hAnsi="Arial" w:cs="Arial"/>
          <w:color w:val="auto"/>
          <w:sz w:val="22"/>
          <w:szCs w:val="22"/>
          <w:lang w:eastAsia="en-US"/>
        </w:rPr>
        <w:t xml:space="preserve"> nr 84/2021 Rady Ministrów z dnia 01 lipca 2021 w sprawie ustanowienia Rządowego Funduszu Polski Ład: Program Inwestycji Strategicznych nr 01/2021/7535/</w:t>
      </w:r>
      <w:proofErr w:type="spellStart"/>
      <w:r w:rsidR="00DB0D66" w:rsidRPr="00DB0D66">
        <w:rPr>
          <w:rFonts w:ascii="Arial" w:eastAsia="Calibri" w:hAnsi="Arial" w:cs="Arial"/>
          <w:color w:val="auto"/>
          <w:sz w:val="22"/>
          <w:szCs w:val="22"/>
          <w:lang w:eastAsia="en-US"/>
        </w:rPr>
        <w:t>PolskiLad</w:t>
      </w:r>
      <w:proofErr w:type="spellEnd"/>
      <w:r w:rsidR="00DB0D66" w:rsidRPr="00DB0D66">
        <w:rPr>
          <w:rFonts w:ascii="Arial" w:eastAsia="Calibri" w:hAnsi="Arial" w:cs="Arial"/>
          <w:color w:val="auto"/>
          <w:sz w:val="22"/>
          <w:szCs w:val="22"/>
          <w:lang w:eastAsia="en-US"/>
        </w:rPr>
        <w:t>.</w:t>
      </w:r>
    </w:p>
    <w:p w:rsidR="0008460A" w:rsidRDefault="00BB04A6" w:rsidP="007E7EEE">
      <w:pPr>
        <w:widowControl/>
        <w:numPr>
          <w:ilvl w:val="0"/>
          <w:numId w:val="54"/>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w:t>
      </w:r>
      <w:r w:rsidR="000B4333">
        <w:rPr>
          <w:rFonts w:ascii="Arial" w:hAnsi="Arial" w:cs="Arial"/>
          <w:bCs/>
          <w:sz w:val="22"/>
          <w:szCs w:val="22"/>
        </w:rPr>
        <w:t>anie przez Wykonawcę wszystkich</w:t>
      </w:r>
      <w:r w:rsidR="00A0608C">
        <w:rPr>
          <w:rFonts w:ascii="Arial" w:hAnsi="Arial" w:cs="Arial"/>
          <w:bCs/>
          <w:sz w:val="22"/>
          <w:szCs w:val="22"/>
        </w:rPr>
        <w:t xml:space="preserve"> </w:t>
      </w:r>
      <w:r>
        <w:rPr>
          <w:rFonts w:ascii="Arial" w:hAnsi="Arial" w:cs="Arial"/>
          <w:bCs/>
          <w:sz w:val="22"/>
          <w:szCs w:val="22"/>
        </w:rPr>
        <w:t>robót, jakie okażą</w:t>
      </w:r>
      <w:r w:rsidR="00A54054">
        <w:rPr>
          <w:rFonts w:ascii="Arial" w:hAnsi="Arial" w:cs="Arial"/>
          <w:bCs/>
          <w:sz w:val="22"/>
          <w:szCs w:val="22"/>
        </w:rPr>
        <w:t xml:space="preserve"> się niezbędne dla osiągnięcia c</w:t>
      </w:r>
      <w:r>
        <w:rPr>
          <w:rFonts w:ascii="Arial" w:hAnsi="Arial" w:cs="Arial"/>
          <w:bCs/>
          <w:sz w:val="22"/>
          <w:szCs w:val="22"/>
        </w:rPr>
        <w:t xml:space="preserve">elu Umowy, o którym mowa </w:t>
      </w:r>
      <w:r w:rsidR="000B4333">
        <w:rPr>
          <w:rFonts w:ascii="Arial" w:hAnsi="Arial" w:cs="Arial"/>
          <w:bCs/>
          <w:sz w:val="22"/>
          <w:szCs w:val="22"/>
        </w:rPr>
        <w:t xml:space="preserve"> </w:t>
      </w:r>
      <w:r>
        <w:rPr>
          <w:rFonts w:ascii="Arial" w:hAnsi="Arial" w:cs="Arial"/>
          <w:bCs/>
          <w:sz w:val="22"/>
          <w:szCs w:val="22"/>
        </w:rPr>
        <w:t>w ust. 1.</w:t>
      </w:r>
    </w:p>
    <w:p w:rsidR="0008460A" w:rsidRPr="0008460A" w:rsidRDefault="0008460A" w:rsidP="007E7EEE">
      <w:pPr>
        <w:widowControl/>
        <w:numPr>
          <w:ilvl w:val="0"/>
          <w:numId w:val="54"/>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08460A" w:rsidRPr="0008460A" w:rsidRDefault="0008460A" w:rsidP="007E7EEE">
      <w:pPr>
        <w:numPr>
          <w:ilvl w:val="0"/>
          <w:numId w:val="54"/>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Przedmiot Umowy będzie realizowany z należytą starannością, zgodnie z OPZ, dokumentacją projektową i Specyfikacjami Technicznymi Wykonania i Odbioru Robót Budowlanych (dalej „STWiORB”), Harmonogramem </w:t>
      </w:r>
      <w:r w:rsidR="00C06F44">
        <w:rPr>
          <w:rFonts w:ascii="Arial" w:hAnsi="Arial" w:cs="Arial"/>
          <w:bCs/>
          <w:color w:val="auto"/>
          <w:sz w:val="22"/>
          <w:szCs w:val="22"/>
          <w:lang w:eastAsia="pl-PL"/>
        </w:rPr>
        <w:t>robót</w:t>
      </w:r>
      <w:r w:rsidRPr="0008460A">
        <w:rPr>
          <w:rFonts w:ascii="Arial" w:hAnsi="Arial" w:cs="Arial"/>
          <w:bCs/>
          <w:color w:val="auto"/>
          <w:sz w:val="22"/>
          <w:szCs w:val="22"/>
          <w:lang w:eastAsia="pl-PL"/>
        </w:rPr>
        <w:t>,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Ofertą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7E7EEE">
      <w:pPr>
        <w:numPr>
          <w:ilvl w:val="0"/>
          <w:numId w:val="54"/>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7E7EEE">
      <w:pPr>
        <w:numPr>
          <w:ilvl w:val="0"/>
          <w:numId w:val="54"/>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7E7EEE">
      <w:pPr>
        <w:numPr>
          <w:ilvl w:val="0"/>
          <w:numId w:val="54"/>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7E7EEE">
      <w:pPr>
        <w:numPr>
          <w:ilvl w:val="0"/>
          <w:numId w:val="96"/>
        </w:numPr>
        <w:tabs>
          <w:tab w:val="left" w:pos="5320"/>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 wraz z dokumentami wymaganymi przez Zamawiającego, potwierdzającymi spełni</w:t>
      </w:r>
      <w:r w:rsidR="009A3F90">
        <w:rPr>
          <w:rFonts w:ascii="Arial" w:hAnsi="Arial" w:cs="Arial"/>
          <w:bCs/>
          <w:color w:val="auto"/>
          <w:sz w:val="22"/>
          <w:szCs w:val="22"/>
          <w:lang w:eastAsia="pl-PL"/>
        </w:rPr>
        <w:t xml:space="preserve">anie warunków oraz brak podstaw </w:t>
      </w:r>
      <w:r w:rsidRPr="0008460A">
        <w:rPr>
          <w:rFonts w:ascii="Arial" w:hAnsi="Arial" w:cs="Arial"/>
          <w:bCs/>
          <w:color w:val="auto"/>
          <w:sz w:val="22"/>
          <w:szCs w:val="22"/>
          <w:lang w:eastAsia="pl-PL"/>
        </w:rPr>
        <w:t xml:space="preserve">wykluczenia </w:t>
      </w:r>
      <w:r w:rsidRPr="0008460A">
        <w:rPr>
          <w:rFonts w:ascii="Arial" w:hAnsi="Arial" w:cs="Arial"/>
          <w:bCs/>
          <w:color w:val="auto"/>
          <w:sz w:val="22"/>
          <w:szCs w:val="22"/>
          <w:lang w:eastAsia="pl-PL"/>
        </w:rPr>
        <w:br/>
        <w:t>w postępowaniu o zamówienie publiczne,</w:t>
      </w:r>
    </w:p>
    <w:p w:rsidR="0008460A" w:rsidRPr="00330500" w:rsidRDefault="0008460A" w:rsidP="007E7EEE">
      <w:pPr>
        <w:numPr>
          <w:ilvl w:val="0"/>
          <w:numId w:val="96"/>
        </w:numPr>
        <w:tabs>
          <w:tab w:val="left" w:pos="5320"/>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7E7EEE">
      <w:pPr>
        <w:numPr>
          <w:ilvl w:val="0"/>
          <w:numId w:val="54"/>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7E7EEE">
      <w:pPr>
        <w:numPr>
          <w:ilvl w:val="0"/>
          <w:numId w:val="56"/>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7E7EEE">
      <w:pPr>
        <w:numPr>
          <w:ilvl w:val="0"/>
          <w:numId w:val="56"/>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A32515" w:rsidP="007E7EEE">
      <w:pPr>
        <w:numPr>
          <w:ilvl w:val="0"/>
          <w:numId w:val="56"/>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d</w:t>
      </w:r>
      <w:r w:rsidR="0008460A" w:rsidRPr="0008460A">
        <w:rPr>
          <w:rFonts w:ascii="Arial" w:hAnsi="Arial" w:cs="Arial"/>
          <w:bCs/>
          <w:color w:val="auto"/>
          <w:sz w:val="22"/>
          <w:szCs w:val="22"/>
          <w:lang w:eastAsia="pl-PL"/>
        </w:rPr>
        <w:t>okumentacja projektowa (</w:t>
      </w:r>
      <w:r w:rsidR="00770728">
        <w:rPr>
          <w:rFonts w:ascii="Arial" w:hAnsi="Arial" w:cs="Arial"/>
          <w:bCs/>
          <w:color w:val="auto"/>
          <w:sz w:val="22"/>
          <w:szCs w:val="22"/>
          <w:lang w:eastAsia="pl-PL"/>
        </w:rPr>
        <w:t>wraz z</w:t>
      </w:r>
      <w:r w:rsidR="0008460A" w:rsidRPr="0008460A">
        <w:rPr>
          <w:rFonts w:ascii="Arial" w:hAnsi="Arial" w:cs="Arial"/>
          <w:bCs/>
          <w:color w:val="auto"/>
          <w:sz w:val="22"/>
          <w:szCs w:val="22"/>
          <w:lang w:eastAsia="pl-PL"/>
        </w:rPr>
        <w:t xml:space="preserve"> STWiORB),</w:t>
      </w:r>
    </w:p>
    <w:p w:rsidR="0008460A" w:rsidRPr="0008460A" w:rsidRDefault="0015637F" w:rsidP="007E7EEE">
      <w:pPr>
        <w:numPr>
          <w:ilvl w:val="0"/>
          <w:numId w:val="56"/>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o</w:t>
      </w:r>
      <w:r w:rsidR="0008460A" w:rsidRPr="0008460A">
        <w:rPr>
          <w:rFonts w:ascii="Arial" w:hAnsi="Arial" w:cs="Arial"/>
          <w:bCs/>
          <w:color w:val="auto"/>
          <w:sz w:val="22"/>
          <w:szCs w:val="22"/>
          <w:lang w:eastAsia="pl-PL"/>
        </w:rPr>
        <w:t>ferta Wykonawcy,</w:t>
      </w:r>
    </w:p>
    <w:p w:rsidR="0008460A" w:rsidRDefault="00770728" w:rsidP="007E7EEE">
      <w:pPr>
        <w:numPr>
          <w:ilvl w:val="0"/>
          <w:numId w:val="56"/>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7E7EEE" w:rsidRPr="007E7EEE" w:rsidRDefault="0008460A" w:rsidP="007E7EEE">
      <w:pPr>
        <w:numPr>
          <w:ilvl w:val="0"/>
          <w:numId w:val="56"/>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pozostałe </w:t>
      </w:r>
      <w:r w:rsidR="00A32515">
        <w:rPr>
          <w:rFonts w:ascii="Arial" w:hAnsi="Arial" w:cs="Arial"/>
          <w:bCs/>
          <w:color w:val="auto"/>
          <w:sz w:val="22"/>
          <w:szCs w:val="22"/>
          <w:lang w:eastAsia="pl-PL"/>
        </w:rPr>
        <w:t>d</w:t>
      </w:r>
      <w:r w:rsidRPr="0008460A">
        <w:rPr>
          <w:rFonts w:ascii="Arial" w:hAnsi="Arial" w:cs="Arial"/>
          <w:bCs/>
          <w:color w:val="auto"/>
          <w:sz w:val="22"/>
          <w:szCs w:val="22"/>
          <w:lang w:eastAsia="pl-PL"/>
        </w:rPr>
        <w:t xml:space="preserve">okumenty </w:t>
      </w:r>
      <w:r w:rsidR="00F7295A">
        <w:rPr>
          <w:rFonts w:ascii="Arial" w:hAnsi="Arial" w:cs="Arial"/>
          <w:bCs/>
          <w:color w:val="auto"/>
          <w:sz w:val="22"/>
          <w:szCs w:val="22"/>
          <w:lang w:eastAsia="pl-PL"/>
        </w:rPr>
        <w:t>o</w:t>
      </w:r>
      <w:r w:rsidRPr="0008460A">
        <w:rPr>
          <w:rFonts w:ascii="Arial" w:hAnsi="Arial" w:cs="Arial"/>
          <w:bCs/>
          <w:color w:val="auto"/>
          <w:sz w:val="22"/>
          <w:szCs w:val="22"/>
          <w:lang w:eastAsia="pl-PL"/>
        </w:rPr>
        <w:t>fertowe.</w:t>
      </w:r>
    </w:p>
    <w:p w:rsidR="00A0608C" w:rsidRPr="00B45725" w:rsidRDefault="00A0608C" w:rsidP="00A0608C">
      <w:pPr>
        <w:tabs>
          <w:tab w:val="left" w:pos="5320"/>
        </w:tabs>
        <w:spacing w:line="288" w:lineRule="auto"/>
        <w:ind w:left="426" w:hanging="426"/>
        <w:jc w:val="both"/>
        <w:rPr>
          <w:rFonts w:ascii="Arial" w:hAnsi="Arial" w:cs="Arial"/>
          <w:bCs/>
          <w:color w:val="auto"/>
          <w:sz w:val="2"/>
          <w:szCs w:val="22"/>
          <w:lang w:eastAsia="pl-PL"/>
        </w:rPr>
      </w:pPr>
    </w:p>
    <w:p w:rsidR="007E7EEE" w:rsidRDefault="007E7EEE" w:rsidP="007E7EEE">
      <w:pPr>
        <w:widowControl/>
        <w:numPr>
          <w:ilvl w:val="0"/>
          <w:numId w:val="147"/>
        </w:numPr>
        <w:tabs>
          <w:tab w:val="clear" w:pos="720"/>
        </w:tabs>
        <w:suppressAutoHyphens w:val="0"/>
        <w:spacing w:line="288" w:lineRule="auto"/>
        <w:ind w:left="426" w:hanging="426"/>
        <w:jc w:val="both"/>
        <w:rPr>
          <w:rFonts w:ascii="Arial" w:eastAsia="Times New Roman" w:hAnsi="Arial" w:cs="Arial"/>
          <w:sz w:val="22"/>
          <w:szCs w:val="22"/>
        </w:rPr>
      </w:pPr>
      <w:r>
        <w:rPr>
          <w:rFonts w:ascii="Arial" w:hAnsi="Arial" w:cs="Arial"/>
          <w:bCs/>
          <w:color w:val="auto"/>
          <w:sz w:val="22"/>
          <w:szCs w:val="22"/>
          <w:lang w:eastAsia="pl-PL"/>
        </w:rPr>
        <w:t>Wykonawca oświadcza, iż zgodnie z art. 68 ust. 3 ustawy z dnia 11 stycznia 2018 r. o </w:t>
      </w:r>
      <w:proofErr w:type="spellStart"/>
      <w:r>
        <w:rPr>
          <w:rFonts w:ascii="Arial" w:hAnsi="Arial" w:cs="Arial"/>
          <w:bCs/>
          <w:color w:val="auto"/>
          <w:sz w:val="22"/>
          <w:szCs w:val="22"/>
          <w:lang w:eastAsia="pl-PL"/>
        </w:rPr>
        <w:t>elektromobilności</w:t>
      </w:r>
      <w:proofErr w:type="spellEnd"/>
      <w:r>
        <w:rPr>
          <w:rFonts w:ascii="Arial" w:hAnsi="Arial" w:cs="Arial"/>
          <w:bCs/>
          <w:color w:val="auto"/>
          <w:sz w:val="22"/>
          <w:szCs w:val="22"/>
          <w:lang w:eastAsia="pl-PL"/>
        </w:rPr>
        <w:t xml:space="preserve"> i paliwach alternatywnych (</w:t>
      </w:r>
      <w:proofErr w:type="spellStart"/>
      <w:r>
        <w:rPr>
          <w:rFonts w:ascii="Arial" w:hAnsi="Arial" w:cs="Arial"/>
          <w:bCs/>
          <w:color w:val="auto"/>
          <w:sz w:val="22"/>
          <w:szCs w:val="22"/>
          <w:lang w:eastAsia="pl-PL"/>
        </w:rPr>
        <w:t>t.j</w:t>
      </w:r>
      <w:proofErr w:type="spellEnd"/>
      <w:r>
        <w:rPr>
          <w:rFonts w:ascii="Arial" w:hAnsi="Arial" w:cs="Arial"/>
          <w:bCs/>
          <w:color w:val="auto"/>
          <w:sz w:val="22"/>
          <w:szCs w:val="22"/>
          <w:lang w:eastAsia="pl-PL"/>
        </w:rPr>
        <w:t xml:space="preserve">. Dz. U. z 2021 r. poz. 110 z </w:t>
      </w:r>
      <w:proofErr w:type="spellStart"/>
      <w:r>
        <w:rPr>
          <w:rFonts w:ascii="Arial" w:hAnsi="Arial" w:cs="Arial"/>
          <w:bCs/>
          <w:color w:val="auto"/>
          <w:sz w:val="22"/>
          <w:szCs w:val="22"/>
          <w:lang w:eastAsia="pl-PL"/>
        </w:rPr>
        <w:t>późn</w:t>
      </w:r>
      <w:proofErr w:type="spellEnd"/>
      <w:r>
        <w:rPr>
          <w:rFonts w:ascii="Arial" w:hAnsi="Arial" w:cs="Arial"/>
          <w:bCs/>
          <w:color w:val="auto"/>
          <w:sz w:val="22"/>
          <w:szCs w:val="22"/>
          <w:lang w:eastAsia="pl-PL"/>
        </w:rPr>
        <w:t xml:space="preserve">. zm.), spełnia wymogi dotyczące łącznego udziału pojazdów elektrycznych lub pojazdów napędzanych gazem ziemnym we flocie pojazdów samochodowych </w:t>
      </w:r>
      <w:r>
        <w:rPr>
          <w:rFonts w:ascii="Arial" w:hAnsi="Arial" w:cs="Arial"/>
          <w:bCs/>
          <w:color w:val="auto"/>
          <w:sz w:val="22"/>
          <w:szCs w:val="22"/>
          <w:lang w:eastAsia="pl-PL"/>
        </w:rPr>
        <w:br/>
        <w:t>w rozumieniu art. 2 pkt 33 ust</w:t>
      </w:r>
      <w:r w:rsidR="0015637F">
        <w:rPr>
          <w:rFonts w:ascii="Arial" w:hAnsi="Arial" w:cs="Arial"/>
          <w:bCs/>
          <w:color w:val="auto"/>
          <w:sz w:val="22"/>
          <w:szCs w:val="22"/>
          <w:lang w:eastAsia="pl-PL"/>
        </w:rPr>
        <w:t xml:space="preserve">awy z dnia 20 czerwca 1997 r. </w:t>
      </w:r>
      <w:r>
        <w:rPr>
          <w:rFonts w:ascii="Arial" w:hAnsi="Arial" w:cs="Arial"/>
          <w:bCs/>
          <w:color w:val="auto"/>
          <w:sz w:val="22"/>
          <w:szCs w:val="22"/>
          <w:lang w:eastAsia="pl-PL"/>
        </w:rPr>
        <w:t>Prawo o ruchu drogowym</w:t>
      </w:r>
      <w:r w:rsidR="0015637F">
        <w:rPr>
          <w:rFonts w:ascii="Arial" w:hAnsi="Arial" w:cs="Arial"/>
          <w:bCs/>
          <w:color w:val="auto"/>
          <w:sz w:val="22"/>
          <w:szCs w:val="22"/>
          <w:lang w:eastAsia="pl-PL"/>
        </w:rPr>
        <w:t>,</w:t>
      </w:r>
      <w:r>
        <w:rPr>
          <w:rFonts w:ascii="Arial" w:hAnsi="Arial" w:cs="Arial"/>
          <w:bCs/>
          <w:color w:val="auto"/>
          <w:sz w:val="22"/>
          <w:szCs w:val="22"/>
          <w:lang w:eastAsia="pl-PL"/>
        </w:rPr>
        <w:t xml:space="preserve"> używanych przy wykonywaniu tego zadania na poziomie co najmniej 10%.</w:t>
      </w:r>
    </w:p>
    <w:p w:rsidR="007E7EEE" w:rsidRPr="007E7EEE" w:rsidRDefault="007E7EEE" w:rsidP="007E7EEE">
      <w:pPr>
        <w:widowControl/>
        <w:tabs>
          <w:tab w:val="left" w:pos="5320"/>
        </w:tabs>
        <w:suppressAutoHyphens w:val="0"/>
        <w:spacing w:line="288" w:lineRule="auto"/>
        <w:jc w:val="center"/>
        <w:outlineLvl w:val="0"/>
        <w:rPr>
          <w:rFonts w:ascii="Arial" w:eastAsia="Times New Roman" w:hAnsi="Arial" w:cs="Arial"/>
          <w:b/>
          <w:bCs/>
          <w:sz w:val="10"/>
          <w:szCs w:val="22"/>
        </w:rPr>
      </w:pPr>
      <w:r>
        <w:rPr>
          <w:rFonts w:ascii="Arial" w:eastAsia="Times New Roman" w:hAnsi="Arial" w:cs="Arial"/>
          <w:b/>
          <w:bCs/>
          <w:sz w:val="22"/>
          <w:szCs w:val="22"/>
        </w:rPr>
        <w:t xml:space="preserve"> </w:t>
      </w:r>
    </w:p>
    <w:p w:rsidR="00BB04A6" w:rsidRDefault="00BB04A6" w:rsidP="007E7EE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Pr="003F525A" w:rsidRDefault="00BB04A6" w:rsidP="00BB04A6">
      <w:pPr>
        <w:tabs>
          <w:tab w:val="left" w:pos="5320"/>
        </w:tabs>
        <w:spacing w:line="288" w:lineRule="auto"/>
        <w:jc w:val="both"/>
        <w:rPr>
          <w:rFonts w:ascii="Arial" w:hAnsi="Arial" w:cs="Arial"/>
          <w:b/>
          <w:sz w:val="10"/>
          <w:szCs w:val="22"/>
        </w:rPr>
      </w:pPr>
    </w:p>
    <w:p w:rsidR="00BB04A6" w:rsidRDefault="00BB04A6" w:rsidP="007E7EEE">
      <w:pPr>
        <w:numPr>
          <w:ilvl w:val="0"/>
          <w:numId w:val="58"/>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w:t>
      </w:r>
      <w:r w:rsidR="002F16DD">
        <w:rPr>
          <w:rFonts w:ascii="Arial" w:hAnsi="Arial" w:cs="Arial"/>
          <w:sz w:val="22"/>
          <w:szCs w:val="22"/>
        </w:rPr>
        <w:t>p</w:t>
      </w:r>
      <w:r>
        <w:rPr>
          <w:rFonts w:ascii="Arial" w:hAnsi="Arial" w:cs="Arial"/>
          <w:sz w:val="22"/>
          <w:szCs w:val="22"/>
        </w:rPr>
        <w:t xml:space="preserve">rzedmiot Umowy zostanie zrealizowany w terminie </w:t>
      </w:r>
      <w:r w:rsidR="00734327">
        <w:rPr>
          <w:rFonts w:ascii="Arial" w:hAnsi="Arial" w:cs="Arial"/>
          <w:b/>
          <w:sz w:val="22"/>
          <w:szCs w:val="22"/>
        </w:rPr>
        <w:t>15</w:t>
      </w:r>
      <w:r>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w:t>
      </w:r>
      <w:r w:rsidR="003F525A">
        <w:rPr>
          <w:rFonts w:ascii="Arial" w:hAnsi="Arial" w:cs="Arial"/>
          <w:sz w:val="22"/>
          <w:szCs w:val="22"/>
        </w:rPr>
        <w:t>2</w:t>
      </w:r>
      <w:r w:rsidR="00DD66FD">
        <w:rPr>
          <w:rFonts w:ascii="Arial" w:hAnsi="Arial" w:cs="Arial"/>
          <w:sz w:val="22"/>
          <w:szCs w:val="22"/>
        </w:rPr>
        <w:t xml:space="preserve"> </w:t>
      </w:r>
      <w:r w:rsidR="0008460A">
        <w:rPr>
          <w:rFonts w:ascii="Arial" w:hAnsi="Arial" w:cs="Arial"/>
          <w:sz w:val="22"/>
          <w:szCs w:val="22"/>
        </w:rPr>
        <w:t>r.</w:t>
      </w:r>
    </w:p>
    <w:p w:rsidR="008B6B67" w:rsidRPr="00A33C7F" w:rsidRDefault="008B6B67" w:rsidP="007E7EEE">
      <w:pPr>
        <w:numPr>
          <w:ilvl w:val="0"/>
          <w:numId w:val="58"/>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w:t>
      </w:r>
      <w:r w:rsidR="002F16DD">
        <w:rPr>
          <w:rFonts w:ascii="Arial" w:hAnsi="Arial" w:cs="Arial"/>
          <w:sz w:val="22"/>
          <w:szCs w:val="22"/>
        </w:rPr>
        <w:t>p</w:t>
      </w:r>
      <w:r w:rsidRPr="008B6B67">
        <w:rPr>
          <w:rFonts w:ascii="Arial" w:hAnsi="Arial" w:cs="Arial"/>
          <w:sz w:val="22"/>
          <w:szCs w:val="22"/>
        </w:rPr>
        <w:t xml:space="preserve">rzedmiotu Umowy uznaje się całkowite wykonanie wszystkich robót budowlanych objętych </w:t>
      </w:r>
      <w:r w:rsidR="002F16DD">
        <w:rPr>
          <w:rFonts w:ascii="Arial" w:hAnsi="Arial" w:cs="Arial"/>
          <w:sz w:val="22"/>
          <w:szCs w:val="22"/>
        </w:rPr>
        <w:t>p</w:t>
      </w:r>
      <w:r w:rsidRPr="008B6B67">
        <w:rPr>
          <w:rFonts w:ascii="Arial" w:hAnsi="Arial" w:cs="Arial"/>
          <w:sz w:val="22"/>
          <w:szCs w:val="22"/>
        </w:rPr>
        <w:t xml:space="preserve">rzedmiotem Umowy wraz ze złożeniem Zamawiającemu kompletnej zaakceptowanej uprzednio przez </w:t>
      </w:r>
      <w:r w:rsidR="00DD66FD">
        <w:rPr>
          <w:rFonts w:ascii="Arial" w:hAnsi="Arial" w:cs="Arial"/>
          <w:sz w:val="22"/>
          <w:szCs w:val="22"/>
        </w:rPr>
        <w:t>Nadzór Inwestorski</w:t>
      </w:r>
      <w:r w:rsidRPr="008B6B67">
        <w:rPr>
          <w:rFonts w:ascii="Arial" w:hAnsi="Arial" w:cs="Arial"/>
          <w:sz w:val="22"/>
          <w:szCs w:val="22"/>
        </w:rPr>
        <w:t xml:space="preserve"> dokumentacji odbiorowej i pisemnym zgłoszeniem przez Wykonawcę gotowości do przeprowadzenia odbioru końcowego robót. Jeżeli data wykonania</w:t>
      </w:r>
      <w:r w:rsidR="00A33C7F">
        <w:rPr>
          <w:rFonts w:ascii="Arial" w:hAnsi="Arial" w:cs="Arial"/>
          <w:sz w:val="22"/>
          <w:szCs w:val="22"/>
        </w:rPr>
        <w:t xml:space="preserve"> </w:t>
      </w:r>
      <w:r w:rsidR="009037AB">
        <w:rPr>
          <w:rFonts w:ascii="Arial" w:hAnsi="Arial" w:cs="Arial"/>
          <w:sz w:val="22"/>
          <w:szCs w:val="22"/>
        </w:rPr>
        <w:t>p</w:t>
      </w:r>
      <w:r w:rsidR="00A33C7F">
        <w:rPr>
          <w:rFonts w:ascii="Arial" w:hAnsi="Arial" w:cs="Arial"/>
          <w:sz w:val="22"/>
          <w:szCs w:val="22"/>
        </w:rPr>
        <w:t>rzedmiotu Umowy</w:t>
      </w:r>
      <w:r w:rsidR="003B3C81">
        <w:rPr>
          <w:rFonts w:ascii="Arial" w:hAnsi="Arial" w:cs="Arial"/>
          <w:sz w:val="22"/>
          <w:szCs w:val="22"/>
        </w:rPr>
        <w:t>,</w:t>
      </w:r>
      <w:r w:rsidR="00A33C7F">
        <w:rPr>
          <w:rFonts w:ascii="Arial" w:hAnsi="Arial" w:cs="Arial"/>
          <w:sz w:val="22"/>
          <w:szCs w:val="22"/>
        </w:rPr>
        <w:t xml:space="preserve"> wskazana </w:t>
      </w:r>
      <w:r w:rsidR="009037AB">
        <w:rPr>
          <w:rFonts w:ascii="Arial" w:hAnsi="Arial" w:cs="Arial"/>
          <w:sz w:val="22"/>
          <w:szCs w:val="22"/>
        </w:rPr>
        <w:t xml:space="preserve">                </w:t>
      </w:r>
      <w:r w:rsidR="00A33C7F">
        <w:rPr>
          <w:rFonts w:ascii="Arial" w:hAnsi="Arial" w:cs="Arial"/>
          <w:sz w:val="22"/>
          <w:szCs w:val="22"/>
        </w:rPr>
        <w:t>w</w:t>
      </w:r>
      <w:r w:rsidRPr="008B6B67">
        <w:rPr>
          <w:rFonts w:ascii="Arial" w:hAnsi="Arial" w:cs="Arial"/>
          <w:sz w:val="22"/>
          <w:szCs w:val="22"/>
        </w:rPr>
        <w:t xml:space="preserve"> ust. 1</w:t>
      </w:r>
      <w:r w:rsidR="003B3C81">
        <w:rPr>
          <w:rFonts w:ascii="Arial" w:hAnsi="Arial" w:cs="Arial"/>
          <w:sz w:val="22"/>
          <w:szCs w:val="22"/>
        </w:rPr>
        <w:t>,</w:t>
      </w:r>
      <w:r w:rsidRPr="008B6B67">
        <w:rPr>
          <w:rFonts w:ascii="Arial" w:hAnsi="Arial" w:cs="Arial"/>
          <w:sz w:val="22"/>
          <w:szCs w:val="22"/>
        </w:rPr>
        <w:t xml:space="preserve"> przypada na sobotę lub dzień ustawowo wolny od pracy, pisemnego zgłoszenia</w:t>
      </w:r>
      <w:r w:rsidR="00A33C7F">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sidR="00A33C7F">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w:t>
      </w:r>
      <w:r w:rsidR="009037AB">
        <w:rPr>
          <w:rFonts w:ascii="Arial" w:hAnsi="Arial" w:cs="Arial"/>
          <w:sz w:val="22"/>
          <w:szCs w:val="22"/>
        </w:rPr>
        <w:t>p</w:t>
      </w:r>
      <w:r w:rsidRPr="00A33C7F">
        <w:rPr>
          <w:rFonts w:ascii="Arial" w:hAnsi="Arial" w:cs="Arial"/>
          <w:sz w:val="22"/>
          <w:szCs w:val="22"/>
        </w:rPr>
        <w:t>rzedmiotu Umowy.</w:t>
      </w:r>
    </w:p>
    <w:p w:rsidR="008B6B67" w:rsidRPr="008B6B67" w:rsidRDefault="008B6B67" w:rsidP="007E7EEE">
      <w:pPr>
        <w:numPr>
          <w:ilvl w:val="0"/>
          <w:numId w:val="58"/>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 xml:space="preserve">Zamawiającego nie później niż </w:t>
      </w:r>
      <w:r w:rsidR="003F525A">
        <w:rPr>
          <w:rFonts w:ascii="Arial" w:hAnsi="Arial" w:cs="Arial"/>
          <w:sz w:val="22"/>
          <w:szCs w:val="22"/>
        </w:rPr>
        <w:t>14</w:t>
      </w:r>
      <w:r w:rsidRPr="008B6B67">
        <w:rPr>
          <w:rFonts w:ascii="Arial" w:hAnsi="Arial" w:cs="Arial"/>
          <w:sz w:val="22"/>
          <w:szCs w:val="22"/>
        </w:rPr>
        <w:t xml:space="preserve"> dni od dnia podpisania Umowy.</w:t>
      </w:r>
    </w:p>
    <w:p w:rsidR="008B6B67" w:rsidRPr="008B6B67" w:rsidRDefault="00EC22E1" w:rsidP="007E7EEE">
      <w:pPr>
        <w:numPr>
          <w:ilvl w:val="0"/>
          <w:numId w:val="58"/>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 xml:space="preserve">oboty nie później niż </w:t>
      </w:r>
      <w:r w:rsidR="00DD66FD">
        <w:rPr>
          <w:rFonts w:ascii="Arial" w:hAnsi="Arial" w:cs="Arial"/>
          <w:sz w:val="22"/>
          <w:szCs w:val="22"/>
        </w:rPr>
        <w:t>7</w:t>
      </w:r>
      <w:r w:rsidR="008B6B67" w:rsidRPr="008B6B67">
        <w:rPr>
          <w:rFonts w:ascii="Arial" w:hAnsi="Arial" w:cs="Arial"/>
          <w:sz w:val="22"/>
          <w:szCs w:val="22"/>
        </w:rPr>
        <w:t xml:space="preserve"> dni od dnia protokolarnego przejęcia od Zamawiającego placu budowy.</w:t>
      </w:r>
    </w:p>
    <w:p w:rsidR="00BB04A6" w:rsidRDefault="008B6B67" w:rsidP="007E7EEE">
      <w:pPr>
        <w:numPr>
          <w:ilvl w:val="0"/>
          <w:numId w:val="58"/>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Szczegółowe terminy wykonania poszczególnych etapów robót oraz ich zaawansowan</w:t>
      </w:r>
      <w:r w:rsidR="00F7295A">
        <w:rPr>
          <w:rFonts w:ascii="Arial" w:hAnsi="Arial" w:cs="Arial"/>
          <w:sz w:val="22"/>
          <w:szCs w:val="22"/>
        </w:rPr>
        <w:t>ie kosztowe określa Harmonogram</w:t>
      </w:r>
      <w:r w:rsidRPr="008B6B67">
        <w:rPr>
          <w:rFonts w:ascii="Arial" w:hAnsi="Arial" w:cs="Arial"/>
          <w:sz w:val="22"/>
          <w:szCs w:val="22"/>
        </w:rPr>
        <w:t xml:space="preserve"> robót, który Wykonawca przedłoży Zamawiającemu, wraz z kosztorysem szczegółowym, w terminie </w:t>
      </w:r>
      <w:r w:rsidR="00DD66FD">
        <w:rPr>
          <w:rFonts w:ascii="Arial" w:hAnsi="Arial" w:cs="Arial"/>
          <w:sz w:val="22"/>
          <w:szCs w:val="22"/>
        </w:rPr>
        <w:t>7</w:t>
      </w:r>
      <w:r w:rsidRPr="008B6B67">
        <w:rPr>
          <w:rFonts w:ascii="Arial" w:hAnsi="Arial" w:cs="Arial"/>
          <w:sz w:val="22"/>
          <w:szCs w:val="22"/>
        </w:rPr>
        <w:t xml:space="preserve"> dni od dnia zawarcia niniejszej Umowy. Harmonogram </w:t>
      </w:r>
      <w:r w:rsidR="004A45E8">
        <w:rPr>
          <w:rFonts w:ascii="Arial" w:hAnsi="Arial" w:cs="Arial"/>
          <w:sz w:val="22"/>
          <w:szCs w:val="22"/>
        </w:rPr>
        <w:t>robót</w:t>
      </w:r>
      <w:r w:rsidRPr="008B6B67">
        <w:rPr>
          <w:rFonts w:ascii="Arial" w:hAnsi="Arial" w:cs="Arial"/>
          <w:sz w:val="22"/>
          <w:szCs w:val="22"/>
        </w:rPr>
        <w:t xml:space="preserve"> stanowił będzie integralną część niniejszej Umowy</w:t>
      </w:r>
      <w:r w:rsidR="004A45E8">
        <w:rPr>
          <w:rFonts w:ascii="Arial" w:hAnsi="Arial" w:cs="Arial"/>
          <w:sz w:val="22"/>
          <w:szCs w:val="22"/>
        </w:rPr>
        <w:t xml:space="preserve"> i podlega zatwierdzeniu przez Nadzór Inwestorski.</w:t>
      </w:r>
    </w:p>
    <w:p w:rsidR="00BB04A6" w:rsidRDefault="00BB04A6" w:rsidP="00BB04A6">
      <w:pPr>
        <w:tabs>
          <w:tab w:val="num" w:pos="426"/>
          <w:tab w:val="left" w:pos="5320"/>
        </w:tabs>
        <w:spacing w:line="288" w:lineRule="auto"/>
        <w:jc w:val="both"/>
        <w:rPr>
          <w:rFonts w:ascii="Arial" w:hAnsi="Arial" w:cs="Arial"/>
          <w:sz w:val="12"/>
          <w:szCs w:val="22"/>
        </w:rPr>
      </w:pP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B45725" w:rsidRDefault="00EC22E1" w:rsidP="00EC22E1">
      <w:pPr>
        <w:tabs>
          <w:tab w:val="left" w:pos="5320"/>
        </w:tabs>
        <w:spacing w:line="288" w:lineRule="auto"/>
        <w:jc w:val="both"/>
        <w:rPr>
          <w:rFonts w:ascii="Arial" w:hAnsi="Arial" w:cs="Arial"/>
          <w:color w:val="auto"/>
          <w:sz w:val="14"/>
          <w:szCs w:val="22"/>
          <w:lang w:eastAsia="pl-PL"/>
        </w:rPr>
      </w:pPr>
    </w:p>
    <w:p w:rsidR="00EC22E1" w:rsidRPr="00EC22E1" w:rsidRDefault="00844F05" w:rsidP="007E7EEE">
      <w:pPr>
        <w:numPr>
          <w:ilvl w:val="3"/>
          <w:numId w:val="59"/>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3F525A">
        <w:rPr>
          <w:rFonts w:ascii="Arial" w:hAnsi="Arial" w:cs="Arial"/>
          <w:color w:val="auto"/>
          <w:sz w:val="22"/>
          <w:szCs w:val="22"/>
          <w:lang w:eastAsia="pl-PL"/>
        </w:rPr>
        <w:t xml:space="preserve"> </w:t>
      </w:r>
      <w:r w:rsidR="00B7205B">
        <w:rPr>
          <w:rFonts w:ascii="Arial" w:hAnsi="Arial" w:cs="Arial"/>
          <w:color w:val="auto"/>
          <w:sz w:val="22"/>
          <w:szCs w:val="22"/>
          <w:lang w:eastAsia="pl-PL"/>
        </w:rPr>
        <w:t>zapewnia</w:t>
      </w:r>
      <w:r w:rsidR="003F525A" w:rsidRPr="00EC22E1">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 xml:space="preserve">koordynację realizacji Inwestycji. Zakres obowiązków </w:t>
      </w:r>
      <w:r w:rsidR="009A3F90">
        <w:rPr>
          <w:rFonts w:ascii="Arial" w:hAnsi="Arial" w:cs="Arial"/>
          <w:color w:val="auto"/>
          <w:sz w:val="22"/>
          <w:szCs w:val="22"/>
          <w:lang w:eastAsia="pl-PL"/>
        </w:rPr>
        <w:t>Nadzoru Inwestorskiego</w:t>
      </w:r>
      <w:r w:rsidR="00EC22E1" w:rsidRPr="00EC22E1">
        <w:rPr>
          <w:rFonts w:ascii="Arial" w:hAnsi="Arial" w:cs="Arial"/>
          <w:color w:val="auto"/>
          <w:sz w:val="22"/>
          <w:szCs w:val="22"/>
          <w:lang w:eastAsia="pl-PL"/>
        </w:rPr>
        <w:t xml:space="preserve"> określa </w:t>
      </w:r>
      <w:r w:rsidR="00DA5430">
        <w:rPr>
          <w:rFonts w:ascii="Arial" w:hAnsi="Arial" w:cs="Arial"/>
          <w:color w:val="auto"/>
          <w:sz w:val="22"/>
          <w:szCs w:val="22"/>
          <w:lang w:eastAsia="pl-PL"/>
        </w:rPr>
        <w:t>OPZ</w:t>
      </w:r>
      <w:r w:rsidR="00EC22E1" w:rsidRPr="00EC22E1">
        <w:rPr>
          <w:rFonts w:ascii="Arial" w:hAnsi="Arial" w:cs="Arial"/>
          <w:color w:val="auto"/>
          <w:sz w:val="22"/>
          <w:szCs w:val="22"/>
          <w:lang w:eastAsia="pl-PL"/>
        </w:rPr>
        <w:t xml:space="preserve">. </w:t>
      </w:r>
    </w:p>
    <w:p w:rsidR="00EC22E1" w:rsidRPr="00EC22E1" w:rsidRDefault="00EC22E1" w:rsidP="007E7EEE">
      <w:pPr>
        <w:numPr>
          <w:ilvl w:val="3"/>
          <w:numId w:val="59"/>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dziennikiem budowy </w:t>
      </w:r>
      <w:r w:rsidR="009E5EB7">
        <w:rPr>
          <w:rFonts w:ascii="Arial" w:hAnsi="Arial" w:cs="Arial"/>
          <w:color w:val="auto"/>
          <w:sz w:val="22"/>
          <w:szCs w:val="22"/>
          <w:lang w:eastAsia="pl-PL"/>
        </w:rPr>
        <w:t xml:space="preserve">(wewnętrzny)                    </w:t>
      </w:r>
      <w:r w:rsidRPr="00EC22E1">
        <w:rPr>
          <w:rFonts w:ascii="Arial" w:hAnsi="Arial" w:cs="Arial"/>
          <w:color w:val="auto"/>
          <w:sz w:val="22"/>
          <w:szCs w:val="22"/>
          <w:lang w:eastAsia="pl-PL"/>
        </w:rPr>
        <w:t xml:space="preserve">w terminie do </w:t>
      </w:r>
      <w:r w:rsidR="003F525A">
        <w:rPr>
          <w:rFonts w:ascii="Arial" w:hAnsi="Arial" w:cs="Arial"/>
          <w:color w:val="auto"/>
          <w:sz w:val="22"/>
          <w:szCs w:val="22"/>
          <w:lang w:eastAsia="pl-PL"/>
        </w:rPr>
        <w:t>14</w:t>
      </w:r>
      <w:r w:rsidRPr="00EC22E1">
        <w:rPr>
          <w:rFonts w:ascii="Arial" w:hAnsi="Arial" w:cs="Arial"/>
          <w:color w:val="auto"/>
          <w:sz w:val="22"/>
          <w:szCs w:val="22"/>
          <w:lang w:eastAsia="pl-PL"/>
        </w:rPr>
        <w:t xml:space="preserve"> dni od dnia podpisania Umowy.</w:t>
      </w:r>
    </w:p>
    <w:p w:rsidR="00EC22E1" w:rsidRPr="00EC22E1" w:rsidRDefault="00EC22E1" w:rsidP="007E7EEE">
      <w:pPr>
        <w:numPr>
          <w:ilvl w:val="3"/>
          <w:numId w:val="59"/>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protokolarnego przekazania Wykonawcy kompletu dokumentacji projektowej, na podstawie której będzie realizowany </w:t>
      </w:r>
      <w:r w:rsidR="00D92CF6">
        <w:rPr>
          <w:rFonts w:ascii="Arial" w:hAnsi="Arial" w:cs="Arial"/>
          <w:color w:val="auto"/>
          <w:sz w:val="22"/>
          <w:szCs w:val="22"/>
          <w:lang w:eastAsia="pl-PL"/>
        </w:rPr>
        <w:t>p</w:t>
      </w:r>
      <w:r w:rsidRPr="00EC22E1">
        <w:rPr>
          <w:rFonts w:ascii="Arial" w:hAnsi="Arial" w:cs="Arial"/>
          <w:color w:val="auto"/>
          <w:sz w:val="22"/>
          <w:szCs w:val="22"/>
          <w:lang w:eastAsia="pl-PL"/>
        </w:rPr>
        <w:t>rzedmiot Umowy.</w:t>
      </w:r>
    </w:p>
    <w:p w:rsidR="00EC22E1" w:rsidRPr="00EC22E1" w:rsidRDefault="00EC22E1" w:rsidP="007E7EEE">
      <w:pPr>
        <w:numPr>
          <w:ilvl w:val="3"/>
          <w:numId w:val="59"/>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zapłaty wynagrodzenia przysługującego Wykonawcy z tytułu realizacji </w:t>
      </w:r>
      <w:r w:rsidR="00D92CF6">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rsidR="00EC22E1" w:rsidRPr="00EC22E1" w:rsidRDefault="00844F05" w:rsidP="007E7EEE">
      <w:pPr>
        <w:numPr>
          <w:ilvl w:val="3"/>
          <w:numId w:val="59"/>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3F525A">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zobowiązany jest do bieżącej kontroli jakości wykonywanych robót oraz ich zgodności z Harmonogramem, dokumentacją projektową i STWiORB.</w:t>
      </w:r>
    </w:p>
    <w:p w:rsidR="00EC22E1" w:rsidRPr="00EC22E1" w:rsidRDefault="00844F05" w:rsidP="007E7EEE">
      <w:pPr>
        <w:numPr>
          <w:ilvl w:val="3"/>
          <w:numId w:val="59"/>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EC22E1" w:rsidRPr="00EC22E1">
        <w:rPr>
          <w:rFonts w:ascii="Arial" w:hAnsi="Arial" w:cs="Arial"/>
          <w:color w:val="auto"/>
          <w:sz w:val="22"/>
          <w:szCs w:val="22"/>
          <w:lang w:eastAsia="pl-PL"/>
        </w:rPr>
        <w:t xml:space="preserve"> zobowiązany jest do zwoływania narad koordynacyjnych (rad budowy) z udziałem przedstawicieli Zamawiającego, Wykonawcy, Podwykonawców oraz innych zaproszonych osób.</w:t>
      </w:r>
    </w:p>
    <w:p w:rsidR="00BB04A6" w:rsidRDefault="00844F05" w:rsidP="007E7EEE">
      <w:pPr>
        <w:numPr>
          <w:ilvl w:val="3"/>
          <w:numId w:val="59"/>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EC22E1" w:rsidRPr="00EC22E1">
        <w:rPr>
          <w:rFonts w:ascii="Arial" w:hAnsi="Arial" w:cs="Arial"/>
          <w:color w:val="auto"/>
          <w:sz w:val="22"/>
          <w:szCs w:val="22"/>
          <w:lang w:eastAsia="pl-PL"/>
        </w:rPr>
        <w:t xml:space="preserve"> i Zamawiający zobowiązani są do terminowego przystępowania do odbiorów robót budowlanych.</w:t>
      </w:r>
    </w:p>
    <w:p w:rsidR="0036316A" w:rsidRPr="00AD057F" w:rsidRDefault="0036316A" w:rsidP="0036316A">
      <w:pPr>
        <w:tabs>
          <w:tab w:val="left" w:pos="426"/>
        </w:tabs>
        <w:spacing w:line="288" w:lineRule="auto"/>
        <w:ind w:left="426"/>
        <w:jc w:val="both"/>
        <w:rPr>
          <w:rFonts w:ascii="Arial" w:hAnsi="Arial" w:cs="Arial"/>
          <w:color w:val="auto"/>
          <w:sz w:val="4"/>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7E7EEE">
      <w:pPr>
        <w:numPr>
          <w:ilvl w:val="3"/>
          <w:numId w:val="54"/>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w:t>
      </w:r>
      <w:r w:rsidR="00651602">
        <w:rPr>
          <w:rFonts w:ascii="Arial" w:hAnsi="Arial" w:cs="Arial"/>
          <w:sz w:val="22"/>
          <w:szCs w:val="22"/>
        </w:rPr>
        <w:t>p</w:t>
      </w:r>
      <w:r>
        <w:rPr>
          <w:rFonts w:ascii="Arial" w:hAnsi="Arial" w:cs="Arial"/>
          <w:sz w:val="22"/>
          <w:szCs w:val="22"/>
        </w:rPr>
        <w:t xml:space="preserve">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AD057F">
        <w:rPr>
          <w:rFonts w:ascii="Arial" w:hAnsi="Arial" w:cs="Arial"/>
          <w:sz w:val="22"/>
          <w:szCs w:val="22"/>
        </w:rPr>
        <w:t xml:space="preserve">technicznej </w:t>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7E7EEE">
      <w:pPr>
        <w:numPr>
          <w:ilvl w:val="3"/>
          <w:numId w:val="54"/>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ma prawo do zmiany lub wnoszenia uwag do treści dokumentów, o których mowa </w:t>
      </w:r>
      <w:r w:rsidR="00581299">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w niniejszym ustępie. Wykonawca zobowiązany jest je uwzględnić i poprawione dokumenty przekazać </w:t>
      </w:r>
      <w:r w:rsidR="00581299">
        <w:rPr>
          <w:rFonts w:ascii="Arial" w:hAnsi="Arial" w:cs="Arial"/>
          <w:color w:val="auto"/>
          <w:sz w:val="22"/>
          <w:szCs w:val="22"/>
          <w:lang w:eastAsia="pl-PL"/>
        </w:rPr>
        <w:t>Nadzorowi Inwestorskiemu</w:t>
      </w:r>
      <w:r w:rsidRPr="00EC22E1">
        <w:rPr>
          <w:rFonts w:ascii="Arial" w:hAnsi="Arial" w:cs="Arial"/>
          <w:color w:val="auto"/>
          <w:sz w:val="22"/>
          <w:szCs w:val="22"/>
          <w:lang w:eastAsia="pl-PL"/>
        </w:rPr>
        <w:t xml:space="preserve">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w:t>
      </w:r>
      <w:r w:rsidR="00D3102A">
        <w:rPr>
          <w:rFonts w:ascii="Arial" w:hAnsi="Arial" w:cs="Arial"/>
          <w:color w:val="auto"/>
          <w:sz w:val="22"/>
          <w:szCs w:val="22"/>
          <w:lang w:eastAsia="pl-PL"/>
        </w:rPr>
        <w:t>U</w:t>
      </w:r>
      <w:r w:rsidRPr="00EC22E1">
        <w:rPr>
          <w:rFonts w:ascii="Arial" w:hAnsi="Arial" w:cs="Arial"/>
          <w:color w:val="auto"/>
          <w:sz w:val="22"/>
          <w:szCs w:val="22"/>
          <w:lang w:eastAsia="pl-PL"/>
        </w:rPr>
        <w:t xml:space="preserve">mowy, </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wykonania Przedmiotu Umowy z materiałów własnych zgodnie z wymogami Specyfikacji  Warunków Zamówienia, w szczególności dokumentacji projektowej oraz STWiORB,</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z jego zapleczem dostępnym dla </w:t>
      </w:r>
      <w:r w:rsidR="00F46618">
        <w:rPr>
          <w:rFonts w:ascii="Arial" w:hAnsi="Arial" w:cs="Arial"/>
          <w:color w:val="auto"/>
          <w:sz w:val="22"/>
          <w:szCs w:val="22"/>
          <w:lang w:eastAsia="pl-PL"/>
        </w:rPr>
        <w:t>N</w:t>
      </w:r>
      <w:r w:rsidR="00581299">
        <w:rPr>
          <w:rFonts w:ascii="Arial" w:hAnsi="Arial" w:cs="Arial"/>
          <w:color w:val="auto"/>
          <w:sz w:val="22"/>
          <w:szCs w:val="22"/>
          <w:lang w:eastAsia="pl-PL"/>
        </w:rPr>
        <w:t>adzoru Inwestorskiego</w:t>
      </w:r>
      <w:r w:rsidRPr="00EC22E1">
        <w:rPr>
          <w:rFonts w:ascii="Arial" w:hAnsi="Arial" w:cs="Arial"/>
          <w:color w:val="auto"/>
          <w:sz w:val="22"/>
          <w:szCs w:val="22"/>
          <w:lang w:eastAsia="pl-PL"/>
        </w:rPr>
        <w:t xml:space="preserve">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sidR="00651602">
        <w:rPr>
          <w:rFonts w:ascii="Arial" w:hAnsi="Arial" w:cs="Arial"/>
          <w:color w:val="auto"/>
          <w:sz w:val="22"/>
          <w:szCs w:val="22"/>
          <w:lang w:eastAsia="pl-PL"/>
        </w:rPr>
        <w:t>p</w:t>
      </w:r>
      <w:r w:rsidRPr="00EC22E1">
        <w:rPr>
          <w:rFonts w:ascii="Arial" w:hAnsi="Arial" w:cs="Arial"/>
          <w:color w:val="auto"/>
          <w:sz w:val="22"/>
          <w:szCs w:val="22"/>
          <w:lang w:eastAsia="pl-PL"/>
        </w:rPr>
        <w:t>rzedmiotu Umowy oraz ponosić wszelkie koszty z tym związane,</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sidR="00581299">
        <w:rPr>
          <w:rFonts w:ascii="Arial" w:hAnsi="Arial" w:cs="Arial"/>
          <w:color w:val="auto"/>
          <w:sz w:val="22"/>
          <w:szCs w:val="22"/>
          <w:lang w:eastAsia="pl-PL"/>
        </w:rPr>
        <w:t xml:space="preserve">               </w:t>
      </w:r>
      <w:r w:rsidRPr="00EC22E1">
        <w:rPr>
          <w:rFonts w:ascii="Arial" w:hAnsi="Arial" w:cs="Arial"/>
          <w:color w:val="auto"/>
          <w:sz w:val="22"/>
          <w:szCs w:val="22"/>
          <w:lang w:eastAsia="pl-PL"/>
        </w:rPr>
        <w:t>i dokonanie stosownych opłat,</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w:t>
      </w:r>
      <w:r w:rsidR="00581299">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i Zamawiającego </w:t>
      </w:r>
      <w:r w:rsidR="00581299">
        <w:rPr>
          <w:rFonts w:ascii="Arial" w:hAnsi="Arial" w:cs="Arial"/>
          <w:color w:val="auto"/>
          <w:sz w:val="22"/>
          <w:szCs w:val="22"/>
          <w:lang w:eastAsia="pl-PL"/>
        </w:rPr>
        <w:t xml:space="preserve">                      </w:t>
      </w:r>
      <w:r w:rsidRPr="00EC22E1">
        <w:rPr>
          <w:rFonts w:ascii="Arial" w:hAnsi="Arial" w:cs="Arial"/>
          <w:color w:val="auto"/>
          <w:sz w:val="22"/>
          <w:szCs w:val="22"/>
          <w:lang w:eastAsia="pl-PL"/>
        </w:rPr>
        <w:t>o zauważonych wadach dokumentacji projektowej i brakach w dokumentacji projektowej, STWiORB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w:t>
      </w:r>
      <w:r w:rsidR="00581299">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wniosków materiałowych, w który</w:t>
      </w:r>
      <w:r w:rsidR="00C7034C">
        <w:rPr>
          <w:rFonts w:ascii="Arial" w:hAnsi="Arial" w:cs="Arial"/>
          <w:color w:val="auto"/>
          <w:sz w:val="22"/>
          <w:szCs w:val="22"/>
          <w:lang w:eastAsia="pl-PL"/>
        </w:rPr>
        <w:t>ch</w:t>
      </w:r>
      <w:r w:rsidRPr="00EC22E1">
        <w:rPr>
          <w:rFonts w:ascii="Arial" w:hAnsi="Arial" w:cs="Arial"/>
          <w:color w:val="auto"/>
          <w:sz w:val="22"/>
          <w:szCs w:val="22"/>
          <w:lang w:eastAsia="pl-PL"/>
        </w:rPr>
        <w:t xml:space="preserve"> wyspecyfikuje dane techniczne oraz producenta materiału. Bez zatwierdzenia wniosku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żaden materiał nie może zostać wbudowany, </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bieżącego czyszczenia wszystkich dróg, z których korzystał będzie przy realizacji </w:t>
      </w:r>
      <w:r w:rsidR="009F3C24">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w:t>
      </w:r>
      <w:r w:rsidR="009F3C24">
        <w:rPr>
          <w:rFonts w:ascii="Arial" w:hAnsi="Arial" w:cs="Arial"/>
          <w:color w:val="auto"/>
          <w:sz w:val="22"/>
          <w:szCs w:val="22"/>
          <w:lang w:eastAsia="pl-PL"/>
        </w:rPr>
        <w:t>U</w:t>
      </w:r>
      <w:r w:rsidRPr="00EC22E1">
        <w:rPr>
          <w:rFonts w:ascii="Arial" w:hAnsi="Arial" w:cs="Arial"/>
          <w:color w:val="auto"/>
          <w:sz w:val="22"/>
          <w:szCs w:val="22"/>
          <w:lang w:eastAsia="pl-PL"/>
        </w:rPr>
        <w:t>mowy, na zasadach określonych przez zarządców tych dróg,</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udziału w naradach koordynacyjnych co najmniej raz w tygodniu, w celu omówienia postępów robót oraz uwag i problemów, jakie powstały w trakcie realizacji Przedmiotu Umowy, w miejscu wskazanym przez Zamawiającego lub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Terminy i miejsca narad będą ustalane przez Zamawiającego lub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EC22E1"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aby kierownicy robót branżowych przebywali i bezpośrednio wykonywali swoje obowiązki na terenie budowy w terminach oraz w ilości zapewniających należyte wy</w:t>
      </w:r>
      <w:r w:rsidR="009D676D">
        <w:rPr>
          <w:rFonts w:ascii="Arial" w:hAnsi="Arial" w:cs="Arial"/>
          <w:color w:val="auto"/>
          <w:sz w:val="22"/>
          <w:szCs w:val="22"/>
          <w:lang w:eastAsia="pl-PL"/>
        </w:rPr>
        <w:t xml:space="preserve">konanie </w:t>
      </w:r>
      <w:r w:rsidR="00651602">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rsidR="005F3E80" w:rsidRDefault="00D5012D"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 xml:space="preserve">informowania </w:t>
      </w:r>
      <w:r w:rsidR="00F46618">
        <w:rPr>
          <w:rFonts w:ascii="Arial" w:hAnsi="Arial" w:cs="Arial"/>
          <w:color w:val="auto"/>
          <w:sz w:val="22"/>
          <w:szCs w:val="22"/>
          <w:lang w:eastAsia="pl-PL"/>
        </w:rPr>
        <w:t>Zamawiająceg</w:t>
      </w:r>
      <w:r w:rsidR="00295FC4">
        <w:rPr>
          <w:rFonts w:ascii="Arial" w:hAnsi="Arial" w:cs="Arial"/>
          <w:color w:val="auto"/>
          <w:sz w:val="22"/>
          <w:szCs w:val="22"/>
          <w:lang w:eastAsia="pl-PL"/>
        </w:rPr>
        <w:t>o</w:t>
      </w:r>
      <w:r w:rsidR="00F46618">
        <w:rPr>
          <w:rFonts w:ascii="Arial" w:hAnsi="Arial" w:cs="Arial"/>
          <w:color w:val="auto"/>
          <w:sz w:val="22"/>
          <w:szCs w:val="22"/>
          <w:lang w:eastAsia="pl-PL"/>
        </w:rPr>
        <w:t xml:space="preserve"> </w:t>
      </w:r>
      <w:r w:rsidR="005F3E80">
        <w:rPr>
          <w:rFonts w:ascii="Arial" w:hAnsi="Arial" w:cs="Arial"/>
          <w:color w:val="auto"/>
          <w:sz w:val="22"/>
          <w:szCs w:val="22"/>
          <w:lang w:eastAsia="pl-PL"/>
        </w:rPr>
        <w:t>i Nadzór Inwestorski</w:t>
      </w:r>
      <w:r w:rsidR="00EC22E1" w:rsidRPr="00EC22E1">
        <w:rPr>
          <w:rFonts w:ascii="Arial" w:hAnsi="Arial" w:cs="Arial"/>
          <w:color w:val="auto"/>
          <w:sz w:val="22"/>
          <w:szCs w:val="22"/>
          <w:lang w:eastAsia="pl-PL"/>
        </w:rPr>
        <w:t xml:space="preserve"> o zaistniałych problemach oraz </w:t>
      </w:r>
      <w:r w:rsidR="00EC22E1"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w:t>
      </w:r>
      <w:r w:rsidR="005F3E80">
        <w:rPr>
          <w:rFonts w:ascii="Arial" w:hAnsi="Arial" w:cs="Arial"/>
          <w:color w:val="auto"/>
          <w:sz w:val="22"/>
          <w:szCs w:val="22"/>
          <w:lang w:eastAsia="pl-PL"/>
        </w:rPr>
        <w:t>uwanie takich problemów,</w:t>
      </w:r>
    </w:p>
    <w:p w:rsidR="005F3E80" w:rsidRPr="005F3E80" w:rsidRDefault="005F3E80" w:rsidP="007E7EEE">
      <w:pPr>
        <w:numPr>
          <w:ilvl w:val="0"/>
          <w:numId w:val="60"/>
        </w:numPr>
        <w:tabs>
          <w:tab w:val="left" w:pos="851"/>
        </w:tabs>
        <w:spacing w:line="288" w:lineRule="auto"/>
        <w:ind w:left="851" w:hanging="425"/>
        <w:jc w:val="both"/>
        <w:rPr>
          <w:rFonts w:ascii="Arial" w:hAnsi="Arial" w:cs="Arial"/>
          <w:color w:val="auto"/>
          <w:sz w:val="22"/>
          <w:szCs w:val="22"/>
          <w:lang w:eastAsia="pl-PL"/>
        </w:rPr>
      </w:pPr>
      <w:r w:rsidRPr="005F3E80">
        <w:rPr>
          <w:rFonts w:ascii="Arial" w:hAnsi="Arial" w:cs="Arial"/>
          <w:color w:val="auto"/>
          <w:sz w:val="22"/>
          <w:szCs w:val="22"/>
          <w:lang w:eastAsia="pl-PL"/>
        </w:rPr>
        <w:t>wdrożenia, a wyprzedzająco do wykonania projektu ty</w:t>
      </w:r>
      <w:r w:rsidR="00D61928">
        <w:rPr>
          <w:rFonts w:ascii="Arial" w:hAnsi="Arial" w:cs="Arial"/>
          <w:color w:val="auto"/>
          <w:sz w:val="22"/>
          <w:szCs w:val="22"/>
          <w:lang w:eastAsia="pl-PL"/>
        </w:rPr>
        <w:t xml:space="preserve">mczasowej organizacji ruchu </w:t>
      </w:r>
      <w:r w:rsidRPr="005F3E80">
        <w:rPr>
          <w:rFonts w:ascii="Arial" w:hAnsi="Arial" w:cs="Arial"/>
          <w:color w:val="auto"/>
          <w:sz w:val="22"/>
          <w:szCs w:val="22"/>
          <w:lang w:eastAsia="pl-PL"/>
        </w:rPr>
        <w:t>i doprowadzenia do ich zatwierdzenia,</w:t>
      </w:r>
      <w:r w:rsidRPr="005F3E80">
        <w:rPr>
          <w:rFonts w:ascii="Arial Unicode MS" w:hAnsi="Arial Unicode MS" w:cs="Arial Unicode MS" w:hint="eastAsia"/>
          <w:color w:val="auto"/>
          <w:lang w:eastAsia="pl-PL"/>
        </w:rPr>
        <w:t xml:space="preserve"> </w:t>
      </w:r>
      <w:r w:rsidRPr="005F3E80">
        <w:rPr>
          <w:rFonts w:ascii="Arial" w:hAnsi="Arial" w:cs="Arial"/>
          <w:color w:val="auto"/>
          <w:sz w:val="22"/>
          <w:szCs w:val="22"/>
          <w:lang w:eastAsia="pl-PL"/>
        </w:rPr>
        <w:t>na swój koszt.</w:t>
      </w:r>
    </w:p>
    <w:p w:rsidR="00BB04A6" w:rsidRDefault="006916BE" w:rsidP="00651602">
      <w:pPr>
        <w:numPr>
          <w:ilvl w:val="3"/>
          <w:numId w:val="54"/>
        </w:numPr>
        <w:tabs>
          <w:tab w:val="left" w:pos="426"/>
        </w:tabs>
        <w:spacing w:line="288" w:lineRule="auto"/>
        <w:ind w:left="426" w:hanging="426"/>
        <w:jc w:val="both"/>
        <w:rPr>
          <w:rFonts w:ascii="Arial" w:hAnsi="Arial" w:cs="Arial"/>
          <w:sz w:val="22"/>
          <w:szCs w:val="22"/>
        </w:rPr>
      </w:pPr>
      <w:r>
        <w:rPr>
          <w:rFonts w:ascii="Arial" w:hAnsi="Arial" w:cs="Arial"/>
          <w:sz w:val="22"/>
          <w:szCs w:val="22"/>
        </w:rPr>
        <w:t>Nadzór Inwestorski</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w:t>
      </w:r>
      <w:r w:rsidR="00651602">
        <w:rPr>
          <w:rFonts w:ascii="Arial" w:hAnsi="Arial" w:cs="Arial"/>
          <w:sz w:val="22"/>
          <w:szCs w:val="22"/>
        </w:rPr>
        <w:t>p</w:t>
      </w:r>
      <w:r w:rsidR="00BB04A6">
        <w:rPr>
          <w:rFonts w:ascii="Arial" w:hAnsi="Arial" w:cs="Arial"/>
          <w:sz w:val="22"/>
          <w:szCs w:val="22"/>
        </w:rPr>
        <w:t>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sidR="00931077">
        <w:rPr>
          <w:rFonts w:ascii="Arial" w:hAnsi="Arial" w:cs="Arial"/>
          <w:sz w:val="22"/>
          <w:szCs w:val="22"/>
        </w:rPr>
        <w:t xml:space="preserve">materiałów, wyrobów, elementów </w:t>
      </w:r>
      <w:r w:rsidR="00BB04A6">
        <w:rPr>
          <w:rFonts w:ascii="Arial" w:hAnsi="Arial" w:cs="Arial"/>
          <w:sz w:val="22"/>
          <w:szCs w:val="22"/>
        </w:rPr>
        <w:t xml:space="preserve">i urządzeń, jeżeli nie będą one zgodne z obowiązującymi przepisami prawa, wymaganiami </w:t>
      </w:r>
      <w:proofErr w:type="spellStart"/>
      <w:r w:rsidR="00BB04A6">
        <w:rPr>
          <w:rFonts w:ascii="Arial" w:hAnsi="Arial" w:cs="Arial"/>
          <w:sz w:val="22"/>
          <w:szCs w:val="22"/>
        </w:rPr>
        <w:t>STW</w:t>
      </w:r>
      <w:r w:rsidR="00931077">
        <w:rPr>
          <w:rFonts w:ascii="Arial" w:hAnsi="Arial" w:cs="Arial"/>
          <w:sz w:val="22"/>
          <w:szCs w:val="22"/>
        </w:rPr>
        <w:t>iOR</w:t>
      </w:r>
      <w:proofErr w:type="spellEnd"/>
      <w:r w:rsidR="00931077">
        <w:rPr>
          <w:rFonts w:ascii="Arial" w:hAnsi="Arial" w:cs="Arial"/>
          <w:sz w:val="22"/>
          <w:szCs w:val="22"/>
        </w:rPr>
        <w:t>, Opisem Przedmi</w:t>
      </w:r>
      <w:r w:rsidR="00392042">
        <w:rPr>
          <w:rFonts w:ascii="Arial" w:hAnsi="Arial" w:cs="Arial"/>
          <w:sz w:val="22"/>
          <w:szCs w:val="22"/>
        </w:rPr>
        <w:t>otu Zamówienia oraz dokumentacją projektową</w:t>
      </w:r>
      <w:r w:rsidR="00931077">
        <w:rPr>
          <w:rFonts w:ascii="Arial" w:hAnsi="Arial" w:cs="Arial"/>
          <w:sz w:val="22"/>
          <w:szCs w:val="22"/>
        </w:rPr>
        <w:t xml:space="preserve">, a </w:t>
      </w:r>
      <w:r w:rsidR="00BB04A6">
        <w:rPr>
          <w:rFonts w:ascii="Arial" w:hAnsi="Arial" w:cs="Arial"/>
          <w:sz w:val="22"/>
          <w:szCs w:val="22"/>
        </w:rPr>
        <w:t>także tych części robót, których one d</w:t>
      </w:r>
      <w:r w:rsidR="00931077">
        <w:rPr>
          <w:rFonts w:ascii="Arial" w:hAnsi="Arial" w:cs="Arial"/>
          <w:sz w:val="22"/>
          <w:szCs w:val="22"/>
        </w:rPr>
        <w:t>otyczą</w:t>
      </w:r>
      <w:r w:rsidR="009F3C24">
        <w:rPr>
          <w:rFonts w:ascii="Arial" w:hAnsi="Arial" w:cs="Arial"/>
          <w:color w:val="000000" w:themeColor="text1"/>
          <w:sz w:val="22"/>
          <w:szCs w:val="22"/>
        </w:rPr>
        <w:t xml:space="preserve">. </w:t>
      </w:r>
      <w:r w:rsidR="00931077" w:rsidRPr="00DB4035">
        <w:rPr>
          <w:rFonts w:ascii="Arial" w:hAnsi="Arial" w:cs="Arial"/>
          <w:color w:val="000000" w:themeColor="text1"/>
          <w:sz w:val="22"/>
          <w:szCs w:val="22"/>
        </w:rPr>
        <w:t xml:space="preserve">Stanowisko </w:t>
      </w:r>
      <w:r w:rsidR="009F3C24">
        <w:rPr>
          <w:rFonts w:ascii="Arial" w:hAnsi="Arial" w:cs="Arial"/>
          <w:color w:val="000000" w:themeColor="text1"/>
          <w:sz w:val="22"/>
          <w:szCs w:val="22"/>
        </w:rPr>
        <w:t xml:space="preserve">Inspektora </w:t>
      </w:r>
      <w:r w:rsidR="009F3C24">
        <w:rPr>
          <w:rFonts w:ascii="Arial" w:hAnsi="Arial" w:cs="Arial"/>
          <w:color w:val="000000" w:themeColor="text1"/>
          <w:sz w:val="22"/>
          <w:szCs w:val="22"/>
          <w:lang w:eastAsia="pl-PL"/>
        </w:rPr>
        <w:t>Nadzoru</w:t>
      </w:r>
      <w:r w:rsidR="00116FF9" w:rsidRPr="00DB4035">
        <w:rPr>
          <w:rFonts w:ascii="Arial" w:hAnsi="Arial" w:cs="Arial"/>
          <w:color w:val="000000" w:themeColor="text1"/>
          <w:sz w:val="22"/>
          <w:szCs w:val="22"/>
        </w:rPr>
        <w:t>,</w:t>
      </w:r>
      <w:r w:rsidR="00BB04A6" w:rsidRPr="00DB4035">
        <w:rPr>
          <w:rFonts w:ascii="Arial" w:hAnsi="Arial" w:cs="Arial"/>
          <w:color w:val="000000" w:themeColor="text1"/>
          <w:sz w:val="22"/>
          <w:szCs w:val="22"/>
        </w:rPr>
        <w:t xml:space="preserve"> dotyczące przydatności materiałów proponowanych do wbudowania</w:t>
      </w:r>
      <w:r w:rsidR="00116FF9" w:rsidRPr="00DB4035">
        <w:rPr>
          <w:rFonts w:ascii="Arial" w:hAnsi="Arial" w:cs="Arial"/>
          <w:color w:val="000000" w:themeColor="text1"/>
          <w:sz w:val="22"/>
          <w:szCs w:val="22"/>
        </w:rPr>
        <w:t>,</w:t>
      </w:r>
      <w:r w:rsidR="00BB04A6" w:rsidRPr="00DB4035">
        <w:rPr>
          <w:rFonts w:ascii="Arial" w:hAnsi="Arial" w:cs="Arial"/>
          <w:color w:val="000000" w:themeColor="text1"/>
          <w:sz w:val="22"/>
          <w:szCs w:val="22"/>
        </w:rPr>
        <w:t xml:space="preserve"> będzie wyrażone w formie pisemnej.</w:t>
      </w:r>
      <w:r w:rsidR="00BB04A6" w:rsidRPr="00D61928">
        <w:rPr>
          <w:rFonts w:ascii="Arial" w:hAnsi="Arial" w:cs="Arial"/>
          <w:color w:val="FF0000"/>
          <w:sz w:val="22"/>
          <w:szCs w:val="22"/>
        </w:rPr>
        <w:t xml:space="preserve"> </w:t>
      </w:r>
      <w:r w:rsidR="00BB04A6">
        <w:rPr>
          <w:rFonts w:ascii="Arial" w:hAnsi="Arial" w:cs="Arial"/>
          <w:sz w:val="22"/>
          <w:szCs w:val="22"/>
        </w:rPr>
        <w:t>Wykonawca ponosi wyłączną odpowiedzialność za skutki wbudowania materiałów, wyrobów, elementów i urządzeń (w tym za ich demontaż), które nie u</w:t>
      </w:r>
      <w:r w:rsidR="00931077">
        <w:rPr>
          <w:rFonts w:ascii="Arial" w:hAnsi="Arial" w:cs="Arial"/>
          <w:sz w:val="22"/>
          <w:szCs w:val="22"/>
        </w:rPr>
        <w:t xml:space="preserve">zyskały akceptacji </w:t>
      </w:r>
      <w:r w:rsidR="006B5F35">
        <w:rPr>
          <w:rFonts w:ascii="Arial" w:hAnsi="Arial" w:cs="Arial"/>
          <w:sz w:val="22"/>
          <w:szCs w:val="22"/>
        </w:rPr>
        <w:t xml:space="preserve">Zamawiającego i </w:t>
      </w:r>
      <w:r w:rsidR="00D61928">
        <w:rPr>
          <w:rFonts w:ascii="Arial" w:hAnsi="Arial" w:cs="Arial"/>
          <w:color w:val="auto"/>
          <w:sz w:val="22"/>
          <w:szCs w:val="22"/>
          <w:lang w:eastAsia="pl-PL"/>
        </w:rPr>
        <w:t>Nadzoru Inwestorskiego</w:t>
      </w:r>
      <w:r w:rsidR="00B564F2">
        <w:rPr>
          <w:rFonts w:ascii="Arial" w:hAnsi="Arial" w:cs="Arial"/>
          <w:sz w:val="22"/>
          <w:szCs w:val="22"/>
        </w:rPr>
        <w:t xml:space="preserve"> przed ich </w:t>
      </w:r>
      <w:r w:rsidR="00BB04A6">
        <w:rPr>
          <w:rFonts w:ascii="Arial" w:hAnsi="Arial" w:cs="Arial"/>
          <w:sz w:val="22"/>
          <w:szCs w:val="22"/>
        </w:rPr>
        <w:t xml:space="preserve">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sidR="007A7489">
        <w:rPr>
          <w:rFonts w:ascii="Arial" w:eastAsia="Times New Roman" w:hAnsi="Arial" w:cs="Arial"/>
          <w:b/>
          <w:bCs/>
          <w:sz w:val="22"/>
          <w:szCs w:val="22"/>
        </w:rPr>
        <w:t>.</w:t>
      </w:r>
      <w:r>
        <w:rPr>
          <w:rFonts w:ascii="Arial" w:eastAsia="Times New Roman" w:hAnsi="Arial" w:cs="Arial"/>
          <w:b/>
          <w:bCs/>
          <w:sz w:val="22"/>
          <w:szCs w:val="22"/>
        </w:rPr>
        <w:br/>
      </w:r>
      <w:r w:rsidR="007A7489">
        <w:rPr>
          <w:rFonts w:ascii="Arial" w:eastAsia="Times New Roman" w:hAnsi="Arial" w:cs="Arial"/>
          <w:b/>
          <w:bCs/>
          <w:sz w:val="22"/>
          <w:szCs w:val="22"/>
        </w:rPr>
        <w:t>S</w:t>
      </w:r>
      <w:r>
        <w:rPr>
          <w:rFonts w:ascii="Arial" w:eastAsia="Times New Roman" w:hAnsi="Arial" w:cs="Arial"/>
          <w:b/>
          <w:bCs/>
          <w:sz w:val="22"/>
          <w:szCs w:val="22"/>
        </w:rPr>
        <w:t>posób porozumiewania się stron</w:t>
      </w:r>
    </w:p>
    <w:p w:rsidR="00BB04A6" w:rsidRDefault="00BB04A6" w:rsidP="00BB04A6">
      <w:pPr>
        <w:tabs>
          <w:tab w:val="left" w:pos="5320"/>
        </w:tabs>
        <w:spacing w:line="288" w:lineRule="auto"/>
        <w:rPr>
          <w:rFonts w:ascii="Arial" w:hAnsi="Arial" w:cs="Arial"/>
          <w:color w:val="FF0000"/>
          <w:sz w:val="12"/>
          <w:szCs w:val="12"/>
        </w:rPr>
      </w:pPr>
    </w:p>
    <w:p w:rsidR="00D61928" w:rsidRDefault="00D61928" w:rsidP="007E7EEE">
      <w:pPr>
        <w:numPr>
          <w:ilvl w:val="3"/>
          <w:numId w:val="55"/>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 xml:space="preserve">Zamawiający określa, iż podmiotem reprezentującym go w stosunku do Wykonawcy, </w:t>
      </w:r>
      <w:r>
        <w:rPr>
          <w:rFonts w:ascii="Arial" w:hAnsi="Arial" w:cs="Arial"/>
          <w:sz w:val="22"/>
          <w:szCs w:val="22"/>
        </w:rPr>
        <w:br/>
        <w:t>w trakcie realizacji niniejszej Umowy oraz związanego z nią procesu budowlanego będzie Zespół Nadzoru Inwestorskiego, sprawujący także bezpośrednią kontrolę nad wykonywanymi robotami.</w:t>
      </w:r>
    </w:p>
    <w:p w:rsidR="00D61928" w:rsidRDefault="00D61928" w:rsidP="007E7EEE">
      <w:pPr>
        <w:numPr>
          <w:ilvl w:val="3"/>
          <w:numId w:val="55"/>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przekaże dane personelu Nadzoru Inwestorskiego po podpisaniu niniejszej Umowy i podpisaniu </w:t>
      </w:r>
      <w:r w:rsidR="008A4D7E">
        <w:rPr>
          <w:rFonts w:ascii="Arial" w:hAnsi="Arial" w:cs="Arial"/>
          <w:sz w:val="22"/>
          <w:szCs w:val="22"/>
        </w:rPr>
        <w:t>u</w:t>
      </w:r>
      <w:r>
        <w:rPr>
          <w:rFonts w:ascii="Arial" w:hAnsi="Arial" w:cs="Arial"/>
          <w:sz w:val="22"/>
          <w:szCs w:val="22"/>
        </w:rPr>
        <w:t>mowy z Wykonawcą Nadzoru Inwestorskiego.</w:t>
      </w:r>
    </w:p>
    <w:p w:rsidR="00D61928" w:rsidRDefault="00D61928" w:rsidP="007E7EEE">
      <w:pPr>
        <w:numPr>
          <w:ilvl w:val="3"/>
          <w:numId w:val="55"/>
        </w:numPr>
        <w:tabs>
          <w:tab w:val="clear" w:pos="288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Do nadzoru nad prawidłowym przebiegiem robót, wynikających z Umowy, Wykonawca wyznacza osoby posiadające wymagane uprawnienia, wskazane w ofercie Wykonawcy, na potwierdzenie spełniania warunku zdolności technicznej. </w:t>
      </w:r>
    </w:p>
    <w:p w:rsidR="00D61928" w:rsidRPr="00DB4035" w:rsidRDefault="00CE5E9A" w:rsidP="007E7EEE">
      <w:pPr>
        <w:numPr>
          <w:ilvl w:val="3"/>
          <w:numId w:val="55"/>
        </w:numPr>
        <w:tabs>
          <w:tab w:val="clear" w:pos="2880"/>
          <w:tab w:val="num" w:pos="426"/>
          <w:tab w:val="left" w:pos="5320"/>
        </w:tabs>
        <w:spacing w:line="288"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W </w:t>
      </w:r>
      <w:proofErr w:type="spellStart"/>
      <w:r>
        <w:rPr>
          <w:rFonts w:ascii="Arial" w:hAnsi="Arial" w:cs="Arial"/>
          <w:color w:val="000000" w:themeColor="text1"/>
          <w:sz w:val="22"/>
          <w:szCs w:val="22"/>
        </w:rPr>
        <w:t>cięgu</w:t>
      </w:r>
      <w:proofErr w:type="spellEnd"/>
      <w:r>
        <w:rPr>
          <w:rFonts w:ascii="Arial" w:hAnsi="Arial" w:cs="Arial"/>
          <w:color w:val="000000" w:themeColor="text1"/>
          <w:sz w:val="22"/>
          <w:szCs w:val="22"/>
        </w:rPr>
        <w:t xml:space="preserve"> 5 dni kalendarzowych od dnia</w:t>
      </w:r>
      <w:r w:rsidR="008A4D7E">
        <w:rPr>
          <w:rFonts w:ascii="Arial" w:hAnsi="Arial" w:cs="Arial"/>
          <w:color w:val="000000" w:themeColor="text1"/>
          <w:sz w:val="22"/>
          <w:szCs w:val="22"/>
        </w:rPr>
        <w:t xml:space="preserve"> </w:t>
      </w:r>
      <w:r w:rsidR="005338D3" w:rsidRPr="00DB4035">
        <w:rPr>
          <w:rFonts w:ascii="Arial" w:hAnsi="Arial" w:cs="Arial"/>
          <w:color w:val="000000" w:themeColor="text1"/>
          <w:sz w:val="22"/>
          <w:szCs w:val="22"/>
        </w:rPr>
        <w:t>podpisani</w:t>
      </w:r>
      <w:r w:rsidR="008A4D7E">
        <w:rPr>
          <w:rFonts w:ascii="Arial" w:hAnsi="Arial" w:cs="Arial"/>
          <w:color w:val="000000" w:themeColor="text1"/>
          <w:sz w:val="22"/>
          <w:szCs w:val="22"/>
        </w:rPr>
        <w:t>a</w:t>
      </w:r>
      <w:r w:rsidR="00D61928" w:rsidRPr="00DB4035">
        <w:rPr>
          <w:rFonts w:ascii="Arial" w:hAnsi="Arial" w:cs="Arial"/>
          <w:color w:val="000000" w:themeColor="text1"/>
          <w:sz w:val="22"/>
          <w:szCs w:val="22"/>
        </w:rPr>
        <w:t xml:space="preserve"> umowy Wykonawca zobowiązany jest przedstawić dokumenty potwierdzające posiadanie przez w/w osoby wymaganych uprawnień </w:t>
      </w:r>
      <w:r>
        <w:rPr>
          <w:rFonts w:ascii="Arial" w:hAnsi="Arial" w:cs="Arial"/>
          <w:color w:val="000000" w:themeColor="text1"/>
          <w:sz w:val="22"/>
          <w:szCs w:val="22"/>
        </w:rPr>
        <w:t xml:space="preserve">określonych  </w:t>
      </w:r>
      <w:r w:rsidR="00D61928" w:rsidRPr="00DB4035">
        <w:rPr>
          <w:rFonts w:ascii="Arial" w:hAnsi="Arial" w:cs="Arial"/>
          <w:color w:val="000000" w:themeColor="text1"/>
          <w:sz w:val="22"/>
          <w:szCs w:val="22"/>
        </w:rPr>
        <w:t>w SWZ.</w:t>
      </w:r>
    </w:p>
    <w:p w:rsidR="00D61928" w:rsidRDefault="00D61928" w:rsidP="007E7EEE">
      <w:pPr>
        <w:numPr>
          <w:ilvl w:val="3"/>
          <w:numId w:val="55"/>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i Wykonawca zastrzega sobie prawo zmiany osób wskazanych zgodnie </w:t>
      </w:r>
      <w:r>
        <w:rPr>
          <w:rFonts w:ascii="Arial" w:hAnsi="Arial" w:cs="Arial"/>
          <w:sz w:val="22"/>
          <w:szCs w:val="22"/>
        </w:rPr>
        <w:br/>
        <w:t>z ust. 1 i 2 oraz w ust. 3.</w:t>
      </w:r>
    </w:p>
    <w:p w:rsidR="00D61928" w:rsidRDefault="00D61928" w:rsidP="007E7EEE">
      <w:pPr>
        <w:numPr>
          <w:ilvl w:val="3"/>
          <w:numId w:val="55"/>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O dokonaniu zmiany, o której mowa w ust. </w:t>
      </w:r>
      <w:r w:rsidR="00DB4035">
        <w:rPr>
          <w:rFonts w:ascii="Arial" w:hAnsi="Arial" w:cs="Arial"/>
          <w:sz w:val="22"/>
          <w:szCs w:val="22"/>
        </w:rPr>
        <w:t>5</w:t>
      </w:r>
      <w:r>
        <w:rPr>
          <w:rFonts w:ascii="Arial" w:hAnsi="Arial" w:cs="Arial"/>
          <w:sz w:val="22"/>
          <w:szCs w:val="22"/>
        </w:rPr>
        <w:t xml:space="preserve">, Strona dokonująca zmiany zobowiązana jest powiadomić drugą Stronę na piśmie niezwłocznie lecz nie później niż w terminie do 5 dni przed planowaną zmianą. Zmiana ta nie wymaga aneksu do niniejszej </w:t>
      </w:r>
      <w:r w:rsidR="00A012AB">
        <w:rPr>
          <w:rFonts w:ascii="Arial" w:hAnsi="Arial" w:cs="Arial"/>
          <w:sz w:val="22"/>
          <w:szCs w:val="22"/>
        </w:rPr>
        <w:t>U</w:t>
      </w:r>
      <w:r>
        <w:rPr>
          <w:rFonts w:ascii="Arial" w:hAnsi="Arial" w:cs="Arial"/>
          <w:sz w:val="22"/>
          <w:szCs w:val="22"/>
        </w:rPr>
        <w:t>mowy.</w:t>
      </w:r>
    </w:p>
    <w:p w:rsidR="00D61928" w:rsidRDefault="00D61928" w:rsidP="007E7EEE">
      <w:pPr>
        <w:numPr>
          <w:ilvl w:val="3"/>
          <w:numId w:val="55"/>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Strony, w terminie </w:t>
      </w:r>
      <w:r w:rsidRPr="004D0F5D">
        <w:rPr>
          <w:rFonts w:ascii="Arial" w:hAnsi="Arial" w:cs="Arial"/>
          <w:color w:val="auto"/>
          <w:sz w:val="22"/>
          <w:szCs w:val="22"/>
        </w:rPr>
        <w:t xml:space="preserve">7 </w:t>
      </w:r>
      <w:r>
        <w:rPr>
          <w:rFonts w:ascii="Arial" w:hAnsi="Arial" w:cs="Arial"/>
          <w:sz w:val="22"/>
          <w:szCs w:val="22"/>
        </w:rPr>
        <w:t>dni od zawarcia niniejszej Umowy, ustalą sposób komunikowania się między Wykonawcą, Nadzorem Inwestorskim i Zamawiającym. Strony dopuszczają możliwość stosowania elektronicznego obiegu dokumentów.</w:t>
      </w:r>
    </w:p>
    <w:p w:rsidR="00A2443D" w:rsidRPr="00A2443D" w:rsidRDefault="00A2443D" w:rsidP="00A2443D">
      <w:pPr>
        <w:tabs>
          <w:tab w:val="num" w:pos="2880"/>
          <w:tab w:val="left" w:pos="5320"/>
        </w:tabs>
        <w:spacing w:line="288" w:lineRule="auto"/>
        <w:jc w:val="both"/>
        <w:rPr>
          <w:rFonts w:ascii="Arial" w:hAnsi="Arial" w:cs="Arial"/>
          <w:sz w:val="6"/>
          <w:szCs w:val="22"/>
        </w:rPr>
      </w:pP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C00248" w:rsidRPr="00C00248" w:rsidRDefault="00C00248" w:rsidP="00760A10">
      <w:pPr>
        <w:numPr>
          <w:ilvl w:val="0"/>
          <w:numId w:val="34"/>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xml:space="preserve">. zm.). Obowiązek zatrudniania ww. osób na podstawie umowy o pracę obejmuje zarówno Wykonawcę jak </w:t>
      </w:r>
      <w:r w:rsidR="0036316A">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C00248" w:rsidRPr="00C00248" w:rsidRDefault="00C00248" w:rsidP="00760A10">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760A10">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w:t>
      </w:r>
      <w:r w:rsidR="00E54D32">
        <w:rPr>
          <w:rFonts w:ascii="Arial" w:hAnsi="Arial" w:cs="Arial"/>
          <w:sz w:val="22"/>
          <w:szCs w:val="22"/>
        </w:rPr>
        <w:t xml:space="preserve">tarczenia Zamawiającemu </w:t>
      </w:r>
      <w:r w:rsidRPr="00C00248">
        <w:rPr>
          <w:rFonts w:ascii="Arial" w:hAnsi="Arial" w:cs="Arial"/>
          <w:sz w:val="22"/>
          <w:szCs w:val="22"/>
        </w:rPr>
        <w:t>oświadczeń/dokumentów, o których mowa w ust. 4.</w:t>
      </w:r>
    </w:p>
    <w:p w:rsidR="00C00248" w:rsidRPr="00C00248" w:rsidRDefault="00C00248" w:rsidP="00760A10">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673700">
        <w:rPr>
          <w:rFonts w:ascii="Arial" w:hAnsi="Arial" w:cs="Arial"/>
          <w:color w:val="auto"/>
          <w:sz w:val="22"/>
          <w:szCs w:val="22"/>
          <w:lang w:eastAsia="pl-PL"/>
        </w:rPr>
        <w:t>,</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Zamawiający uprawniony jest do weryfikacji/wykonywania czynności kontrolnych odnośnie spełniania przez Wykonawcę lub Podwykonawcę wymogu zatrudnienia na podstawie stosunku pracy os</w:t>
      </w:r>
      <w:r w:rsidR="002F797B">
        <w:rPr>
          <w:rFonts w:ascii="Arial" w:hAnsi="Arial" w:cs="Arial"/>
          <w:color w:val="auto"/>
          <w:sz w:val="22"/>
          <w:szCs w:val="22"/>
          <w:lang w:eastAsia="pl-PL"/>
        </w:rPr>
        <w:t xml:space="preserve">ób, o których mowa w ust. 1. </w:t>
      </w:r>
      <w:r w:rsidRPr="00C00248">
        <w:rPr>
          <w:rFonts w:ascii="Arial" w:hAnsi="Arial" w:cs="Arial"/>
          <w:color w:val="auto"/>
          <w:sz w:val="22"/>
          <w:szCs w:val="22"/>
          <w:lang w:eastAsia="pl-PL"/>
        </w:rPr>
        <w:t>Zamawiający uprawniony jest w szczególności do</w:t>
      </w:r>
      <w:r w:rsidRPr="00C00248">
        <w:rPr>
          <w:rFonts w:ascii="Arial" w:hAnsi="Arial" w:cs="Arial"/>
          <w:sz w:val="22"/>
          <w:szCs w:val="22"/>
        </w:rPr>
        <w:t xml:space="preserve"> żądania:</w:t>
      </w:r>
    </w:p>
    <w:p w:rsidR="00C00248" w:rsidRPr="00C00248" w:rsidRDefault="00C00248" w:rsidP="00760A10">
      <w:pPr>
        <w:numPr>
          <w:ilvl w:val="1"/>
          <w:numId w:val="36"/>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760A10">
      <w:pPr>
        <w:numPr>
          <w:ilvl w:val="1"/>
          <w:numId w:val="36"/>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760A10">
      <w:pPr>
        <w:numPr>
          <w:ilvl w:val="1"/>
          <w:numId w:val="36"/>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760A10">
      <w:pPr>
        <w:numPr>
          <w:ilvl w:val="0"/>
          <w:numId w:val="37"/>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760A10">
      <w:pPr>
        <w:numPr>
          <w:ilvl w:val="0"/>
          <w:numId w:val="34"/>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 1</w:t>
      </w:r>
      <w:r w:rsidR="00DB4035">
        <w:rPr>
          <w:rFonts w:ascii="Arial" w:hAnsi="Arial" w:cs="Arial"/>
          <w:color w:val="auto"/>
          <w:sz w:val="22"/>
          <w:szCs w:val="22"/>
          <w:lang w:eastAsia="pl-PL"/>
        </w:rPr>
        <w:t>5</w:t>
      </w:r>
      <w:r w:rsidRPr="00250F12">
        <w:rPr>
          <w:rFonts w:ascii="Arial" w:hAnsi="Arial" w:cs="Arial"/>
          <w:color w:val="auto"/>
          <w:sz w:val="22"/>
          <w:szCs w:val="22"/>
          <w:lang w:eastAsia="pl-PL"/>
        </w:rPr>
        <w:t xml:space="preserve"> ust. 2 pkt </w:t>
      </w:r>
      <w:r w:rsidR="00250F12" w:rsidRPr="00250F12">
        <w:rPr>
          <w:rFonts w:ascii="Arial" w:hAnsi="Arial" w:cs="Arial"/>
          <w:color w:val="auto"/>
          <w:sz w:val="22"/>
          <w:szCs w:val="22"/>
          <w:lang w:eastAsia="pl-PL"/>
        </w:rPr>
        <w:t>8</w:t>
      </w:r>
      <w:r w:rsidRPr="00250F12">
        <w:rPr>
          <w:rFonts w:ascii="Arial" w:hAnsi="Arial" w:cs="Arial"/>
          <w:color w:val="auto"/>
          <w:sz w:val="22"/>
          <w:szCs w:val="22"/>
          <w:lang w:eastAsia="pl-PL"/>
        </w:rPr>
        <w:t xml:space="preserve">. Niezłożenie przez Wykonawcę     </w:t>
      </w:r>
      <w:r w:rsidR="00DB4035">
        <w:rPr>
          <w:rFonts w:ascii="Arial" w:hAnsi="Arial" w:cs="Arial"/>
          <w:color w:val="auto"/>
          <w:sz w:val="22"/>
          <w:szCs w:val="22"/>
          <w:lang w:eastAsia="pl-PL"/>
        </w:rPr>
        <w:t xml:space="preserve">            w wyznaczonym przez</w:t>
      </w:r>
      <w:r w:rsidR="00B108C8">
        <w:rPr>
          <w:rFonts w:ascii="Arial" w:hAnsi="Arial" w:cs="Arial"/>
          <w:color w:val="auto"/>
          <w:sz w:val="22"/>
          <w:szCs w:val="22"/>
          <w:lang w:eastAsia="pl-PL"/>
        </w:rPr>
        <w:t xml:space="preserve"> </w:t>
      </w:r>
      <w:r w:rsidRPr="00250F12">
        <w:rPr>
          <w:rFonts w:ascii="Arial" w:hAnsi="Arial" w:cs="Arial"/>
          <w:color w:val="auto"/>
          <w:sz w:val="22"/>
          <w:szCs w:val="22"/>
          <w:lang w:eastAsia="pl-PL"/>
        </w:rPr>
        <w:t>Zamawiającego termi</w:t>
      </w:r>
      <w:r w:rsidR="00DB4035">
        <w:rPr>
          <w:rFonts w:ascii="Arial" w:hAnsi="Arial" w:cs="Arial"/>
          <w:color w:val="auto"/>
          <w:sz w:val="22"/>
          <w:szCs w:val="22"/>
          <w:lang w:eastAsia="pl-PL"/>
        </w:rPr>
        <w:t xml:space="preserve">nie żądanych </w:t>
      </w:r>
      <w:r w:rsidRPr="00250F12">
        <w:rPr>
          <w:rFonts w:ascii="Arial" w:hAnsi="Arial" w:cs="Arial"/>
          <w:color w:val="auto"/>
          <w:sz w:val="22"/>
          <w:szCs w:val="22"/>
          <w:lang w:eastAsia="pl-PL"/>
        </w:rPr>
        <w:t>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E54D32" w:rsidRDefault="00C00248" w:rsidP="00346A4B">
      <w:pPr>
        <w:numPr>
          <w:ilvl w:val="0"/>
          <w:numId w:val="34"/>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 xml:space="preserve">na podstawie stosunku pracy przez Wykonawcę lub Podwykonawcę osób wykonujących wskazane czynności w </w:t>
      </w:r>
      <w:r w:rsidR="00E54D32">
        <w:rPr>
          <w:rFonts w:ascii="Arial" w:hAnsi="Arial" w:cs="Arial"/>
          <w:color w:val="auto"/>
          <w:sz w:val="22"/>
          <w:szCs w:val="22"/>
          <w:lang w:eastAsia="pl-PL"/>
        </w:rPr>
        <w:t xml:space="preserve">zakresie realizacji zamówienia, </w:t>
      </w:r>
      <w:r w:rsidRPr="00C00248">
        <w:rPr>
          <w:rFonts w:ascii="Arial" w:hAnsi="Arial" w:cs="Arial"/>
          <w:color w:val="auto"/>
          <w:sz w:val="22"/>
          <w:szCs w:val="22"/>
          <w:lang w:eastAsia="pl-PL"/>
        </w:rPr>
        <w:t xml:space="preserve">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651602" w:rsidRPr="00651602" w:rsidRDefault="00651602" w:rsidP="00651602">
      <w:pPr>
        <w:spacing w:line="288" w:lineRule="auto"/>
        <w:ind w:left="284"/>
        <w:jc w:val="both"/>
        <w:rPr>
          <w:rFonts w:ascii="Arial" w:hAnsi="Arial" w:cs="Arial"/>
          <w:color w:val="auto"/>
          <w:sz w:val="22"/>
          <w:szCs w:val="22"/>
          <w:lang w:eastAsia="pl-PL"/>
        </w:rPr>
      </w:pP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8D684A" w:rsidRPr="00095A69" w:rsidRDefault="008D684A" w:rsidP="008D684A">
      <w:pPr>
        <w:spacing w:line="288" w:lineRule="auto"/>
        <w:ind w:left="284"/>
        <w:jc w:val="both"/>
        <w:rPr>
          <w:rFonts w:ascii="Arial" w:hAnsi="Arial" w:cs="Arial"/>
          <w:color w:val="auto"/>
          <w:sz w:val="10"/>
          <w:szCs w:val="22"/>
          <w:lang w:eastAsia="pl-PL"/>
        </w:rPr>
      </w:pPr>
    </w:p>
    <w:p w:rsidR="008D684A" w:rsidRDefault="008D684A" w:rsidP="007E7EEE">
      <w:pPr>
        <w:numPr>
          <w:ilvl w:val="0"/>
          <w:numId w:val="100"/>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8D684A" w:rsidRDefault="008D684A" w:rsidP="007E7EEE">
      <w:pPr>
        <w:numPr>
          <w:ilvl w:val="0"/>
          <w:numId w:val="100"/>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sidR="004F268B">
        <w:rPr>
          <w:rFonts w:ascii="Arial" w:hAnsi="Arial" w:cs="Arial"/>
          <w:sz w:val="22"/>
          <w:szCs w:val="22"/>
        </w:rPr>
        <w:t>,</w:t>
      </w:r>
      <w:r w:rsidRPr="008D684A">
        <w:rPr>
          <w:rFonts w:ascii="Arial" w:hAnsi="Arial" w:cs="Arial"/>
          <w:sz w:val="22"/>
          <w:szCs w:val="22"/>
        </w:rPr>
        <w:t xml:space="preserve"> kończy się </w:t>
      </w:r>
      <w:r w:rsidR="004F268B">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rsidR="008D684A" w:rsidRPr="008D684A" w:rsidRDefault="008D684A" w:rsidP="007E7EEE">
      <w:pPr>
        <w:numPr>
          <w:ilvl w:val="0"/>
          <w:numId w:val="100"/>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w:t>
      </w:r>
      <w:r>
        <w:rPr>
          <w:rFonts w:ascii="Arial" w:hAnsi="Arial" w:cs="Arial"/>
          <w:sz w:val="22"/>
          <w:szCs w:val="22"/>
        </w:rPr>
        <w:t xml:space="preserve"> której mowa w § 1</w:t>
      </w:r>
      <w:r w:rsidR="00601CD7">
        <w:rPr>
          <w:rFonts w:ascii="Arial" w:hAnsi="Arial" w:cs="Arial"/>
          <w:sz w:val="22"/>
          <w:szCs w:val="22"/>
        </w:rPr>
        <w:t>5</w:t>
      </w:r>
      <w:r>
        <w:rPr>
          <w:rFonts w:ascii="Arial" w:hAnsi="Arial" w:cs="Arial"/>
          <w:sz w:val="22"/>
          <w:szCs w:val="22"/>
        </w:rPr>
        <w:t xml:space="preserve"> ust. 2 pkt 9</w:t>
      </w:r>
      <w:r w:rsidR="004F268B">
        <w:rPr>
          <w:rFonts w:ascii="Arial" w:hAnsi="Arial" w:cs="Arial"/>
          <w:sz w:val="22"/>
          <w:szCs w:val="22"/>
        </w:rPr>
        <w:t xml:space="preserve"> U</w:t>
      </w:r>
      <w:r w:rsidRPr="008D684A">
        <w:rPr>
          <w:rFonts w:ascii="Arial" w:hAnsi="Arial" w:cs="Arial"/>
          <w:sz w:val="22"/>
          <w:szCs w:val="22"/>
        </w:rPr>
        <w:t>mowy.</w:t>
      </w:r>
    </w:p>
    <w:p w:rsidR="00BB04A6" w:rsidRDefault="00BB04A6" w:rsidP="008D684A">
      <w:pPr>
        <w:widowControl/>
        <w:tabs>
          <w:tab w:val="left" w:pos="5320"/>
        </w:tabs>
        <w:suppressAutoHyphens w:val="0"/>
        <w:spacing w:line="288" w:lineRule="auto"/>
        <w:outlineLvl w:val="0"/>
        <w:rPr>
          <w:rFonts w:ascii="Arial" w:eastAsia="Times New Roman" w:hAnsi="Arial" w:cs="Arial"/>
          <w:b/>
          <w:bCs/>
          <w:sz w:val="6"/>
          <w:szCs w:val="22"/>
          <w:lang w:eastAsia="pl-PL"/>
        </w:rPr>
      </w:pPr>
    </w:p>
    <w:p w:rsidR="00B108C8" w:rsidRPr="00B108C8" w:rsidRDefault="00B108C8" w:rsidP="00BB04A6">
      <w:pPr>
        <w:widowControl/>
        <w:tabs>
          <w:tab w:val="left" w:pos="5320"/>
        </w:tabs>
        <w:suppressAutoHyphens w:val="0"/>
        <w:spacing w:line="288" w:lineRule="auto"/>
        <w:jc w:val="center"/>
        <w:outlineLvl w:val="0"/>
        <w:rPr>
          <w:rFonts w:ascii="Arial" w:eastAsia="Times New Roman" w:hAnsi="Arial" w:cs="Arial"/>
          <w:b/>
          <w:bCs/>
          <w:sz w:val="8"/>
          <w:szCs w:val="22"/>
        </w:rPr>
      </w:pPr>
    </w:p>
    <w:p w:rsidR="00B108C8" w:rsidRPr="00AE4E9D" w:rsidRDefault="00BB04A6" w:rsidP="00AE4E9D">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B108C8" w:rsidRPr="00AE4E9D" w:rsidRDefault="00AE4E9D" w:rsidP="00573980">
      <w:pPr>
        <w:widowControl/>
        <w:tabs>
          <w:tab w:val="left" w:pos="5320"/>
        </w:tabs>
        <w:suppressAutoHyphens w:val="0"/>
        <w:spacing w:line="288" w:lineRule="auto"/>
        <w:jc w:val="center"/>
        <w:outlineLvl w:val="0"/>
        <w:rPr>
          <w:rFonts w:ascii="Arial" w:eastAsia="Times New Roman" w:hAnsi="Arial" w:cs="Arial"/>
          <w:b/>
          <w:bCs/>
          <w:sz w:val="6"/>
          <w:szCs w:val="22"/>
        </w:rPr>
      </w:pPr>
      <w:r>
        <w:rPr>
          <w:rFonts w:ascii="Arial" w:eastAsia="Times New Roman" w:hAnsi="Arial" w:cs="Arial"/>
          <w:b/>
          <w:bCs/>
          <w:sz w:val="22"/>
          <w:szCs w:val="22"/>
        </w:rPr>
        <w:t xml:space="preserve"> </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D819F3" w:rsidRDefault="00D819F3" w:rsidP="007E7EEE">
      <w:pPr>
        <w:widowControl/>
        <w:numPr>
          <w:ilvl w:val="1"/>
          <w:numId w:val="115"/>
        </w:numPr>
        <w:tabs>
          <w:tab w:val="num" w:pos="360"/>
          <w:tab w:val="left" w:pos="5320"/>
        </w:tabs>
        <w:suppressAutoHyphens w:val="0"/>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 xml:space="preserve">Strony ustalają, że obowiązującą formą wynagrodzenia z tytułu należytego </w:t>
      </w:r>
      <w:r>
        <w:rPr>
          <w:rFonts w:ascii="Arial" w:hAnsi="Arial" w:cs="Arial"/>
          <w:color w:val="auto"/>
          <w:sz w:val="22"/>
          <w:szCs w:val="22"/>
          <w:lang w:eastAsia="pl-PL"/>
        </w:rPr>
        <w:br/>
        <w:t xml:space="preserve">i prawidłowego wykonania </w:t>
      </w:r>
      <w:r w:rsidR="005822C7">
        <w:rPr>
          <w:rFonts w:ascii="Arial" w:hAnsi="Arial" w:cs="Arial"/>
          <w:color w:val="auto"/>
          <w:sz w:val="22"/>
          <w:szCs w:val="22"/>
          <w:lang w:eastAsia="pl-PL"/>
        </w:rPr>
        <w:t>p</w:t>
      </w:r>
      <w:r>
        <w:rPr>
          <w:rFonts w:ascii="Arial" w:hAnsi="Arial" w:cs="Arial"/>
          <w:color w:val="auto"/>
          <w:sz w:val="22"/>
          <w:szCs w:val="22"/>
          <w:lang w:eastAsia="pl-PL"/>
        </w:rPr>
        <w:t xml:space="preserve">rzedmiotu Umowy, dotrzymania warunków gwarancji zgodnie z SWZ oraz ofertą Wykonawcy, jest wynagrodzenie ryczałtowe, obejmujące wszelkie koszty związane z realizacją przedmiotu Umowy, w tym w szczególności koszty: wykonania </w:t>
      </w:r>
      <w:r w:rsidR="005822C7">
        <w:rPr>
          <w:rFonts w:ascii="Arial" w:hAnsi="Arial" w:cs="Arial"/>
          <w:color w:val="auto"/>
          <w:sz w:val="22"/>
          <w:szCs w:val="22"/>
          <w:lang w:eastAsia="pl-PL"/>
        </w:rPr>
        <w:t>p</w:t>
      </w:r>
      <w:r>
        <w:rPr>
          <w:rFonts w:ascii="Arial" w:hAnsi="Arial" w:cs="Arial"/>
          <w:color w:val="auto"/>
          <w:sz w:val="22"/>
          <w:szCs w:val="22"/>
          <w:lang w:eastAsia="pl-PL"/>
        </w:rPr>
        <w:t xml:space="preserve">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w:t>
      </w:r>
      <w:r w:rsidR="005822C7">
        <w:rPr>
          <w:rFonts w:ascii="Arial" w:hAnsi="Arial" w:cs="Arial"/>
          <w:color w:val="auto"/>
          <w:sz w:val="22"/>
          <w:szCs w:val="22"/>
          <w:lang w:eastAsia="pl-PL"/>
        </w:rPr>
        <w:t>p</w:t>
      </w:r>
      <w:r>
        <w:rPr>
          <w:rFonts w:ascii="Arial" w:hAnsi="Arial" w:cs="Arial"/>
          <w:color w:val="auto"/>
          <w:sz w:val="22"/>
          <w:szCs w:val="22"/>
          <w:lang w:eastAsia="pl-PL"/>
        </w:rPr>
        <w:t xml:space="preserve">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D819F3" w:rsidRDefault="00D819F3" w:rsidP="007E7EEE">
      <w:pPr>
        <w:widowControl/>
        <w:numPr>
          <w:ilvl w:val="1"/>
          <w:numId w:val="115"/>
        </w:numPr>
        <w:tabs>
          <w:tab w:val="left" w:pos="360"/>
          <w:tab w:val="left" w:pos="5320"/>
        </w:tabs>
        <w:suppressAutoHyphens w:val="0"/>
        <w:spacing w:line="288" w:lineRule="auto"/>
        <w:ind w:left="426" w:hanging="426"/>
        <w:jc w:val="both"/>
        <w:rPr>
          <w:color w:val="auto"/>
          <w:szCs w:val="22"/>
          <w:lang w:eastAsia="pl-PL"/>
        </w:rPr>
      </w:pPr>
      <w:r>
        <w:rPr>
          <w:rFonts w:ascii="Arial" w:hAnsi="Arial"/>
          <w:color w:val="auto"/>
          <w:sz w:val="22"/>
          <w:szCs w:val="22"/>
          <w:lang w:eastAsia="en-US"/>
        </w:rPr>
        <w:t>Wynagrodzenie, o którym mowa w ust. 1, wyraża się kwotą łącznie z podatkiem VAT: …………………. zł (słownie złotych:………………………………… …..…………    /100).</w:t>
      </w:r>
    </w:p>
    <w:p w:rsidR="00D819F3" w:rsidRDefault="00D819F3" w:rsidP="007E7EEE">
      <w:pPr>
        <w:widowControl/>
        <w:numPr>
          <w:ilvl w:val="1"/>
          <w:numId w:val="115"/>
        </w:numPr>
        <w:tabs>
          <w:tab w:val="num" w:pos="426"/>
          <w:tab w:val="left" w:pos="5320"/>
        </w:tabs>
        <w:suppressAutoHyphens w:val="0"/>
        <w:spacing w:line="288" w:lineRule="auto"/>
        <w:ind w:left="426" w:hanging="426"/>
        <w:jc w:val="both"/>
        <w:rPr>
          <w:color w:val="auto"/>
          <w:szCs w:val="22"/>
          <w:lang w:eastAsia="pl-PL"/>
        </w:rPr>
      </w:pPr>
      <w:r>
        <w:rPr>
          <w:rFonts w:ascii="Arial" w:hAnsi="Arial" w:cs="Arial"/>
          <w:color w:val="auto"/>
          <w:sz w:val="22"/>
          <w:szCs w:val="22"/>
          <w:lang w:eastAsia="pl-PL"/>
        </w:rPr>
        <w:t xml:space="preserve">Niedoszacowanie, pominięcie oraz brak rozpoznania zakresu jakiejkolwiek części </w:t>
      </w:r>
      <w:r w:rsidR="005822C7">
        <w:rPr>
          <w:rFonts w:ascii="Arial" w:hAnsi="Arial" w:cs="Arial"/>
          <w:color w:val="auto"/>
          <w:sz w:val="22"/>
          <w:szCs w:val="22"/>
          <w:lang w:eastAsia="pl-PL"/>
        </w:rPr>
        <w:t>p</w:t>
      </w:r>
      <w:r>
        <w:rPr>
          <w:rFonts w:ascii="Arial" w:hAnsi="Arial" w:cs="Arial"/>
          <w:color w:val="auto"/>
          <w:sz w:val="22"/>
          <w:szCs w:val="22"/>
          <w:lang w:eastAsia="pl-PL"/>
        </w:rPr>
        <w:t>rzedmiotu Umowy przez Wykonawcę nie może być podstawą do żądania zmiany wynagrodzenia ryczałtowego określonego w ust. 1 i 2.</w:t>
      </w:r>
    </w:p>
    <w:p w:rsidR="00D819F3" w:rsidRDefault="00D819F3" w:rsidP="007E7EEE">
      <w:pPr>
        <w:widowControl/>
        <w:numPr>
          <w:ilvl w:val="1"/>
          <w:numId w:val="115"/>
        </w:numPr>
        <w:tabs>
          <w:tab w:val="num" w:pos="426"/>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Wynagr</w:t>
      </w:r>
      <w:r w:rsidR="005822C7">
        <w:rPr>
          <w:rFonts w:ascii="Arial" w:hAnsi="Arial" w:cs="Arial"/>
          <w:bCs/>
          <w:color w:val="auto"/>
          <w:sz w:val="22"/>
          <w:szCs w:val="22"/>
          <w:lang w:eastAsia="en-US"/>
        </w:rPr>
        <w:t>odzenie, o którym mowa w ust. 2</w:t>
      </w:r>
      <w:r>
        <w:rPr>
          <w:rFonts w:ascii="Arial" w:hAnsi="Arial" w:cs="Arial"/>
          <w:bCs/>
          <w:color w:val="auto"/>
          <w:sz w:val="22"/>
          <w:szCs w:val="22"/>
          <w:lang w:eastAsia="en-US"/>
        </w:rPr>
        <w:t xml:space="preserve">, zawiera wszystkie koszty wynikające z SWZ, dokumentacji projektowej, </w:t>
      </w:r>
      <w:r w:rsidR="005822C7">
        <w:rPr>
          <w:rFonts w:ascii="Arial" w:hAnsi="Arial" w:cs="Arial"/>
          <w:bCs/>
          <w:color w:val="auto"/>
          <w:sz w:val="22"/>
          <w:szCs w:val="22"/>
          <w:lang w:eastAsia="en-US"/>
        </w:rPr>
        <w:t>STWiORB</w:t>
      </w:r>
      <w:r>
        <w:rPr>
          <w:rFonts w:ascii="Arial" w:hAnsi="Arial" w:cs="Arial"/>
          <w:bCs/>
          <w:color w:val="auto"/>
          <w:sz w:val="22"/>
          <w:szCs w:val="22"/>
          <w:lang w:eastAsia="en-US"/>
        </w:rPr>
        <w:t>.</w:t>
      </w:r>
    </w:p>
    <w:p w:rsidR="00D819F3" w:rsidRDefault="00D819F3" w:rsidP="007E7EEE">
      <w:pPr>
        <w:widowControl/>
        <w:numPr>
          <w:ilvl w:val="1"/>
          <w:numId w:val="115"/>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s="Arial"/>
          <w:color w:val="auto"/>
          <w:sz w:val="22"/>
          <w:szCs w:val="22"/>
          <w:lang w:eastAsia="pl-PL"/>
        </w:rPr>
        <w:t>Wynagrodzenie Wykonawcy nie podlega waloryzacji.</w:t>
      </w:r>
    </w:p>
    <w:p w:rsidR="00D819F3" w:rsidRDefault="00D819F3" w:rsidP="007E7EEE">
      <w:pPr>
        <w:widowControl/>
        <w:numPr>
          <w:ilvl w:val="1"/>
          <w:numId w:val="115"/>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Ustalenie wysokości wynagrodzenia Wykonawcy w przypadku wystąpienia robót zaniechanych, zamiennych lub dodatkowych nastąpi w oparciu o zapisy § 17 Umowy.</w:t>
      </w:r>
    </w:p>
    <w:p w:rsidR="00D819F3" w:rsidRDefault="00D819F3" w:rsidP="007E7EEE">
      <w:pPr>
        <w:widowControl/>
        <w:numPr>
          <w:ilvl w:val="1"/>
          <w:numId w:val="115"/>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 xml:space="preserve">W przypadku konieczności przerwania robót lub ograniczenia zakresu rzeczowego </w:t>
      </w:r>
      <w:r w:rsidR="005822C7">
        <w:rPr>
          <w:rFonts w:ascii="Arial" w:hAnsi="Arial"/>
          <w:color w:val="auto"/>
          <w:sz w:val="22"/>
          <w:szCs w:val="22"/>
          <w:lang w:eastAsia="en-US"/>
        </w:rPr>
        <w:t>p</w:t>
      </w:r>
      <w:r>
        <w:rPr>
          <w:rFonts w:ascii="Arial" w:hAnsi="Arial"/>
          <w:color w:val="auto"/>
          <w:sz w:val="22"/>
          <w:szCs w:val="22"/>
          <w:lang w:eastAsia="en-US"/>
        </w:rPr>
        <w:t xml:space="preserve">rzedmiotu Umowy, Wykonawca nie będzie dochodził roszczeń z tego tytułu, </w:t>
      </w:r>
      <w:r w:rsidR="0026487E">
        <w:rPr>
          <w:rFonts w:ascii="Arial" w:hAnsi="Arial"/>
          <w:color w:val="auto"/>
          <w:sz w:val="22"/>
          <w:szCs w:val="22"/>
          <w:lang w:eastAsia="en-US"/>
        </w:rPr>
        <w:t xml:space="preserve">                       </w:t>
      </w:r>
      <w:r>
        <w:rPr>
          <w:rFonts w:ascii="Arial" w:hAnsi="Arial"/>
          <w:color w:val="auto"/>
          <w:sz w:val="22"/>
          <w:szCs w:val="22"/>
          <w:lang w:eastAsia="en-US"/>
        </w:rPr>
        <w:t>z zastrzeżeniem, że w tym przypadku Wykonawcy przysługuje wynagrodzenie za roboty faktycznie wykonane oraz koszty robót zabezpieczający</w:t>
      </w:r>
      <w:r w:rsidR="0026487E">
        <w:rPr>
          <w:rFonts w:ascii="Arial" w:hAnsi="Arial"/>
          <w:color w:val="auto"/>
          <w:sz w:val="22"/>
          <w:szCs w:val="22"/>
          <w:lang w:eastAsia="en-US"/>
        </w:rPr>
        <w:t xml:space="preserve">ch, o ile zostaną potwierdzone </w:t>
      </w:r>
      <w:r>
        <w:rPr>
          <w:rFonts w:ascii="Arial" w:hAnsi="Arial"/>
          <w:color w:val="auto"/>
          <w:sz w:val="22"/>
          <w:szCs w:val="22"/>
          <w:lang w:eastAsia="en-US"/>
        </w:rPr>
        <w:t>w protokole inwentaryzacji. W tym celu</w:t>
      </w:r>
      <w:r w:rsidR="005822C7">
        <w:rPr>
          <w:rFonts w:ascii="Arial" w:hAnsi="Arial"/>
          <w:color w:val="auto"/>
          <w:sz w:val="22"/>
          <w:szCs w:val="22"/>
          <w:lang w:eastAsia="en-US"/>
        </w:rPr>
        <w:t>,</w:t>
      </w:r>
      <w:r>
        <w:rPr>
          <w:rFonts w:ascii="Arial" w:hAnsi="Arial"/>
          <w:color w:val="auto"/>
          <w:sz w:val="22"/>
          <w:szCs w:val="22"/>
          <w:lang w:eastAsia="en-US"/>
        </w:rPr>
        <w:t xml:space="preserve"> Zamawiający sporządzi przy udziale Wykonawcy protokół inwentaryzacji, na dzień przerwania robót, a Wykonawca zabezpieczy przerwane roboty w zakresie uzgodnionym przez </w:t>
      </w:r>
      <w:r w:rsidR="005822C7">
        <w:rPr>
          <w:rFonts w:ascii="Arial" w:hAnsi="Arial"/>
          <w:color w:val="auto"/>
          <w:sz w:val="22"/>
          <w:szCs w:val="22"/>
          <w:lang w:eastAsia="en-US"/>
        </w:rPr>
        <w:t>S</w:t>
      </w:r>
      <w:r>
        <w:rPr>
          <w:rFonts w:ascii="Arial" w:hAnsi="Arial"/>
          <w:color w:val="auto"/>
          <w:sz w:val="22"/>
          <w:szCs w:val="22"/>
          <w:lang w:eastAsia="en-US"/>
        </w:rPr>
        <w:t xml:space="preserve">trony. Wynagrodzenie za wykonanie ewentualnych robót zabezpieczających zostanie ustalone </w:t>
      </w:r>
      <w:r>
        <w:rPr>
          <w:rFonts w:ascii="Arial" w:hAnsi="Arial"/>
          <w:color w:val="auto"/>
          <w:sz w:val="22"/>
          <w:szCs w:val="22"/>
          <w:lang w:eastAsia="en-US"/>
        </w:rPr>
        <w:br/>
        <w:t>w kosztorysach sporządzonych metodą szczegółową. Tak sporządzony kosztorys po uprzednim jego sprawdzeniu i zatwierdzeniu przez Zamawiającego</w:t>
      </w:r>
      <w:r w:rsidR="005822C7">
        <w:rPr>
          <w:rFonts w:ascii="Arial" w:hAnsi="Arial"/>
          <w:color w:val="auto"/>
          <w:sz w:val="22"/>
          <w:szCs w:val="22"/>
          <w:lang w:eastAsia="en-US"/>
        </w:rPr>
        <w:t xml:space="preserve"> i Inspektora Nadzoru</w:t>
      </w:r>
      <w:r>
        <w:rPr>
          <w:rFonts w:ascii="Arial" w:hAnsi="Arial"/>
          <w:color w:val="auto"/>
          <w:sz w:val="22"/>
          <w:szCs w:val="22"/>
          <w:lang w:eastAsia="en-US"/>
        </w:rPr>
        <w:t>, będzie stanowił podstawę ustalenia wynagrodzenia Wykonawcy.</w:t>
      </w:r>
    </w:p>
    <w:p w:rsidR="00D819F3" w:rsidRDefault="00D819F3" w:rsidP="007E7EEE">
      <w:pPr>
        <w:widowControl/>
        <w:numPr>
          <w:ilvl w:val="1"/>
          <w:numId w:val="115"/>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W przypadku, jeżeli Wykonawca jest płatnikiem podatku VAT, Gmina Miejska Tczew – Zakład Usług Komunalnych będzie dokonywała płatności metodą podzielonej płatności.</w:t>
      </w:r>
    </w:p>
    <w:p w:rsidR="00D819F3" w:rsidRDefault="00D819F3" w:rsidP="007E7EEE">
      <w:pPr>
        <w:widowControl/>
        <w:numPr>
          <w:ilvl w:val="1"/>
          <w:numId w:val="115"/>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auto"/>
          <w:sz w:val="22"/>
          <w:szCs w:val="22"/>
          <w:lang w:eastAsia="en-US"/>
        </w:rPr>
        <w:t xml:space="preserve">Wykonawca oświadcza, że rachunek wskazany na fakturze należy do Wykonawcy </w:t>
      </w:r>
      <w:r w:rsidR="0026487E">
        <w:rPr>
          <w:rFonts w:ascii="Arial" w:eastAsia="Calibri" w:hAnsi="Arial"/>
          <w:color w:val="auto"/>
          <w:sz w:val="22"/>
          <w:szCs w:val="22"/>
          <w:lang w:eastAsia="en-US"/>
        </w:rPr>
        <w:t xml:space="preserve">                     </w:t>
      </w:r>
      <w:r>
        <w:rPr>
          <w:rFonts w:ascii="Arial" w:eastAsia="Calibri" w:hAnsi="Arial"/>
          <w:color w:val="auto"/>
          <w:sz w:val="22"/>
          <w:szCs w:val="22"/>
          <w:lang w:eastAsia="en-US"/>
        </w:rPr>
        <w:t>i został/ nie został dla niego utworzony wydzielony rachunek VAT na cele prowadzonej działalności gospodarczej.</w:t>
      </w:r>
    </w:p>
    <w:p w:rsidR="00BB04A6" w:rsidRPr="004C2239" w:rsidRDefault="00D819F3" w:rsidP="007E7EEE">
      <w:pPr>
        <w:widowControl/>
        <w:numPr>
          <w:ilvl w:val="1"/>
          <w:numId w:val="115"/>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auto"/>
          <w:sz w:val="22"/>
          <w:szCs w:val="22"/>
          <w:lang w:eastAsia="en-US"/>
        </w:rPr>
        <w:t>Wykonawca oświadcza, iż znajduje się na 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071FBE" w:rsidRPr="00071FBE" w:rsidRDefault="00071FBE" w:rsidP="00BB04A6">
      <w:pPr>
        <w:widowControl/>
        <w:tabs>
          <w:tab w:val="left" w:pos="5320"/>
        </w:tabs>
        <w:suppressAutoHyphens w:val="0"/>
        <w:spacing w:line="288" w:lineRule="auto"/>
        <w:ind w:left="426"/>
        <w:jc w:val="center"/>
        <w:rPr>
          <w:rFonts w:ascii="Arial" w:eastAsia="Times New Roman" w:hAnsi="Arial" w:cs="Arial"/>
          <w:b/>
          <w:bCs/>
          <w:sz w:val="8"/>
          <w:szCs w:val="22"/>
        </w:rPr>
      </w:pPr>
    </w:p>
    <w:p w:rsidR="00071FBE" w:rsidRPr="00071FBE" w:rsidRDefault="00071FBE" w:rsidP="00B23E3C">
      <w:pPr>
        <w:widowControl/>
        <w:suppressAutoHyphens w:val="0"/>
        <w:spacing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xml:space="preserve">§ </w:t>
      </w:r>
      <w:r w:rsidR="004C2239">
        <w:rPr>
          <w:rFonts w:ascii="Arial" w:eastAsiaTheme="minorHAnsi" w:hAnsi="Arial" w:cs="Arial"/>
          <w:b/>
          <w:color w:val="auto"/>
          <w:sz w:val="22"/>
          <w:szCs w:val="22"/>
          <w:lang w:eastAsia="en-US"/>
        </w:rPr>
        <w:t>9</w:t>
      </w:r>
    </w:p>
    <w:p w:rsidR="00071FBE" w:rsidRPr="00AF4635" w:rsidRDefault="004C2239" w:rsidP="00071FBE">
      <w:pPr>
        <w:widowControl/>
        <w:tabs>
          <w:tab w:val="left" w:pos="5320"/>
        </w:tabs>
        <w:suppressAutoHyphens w:val="0"/>
        <w:spacing w:line="288" w:lineRule="auto"/>
        <w:rPr>
          <w:rFonts w:ascii="Arial" w:eastAsia="Times New Roman" w:hAnsi="Arial" w:cs="Arial"/>
          <w:b/>
          <w:bCs/>
          <w:sz w:val="2"/>
          <w:szCs w:val="22"/>
        </w:rPr>
      </w:pPr>
      <w:r>
        <w:rPr>
          <w:rFonts w:ascii="Arial" w:eastAsiaTheme="minorHAnsi" w:hAnsi="Arial" w:cs="Arial"/>
          <w:b/>
          <w:color w:val="auto"/>
          <w:sz w:val="22"/>
          <w:szCs w:val="22"/>
          <w:lang w:eastAsia="en-US"/>
        </w:rPr>
        <w:t xml:space="preserve"> </w:t>
      </w:r>
    </w:p>
    <w:p w:rsidR="00BB04A6" w:rsidRDefault="004C2239" w:rsidP="00BB04A6">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xml:space="preserve"> </w:t>
      </w:r>
      <w:r w:rsidR="00BB04A6">
        <w:rPr>
          <w:rFonts w:ascii="Arial" w:eastAsia="Times New Roman" w:hAnsi="Arial" w:cs="Arial"/>
          <w:b/>
          <w:bCs/>
          <w:sz w:val="22"/>
          <w:szCs w:val="22"/>
        </w:rPr>
        <w:t>Rozliczenie przedmiotu umowy</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BB04A6" w:rsidRDefault="00BB04A6" w:rsidP="00BB04A6">
      <w:pPr>
        <w:widowControl/>
        <w:tabs>
          <w:tab w:val="left" w:pos="5320"/>
        </w:tabs>
        <w:suppressAutoHyphens w:val="0"/>
        <w:spacing w:line="288" w:lineRule="auto"/>
        <w:ind w:left="426"/>
        <w:jc w:val="both"/>
        <w:rPr>
          <w:rFonts w:ascii="Arial" w:hAnsi="Arial"/>
          <w:sz w:val="2"/>
          <w:szCs w:val="12"/>
          <w:lang w:eastAsia="en-US"/>
        </w:rPr>
      </w:pPr>
    </w:p>
    <w:p w:rsidR="004B230D" w:rsidRPr="00844E00" w:rsidRDefault="00F741B9" w:rsidP="007E7EEE">
      <w:pPr>
        <w:pStyle w:val="Akapitzlist"/>
        <w:numPr>
          <w:ilvl w:val="0"/>
          <w:numId w:val="136"/>
        </w:numPr>
        <w:spacing w:line="276" w:lineRule="auto"/>
        <w:ind w:left="426" w:hanging="426"/>
        <w:jc w:val="both"/>
        <w:rPr>
          <w:rFonts w:ascii="Arial" w:hAnsi="Arial" w:cs="Arial"/>
          <w:color w:val="auto"/>
          <w:sz w:val="22"/>
          <w:szCs w:val="22"/>
        </w:rPr>
      </w:pPr>
      <w:r w:rsidRPr="00844E00">
        <w:rPr>
          <w:rFonts w:ascii="Arial" w:hAnsi="Arial" w:cs="Arial"/>
          <w:color w:val="auto"/>
          <w:sz w:val="22"/>
          <w:szCs w:val="22"/>
        </w:rPr>
        <w:t>Przedmiot umowy realizowany jest w ramach Programu Rządowy Fundusz Polski Ład: Program Inwestycji Strategicznych na podstawie Wstępnej Promesy dotyczącej dofinansowania inwestycji z Programu Rządowego Funduszu Polski Ład: Program Inwestycji Strategic</w:t>
      </w:r>
      <w:r w:rsidR="00CE183F">
        <w:rPr>
          <w:rFonts w:ascii="Arial" w:hAnsi="Arial" w:cs="Arial"/>
          <w:color w:val="auto"/>
          <w:sz w:val="22"/>
          <w:szCs w:val="22"/>
        </w:rPr>
        <w:t>znych Nr 01/2021/7535/</w:t>
      </w:r>
      <w:proofErr w:type="spellStart"/>
      <w:r w:rsidR="00CE183F">
        <w:rPr>
          <w:rFonts w:ascii="Arial" w:hAnsi="Arial" w:cs="Arial"/>
          <w:color w:val="auto"/>
          <w:sz w:val="22"/>
          <w:szCs w:val="22"/>
        </w:rPr>
        <w:t>PolskiLad</w:t>
      </w:r>
      <w:proofErr w:type="spellEnd"/>
      <w:r w:rsidR="00CE183F">
        <w:rPr>
          <w:rFonts w:ascii="Arial" w:hAnsi="Arial" w:cs="Arial"/>
          <w:color w:val="auto"/>
          <w:sz w:val="22"/>
          <w:szCs w:val="22"/>
        </w:rPr>
        <w:t>.</w:t>
      </w:r>
      <w:r w:rsidRPr="00844E00">
        <w:rPr>
          <w:rFonts w:ascii="Arial" w:hAnsi="Arial" w:cs="Arial"/>
          <w:color w:val="auto"/>
          <w:sz w:val="22"/>
          <w:szCs w:val="22"/>
        </w:rPr>
        <w:t xml:space="preserve"> Realizacja przedmiotu umowy odbywać się musi zgodnie z zasadami określonymi dla tego programu</w:t>
      </w:r>
      <w:r w:rsidR="00CE183F">
        <w:rPr>
          <w:rFonts w:ascii="Arial" w:hAnsi="Arial" w:cs="Arial"/>
          <w:color w:val="auto"/>
          <w:sz w:val="22"/>
          <w:szCs w:val="22"/>
        </w:rPr>
        <w:t xml:space="preserve">. </w:t>
      </w:r>
    </w:p>
    <w:p w:rsidR="00F741B9" w:rsidRPr="00844E00" w:rsidRDefault="00F741B9" w:rsidP="007E7EEE">
      <w:pPr>
        <w:pStyle w:val="Akapitzlist"/>
        <w:numPr>
          <w:ilvl w:val="0"/>
          <w:numId w:val="136"/>
        </w:numPr>
        <w:spacing w:line="276" w:lineRule="auto"/>
        <w:ind w:left="426" w:hanging="426"/>
        <w:jc w:val="both"/>
        <w:rPr>
          <w:rFonts w:ascii="Arial" w:hAnsi="Arial" w:cs="Arial"/>
          <w:color w:val="auto"/>
          <w:sz w:val="22"/>
          <w:szCs w:val="22"/>
        </w:rPr>
      </w:pPr>
      <w:r w:rsidRPr="00844E00">
        <w:rPr>
          <w:rFonts w:ascii="Arial" w:hAnsi="Arial" w:cs="Arial"/>
          <w:color w:val="auto"/>
          <w:sz w:val="22"/>
          <w:szCs w:val="22"/>
        </w:rPr>
        <w:t>Wykonawca zobowiązany jest zapewnić finansowanie inwestycji w części niepokrytej udziałem własnym Zamawiającego, na czas poprzedzający wypłatę środków z Programu Rządowy Fundusz Polski Ład: Program Inwestycji Strategicznych, przy czym zapłata wynagrodzenia Wykonawcy w całości nastąpi po wykonaniu zamówienia</w:t>
      </w:r>
      <w:r w:rsidR="00494D84">
        <w:rPr>
          <w:rFonts w:ascii="Arial" w:hAnsi="Arial" w:cs="Arial"/>
          <w:color w:val="auto"/>
          <w:sz w:val="22"/>
          <w:szCs w:val="22"/>
        </w:rPr>
        <w:t>,</w:t>
      </w:r>
      <w:r w:rsidRPr="00844E00">
        <w:rPr>
          <w:rFonts w:ascii="Arial" w:hAnsi="Arial" w:cs="Arial"/>
          <w:color w:val="auto"/>
          <w:sz w:val="22"/>
          <w:szCs w:val="22"/>
        </w:rPr>
        <w:t xml:space="preserve"> w terminie nie dłuższym niż 35 dni od dnia dokonania odbioru robót przez Zamawiającego. Zamawiający oświadcza, iż wkład własny </w:t>
      </w:r>
      <w:r w:rsidR="004B230D" w:rsidRPr="00844E00">
        <w:rPr>
          <w:rFonts w:ascii="Arial" w:hAnsi="Arial" w:cs="Arial"/>
          <w:color w:val="auto"/>
          <w:sz w:val="22"/>
          <w:szCs w:val="22"/>
        </w:rPr>
        <w:t>wynosi 5%.</w:t>
      </w:r>
    </w:p>
    <w:p w:rsidR="00F741B9" w:rsidRPr="00844E00" w:rsidRDefault="00556561" w:rsidP="007E7EEE">
      <w:pPr>
        <w:pStyle w:val="Akapitzlist"/>
        <w:numPr>
          <w:ilvl w:val="0"/>
          <w:numId w:val="136"/>
        </w:numPr>
        <w:spacing w:line="276" w:lineRule="auto"/>
        <w:ind w:left="426" w:hanging="426"/>
        <w:jc w:val="both"/>
        <w:rPr>
          <w:rFonts w:ascii="Arial" w:hAnsi="Arial" w:cs="Arial"/>
          <w:color w:val="auto"/>
          <w:sz w:val="22"/>
          <w:szCs w:val="22"/>
        </w:rPr>
      </w:pPr>
      <w:r>
        <w:rPr>
          <w:rFonts w:ascii="Arial" w:hAnsi="Arial" w:cs="Arial"/>
          <w:color w:val="auto"/>
          <w:sz w:val="22"/>
          <w:szCs w:val="22"/>
        </w:rPr>
        <w:t xml:space="preserve">Wykonawca </w:t>
      </w:r>
      <w:r w:rsidR="00B51307" w:rsidRPr="00844E00">
        <w:rPr>
          <w:rFonts w:ascii="Arial" w:hAnsi="Arial" w:cs="Arial"/>
          <w:color w:val="auto"/>
          <w:sz w:val="22"/>
          <w:szCs w:val="22"/>
        </w:rPr>
        <w:t>wystawi</w:t>
      </w:r>
      <w:r w:rsidR="00F741B9" w:rsidRPr="00844E00">
        <w:rPr>
          <w:rFonts w:ascii="Arial" w:hAnsi="Arial" w:cs="Arial"/>
          <w:color w:val="auto"/>
          <w:sz w:val="22"/>
          <w:szCs w:val="22"/>
        </w:rPr>
        <w:t>:</w:t>
      </w:r>
    </w:p>
    <w:p w:rsidR="00F741B9" w:rsidRPr="00844E00" w:rsidRDefault="00F741B9" w:rsidP="007E7EEE">
      <w:pPr>
        <w:pStyle w:val="Akapitzlist"/>
        <w:numPr>
          <w:ilvl w:val="0"/>
          <w:numId w:val="135"/>
        </w:numPr>
        <w:spacing w:line="276" w:lineRule="auto"/>
        <w:jc w:val="both"/>
        <w:rPr>
          <w:rFonts w:ascii="Arial" w:hAnsi="Arial" w:cs="Arial"/>
          <w:color w:val="auto"/>
          <w:sz w:val="22"/>
          <w:szCs w:val="22"/>
        </w:rPr>
      </w:pPr>
      <w:r w:rsidRPr="00844E00">
        <w:rPr>
          <w:rFonts w:ascii="Arial" w:hAnsi="Arial" w:cs="Arial"/>
          <w:color w:val="auto"/>
          <w:sz w:val="22"/>
          <w:szCs w:val="22"/>
        </w:rPr>
        <w:t xml:space="preserve">jedną fakturę częściową </w:t>
      </w:r>
      <w:r w:rsidR="00844E00">
        <w:rPr>
          <w:rFonts w:ascii="Arial" w:hAnsi="Arial" w:cs="Arial"/>
          <w:color w:val="auto"/>
          <w:sz w:val="22"/>
          <w:szCs w:val="22"/>
        </w:rPr>
        <w:t>w wysokości 5</w:t>
      </w:r>
      <w:r w:rsidRPr="00844E00">
        <w:rPr>
          <w:rFonts w:ascii="Arial" w:hAnsi="Arial" w:cs="Arial"/>
          <w:color w:val="auto"/>
          <w:sz w:val="22"/>
          <w:szCs w:val="22"/>
        </w:rPr>
        <w:t>% wartości przedmiotu umowy za wykonane i odebrane elementy robót budowlanych wskazane procentowo w Tabeli Elementów Rozliczeniowych</w:t>
      </w:r>
      <w:r w:rsidR="00844E00" w:rsidRPr="00844E00">
        <w:rPr>
          <w:rFonts w:ascii="Arial" w:hAnsi="Arial" w:cs="Arial"/>
          <w:color w:val="auto"/>
          <w:sz w:val="22"/>
          <w:szCs w:val="22"/>
        </w:rPr>
        <w:t>,</w:t>
      </w:r>
      <w:r w:rsidRPr="00844E00">
        <w:rPr>
          <w:rFonts w:ascii="Arial" w:hAnsi="Arial" w:cs="Arial"/>
          <w:color w:val="auto"/>
          <w:sz w:val="22"/>
          <w:szCs w:val="22"/>
        </w:rPr>
        <w:t xml:space="preserve"> uzgodnionej i zatwierdzonej z Nadzorem Inwestorskim                             i Zamawiającym zgodnie z warunkami zawartymi w SWZ;</w:t>
      </w:r>
    </w:p>
    <w:p w:rsidR="00F741B9" w:rsidRPr="00766567" w:rsidRDefault="00CE183F" w:rsidP="00766567">
      <w:pPr>
        <w:widowControl/>
        <w:numPr>
          <w:ilvl w:val="0"/>
          <w:numId w:val="135"/>
        </w:numPr>
        <w:tabs>
          <w:tab w:val="left" w:pos="5320"/>
        </w:tabs>
        <w:suppressAutoHyphens w:val="0"/>
        <w:spacing w:line="288" w:lineRule="auto"/>
        <w:jc w:val="both"/>
        <w:rPr>
          <w:rFonts w:ascii="Arial" w:hAnsi="Arial" w:cs="Arial"/>
          <w:color w:val="auto"/>
          <w:sz w:val="22"/>
          <w:szCs w:val="22"/>
          <w:lang w:eastAsia="en-US"/>
        </w:rPr>
      </w:pPr>
      <w:r w:rsidRPr="00D512EA">
        <w:rPr>
          <w:rFonts w:ascii="Arial" w:hAnsi="Arial" w:cs="Arial"/>
          <w:color w:val="auto"/>
          <w:sz w:val="22"/>
          <w:szCs w:val="22"/>
          <w:lang w:eastAsia="en-US"/>
        </w:rPr>
        <w:t>faktur</w:t>
      </w:r>
      <w:r>
        <w:rPr>
          <w:rFonts w:ascii="Arial" w:hAnsi="Arial" w:cs="Arial"/>
          <w:color w:val="auto"/>
          <w:sz w:val="22"/>
          <w:szCs w:val="22"/>
          <w:lang w:eastAsia="en-US"/>
        </w:rPr>
        <w:t>ę</w:t>
      </w:r>
      <w:r w:rsidRPr="00D512EA">
        <w:rPr>
          <w:rFonts w:ascii="Arial" w:hAnsi="Arial" w:cs="Arial"/>
          <w:color w:val="auto"/>
          <w:sz w:val="22"/>
          <w:szCs w:val="22"/>
          <w:lang w:eastAsia="en-US"/>
        </w:rPr>
        <w:t xml:space="preserve"> końcową po odbiorze końcowym Przedmiotu Umowy na podstawie podpisanego protokołu odbioru końcowego Przedmiotu Umowy – w wysokości wynikającej z różnicy pomiędzy ceną ryczałtową, o której mowa w § </w:t>
      </w:r>
      <w:r>
        <w:rPr>
          <w:rFonts w:ascii="Arial" w:hAnsi="Arial" w:cs="Arial"/>
          <w:color w:val="auto"/>
          <w:sz w:val="22"/>
          <w:szCs w:val="22"/>
          <w:lang w:eastAsia="en-US"/>
        </w:rPr>
        <w:t>8</w:t>
      </w:r>
      <w:r w:rsidRPr="00D512EA">
        <w:rPr>
          <w:rFonts w:ascii="Arial" w:hAnsi="Arial" w:cs="Arial"/>
          <w:color w:val="auto"/>
          <w:sz w:val="22"/>
          <w:szCs w:val="22"/>
          <w:lang w:eastAsia="en-US"/>
        </w:rPr>
        <w:t xml:space="preserve"> ust. 2 Umowy, oraz  wartości </w:t>
      </w:r>
      <w:r w:rsidR="00766567">
        <w:rPr>
          <w:rFonts w:ascii="Arial" w:hAnsi="Arial" w:cs="Arial"/>
          <w:color w:val="auto"/>
          <w:sz w:val="22"/>
          <w:szCs w:val="22"/>
          <w:lang w:eastAsia="en-US"/>
        </w:rPr>
        <w:t xml:space="preserve">złożonej </w:t>
      </w:r>
      <w:r w:rsidRPr="00D512EA">
        <w:rPr>
          <w:rFonts w:ascii="Arial" w:hAnsi="Arial" w:cs="Arial"/>
          <w:color w:val="auto"/>
          <w:sz w:val="22"/>
          <w:szCs w:val="22"/>
          <w:lang w:eastAsia="en-US"/>
        </w:rPr>
        <w:t>Zamawiającemu faktur</w:t>
      </w:r>
      <w:r w:rsidR="00766567">
        <w:rPr>
          <w:rFonts w:ascii="Arial" w:hAnsi="Arial" w:cs="Arial"/>
          <w:color w:val="auto"/>
          <w:sz w:val="22"/>
          <w:szCs w:val="22"/>
          <w:lang w:eastAsia="en-US"/>
        </w:rPr>
        <w:t>y częściowej,</w:t>
      </w:r>
      <w:r w:rsidRPr="00D512EA">
        <w:rPr>
          <w:rFonts w:ascii="Arial" w:hAnsi="Arial" w:cs="Arial"/>
          <w:color w:val="auto"/>
          <w:sz w:val="22"/>
          <w:szCs w:val="22"/>
          <w:lang w:eastAsia="en-US"/>
        </w:rPr>
        <w:t xml:space="preserve"> zgodnie z § </w:t>
      </w:r>
      <w:r w:rsidR="00766567">
        <w:rPr>
          <w:rFonts w:ascii="Arial" w:hAnsi="Arial" w:cs="Arial"/>
          <w:color w:val="auto"/>
          <w:sz w:val="22"/>
          <w:szCs w:val="22"/>
          <w:lang w:eastAsia="en-US"/>
        </w:rPr>
        <w:t>9</w:t>
      </w:r>
      <w:r w:rsidRPr="00D512EA">
        <w:rPr>
          <w:rFonts w:ascii="Arial" w:hAnsi="Arial" w:cs="Arial"/>
          <w:color w:val="auto"/>
          <w:sz w:val="22"/>
          <w:szCs w:val="22"/>
          <w:lang w:eastAsia="en-US"/>
        </w:rPr>
        <w:t xml:space="preserve"> ust. </w:t>
      </w:r>
      <w:r w:rsidR="00766567">
        <w:rPr>
          <w:rFonts w:ascii="Arial" w:hAnsi="Arial" w:cs="Arial"/>
          <w:color w:val="auto"/>
          <w:sz w:val="22"/>
          <w:szCs w:val="22"/>
          <w:lang w:eastAsia="en-US"/>
        </w:rPr>
        <w:t>3</w:t>
      </w:r>
      <w:r w:rsidRPr="00D512EA">
        <w:rPr>
          <w:rFonts w:ascii="Arial" w:hAnsi="Arial" w:cs="Arial"/>
          <w:color w:val="auto"/>
          <w:sz w:val="22"/>
          <w:szCs w:val="22"/>
          <w:lang w:eastAsia="en-US"/>
        </w:rPr>
        <w:t xml:space="preserve"> pkt 1)</w:t>
      </w:r>
      <w:r w:rsidR="00766567">
        <w:rPr>
          <w:rFonts w:ascii="Arial" w:hAnsi="Arial" w:cs="Arial"/>
          <w:color w:val="auto"/>
          <w:sz w:val="22"/>
          <w:szCs w:val="22"/>
          <w:lang w:eastAsia="en-US"/>
        </w:rPr>
        <w:t>.</w:t>
      </w:r>
    </w:p>
    <w:p w:rsidR="00F741B9" w:rsidRPr="00844E00" w:rsidRDefault="00F741B9" w:rsidP="007E7EEE">
      <w:pPr>
        <w:pStyle w:val="Akapitzlist"/>
        <w:numPr>
          <w:ilvl w:val="0"/>
          <w:numId w:val="136"/>
        </w:numPr>
        <w:spacing w:line="276" w:lineRule="auto"/>
        <w:ind w:left="426" w:hanging="426"/>
        <w:jc w:val="both"/>
        <w:rPr>
          <w:rFonts w:ascii="Arial" w:hAnsi="Arial" w:cs="Arial"/>
          <w:color w:val="auto"/>
          <w:sz w:val="22"/>
          <w:szCs w:val="22"/>
        </w:rPr>
      </w:pPr>
      <w:r w:rsidRPr="00844E00">
        <w:rPr>
          <w:rFonts w:ascii="Arial" w:hAnsi="Arial" w:cs="Arial"/>
          <w:color w:val="auto"/>
          <w:sz w:val="22"/>
          <w:szCs w:val="22"/>
        </w:rPr>
        <w:t>Termin płatności prawidłowo wystawionych faktur:</w:t>
      </w:r>
    </w:p>
    <w:p w:rsidR="00F741B9" w:rsidRPr="00844E00" w:rsidRDefault="00F741B9" w:rsidP="007E7EEE">
      <w:pPr>
        <w:pStyle w:val="Akapitzlist"/>
        <w:numPr>
          <w:ilvl w:val="0"/>
          <w:numId w:val="134"/>
        </w:numPr>
        <w:spacing w:line="276" w:lineRule="auto"/>
        <w:ind w:hanging="294"/>
        <w:jc w:val="both"/>
        <w:rPr>
          <w:rFonts w:ascii="Arial" w:hAnsi="Arial" w:cs="Arial"/>
          <w:color w:val="auto"/>
          <w:sz w:val="22"/>
          <w:szCs w:val="22"/>
        </w:rPr>
      </w:pPr>
      <w:r w:rsidRPr="00844E00">
        <w:rPr>
          <w:rFonts w:ascii="Arial" w:hAnsi="Arial" w:cs="Arial"/>
          <w:color w:val="auto"/>
          <w:sz w:val="22"/>
          <w:szCs w:val="22"/>
        </w:rPr>
        <w:t>dla faktury częściowej – w ciągu 30 dni od daty jej złożenia u Zamawiającego,</w:t>
      </w:r>
    </w:p>
    <w:p w:rsidR="00F741B9" w:rsidRPr="00844E00" w:rsidRDefault="00F741B9" w:rsidP="007E7EEE">
      <w:pPr>
        <w:pStyle w:val="Akapitzlist"/>
        <w:numPr>
          <w:ilvl w:val="0"/>
          <w:numId w:val="134"/>
        </w:numPr>
        <w:spacing w:line="276" w:lineRule="auto"/>
        <w:ind w:hanging="294"/>
        <w:jc w:val="both"/>
        <w:rPr>
          <w:rFonts w:ascii="Arial" w:hAnsi="Arial" w:cs="Arial"/>
          <w:color w:val="auto"/>
          <w:sz w:val="22"/>
          <w:szCs w:val="22"/>
        </w:rPr>
      </w:pPr>
      <w:r w:rsidRPr="00844E00">
        <w:rPr>
          <w:rFonts w:ascii="Arial" w:hAnsi="Arial" w:cs="Arial"/>
          <w:color w:val="auto"/>
          <w:sz w:val="22"/>
          <w:szCs w:val="22"/>
        </w:rPr>
        <w:t xml:space="preserve">dla faktury końcowej – w ciągu 35 dni od daty jej złożenia u Zamawiającego wraz </w:t>
      </w:r>
      <w:r w:rsidR="00844E00">
        <w:rPr>
          <w:rFonts w:ascii="Arial" w:hAnsi="Arial" w:cs="Arial"/>
          <w:color w:val="auto"/>
          <w:sz w:val="22"/>
          <w:szCs w:val="22"/>
        </w:rPr>
        <w:t xml:space="preserve">                </w:t>
      </w:r>
      <w:r w:rsidRPr="00844E00">
        <w:rPr>
          <w:rFonts w:ascii="Arial" w:hAnsi="Arial" w:cs="Arial"/>
          <w:color w:val="auto"/>
          <w:sz w:val="22"/>
          <w:szCs w:val="22"/>
        </w:rPr>
        <w:t>z dowodami</w:t>
      </w:r>
      <w:r w:rsidR="00844E00">
        <w:rPr>
          <w:rFonts w:ascii="Arial" w:hAnsi="Arial" w:cs="Arial"/>
          <w:color w:val="auto"/>
          <w:sz w:val="22"/>
          <w:szCs w:val="22"/>
        </w:rPr>
        <w:t>, o których mowa w ust. 8.</w:t>
      </w:r>
    </w:p>
    <w:p w:rsidR="00F741B9" w:rsidRPr="00844E00" w:rsidRDefault="00F741B9" w:rsidP="007E7EEE">
      <w:pPr>
        <w:pStyle w:val="Akapitzlist"/>
        <w:numPr>
          <w:ilvl w:val="0"/>
          <w:numId w:val="137"/>
        </w:numPr>
        <w:spacing w:line="276" w:lineRule="auto"/>
        <w:ind w:left="426" w:hanging="426"/>
        <w:jc w:val="both"/>
        <w:rPr>
          <w:rFonts w:ascii="Arial" w:hAnsi="Arial" w:cs="Arial"/>
          <w:color w:val="auto"/>
          <w:sz w:val="22"/>
          <w:szCs w:val="22"/>
        </w:rPr>
      </w:pPr>
      <w:r w:rsidRPr="00844E00">
        <w:rPr>
          <w:rFonts w:ascii="Arial" w:hAnsi="Arial" w:cs="Arial"/>
          <w:color w:val="auto"/>
          <w:sz w:val="22"/>
          <w:szCs w:val="22"/>
        </w:rPr>
        <w:t>Podstawą wystawienia faktury częściowej będzie protokół odbioru częściowego, podpisany przez kierownika budowy, kierownika robót i zatwierdzony przez Nadzór</w:t>
      </w:r>
      <w:r w:rsidRPr="008E312B">
        <w:rPr>
          <w:rFonts w:ascii="Arial" w:hAnsi="Arial" w:cs="Arial"/>
          <w:color w:val="FF0000"/>
          <w:sz w:val="22"/>
          <w:szCs w:val="22"/>
        </w:rPr>
        <w:t xml:space="preserve"> </w:t>
      </w:r>
      <w:r w:rsidRPr="00844E00">
        <w:rPr>
          <w:rFonts w:ascii="Arial" w:hAnsi="Arial" w:cs="Arial"/>
          <w:color w:val="auto"/>
          <w:sz w:val="22"/>
          <w:szCs w:val="22"/>
        </w:rPr>
        <w:t>Inwestorski oraz Zamawiającego.</w:t>
      </w:r>
    </w:p>
    <w:p w:rsidR="00F741B9" w:rsidRPr="00844E00" w:rsidRDefault="00F741B9" w:rsidP="007E7EEE">
      <w:pPr>
        <w:pStyle w:val="Akapitzlist"/>
        <w:numPr>
          <w:ilvl w:val="0"/>
          <w:numId w:val="137"/>
        </w:numPr>
        <w:spacing w:line="276" w:lineRule="auto"/>
        <w:ind w:left="426" w:hanging="426"/>
        <w:jc w:val="both"/>
        <w:rPr>
          <w:rFonts w:ascii="Arial" w:hAnsi="Arial" w:cs="Arial"/>
          <w:color w:val="auto"/>
          <w:sz w:val="22"/>
          <w:szCs w:val="22"/>
        </w:rPr>
      </w:pPr>
      <w:r w:rsidRPr="00844E00">
        <w:rPr>
          <w:rFonts w:ascii="Arial" w:hAnsi="Arial" w:cs="Arial"/>
          <w:color w:val="auto"/>
          <w:sz w:val="22"/>
          <w:szCs w:val="22"/>
        </w:rPr>
        <w:t>Podstawą wystawienia faktury końcowej będzie protokół odbioru końcowego</w:t>
      </w:r>
      <w:r w:rsidRPr="00844E00">
        <w:rPr>
          <w:rFonts w:ascii="Arial" w:hAnsi="Arial" w:cs="Arial"/>
          <w:color w:val="auto"/>
          <w:sz w:val="22"/>
          <w:szCs w:val="22"/>
        </w:rPr>
        <w:br/>
      </w:r>
      <w:r w:rsidR="00494D84">
        <w:rPr>
          <w:rFonts w:ascii="Arial" w:hAnsi="Arial" w:cs="Arial"/>
          <w:color w:val="auto"/>
          <w:sz w:val="22"/>
          <w:szCs w:val="22"/>
        </w:rPr>
        <w:t>p</w:t>
      </w:r>
      <w:r w:rsidRPr="00844E00">
        <w:rPr>
          <w:rFonts w:ascii="Arial" w:hAnsi="Arial" w:cs="Arial"/>
          <w:color w:val="auto"/>
          <w:sz w:val="22"/>
          <w:szCs w:val="22"/>
        </w:rPr>
        <w:t xml:space="preserve">rzedmiotu Umowy, podpisany przez kierownika budowy, kierowników robót </w:t>
      </w:r>
      <w:r w:rsidR="00494D84">
        <w:rPr>
          <w:rFonts w:ascii="Arial" w:hAnsi="Arial" w:cs="Arial"/>
          <w:color w:val="auto"/>
          <w:sz w:val="22"/>
          <w:szCs w:val="22"/>
        </w:rPr>
        <w:t xml:space="preserve">                           </w:t>
      </w:r>
      <w:r w:rsidRPr="00844E00">
        <w:rPr>
          <w:rFonts w:ascii="Arial" w:hAnsi="Arial" w:cs="Arial"/>
          <w:color w:val="auto"/>
          <w:sz w:val="22"/>
          <w:szCs w:val="22"/>
        </w:rPr>
        <w:t>i zatwierdzony przez Nadzór Inwestorski oraz Zamawiającego.</w:t>
      </w:r>
    </w:p>
    <w:p w:rsidR="00F741B9" w:rsidRPr="00844E00" w:rsidRDefault="00F741B9" w:rsidP="007E7EEE">
      <w:pPr>
        <w:pStyle w:val="Akapitzlist"/>
        <w:numPr>
          <w:ilvl w:val="0"/>
          <w:numId w:val="137"/>
        </w:numPr>
        <w:spacing w:line="276" w:lineRule="auto"/>
        <w:ind w:left="426" w:hanging="426"/>
        <w:jc w:val="both"/>
        <w:rPr>
          <w:rFonts w:ascii="Arial" w:hAnsi="Arial" w:cs="Arial"/>
          <w:color w:val="auto"/>
          <w:sz w:val="22"/>
          <w:szCs w:val="22"/>
        </w:rPr>
      </w:pPr>
      <w:r w:rsidRPr="00844E00">
        <w:rPr>
          <w:rFonts w:ascii="Arial" w:hAnsi="Arial" w:cs="Arial"/>
          <w:color w:val="auto"/>
          <w:sz w:val="22"/>
          <w:szCs w:val="22"/>
        </w:rPr>
        <w:t>Wynagrodzenie będzie płatne na rachunek bankowy wskazany przez Wykonawcę na fakturze. Prawidłowo wystawiona faktura winna zawierać następujące dane identyfikacyjne:</w:t>
      </w:r>
    </w:p>
    <w:p w:rsidR="00EA49AB" w:rsidRDefault="00EA49AB"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Pr>
          <w:rFonts w:ascii="Arial" w:hAnsi="Arial"/>
          <w:color w:val="auto"/>
          <w:sz w:val="22"/>
          <w:szCs w:val="22"/>
          <w:lang w:eastAsia="en-US"/>
        </w:rPr>
        <w:tab/>
      </w:r>
      <w:r>
        <w:rPr>
          <w:rFonts w:ascii="Arial" w:hAnsi="Arial"/>
          <w:b/>
          <w:color w:val="auto"/>
          <w:sz w:val="22"/>
          <w:szCs w:val="22"/>
          <w:lang w:eastAsia="en-US"/>
        </w:rPr>
        <w:t>Gmina Miejska Tczew</w:t>
      </w:r>
      <w:r>
        <w:rPr>
          <w:rFonts w:ascii="Arial" w:hAnsi="Arial"/>
          <w:color w:val="auto"/>
          <w:sz w:val="22"/>
          <w:szCs w:val="22"/>
          <w:lang w:eastAsia="en-US"/>
        </w:rPr>
        <w:t xml:space="preserve">, </w:t>
      </w:r>
      <w:r>
        <w:rPr>
          <w:rFonts w:ascii="Arial" w:hAnsi="Arial"/>
          <w:color w:val="auto"/>
          <w:sz w:val="22"/>
          <w:szCs w:val="22"/>
          <w:lang w:eastAsia="en-US"/>
        </w:rPr>
        <w:br/>
      </w:r>
      <w:r>
        <w:rPr>
          <w:rFonts w:ascii="Arial" w:hAnsi="Arial"/>
          <w:color w:val="auto"/>
          <w:sz w:val="22"/>
          <w:szCs w:val="22"/>
          <w:lang w:eastAsia="en-US"/>
        </w:rPr>
        <w:tab/>
        <w:t>Pl. Piłsudskiego 1, 83-110 Tczew, NIP: 593-00-05-678</w:t>
      </w:r>
    </w:p>
    <w:p w:rsidR="00EA49AB" w:rsidRDefault="00EA49AB"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Pr>
          <w:rFonts w:ascii="Arial" w:hAnsi="Arial"/>
          <w:color w:val="auto"/>
          <w:sz w:val="22"/>
          <w:szCs w:val="22"/>
          <w:lang w:eastAsia="en-US"/>
        </w:rPr>
        <w:tab/>
      </w:r>
      <w:r>
        <w:rPr>
          <w:rFonts w:ascii="Arial" w:hAnsi="Arial"/>
          <w:b/>
          <w:color w:val="auto"/>
          <w:sz w:val="22"/>
          <w:szCs w:val="22"/>
          <w:lang w:eastAsia="en-US"/>
        </w:rPr>
        <w:t>Zakład Usług Komunalnych</w:t>
      </w:r>
      <w:r>
        <w:rPr>
          <w:rFonts w:ascii="Arial" w:hAnsi="Arial"/>
          <w:color w:val="auto"/>
          <w:sz w:val="22"/>
          <w:szCs w:val="22"/>
          <w:lang w:eastAsia="en-US"/>
        </w:rPr>
        <w:t>,</w:t>
      </w:r>
    </w:p>
    <w:p w:rsidR="00EA49AB" w:rsidRDefault="00844E00"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ab/>
        <w:t>ul. Czatkowska 2</w:t>
      </w:r>
      <w:r w:rsidR="00EA49AB">
        <w:rPr>
          <w:rFonts w:ascii="Arial" w:hAnsi="Arial"/>
          <w:color w:val="auto"/>
          <w:sz w:val="22"/>
          <w:szCs w:val="22"/>
          <w:lang w:eastAsia="en-US"/>
        </w:rPr>
        <w:t xml:space="preserve">E, 83-110 Tczew. </w:t>
      </w:r>
    </w:p>
    <w:p w:rsidR="00EA49AB" w:rsidRDefault="00EA49AB"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Fakturę należy dostarczyć na adres: </w:t>
      </w:r>
    </w:p>
    <w:p w:rsidR="00EA49AB" w:rsidRDefault="00EA49AB"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ab/>
        <w:t>Zakładu Usłu</w:t>
      </w:r>
      <w:r w:rsidR="00844E00">
        <w:rPr>
          <w:rFonts w:ascii="Arial" w:hAnsi="Arial"/>
          <w:color w:val="auto"/>
          <w:sz w:val="22"/>
          <w:szCs w:val="22"/>
          <w:lang w:eastAsia="en-US"/>
        </w:rPr>
        <w:t>g Komunalnych, ul. Czatkowska 2</w:t>
      </w:r>
      <w:r>
        <w:rPr>
          <w:rFonts w:ascii="Arial" w:hAnsi="Arial"/>
          <w:color w:val="auto"/>
          <w:sz w:val="22"/>
          <w:szCs w:val="22"/>
          <w:lang w:eastAsia="en-US"/>
        </w:rPr>
        <w:t>E, 83-110 Tczew</w:t>
      </w:r>
    </w:p>
    <w:p w:rsidR="00EA49AB" w:rsidRDefault="00EA49AB"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zawierającą następujący opis: </w:t>
      </w:r>
    </w:p>
    <w:p w:rsidR="00EA49AB" w:rsidRDefault="00EA49AB" w:rsidP="00EA49AB">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rsidR="00EA49AB" w:rsidRDefault="00EA49AB" w:rsidP="00EA49AB">
      <w:pPr>
        <w:widowControl/>
        <w:tabs>
          <w:tab w:val="left" w:pos="426"/>
        </w:tabs>
        <w:suppressAutoHyphens w:val="0"/>
        <w:spacing w:line="288" w:lineRule="auto"/>
        <w:ind w:left="426"/>
        <w:jc w:val="center"/>
        <w:rPr>
          <w:rFonts w:ascii="Arial" w:hAnsi="Arial"/>
          <w:color w:val="auto"/>
          <w:sz w:val="22"/>
          <w:szCs w:val="22"/>
          <w:lang w:eastAsia="en-US"/>
        </w:rPr>
      </w:pPr>
      <w:r>
        <w:rPr>
          <w:rFonts w:ascii="Arial" w:eastAsia="Times New Roman" w:hAnsi="Arial" w:cs="Arial"/>
          <w:b/>
          <w:color w:val="auto"/>
          <w:sz w:val="22"/>
          <w:szCs w:val="22"/>
          <w:lang w:eastAsia="pl-PL"/>
        </w:rPr>
        <w:t>„</w:t>
      </w:r>
      <w:r w:rsidR="00844E00" w:rsidRPr="003F493F">
        <w:rPr>
          <w:rFonts w:ascii="Arial" w:hAnsi="Arial" w:cs="Arial"/>
          <w:b/>
          <w:bCs/>
          <w:color w:val="000000"/>
          <w:sz w:val="22"/>
          <w:szCs w:val="28"/>
          <w:lang w:eastAsia="pl-PL"/>
        </w:rPr>
        <w:t>Prze</w:t>
      </w:r>
      <w:r w:rsidR="00844E00">
        <w:rPr>
          <w:rFonts w:ascii="Arial" w:hAnsi="Arial" w:cs="Arial"/>
          <w:b/>
          <w:bCs/>
          <w:color w:val="000000"/>
          <w:sz w:val="22"/>
          <w:szCs w:val="28"/>
          <w:lang w:eastAsia="pl-PL"/>
        </w:rPr>
        <w:t>budowa ulic</w:t>
      </w:r>
      <w:r w:rsidR="00F537DF">
        <w:rPr>
          <w:rFonts w:ascii="Arial" w:hAnsi="Arial" w:cs="Arial"/>
          <w:b/>
          <w:bCs/>
          <w:color w:val="000000"/>
          <w:sz w:val="22"/>
          <w:szCs w:val="28"/>
          <w:lang w:eastAsia="pl-PL"/>
        </w:rPr>
        <w:t>y</w:t>
      </w:r>
      <w:r w:rsidR="00844E00">
        <w:rPr>
          <w:rFonts w:ascii="Arial" w:hAnsi="Arial" w:cs="Arial"/>
          <w:b/>
          <w:bCs/>
          <w:color w:val="000000"/>
          <w:sz w:val="22"/>
          <w:szCs w:val="28"/>
          <w:lang w:eastAsia="pl-PL"/>
        </w:rPr>
        <w:t xml:space="preserve"> Stoczniowców </w:t>
      </w:r>
      <w:r w:rsidR="00844E00" w:rsidRPr="003F493F">
        <w:rPr>
          <w:rFonts w:ascii="Arial" w:hAnsi="Arial" w:cs="Arial"/>
          <w:b/>
          <w:bCs/>
          <w:color w:val="000000"/>
          <w:sz w:val="22"/>
          <w:szCs w:val="28"/>
          <w:lang w:eastAsia="pl-PL"/>
        </w:rPr>
        <w:t xml:space="preserve">w Tczewie – </w:t>
      </w:r>
      <w:r w:rsidR="00F537DF" w:rsidRPr="003F493F">
        <w:rPr>
          <w:rFonts w:ascii="Arial" w:hAnsi="Arial" w:cs="Arial"/>
          <w:b/>
          <w:bCs/>
          <w:color w:val="000000"/>
          <w:sz w:val="22"/>
          <w:szCs w:val="28"/>
          <w:lang w:eastAsia="pl-PL"/>
        </w:rPr>
        <w:t xml:space="preserve">II </w:t>
      </w:r>
      <w:r w:rsidR="00F537DF">
        <w:rPr>
          <w:rFonts w:ascii="Arial" w:hAnsi="Arial" w:cs="Arial"/>
          <w:b/>
          <w:bCs/>
          <w:color w:val="000000"/>
          <w:sz w:val="22"/>
          <w:szCs w:val="28"/>
          <w:lang w:eastAsia="pl-PL"/>
        </w:rPr>
        <w:t>e</w:t>
      </w:r>
      <w:r w:rsidR="00844E00" w:rsidRPr="003F493F">
        <w:rPr>
          <w:rFonts w:ascii="Arial" w:hAnsi="Arial" w:cs="Arial"/>
          <w:b/>
          <w:bCs/>
          <w:color w:val="000000"/>
          <w:sz w:val="22"/>
          <w:szCs w:val="28"/>
          <w:lang w:eastAsia="pl-PL"/>
        </w:rPr>
        <w:t>tap</w:t>
      </w:r>
      <w:r>
        <w:rPr>
          <w:rFonts w:ascii="Arial" w:eastAsia="Times New Roman" w:hAnsi="Arial" w:cs="Arial"/>
          <w:b/>
          <w:color w:val="auto"/>
          <w:sz w:val="22"/>
          <w:szCs w:val="22"/>
          <w:lang w:eastAsia="pl-PL"/>
        </w:rPr>
        <w:t>”</w:t>
      </w:r>
      <w:r>
        <w:rPr>
          <w:rFonts w:ascii="Arial" w:hAnsi="Arial" w:cs="Arial"/>
          <w:color w:val="auto"/>
          <w:sz w:val="22"/>
          <w:szCs w:val="22"/>
        </w:rPr>
        <w:t>.</w:t>
      </w:r>
    </w:p>
    <w:p w:rsidR="00EA49AB" w:rsidRPr="00F65B1A" w:rsidRDefault="00F65B1A" w:rsidP="007E7EEE">
      <w:pPr>
        <w:pStyle w:val="Akapitzlist"/>
        <w:numPr>
          <w:ilvl w:val="0"/>
          <w:numId w:val="61"/>
        </w:numPr>
        <w:spacing w:line="276" w:lineRule="auto"/>
        <w:ind w:left="426" w:hanging="426"/>
        <w:jc w:val="both"/>
        <w:rPr>
          <w:rFonts w:ascii="Arial" w:hAnsi="Arial" w:cs="Arial"/>
          <w:color w:val="auto"/>
          <w:sz w:val="22"/>
          <w:szCs w:val="22"/>
        </w:rPr>
      </w:pPr>
      <w:r w:rsidRPr="00F65B1A">
        <w:rPr>
          <w:rFonts w:ascii="Arial" w:hAnsi="Arial" w:cs="Arial"/>
          <w:color w:val="auto"/>
          <w:sz w:val="22"/>
          <w:szCs w:val="22"/>
        </w:rPr>
        <w:t xml:space="preserve">W przypadku, gdy </w:t>
      </w:r>
      <w:r w:rsidR="00494D84">
        <w:rPr>
          <w:rFonts w:ascii="Arial" w:hAnsi="Arial" w:cs="Arial"/>
          <w:color w:val="auto"/>
          <w:sz w:val="22"/>
          <w:szCs w:val="22"/>
        </w:rPr>
        <w:t>p</w:t>
      </w:r>
      <w:r w:rsidRPr="00F65B1A">
        <w:rPr>
          <w:rFonts w:ascii="Arial" w:hAnsi="Arial" w:cs="Arial"/>
          <w:color w:val="auto"/>
          <w:sz w:val="22"/>
          <w:szCs w:val="22"/>
        </w:rPr>
        <w:t xml:space="preserve">rzedmiot Umowy realizowany był przy udziale Podwykonawców warunkiem zapłaty przez Zamawiającego faktury końcowej jest przedstawienie dowodów zapłaty należnego wynagrodzenia Podwykonawcom. Pod pojęciem dowodu Zamawiający rozumie dokument wystawiony przez bank lub spółdzielczą kasę oszczędnościowo-kredytową wraz z kopiami faktur i protokołami odbioru robót wystawionych przez Podwykonawców oraz oświadczenie Podwykonawców </w:t>
      </w:r>
      <w:r>
        <w:rPr>
          <w:rFonts w:ascii="Arial" w:hAnsi="Arial" w:cs="Arial"/>
          <w:color w:val="auto"/>
          <w:sz w:val="22"/>
          <w:szCs w:val="22"/>
        </w:rPr>
        <w:t xml:space="preserve">                         </w:t>
      </w:r>
      <w:r w:rsidRPr="00F65B1A">
        <w:rPr>
          <w:rFonts w:ascii="Arial" w:hAnsi="Arial" w:cs="Arial"/>
          <w:color w:val="auto"/>
          <w:sz w:val="22"/>
          <w:szCs w:val="22"/>
        </w:rPr>
        <w:t xml:space="preserve">o całkowitym rozliczeniu zakresu robót wykonanych zgodnie z umowami </w:t>
      </w:r>
      <w:r>
        <w:rPr>
          <w:rFonts w:ascii="Arial" w:hAnsi="Arial" w:cs="Arial"/>
          <w:color w:val="auto"/>
          <w:sz w:val="22"/>
          <w:szCs w:val="22"/>
        </w:rPr>
        <w:t xml:space="preserve">                                    </w:t>
      </w:r>
      <w:r w:rsidRPr="00F65B1A">
        <w:rPr>
          <w:rFonts w:ascii="Arial" w:hAnsi="Arial" w:cs="Arial"/>
          <w:color w:val="auto"/>
          <w:sz w:val="22"/>
          <w:szCs w:val="22"/>
        </w:rPr>
        <w:t>o podwykonawstwo. Dowody, o których mowa wyżej, w każdym przypadku muszą jednoznacznie wskazywać na zakres oraz tytuł powstałej należności.</w:t>
      </w:r>
    </w:p>
    <w:p w:rsidR="00EA49AB" w:rsidRDefault="00EA49AB" w:rsidP="007E7EEE">
      <w:pPr>
        <w:widowControl/>
        <w:numPr>
          <w:ilvl w:val="0"/>
          <w:numId w:val="61"/>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 xml:space="preserve">W przypadku braku dowodów, o </w:t>
      </w:r>
      <w:r w:rsidR="00CA585E">
        <w:rPr>
          <w:rFonts w:ascii="Arial" w:hAnsi="Arial"/>
          <w:color w:val="auto"/>
          <w:sz w:val="22"/>
          <w:szCs w:val="22"/>
          <w:lang w:eastAsia="en-US"/>
        </w:rPr>
        <w:t>których</w:t>
      </w:r>
      <w:r>
        <w:rPr>
          <w:rFonts w:ascii="Arial" w:hAnsi="Arial"/>
          <w:color w:val="auto"/>
          <w:sz w:val="22"/>
          <w:szCs w:val="22"/>
          <w:lang w:eastAsia="en-US"/>
        </w:rPr>
        <w:t xml:space="preserve"> mowa w ust. </w:t>
      </w:r>
      <w:r w:rsidR="00F65B1A">
        <w:rPr>
          <w:rFonts w:ascii="Arial" w:hAnsi="Arial"/>
          <w:color w:val="auto"/>
          <w:sz w:val="22"/>
          <w:szCs w:val="22"/>
          <w:lang w:eastAsia="en-US"/>
        </w:rPr>
        <w:t>8</w:t>
      </w:r>
      <w:r>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rsidR="00EA49AB" w:rsidRDefault="00EA49AB" w:rsidP="007E7EEE">
      <w:pPr>
        <w:widowControl/>
        <w:numPr>
          <w:ilvl w:val="0"/>
          <w:numId w:val="61"/>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 xml:space="preserve">Zatrzymana kwota, o której mowa w ust. </w:t>
      </w:r>
      <w:r w:rsidR="00C377E8">
        <w:rPr>
          <w:rFonts w:ascii="Arial" w:hAnsi="Arial"/>
          <w:color w:val="auto"/>
          <w:sz w:val="22"/>
          <w:szCs w:val="22"/>
          <w:lang w:eastAsia="en-US"/>
        </w:rPr>
        <w:t>9</w:t>
      </w:r>
      <w:r>
        <w:rPr>
          <w:rFonts w:ascii="Arial" w:hAnsi="Arial"/>
          <w:color w:val="auto"/>
          <w:sz w:val="22"/>
          <w:szCs w:val="22"/>
          <w:lang w:eastAsia="en-US"/>
        </w:rPr>
        <w:t>, stanowić będzie zabezpieczenie roszczenia Podwykonawcy w stosunku do Zamawiającego</w:t>
      </w:r>
      <w:r w:rsidR="00CA585E">
        <w:rPr>
          <w:rFonts w:ascii="Arial" w:hAnsi="Arial"/>
          <w:color w:val="auto"/>
          <w:sz w:val="22"/>
          <w:szCs w:val="22"/>
          <w:lang w:eastAsia="en-US"/>
        </w:rPr>
        <w:t>,</w:t>
      </w:r>
      <w:r>
        <w:rPr>
          <w:rFonts w:ascii="Arial" w:hAnsi="Arial"/>
          <w:color w:val="auto"/>
          <w:sz w:val="22"/>
          <w:szCs w:val="22"/>
          <w:lang w:eastAsia="en-US"/>
        </w:rPr>
        <w:t xml:space="preserve"> do czasu przedstawienia dowodów potwierdzających zapłatę wymagalnego wynagrodzenia Podwykonawcy.</w:t>
      </w:r>
    </w:p>
    <w:p w:rsidR="00EA49AB" w:rsidRPr="004C78D7" w:rsidRDefault="00EA49AB" w:rsidP="004C78D7">
      <w:pPr>
        <w:widowControl/>
        <w:numPr>
          <w:ilvl w:val="0"/>
          <w:numId w:val="61"/>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Ewentualne odsetki wynikające z nieterminowej płatności w stosunku do Podwykonawców lub dalszych podwykonawców obciążają Wykonawcę.</w:t>
      </w:r>
    </w:p>
    <w:p w:rsidR="00EA49AB" w:rsidRDefault="00EA49AB" w:rsidP="007E7EEE">
      <w:pPr>
        <w:widowControl/>
        <w:numPr>
          <w:ilvl w:val="0"/>
          <w:numId w:val="61"/>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Bezpośrednia zapłata wynagrodzenia należnego Podwykonawcy</w:t>
      </w:r>
      <w:r w:rsidR="004F0E80">
        <w:rPr>
          <w:rFonts w:ascii="Arial" w:hAnsi="Arial"/>
          <w:color w:val="auto"/>
          <w:sz w:val="22"/>
          <w:szCs w:val="22"/>
          <w:lang w:eastAsia="en-US"/>
        </w:rPr>
        <w:t>,</w:t>
      </w:r>
      <w:r>
        <w:rPr>
          <w:rFonts w:ascii="Arial" w:hAnsi="Arial"/>
          <w:color w:val="auto"/>
          <w:sz w:val="22"/>
          <w:szCs w:val="22"/>
          <w:lang w:eastAsia="en-US"/>
        </w:rPr>
        <w:t xml:space="preserve"> realizowana na zasadach określonych w Umowie, będzie dokonywana przez Zamawiającego na rachunek bankowy wskazany bezpośrednio przez Podwykonawcę.</w:t>
      </w:r>
    </w:p>
    <w:p w:rsidR="00EA49AB" w:rsidRPr="004F0E80" w:rsidRDefault="00EA49AB" w:rsidP="007E7EEE">
      <w:pPr>
        <w:widowControl/>
        <w:numPr>
          <w:ilvl w:val="0"/>
          <w:numId w:val="61"/>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Zamawiający dokona potrącenia równowartości kwoty wypłaconej na rzecz Podwykonawcy z kwoty wynagrodzenia przysługującego Wykonawcy.</w:t>
      </w:r>
    </w:p>
    <w:p w:rsidR="00EA49AB" w:rsidRDefault="00EA49AB" w:rsidP="007E7EEE">
      <w:pPr>
        <w:widowControl/>
        <w:numPr>
          <w:ilvl w:val="0"/>
          <w:numId w:val="61"/>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Za dzień zapłaty uznaje się dzień obciążenia rachunku bankowego Zamawiającego.</w:t>
      </w:r>
    </w:p>
    <w:p w:rsidR="00EA49AB" w:rsidRDefault="00EA49AB" w:rsidP="007E7EEE">
      <w:pPr>
        <w:widowControl/>
        <w:numPr>
          <w:ilvl w:val="0"/>
          <w:numId w:val="61"/>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Do czynności związanych z rozliczeniem robót upoważniony jest ze strony Zamawiającego przedstawiciel Zakładu Usług Komunalnych przy udziale Nadzoru Inwestorskiego.</w:t>
      </w:r>
    </w:p>
    <w:p w:rsidR="00EA49AB" w:rsidRDefault="00EA49AB" w:rsidP="007E7EEE">
      <w:pPr>
        <w:widowControl/>
        <w:numPr>
          <w:ilvl w:val="0"/>
          <w:numId w:val="61"/>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Do czynności związanych z zatwierdzeniem (potwierdzeniem) faktur upoważniony jest ze strony Zamawiającego przedstawiciel Zakładu Usług Komunalnych.</w:t>
      </w:r>
    </w:p>
    <w:p w:rsidR="00BB04A6" w:rsidRPr="00692D9C" w:rsidRDefault="00C613C5" w:rsidP="00692D9C">
      <w:pPr>
        <w:widowControl/>
        <w:tabs>
          <w:tab w:val="left" w:pos="284"/>
          <w:tab w:val="left" w:pos="5320"/>
        </w:tabs>
        <w:suppressAutoHyphens w:val="0"/>
        <w:spacing w:line="288" w:lineRule="auto"/>
        <w:ind w:left="426"/>
        <w:jc w:val="both"/>
        <w:rPr>
          <w:rFonts w:ascii="Arial" w:hAnsi="Arial" w:cs="Arial"/>
          <w:color w:val="auto"/>
          <w:sz w:val="10"/>
          <w:szCs w:val="22"/>
          <w:lang w:eastAsia="en-US"/>
        </w:rPr>
      </w:pPr>
      <w:r w:rsidRPr="00C613C5">
        <w:rPr>
          <w:color w:val="auto"/>
          <w:lang w:eastAsia="en-US"/>
        </w:rPr>
        <w:tab/>
      </w:r>
      <w:r w:rsidR="00C868C8" w:rsidRPr="00C613C5">
        <w:rPr>
          <w:color w:val="auto"/>
          <w:lang w:eastAsia="en-US"/>
        </w:rPr>
        <w:tab/>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AF4635">
        <w:rPr>
          <w:rFonts w:ascii="Arial" w:eastAsia="Times New Roman" w:hAnsi="Arial" w:cs="Arial"/>
          <w:b/>
          <w:bCs/>
          <w:sz w:val="22"/>
          <w:szCs w:val="22"/>
        </w:rPr>
        <w:t>0</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7E7EEE">
      <w:pPr>
        <w:widowControl/>
        <w:numPr>
          <w:ilvl w:val="0"/>
          <w:numId w:val="62"/>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 trakcie realizacji </w:t>
      </w:r>
      <w:r w:rsidR="00303B60">
        <w:rPr>
          <w:rFonts w:ascii="Arial" w:hAnsi="Arial" w:cs="Arial"/>
          <w:color w:val="auto"/>
          <w:sz w:val="22"/>
          <w:szCs w:val="22"/>
          <w:lang w:eastAsia="pl-PL"/>
        </w:rPr>
        <w:t>p</w:t>
      </w:r>
      <w:r w:rsidRPr="00F77DB2">
        <w:rPr>
          <w:rFonts w:ascii="Arial" w:hAnsi="Arial" w:cs="Arial"/>
          <w:color w:val="auto"/>
          <w:sz w:val="22"/>
          <w:szCs w:val="22"/>
          <w:lang w:eastAsia="pl-PL"/>
        </w:rPr>
        <w:t xml:space="preserve">rzedmiotu Umowy </w:t>
      </w:r>
      <w:r w:rsidR="00CA585E">
        <w:rPr>
          <w:rFonts w:ascii="Arial" w:hAnsi="Arial" w:cs="Arial"/>
          <w:color w:val="auto"/>
          <w:sz w:val="22"/>
          <w:szCs w:val="22"/>
          <w:lang w:eastAsia="pl-PL"/>
        </w:rPr>
        <w:t>Nadzór Inwestorski</w:t>
      </w:r>
      <w:r w:rsidRPr="00F77DB2">
        <w:rPr>
          <w:rFonts w:ascii="Arial" w:hAnsi="Arial" w:cs="Arial"/>
          <w:color w:val="auto"/>
          <w:sz w:val="22"/>
          <w:szCs w:val="22"/>
          <w:lang w:eastAsia="pl-PL"/>
        </w:rPr>
        <w:t>,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F77DB2" w:rsidRDefault="00F77DB2" w:rsidP="007E7EEE">
      <w:pPr>
        <w:widowControl/>
        <w:numPr>
          <w:ilvl w:val="0"/>
          <w:numId w:val="63"/>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7E7EEE">
      <w:pPr>
        <w:widowControl/>
        <w:numPr>
          <w:ilvl w:val="0"/>
          <w:numId w:val="63"/>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F77DB2" w:rsidRPr="00F77DB2" w:rsidRDefault="00F77DB2" w:rsidP="007E7EEE">
      <w:pPr>
        <w:widowControl/>
        <w:numPr>
          <w:ilvl w:val="0"/>
          <w:numId w:val="63"/>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7E7EEE">
      <w:pPr>
        <w:widowControl/>
        <w:numPr>
          <w:ilvl w:val="0"/>
          <w:numId w:val="63"/>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E629AA" w:rsidRPr="00E629AA" w:rsidRDefault="00E629AA" w:rsidP="007E7EEE">
      <w:pPr>
        <w:widowControl/>
        <w:numPr>
          <w:ilvl w:val="0"/>
          <w:numId w:val="62"/>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Odbiory częściowe to odbiory, których procentowe zaawansowanie zostało potwierdzone przez </w:t>
      </w:r>
      <w:r w:rsidR="005E4230">
        <w:rPr>
          <w:rFonts w:ascii="Arial" w:hAnsi="Arial" w:cs="Arial"/>
          <w:color w:val="auto"/>
          <w:sz w:val="22"/>
          <w:szCs w:val="22"/>
          <w:lang w:eastAsia="pl-PL"/>
        </w:rPr>
        <w:t>Nadzór Inwestorski</w:t>
      </w:r>
      <w:r w:rsidRPr="00E629AA">
        <w:rPr>
          <w:rFonts w:ascii="Arial" w:hAnsi="Arial" w:cs="Arial"/>
          <w:color w:val="auto"/>
          <w:sz w:val="22"/>
          <w:szCs w:val="22"/>
          <w:lang w:eastAsia="pl-PL"/>
        </w:rPr>
        <w:t>, dokonywane w celu prowadzenia częściowych rozliczeń za wykonane roboty.</w:t>
      </w:r>
    </w:p>
    <w:p w:rsidR="00E629AA" w:rsidRPr="00E629AA" w:rsidRDefault="00E629AA" w:rsidP="007E7EEE">
      <w:pPr>
        <w:widowControl/>
        <w:numPr>
          <w:ilvl w:val="0"/>
          <w:numId w:val="62"/>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celu dokonania odbioru robót zanikających lub ulegających zakryciu</w:t>
      </w:r>
      <w:r w:rsidR="00463B72">
        <w:rPr>
          <w:rFonts w:ascii="Arial" w:hAnsi="Arial" w:cs="Arial"/>
          <w:color w:val="auto"/>
          <w:sz w:val="22"/>
          <w:szCs w:val="22"/>
          <w:lang w:eastAsia="pl-PL"/>
        </w:rPr>
        <w:t>,</w:t>
      </w:r>
      <w:r w:rsidRPr="00E629AA">
        <w:rPr>
          <w:rFonts w:ascii="Arial" w:hAnsi="Arial" w:cs="Arial"/>
          <w:color w:val="auto"/>
          <w:sz w:val="22"/>
          <w:szCs w:val="22"/>
          <w:lang w:eastAsia="pl-PL"/>
        </w:rPr>
        <w:t xml:space="preserve"> Wykonawca powinien złożyć </w:t>
      </w:r>
      <w:r w:rsidR="005E4230">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pisemnie lub drogą elektroniczną </w:t>
      </w:r>
      <w:r w:rsidR="00B23E3C">
        <w:rPr>
          <w:rFonts w:ascii="Arial" w:hAnsi="Arial" w:cs="Arial"/>
          <w:color w:val="auto"/>
          <w:sz w:val="22"/>
          <w:szCs w:val="22"/>
          <w:lang w:eastAsia="pl-PL"/>
        </w:rPr>
        <w:t xml:space="preserve">wniosek </w:t>
      </w:r>
      <w:r w:rsidR="00B23E3C">
        <w:rPr>
          <w:rFonts w:ascii="Arial" w:hAnsi="Arial" w:cs="Arial"/>
          <w:color w:val="auto"/>
          <w:sz w:val="22"/>
          <w:szCs w:val="22"/>
          <w:lang w:eastAsia="pl-PL"/>
        </w:rPr>
        <w:br/>
        <w:t>o gotowości do odbioru</w:t>
      </w:r>
      <w:r w:rsidR="00E577A6">
        <w:rPr>
          <w:rFonts w:ascii="Arial" w:hAnsi="Arial" w:cs="Arial"/>
          <w:color w:val="auto"/>
          <w:sz w:val="22"/>
          <w:szCs w:val="22"/>
          <w:lang w:eastAsia="pl-PL"/>
        </w:rPr>
        <w:t xml:space="preserve"> </w:t>
      </w:r>
      <w:r w:rsidRPr="00E629AA">
        <w:rPr>
          <w:rFonts w:ascii="Arial" w:hAnsi="Arial" w:cs="Arial"/>
          <w:color w:val="auto"/>
          <w:sz w:val="22"/>
          <w:szCs w:val="22"/>
          <w:lang w:eastAsia="pl-PL"/>
        </w:rPr>
        <w:t>oraz dokonać stosownego wpisu do dziennika budowy.</w:t>
      </w:r>
    </w:p>
    <w:p w:rsidR="00E629AA" w:rsidRPr="00E629AA" w:rsidRDefault="00E629AA" w:rsidP="007E7EEE">
      <w:pPr>
        <w:widowControl/>
        <w:numPr>
          <w:ilvl w:val="0"/>
          <w:numId w:val="62"/>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Jeżeli do odbioru częściowego będą wymagane protokoły odbiorów technicznych, protokoły z prób i badań, atesty na wbudowane materiały, certyfikaty, instrukcje Wykonawca zobowiązany jest do ich dostarczenia. Ponadto, Wykonawca zobowiązany jest przekazać </w:t>
      </w:r>
      <w:r w:rsidR="005E4230">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wykaz Podwykonawców lub dalszych Podwykonawców, którzy zrealizowali roboty budowlane będące przedmiotem odbioru. Datę odbioru ustala </w:t>
      </w:r>
      <w:r w:rsidR="005E4230">
        <w:rPr>
          <w:rFonts w:ascii="Arial" w:hAnsi="Arial" w:cs="Arial"/>
          <w:color w:val="auto"/>
          <w:sz w:val="22"/>
          <w:szCs w:val="22"/>
          <w:lang w:eastAsia="pl-PL"/>
        </w:rPr>
        <w:t>Inspektor Nadzoru robót danej branży</w:t>
      </w:r>
      <w:r w:rsidRPr="00E629AA">
        <w:rPr>
          <w:rFonts w:ascii="Arial" w:hAnsi="Arial" w:cs="Arial"/>
          <w:color w:val="auto"/>
          <w:sz w:val="22"/>
          <w:szCs w:val="22"/>
          <w:lang w:eastAsia="pl-PL"/>
        </w:rPr>
        <w:t>.</w:t>
      </w:r>
    </w:p>
    <w:p w:rsidR="00E629AA" w:rsidRPr="00E629AA" w:rsidRDefault="00E629AA" w:rsidP="007E7EEE">
      <w:pPr>
        <w:widowControl/>
        <w:numPr>
          <w:ilvl w:val="0"/>
          <w:numId w:val="62"/>
        </w:numPr>
        <w:suppressAutoHyphens w:val="0"/>
        <w:spacing w:line="288" w:lineRule="auto"/>
        <w:ind w:left="357"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 terminach odbioru Wykonawca ma obowiązek poinformowania Podwykonawców lub dalszych Podwykonawców, przy udziale których wykonał daną część </w:t>
      </w:r>
      <w:r w:rsidR="00303B60">
        <w:rPr>
          <w:rFonts w:ascii="Arial" w:hAnsi="Arial" w:cs="Arial"/>
          <w:color w:val="auto"/>
          <w:sz w:val="22"/>
          <w:szCs w:val="22"/>
          <w:lang w:eastAsia="pl-PL"/>
        </w:rPr>
        <w:t>p</w:t>
      </w:r>
      <w:r w:rsidRPr="00E629AA">
        <w:rPr>
          <w:rFonts w:ascii="Arial" w:hAnsi="Arial" w:cs="Arial"/>
          <w:color w:val="auto"/>
          <w:sz w:val="22"/>
          <w:szCs w:val="22"/>
          <w:lang w:eastAsia="pl-PL"/>
        </w:rPr>
        <w:t>rzedmiotu Umowy.</w:t>
      </w:r>
    </w:p>
    <w:p w:rsidR="00E629AA" w:rsidRPr="00E629AA" w:rsidRDefault="00E629AA" w:rsidP="007E7EEE">
      <w:pPr>
        <w:widowControl/>
        <w:numPr>
          <w:ilvl w:val="0"/>
          <w:numId w:val="62"/>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Odbioru końcowego dokonuje się protokolarnie po całkowitym zakończeniu wszystkich robót składających się na </w:t>
      </w:r>
      <w:r w:rsidR="00303B60">
        <w:rPr>
          <w:rFonts w:ascii="Arial" w:hAnsi="Arial" w:cs="Arial"/>
          <w:color w:val="auto"/>
          <w:sz w:val="22"/>
          <w:szCs w:val="22"/>
          <w:lang w:eastAsia="pl-PL"/>
        </w:rPr>
        <w:t>p</w:t>
      </w:r>
      <w:r w:rsidRPr="00E629AA">
        <w:rPr>
          <w:rFonts w:ascii="Arial" w:hAnsi="Arial" w:cs="Arial"/>
          <w:color w:val="auto"/>
          <w:sz w:val="22"/>
          <w:szCs w:val="22"/>
          <w:lang w:eastAsia="pl-PL"/>
        </w:rPr>
        <w:t xml:space="preserve">rzedmiot Umowy, na podstawie oświadczenia Kierownika Budowy oraz innych czynności przewidzianych przepisami ustawy Prawo </w:t>
      </w:r>
      <w:r w:rsidR="002F797B">
        <w:rPr>
          <w:rFonts w:ascii="Arial" w:hAnsi="Arial" w:cs="Arial"/>
          <w:color w:val="auto"/>
          <w:sz w:val="22"/>
          <w:szCs w:val="22"/>
          <w:lang w:eastAsia="pl-PL"/>
        </w:rPr>
        <w:t>budowlane, potwierdzonych przez</w:t>
      </w:r>
      <w:r w:rsidR="00226F82" w:rsidRPr="00226F82">
        <w:rPr>
          <w:rFonts w:ascii="Arial" w:hAnsi="Arial" w:cs="Arial"/>
          <w:color w:val="auto"/>
          <w:sz w:val="22"/>
          <w:szCs w:val="22"/>
          <w:lang w:eastAsia="pl-PL"/>
        </w:rPr>
        <w:t xml:space="preserve"> </w:t>
      </w:r>
      <w:r w:rsidR="005E4230">
        <w:rPr>
          <w:rFonts w:ascii="Arial" w:hAnsi="Arial" w:cs="Arial"/>
          <w:color w:val="auto"/>
          <w:sz w:val="22"/>
          <w:szCs w:val="22"/>
          <w:lang w:eastAsia="pl-PL"/>
        </w:rPr>
        <w:t>inspektorów nadzoru inwestorskiego</w:t>
      </w:r>
      <w:r w:rsidRPr="00E629AA">
        <w:rPr>
          <w:rFonts w:ascii="Arial" w:hAnsi="Arial" w:cs="Arial"/>
          <w:color w:val="auto"/>
          <w:sz w:val="22"/>
          <w:szCs w:val="22"/>
          <w:lang w:eastAsia="pl-PL"/>
        </w:rPr>
        <w:t>. Odbiór końcowy jest przeprowadzany komisyjnie</w:t>
      </w:r>
      <w:r w:rsidR="005E4230">
        <w:rPr>
          <w:rFonts w:ascii="Arial" w:hAnsi="Arial" w:cs="Arial"/>
          <w:color w:val="auto"/>
          <w:sz w:val="22"/>
          <w:szCs w:val="22"/>
          <w:lang w:eastAsia="pl-PL"/>
        </w:rPr>
        <w:t xml:space="preserve"> przy udziale</w:t>
      </w:r>
      <w:r w:rsidRPr="00E629AA">
        <w:rPr>
          <w:rFonts w:ascii="Arial" w:hAnsi="Arial" w:cs="Arial"/>
          <w:color w:val="auto"/>
          <w:sz w:val="22"/>
          <w:szCs w:val="22"/>
          <w:lang w:eastAsia="pl-PL"/>
        </w:rPr>
        <w:t xml:space="preserv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E629AA" w:rsidRPr="00E629AA" w:rsidRDefault="00E629AA" w:rsidP="007E7EEE">
      <w:pPr>
        <w:widowControl/>
        <w:numPr>
          <w:ilvl w:val="0"/>
          <w:numId w:val="62"/>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Wykonawca przeprowadza próby i sprawdzenia przed odbiorem przewidzianym                  w przepisach lub </w:t>
      </w:r>
      <w:r w:rsidR="00303B60">
        <w:rPr>
          <w:rFonts w:ascii="Arial" w:hAnsi="Arial" w:cs="Arial"/>
          <w:color w:val="auto"/>
          <w:sz w:val="22"/>
          <w:szCs w:val="22"/>
          <w:lang w:eastAsia="pl-PL"/>
        </w:rPr>
        <w:t>U</w:t>
      </w:r>
      <w:r w:rsidRPr="00E629AA">
        <w:rPr>
          <w:rFonts w:ascii="Arial" w:hAnsi="Arial" w:cs="Arial"/>
          <w:color w:val="auto"/>
          <w:sz w:val="22"/>
          <w:szCs w:val="22"/>
          <w:lang w:eastAsia="pl-PL"/>
        </w:rPr>
        <w:t>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E629AA" w:rsidRPr="00E629AA" w:rsidRDefault="00E629AA" w:rsidP="007E7EEE">
      <w:pPr>
        <w:widowControl/>
        <w:numPr>
          <w:ilvl w:val="0"/>
          <w:numId w:val="62"/>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E629AA">
        <w:rPr>
          <w:rFonts w:ascii="Arial" w:hAnsi="Arial" w:cs="Arial"/>
          <w:color w:val="auto"/>
          <w:sz w:val="22"/>
          <w:szCs w:val="22"/>
          <w:lang w:eastAsia="pl-PL"/>
        </w:rPr>
        <w:br/>
        <w:t>określonych szczegółowo w OPZ.</w:t>
      </w:r>
    </w:p>
    <w:p w:rsidR="00E629AA" w:rsidRPr="00E629AA" w:rsidRDefault="00E629AA" w:rsidP="007E7EEE">
      <w:pPr>
        <w:widowControl/>
        <w:numPr>
          <w:ilvl w:val="0"/>
          <w:numId w:val="62"/>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rsidR="00E629AA" w:rsidRPr="00E629AA" w:rsidRDefault="00E629AA" w:rsidP="007E7EEE">
      <w:pPr>
        <w:widowControl/>
        <w:numPr>
          <w:ilvl w:val="0"/>
          <w:numId w:val="62"/>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w:t>
      </w:r>
      <w:r w:rsidR="00123408">
        <w:rPr>
          <w:rFonts w:ascii="Arial" w:hAnsi="Arial" w:cs="Arial"/>
          <w:sz w:val="22"/>
          <w:szCs w:val="22"/>
        </w:rPr>
        <w:t>,</w:t>
      </w:r>
      <w:r w:rsidRPr="00E629AA">
        <w:rPr>
          <w:rFonts w:ascii="Arial" w:hAnsi="Arial" w:cs="Arial"/>
          <w:sz w:val="22"/>
          <w:szCs w:val="22"/>
        </w:rPr>
        <w:t xml:space="preserve"> najpóźniej w dniu zakończenia czynności odbioru końcowego</w:t>
      </w:r>
      <w:r w:rsidR="00123408">
        <w:rPr>
          <w:rFonts w:ascii="Arial" w:hAnsi="Arial" w:cs="Arial"/>
          <w:sz w:val="22"/>
          <w:szCs w:val="22"/>
        </w:rPr>
        <w:t>,</w:t>
      </w:r>
      <w:r w:rsidRPr="00E629AA">
        <w:rPr>
          <w:rFonts w:ascii="Arial" w:hAnsi="Arial" w:cs="Arial"/>
          <w:sz w:val="22"/>
          <w:szCs w:val="22"/>
        </w:rPr>
        <w:t xml:space="preserve">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E629AA">
        <w:rPr>
          <w:rFonts w:ascii="Arial" w:hAnsi="Arial" w:cs="Arial"/>
          <w:sz w:val="22"/>
          <w:szCs w:val="22"/>
        </w:rPr>
        <w:t>Geodezyjno</w:t>
      </w:r>
      <w:proofErr w:type="spellEnd"/>
      <w:r w:rsidRPr="00E629AA">
        <w:rPr>
          <w:rFonts w:ascii="Arial" w:hAnsi="Arial" w:cs="Arial"/>
          <w:sz w:val="22"/>
          <w:szCs w:val="22"/>
        </w:rPr>
        <w:t xml:space="preserve"> – Kartograficznej.</w:t>
      </w:r>
    </w:p>
    <w:p w:rsidR="00E629AA" w:rsidRPr="00E629AA" w:rsidRDefault="00E629AA" w:rsidP="007E7EEE">
      <w:pPr>
        <w:widowControl/>
        <w:numPr>
          <w:ilvl w:val="0"/>
          <w:numId w:val="62"/>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 xml:space="preserve">Zakończenie wszystkich robót i przeprowadzenie z wynikiem pozytywnym prób </w:t>
      </w:r>
      <w:r w:rsidRPr="00E629AA">
        <w:rPr>
          <w:rFonts w:ascii="Arial" w:hAnsi="Arial" w:cs="Arial"/>
          <w:sz w:val="22"/>
          <w:szCs w:val="22"/>
        </w:rPr>
        <w:br/>
        <w:t>i sprawdzeń Kierownik Budowy stwierdza wpisem do dziennika budowy. Potwierdzenia zgodności wpisu ze stanem fa</w:t>
      </w:r>
      <w:r w:rsidR="002F797B">
        <w:rPr>
          <w:rFonts w:ascii="Arial" w:hAnsi="Arial" w:cs="Arial"/>
          <w:sz w:val="22"/>
          <w:szCs w:val="22"/>
        </w:rPr>
        <w:t>ktycznym przez</w:t>
      </w:r>
      <w:r w:rsidR="00123408">
        <w:rPr>
          <w:rFonts w:ascii="Arial" w:hAnsi="Arial" w:cs="Arial"/>
          <w:color w:val="auto"/>
          <w:sz w:val="22"/>
          <w:szCs w:val="22"/>
        </w:rPr>
        <w:t xml:space="preserve"> </w:t>
      </w:r>
      <w:r w:rsidR="00854213">
        <w:rPr>
          <w:rFonts w:ascii="Arial" w:hAnsi="Arial" w:cs="Arial"/>
          <w:color w:val="auto"/>
          <w:sz w:val="22"/>
          <w:szCs w:val="22"/>
        </w:rPr>
        <w:t>Inspektora Nadzoru</w:t>
      </w:r>
      <w:r w:rsidR="00123408">
        <w:rPr>
          <w:rFonts w:ascii="Arial" w:hAnsi="Arial" w:cs="Arial"/>
          <w:color w:val="auto"/>
          <w:sz w:val="22"/>
          <w:szCs w:val="22"/>
        </w:rPr>
        <w:t xml:space="preserve"> </w:t>
      </w:r>
      <w:r w:rsidRPr="00E629AA">
        <w:rPr>
          <w:rFonts w:ascii="Arial" w:hAnsi="Arial" w:cs="Arial"/>
          <w:color w:val="auto"/>
          <w:sz w:val="22"/>
          <w:szCs w:val="22"/>
        </w:rPr>
        <w:t xml:space="preserve">lub brak </w:t>
      </w:r>
      <w:r w:rsidRPr="00E629AA">
        <w:rPr>
          <w:rFonts w:ascii="Arial" w:hAnsi="Arial" w:cs="Arial"/>
          <w:sz w:val="22"/>
          <w:szCs w:val="22"/>
        </w:rPr>
        <w:t>ustosunkowania się do wpisu w ciągu 5 dni, oznacza osiągnięcie gotowości do odbioru końcowego z dniem wpisu do dziennika budowy. O osiągnięciu gotowości do odbioru końcowego Wykonawca jest obowiązany zawiadomić na piśmie Zamawiającego.</w:t>
      </w:r>
    </w:p>
    <w:p w:rsidR="00E629AA" w:rsidRPr="00E629AA" w:rsidRDefault="00E629AA" w:rsidP="007E7EEE">
      <w:pPr>
        <w:widowControl/>
        <w:numPr>
          <w:ilvl w:val="0"/>
          <w:numId w:val="62"/>
        </w:numPr>
        <w:tabs>
          <w:tab w:val="left" w:pos="426"/>
        </w:tabs>
        <w:suppressAutoHyphens w:val="0"/>
        <w:spacing w:line="288" w:lineRule="auto"/>
        <w:contextualSpacing/>
        <w:jc w:val="both"/>
        <w:rPr>
          <w:rFonts w:ascii="Arial" w:hAnsi="Arial" w:cs="Arial"/>
          <w:sz w:val="22"/>
          <w:szCs w:val="22"/>
        </w:rPr>
      </w:pPr>
      <w:r w:rsidRPr="00E629AA">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E629AA" w:rsidRPr="00E629AA" w:rsidRDefault="00E629AA" w:rsidP="007E7EEE">
      <w:pPr>
        <w:widowControl/>
        <w:numPr>
          <w:ilvl w:val="0"/>
          <w:numId w:val="62"/>
        </w:numPr>
        <w:tabs>
          <w:tab w:val="left" w:pos="426"/>
        </w:tabs>
        <w:suppressAutoHyphens w:val="0"/>
        <w:spacing w:line="288" w:lineRule="auto"/>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w toku czynności odbioru końcowego zostaną stwierdzone wady:</w:t>
      </w:r>
    </w:p>
    <w:p w:rsidR="00E629AA" w:rsidRPr="00E629AA" w:rsidRDefault="00E629AA" w:rsidP="007E7EEE">
      <w:pPr>
        <w:widowControl/>
        <w:numPr>
          <w:ilvl w:val="1"/>
          <w:numId w:val="62"/>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nadające się do usunięcia – Zamawiający może odmówić odbioru końcowego </w:t>
      </w:r>
      <w:r w:rsidRPr="00E629AA">
        <w:rPr>
          <w:rFonts w:ascii="Arial" w:hAnsi="Arial" w:cs="Arial"/>
          <w:color w:val="auto"/>
          <w:sz w:val="22"/>
          <w:szCs w:val="22"/>
          <w:lang w:eastAsia="pl-PL"/>
        </w:rPr>
        <w:br/>
        <w:t>do czasu usunięcia wad,</w:t>
      </w:r>
    </w:p>
    <w:p w:rsidR="00E629AA" w:rsidRPr="00E629AA" w:rsidRDefault="00E629AA" w:rsidP="007E7EEE">
      <w:pPr>
        <w:widowControl/>
        <w:numPr>
          <w:ilvl w:val="1"/>
          <w:numId w:val="62"/>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nie nadające się do usunięcia – Zamawiający wykonuje uprawnienia określone </w:t>
      </w:r>
      <w:r w:rsidRPr="00E629AA">
        <w:rPr>
          <w:rFonts w:ascii="Arial" w:hAnsi="Arial" w:cs="Arial"/>
          <w:color w:val="auto"/>
          <w:sz w:val="22"/>
          <w:szCs w:val="22"/>
          <w:lang w:eastAsia="pl-PL"/>
        </w:rPr>
        <w:br/>
        <w:t xml:space="preserve">w § </w:t>
      </w:r>
      <w:r w:rsidRPr="005C7B4E">
        <w:rPr>
          <w:rFonts w:ascii="Arial" w:hAnsi="Arial" w:cs="Arial"/>
          <w:color w:val="000000" w:themeColor="text1"/>
          <w:sz w:val="22"/>
          <w:szCs w:val="22"/>
          <w:lang w:eastAsia="pl-PL"/>
        </w:rPr>
        <w:t>1</w:t>
      </w:r>
      <w:r w:rsidR="00665D27" w:rsidRPr="005C7B4E">
        <w:rPr>
          <w:rFonts w:ascii="Arial" w:hAnsi="Arial" w:cs="Arial"/>
          <w:color w:val="000000" w:themeColor="text1"/>
          <w:sz w:val="22"/>
          <w:szCs w:val="22"/>
          <w:lang w:eastAsia="pl-PL"/>
        </w:rPr>
        <w:t>4</w:t>
      </w:r>
      <w:r w:rsidRPr="005C7B4E">
        <w:rPr>
          <w:rFonts w:ascii="Arial" w:hAnsi="Arial" w:cs="Arial"/>
          <w:color w:val="000000" w:themeColor="text1"/>
          <w:sz w:val="22"/>
          <w:szCs w:val="22"/>
          <w:lang w:eastAsia="pl-PL"/>
        </w:rPr>
        <w:t xml:space="preserve"> u</w:t>
      </w:r>
      <w:r w:rsidRPr="00E629AA">
        <w:rPr>
          <w:rFonts w:ascii="Arial" w:hAnsi="Arial" w:cs="Arial"/>
          <w:color w:val="auto"/>
          <w:sz w:val="22"/>
          <w:szCs w:val="22"/>
          <w:lang w:eastAsia="pl-PL"/>
        </w:rPr>
        <w:t xml:space="preserve">st. 12 Umowy. </w:t>
      </w:r>
    </w:p>
    <w:p w:rsidR="00E629AA" w:rsidRPr="00E629AA" w:rsidRDefault="00E629AA" w:rsidP="007E7EEE">
      <w:pPr>
        <w:widowControl/>
        <w:numPr>
          <w:ilvl w:val="0"/>
          <w:numId w:val="62"/>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5" w:name="ddd"/>
      <w:bookmarkEnd w:id="5"/>
      <w:r w:rsidRPr="00E629AA">
        <w:rPr>
          <w:rFonts w:ascii="Arial" w:hAnsi="Arial" w:cs="Arial"/>
          <w:color w:val="auto"/>
          <w:sz w:val="22"/>
          <w:szCs w:val="22"/>
          <w:lang w:eastAsia="pl-PL"/>
        </w:rPr>
        <w:t xml:space="preserve">W razie odmowy przez Zamawiającego odbioru końcowego z przyczyn, o których mowa w ust. 12 lub 13 pkt 1, nowy termin osiągnięcia gotowości przedmiotu do odbioru końcowego ustala się zgodnie z ust. 6. </w:t>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p>
    <w:p w:rsidR="00E629AA" w:rsidRPr="00E629AA" w:rsidRDefault="00E629AA" w:rsidP="007E7EEE">
      <w:pPr>
        <w:widowControl/>
        <w:numPr>
          <w:ilvl w:val="0"/>
          <w:numId w:val="62"/>
        </w:numPr>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Z czynności odbioru końcowego sporządza się protokół, który powinien zawierać ustalenia poczynione w toku odbioru, a w szczególności:</w:t>
      </w:r>
    </w:p>
    <w:p w:rsidR="00E629AA" w:rsidRPr="00E629AA" w:rsidRDefault="00E629AA" w:rsidP="007E7EEE">
      <w:pPr>
        <w:widowControl/>
        <w:numPr>
          <w:ilvl w:val="1"/>
          <w:numId w:val="9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oznaczenie miejsca sporządzenia protokołu,</w:t>
      </w:r>
    </w:p>
    <w:p w:rsidR="00E629AA" w:rsidRPr="00E629AA" w:rsidRDefault="00E629AA" w:rsidP="007E7EEE">
      <w:pPr>
        <w:widowControl/>
        <w:numPr>
          <w:ilvl w:val="1"/>
          <w:numId w:val="9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datę rozpoczęcia i zakończenia czynności odbioru,</w:t>
      </w:r>
    </w:p>
    <w:p w:rsidR="00E629AA" w:rsidRPr="00E629AA" w:rsidRDefault="00E629AA" w:rsidP="007E7EEE">
      <w:pPr>
        <w:widowControl/>
        <w:numPr>
          <w:ilvl w:val="1"/>
          <w:numId w:val="9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oznaczenie osób uczestniczących w odbiorze i charakteru, w jakim uczestniczą </w:t>
      </w:r>
      <w:r w:rsidRPr="00E629AA">
        <w:rPr>
          <w:rFonts w:ascii="Arial" w:hAnsi="Arial" w:cs="Arial"/>
          <w:color w:val="auto"/>
          <w:sz w:val="22"/>
          <w:szCs w:val="22"/>
          <w:lang w:eastAsia="pl-PL"/>
        </w:rPr>
        <w:br/>
        <w:t>w tej czynności,</w:t>
      </w:r>
    </w:p>
    <w:p w:rsidR="00E629AA" w:rsidRPr="00E629AA" w:rsidRDefault="00E629AA" w:rsidP="007E7EEE">
      <w:pPr>
        <w:widowControl/>
        <w:numPr>
          <w:ilvl w:val="1"/>
          <w:numId w:val="9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dokumentów przygotowanych przez Wykonawcę i dokumentów przekazanych Zamawiającemu przy odbiorze,</w:t>
      </w:r>
    </w:p>
    <w:p w:rsidR="00E629AA" w:rsidRPr="00E629AA" w:rsidRDefault="00E629AA" w:rsidP="007E7EEE">
      <w:pPr>
        <w:widowControl/>
        <w:numPr>
          <w:ilvl w:val="1"/>
          <w:numId w:val="9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wynik dokonanego sprawdzenia ilości i jakości robót podlegających odbiorowi, </w:t>
      </w:r>
      <w:r w:rsidRPr="00E629AA">
        <w:rPr>
          <w:rFonts w:ascii="Arial" w:hAnsi="Arial" w:cs="Arial"/>
          <w:color w:val="auto"/>
          <w:sz w:val="22"/>
          <w:szCs w:val="22"/>
          <w:lang w:eastAsia="pl-PL"/>
        </w:rPr>
        <w:br/>
        <w:t xml:space="preserve">a w szczególności zgodności ich wykonania z Umową, dokumentacją projektową, zasadami wiedzy technicznej i przepisami </w:t>
      </w:r>
      <w:proofErr w:type="spellStart"/>
      <w:r w:rsidRPr="00E629AA">
        <w:rPr>
          <w:rFonts w:ascii="Arial" w:hAnsi="Arial" w:cs="Arial"/>
          <w:color w:val="auto"/>
          <w:sz w:val="22"/>
          <w:szCs w:val="22"/>
          <w:lang w:eastAsia="pl-PL"/>
        </w:rPr>
        <w:t>techniczno</w:t>
      </w:r>
      <w:proofErr w:type="spellEnd"/>
      <w:r w:rsidRPr="00E629AA">
        <w:rPr>
          <w:rFonts w:ascii="Arial" w:hAnsi="Arial" w:cs="Arial"/>
          <w:color w:val="auto"/>
          <w:sz w:val="22"/>
          <w:szCs w:val="22"/>
          <w:lang w:eastAsia="pl-PL"/>
        </w:rPr>
        <w:t xml:space="preserve"> – budowlanymi,</w:t>
      </w:r>
    </w:p>
    <w:p w:rsidR="00E629AA" w:rsidRPr="00E629AA" w:rsidRDefault="00E629AA" w:rsidP="007E7EEE">
      <w:pPr>
        <w:widowControl/>
        <w:numPr>
          <w:ilvl w:val="1"/>
          <w:numId w:val="9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ujawnionych wad,</w:t>
      </w:r>
    </w:p>
    <w:p w:rsidR="00E629AA" w:rsidRPr="00E629AA" w:rsidRDefault="00E629AA" w:rsidP="007E7EEE">
      <w:pPr>
        <w:widowControl/>
        <w:numPr>
          <w:ilvl w:val="1"/>
          <w:numId w:val="97"/>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E629AA" w:rsidRPr="00E629AA" w:rsidRDefault="00E629AA" w:rsidP="007E7EEE">
      <w:pPr>
        <w:widowControl/>
        <w:numPr>
          <w:ilvl w:val="1"/>
          <w:numId w:val="97"/>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i wyjaśnienia Wykonawcy i osób uczestniczących w odbiorze końcowym,</w:t>
      </w:r>
    </w:p>
    <w:p w:rsidR="00E629AA" w:rsidRPr="00E629AA" w:rsidRDefault="00E629AA" w:rsidP="007E7EEE">
      <w:pPr>
        <w:widowControl/>
        <w:numPr>
          <w:ilvl w:val="1"/>
          <w:numId w:val="97"/>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potwierdzenie Zamawiającego otrzymania geodezyjnej inwentaryzacji powykonawczej, o której mowa w § 1</w:t>
      </w:r>
      <w:r w:rsidR="00665D27">
        <w:rPr>
          <w:rFonts w:ascii="Arial" w:hAnsi="Arial" w:cs="Arial"/>
          <w:color w:val="auto"/>
          <w:sz w:val="22"/>
          <w:szCs w:val="22"/>
          <w:lang w:eastAsia="pl-PL"/>
        </w:rPr>
        <w:t>0</w:t>
      </w:r>
      <w:r w:rsidRPr="00E629AA">
        <w:rPr>
          <w:rFonts w:ascii="Arial" w:hAnsi="Arial" w:cs="Arial"/>
          <w:color w:val="auto"/>
          <w:sz w:val="22"/>
          <w:szCs w:val="22"/>
          <w:lang w:eastAsia="pl-PL"/>
        </w:rPr>
        <w:t xml:space="preserve"> ust. 10,</w:t>
      </w:r>
    </w:p>
    <w:p w:rsidR="00E629AA" w:rsidRPr="00E629AA" w:rsidRDefault="00E629AA" w:rsidP="007E7EEE">
      <w:pPr>
        <w:widowControl/>
        <w:numPr>
          <w:ilvl w:val="1"/>
          <w:numId w:val="97"/>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oświadczenie Wykonawcy co do terminu doręczenia Zamawiającemu potwierdzenia przyjęcia geodezyjnej inwentaryzacji powykonawczej, o której mowa w § 1</w:t>
      </w:r>
      <w:r w:rsidR="00665D27">
        <w:rPr>
          <w:rFonts w:ascii="Arial" w:hAnsi="Arial" w:cs="Arial"/>
          <w:color w:val="auto"/>
          <w:sz w:val="22"/>
          <w:szCs w:val="22"/>
          <w:lang w:eastAsia="pl-PL"/>
        </w:rPr>
        <w:t>0</w:t>
      </w:r>
      <w:r w:rsidRPr="00E629AA">
        <w:rPr>
          <w:rFonts w:ascii="Arial" w:hAnsi="Arial" w:cs="Arial"/>
          <w:color w:val="auto"/>
          <w:sz w:val="22"/>
          <w:szCs w:val="22"/>
          <w:lang w:eastAsia="pl-PL"/>
        </w:rPr>
        <w:t xml:space="preserve"> ust. 10, do zasobu Powiatowego Ośrodka Dokumentacji </w:t>
      </w:r>
      <w:proofErr w:type="spellStart"/>
      <w:r w:rsidRPr="00E629AA">
        <w:rPr>
          <w:rFonts w:ascii="Arial" w:hAnsi="Arial" w:cs="Arial"/>
          <w:color w:val="auto"/>
          <w:sz w:val="22"/>
          <w:szCs w:val="22"/>
          <w:lang w:eastAsia="pl-PL"/>
        </w:rPr>
        <w:t>Geodezyjno</w:t>
      </w:r>
      <w:proofErr w:type="spellEnd"/>
      <w:r w:rsidRPr="00E629AA">
        <w:rPr>
          <w:rFonts w:ascii="Arial" w:hAnsi="Arial" w:cs="Arial"/>
          <w:color w:val="auto"/>
          <w:sz w:val="22"/>
          <w:szCs w:val="22"/>
          <w:lang w:eastAsia="pl-PL"/>
        </w:rPr>
        <w:t xml:space="preserve"> – Kartograficznej, </w:t>
      </w:r>
    </w:p>
    <w:p w:rsidR="00E629AA" w:rsidRPr="00E629AA" w:rsidRDefault="00E629AA" w:rsidP="007E7EEE">
      <w:pPr>
        <w:widowControl/>
        <w:numPr>
          <w:ilvl w:val="1"/>
          <w:numId w:val="97"/>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podpisy przedstawicieli Zamawiającego, Wykonawcy i osób uczestniczących.</w:t>
      </w:r>
    </w:p>
    <w:p w:rsidR="00E629AA" w:rsidRPr="00E629AA" w:rsidRDefault="00E629AA" w:rsidP="007E7EEE">
      <w:pPr>
        <w:widowControl/>
        <w:numPr>
          <w:ilvl w:val="0"/>
          <w:numId w:val="62"/>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końcowego podpisany przez strony, Zamawiający doręcza Wykonawcy w dniu zakończenia czynności odbioru końcowego. Dzień ten stanowi datę odbioru.</w:t>
      </w:r>
    </w:p>
    <w:p w:rsidR="00E629AA" w:rsidRPr="00E629AA" w:rsidRDefault="00E629AA" w:rsidP="007E7EEE">
      <w:pPr>
        <w:widowControl/>
        <w:numPr>
          <w:ilvl w:val="0"/>
          <w:numId w:val="62"/>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E629AA" w:rsidRPr="00E629AA" w:rsidRDefault="00E629AA" w:rsidP="007E7EEE">
      <w:pPr>
        <w:widowControl/>
        <w:numPr>
          <w:ilvl w:val="0"/>
          <w:numId w:val="62"/>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E629AA" w:rsidRPr="002F797B" w:rsidRDefault="00E629AA" w:rsidP="007E7EEE">
      <w:pPr>
        <w:widowControl/>
        <w:numPr>
          <w:ilvl w:val="0"/>
          <w:numId w:val="62"/>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9C4421" w:rsidRPr="00110DB9" w:rsidRDefault="009C4421" w:rsidP="009C4421">
      <w:pPr>
        <w:widowControl/>
        <w:tabs>
          <w:tab w:val="left" w:pos="284"/>
        </w:tabs>
        <w:suppressAutoHyphens w:val="0"/>
        <w:spacing w:line="288" w:lineRule="auto"/>
        <w:ind w:left="360"/>
        <w:contextualSpacing/>
        <w:jc w:val="both"/>
        <w:rPr>
          <w:rFonts w:ascii="Arial" w:hAnsi="Arial" w:cs="Arial"/>
          <w:color w:val="auto"/>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4A0501">
        <w:rPr>
          <w:rFonts w:ascii="Arial" w:eastAsia="Times New Roman" w:hAnsi="Arial" w:cs="Arial"/>
          <w:b/>
          <w:bCs/>
          <w:sz w:val="22"/>
          <w:szCs w:val="22"/>
        </w:rPr>
        <w:t>1</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7E7EEE">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może powierzyć wykonanie części </w:t>
      </w:r>
      <w:r w:rsidR="00CB549D">
        <w:rPr>
          <w:rFonts w:ascii="Arial" w:hAnsi="Arial" w:cs="Arial"/>
          <w:color w:val="auto"/>
          <w:sz w:val="22"/>
          <w:szCs w:val="22"/>
          <w:lang w:eastAsia="pl-PL"/>
        </w:rPr>
        <w:t>p</w:t>
      </w:r>
      <w:r w:rsidRPr="00DA6ADF">
        <w:rPr>
          <w:rFonts w:ascii="Arial" w:hAnsi="Arial" w:cs="Arial"/>
          <w:color w:val="auto"/>
          <w:sz w:val="22"/>
          <w:szCs w:val="22"/>
          <w:lang w:eastAsia="pl-PL"/>
        </w:rPr>
        <w:t>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Pr="00DA6ADF" w:rsidRDefault="00DA6ADF" w:rsidP="007E7EEE">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DA6ADF" w:rsidRDefault="00DA6ADF" w:rsidP="007E7EEE">
      <w:pPr>
        <w:widowControl/>
        <w:numPr>
          <w:ilvl w:val="0"/>
          <w:numId w:val="64"/>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zamierza powierzyć Podwykonawcom następującą część zamówienia:</w:t>
      </w:r>
    </w:p>
    <w:p w:rsidR="00DA6ADF" w:rsidRPr="00DA6ADF" w:rsidRDefault="00DA6ADF" w:rsidP="007E7EEE">
      <w:pPr>
        <w:widowControl/>
        <w:numPr>
          <w:ilvl w:val="0"/>
          <w:numId w:val="98"/>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7E7EEE">
      <w:pPr>
        <w:widowControl/>
        <w:numPr>
          <w:ilvl w:val="0"/>
          <w:numId w:val="98"/>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7E7EEE">
      <w:pPr>
        <w:widowControl/>
        <w:numPr>
          <w:ilvl w:val="0"/>
          <w:numId w:val="98"/>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t>
      </w:r>
    </w:p>
    <w:p w:rsidR="00DA6ADF" w:rsidRPr="00DA6ADF" w:rsidRDefault="00DA6ADF" w:rsidP="007E7EEE">
      <w:pPr>
        <w:widowControl/>
        <w:numPr>
          <w:ilvl w:val="0"/>
          <w:numId w:val="65"/>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6" w:name="page58"/>
      <w:bookmarkEnd w:id="6"/>
      <w:r w:rsidRPr="00DA6ADF">
        <w:rPr>
          <w:rFonts w:ascii="Arial" w:hAnsi="Arial" w:cs="Arial"/>
          <w:color w:val="auto"/>
          <w:sz w:val="22"/>
          <w:szCs w:val="22"/>
          <w:lang w:eastAsia="pl-PL"/>
        </w:rPr>
        <w:t xml:space="preserve">Wykonanie części </w:t>
      </w:r>
      <w:r w:rsidR="00CB549D">
        <w:rPr>
          <w:rFonts w:ascii="Arial" w:hAnsi="Arial" w:cs="Arial"/>
          <w:color w:val="auto"/>
          <w:sz w:val="22"/>
          <w:szCs w:val="22"/>
          <w:lang w:eastAsia="pl-PL"/>
        </w:rPr>
        <w:t>p</w:t>
      </w:r>
      <w:r w:rsidRPr="00DA6ADF">
        <w:rPr>
          <w:rFonts w:ascii="Arial" w:hAnsi="Arial" w:cs="Arial"/>
          <w:color w:val="auto"/>
          <w:sz w:val="22"/>
          <w:szCs w:val="22"/>
          <w:lang w:eastAsia="pl-PL"/>
        </w:rPr>
        <w:t>rzedmiotu Umowy przez Podwykonawców nie zwalnia Wykonawcy od odpowiedzialności i zobowiązań wynikających z postanowień Umowy.</w:t>
      </w:r>
    </w:p>
    <w:p w:rsidR="00DA6ADF" w:rsidRPr="00DA6ADF" w:rsidRDefault="00DA6ADF" w:rsidP="007E7EEE">
      <w:pPr>
        <w:widowControl/>
        <w:numPr>
          <w:ilvl w:val="0"/>
          <w:numId w:val="6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nie może być dłuższy niż 30 dni od dnia doręczenia Wykonawcy lub Podwykonawcy faktury lub rachunku, potwierdzających wykonanie zleconej Podwykonawcy roboty budowlanej, dostawy lub usługi. </w:t>
      </w:r>
    </w:p>
    <w:p w:rsidR="00DA6ADF" w:rsidRPr="00DA6ADF" w:rsidRDefault="00DA6ADF" w:rsidP="007E7EEE">
      <w:pPr>
        <w:widowControl/>
        <w:numPr>
          <w:ilvl w:val="0"/>
          <w:numId w:val="65"/>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7E7EEE">
      <w:pPr>
        <w:widowControl/>
        <w:numPr>
          <w:ilvl w:val="0"/>
          <w:numId w:val="66"/>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7E7EEE">
      <w:pPr>
        <w:widowControl/>
        <w:numPr>
          <w:ilvl w:val="0"/>
          <w:numId w:val="67"/>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7E7EEE">
      <w:pPr>
        <w:widowControl/>
        <w:numPr>
          <w:ilvl w:val="0"/>
          <w:numId w:val="67"/>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7E7EEE">
      <w:pPr>
        <w:widowControl/>
        <w:numPr>
          <w:ilvl w:val="0"/>
          <w:numId w:val="67"/>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7E7EEE">
      <w:pPr>
        <w:widowControl/>
        <w:numPr>
          <w:ilvl w:val="0"/>
          <w:numId w:val="67"/>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7E7EEE">
      <w:pPr>
        <w:widowControl/>
        <w:numPr>
          <w:ilvl w:val="0"/>
          <w:numId w:val="67"/>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7E7EEE">
      <w:pPr>
        <w:widowControl/>
        <w:numPr>
          <w:ilvl w:val="0"/>
          <w:numId w:val="67"/>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7" w:name="page60"/>
      <w:bookmarkEnd w:id="7"/>
      <w:r w:rsidRPr="00DA6ADF">
        <w:rPr>
          <w:rFonts w:ascii="Arial" w:hAnsi="Arial" w:cs="Arial"/>
          <w:color w:val="auto"/>
          <w:sz w:val="22"/>
          <w:szCs w:val="22"/>
          <w:lang w:eastAsia="pl-PL"/>
        </w:rPr>
        <w:t xml:space="preserve">Zamawiającym a Wykonawcą, </w:t>
      </w:r>
      <w:r w:rsidR="00DD79B2">
        <w:rPr>
          <w:rFonts w:ascii="Arial" w:hAnsi="Arial" w:cs="Arial"/>
          <w:color w:val="auto"/>
          <w:sz w:val="22"/>
          <w:szCs w:val="22"/>
          <w:lang w:eastAsia="pl-PL"/>
        </w:rPr>
        <w:t xml:space="preserve"> </w:t>
      </w:r>
    </w:p>
    <w:p w:rsidR="00DA6ADF" w:rsidRPr="00DA6ADF" w:rsidRDefault="00DA6ADF" w:rsidP="007E7EEE">
      <w:pPr>
        <w:widowControl/>
        <w:numPr>
          <w:ilvl w:val="0"/>
          <w:numId w:val="67"/>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w:t>
      </w:r>
      <w:r w:rsidR="005C7B4E">
        <w:rPr>
          <w:rFonts w:ascii="Arial" w:hAnsi="Arial" w:cs="Arial"/>
          <w:color w:val="auto"/>
          <w:sz w:val="22"/>
          <w:szCs w:val="22"/>
          <w:lang w:eastAsia="pl-PL"/>
        </w:rPr>
        <w:t xml:space="preserve"> Podwykonawcy roboty budowlanej,</w:t>
      </w:r>
    </w:p>
    <w:p w:rsidR="00DA6ADF" w:rsidRPr="00DA6ADF" w:rsidRDefault="00BC05D1" w:rsidP="007E7EEE">
      <w:pPr>
        <w:widowControl/>
        <w:numPr>
          <w:ilvl w:val="0"/>
          <w:numId w:val="66"/>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7E7EEE">
      <w:pPr>
        <w:widowControl/>
        <w:numPr>
          <w:ilvl w:val="0"/>
          <w:numId w:val="68"/>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7E7EEE">
      <w:pPr>
        <w:widowControl/>
        <w:numPr>
          <w:ilvl w:val="0"/>
          <w:numId w:val="68"/>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7E7EEE">
      <w:pPr>
        <w:widowControl/>
        <w:numPr>
          <w:ilvl w:val="0"/>
          <w:numId w:val="68"/>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7E7EEE">
      <w:pPr>
        <w:widowControl/>
        <w:numPr>
          <w:ilvl w:val="0"/>
          <w:numId w:val="68"/>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7E7EEE">
      <w:pPr>
        <w:widowControl/>
        <w:numPr>
          <w:ilvl w:val="0"/>
          <w:numId w:val="6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sidR="00CB549D">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7E7EEE">
      <w:pPr>
        <w:widowControl/>
        <w:numPr>
          <w:ilvl w:val="0"/>
          <w:numId w:val="6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w terminie do </w:t>
      </w:r>
      <w:r w:rsidR="004A0501">
        <w:rPr>
          <w:rFonts w:ascii="Arial" w:hAnsi="Arial" w:cs="Arial"/>
          <w:color w:val="auto"/>
          <w:sz w:val="22"/>
          <w:szCs w:val="22"/>
          <w:lang w:eastAsia="pl-PL"/>
        </w:rPr>
        <w:t>7</w:t>
      </w:r>
      <w:r w:rsidRPr="00DA6ADF">
        <w:rPr>
          <w:rFonts w:ascii="Arial" w:hAnsi="Arial" w:cs="Arial"/>
          <w:color w:val="auto"/>
          <w:sz w:val="22"/>
          <w:szCs w:val="22"/>
          <w:lang w:eastAsia="pl-PL"/>
        </w:rPr>
        <w:t xml:space="preserve"> dni od dnia przekazania Zamawiającemu projektu umowy, o której mowa w ust. 7,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 terminie określonym w zdaniu pierwszym, uważa się za akceptację projektu umowy o podwykonawstwo przez Zamawiającego.</w:t>
      </w:r>
    </w:p>
    <w:p w:rsidR="00DA6ADF" w:rsidRPr="00DA6ADF" w:rsidRDefault="00DA6ADF" w:rsidP="007E7EEE">
      <w:pPr>
        <w:widowControl/>
        <w:numPr>
          <w:ilvl w:val="0"/>
          <w:numId w:val="6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w:t>
      </w:r>
      <w:r w:rsidR="00CB549D">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Pr="00DA6ADF" w:rsidRDefault="00DA6ADF" w:rsidP="007E7EEE">
      <w:pPr>
        <w:widowControl/>
        <w:numPr>
          <w:ilvl w:val="0"/>
          <w:numId w:val="65"/>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DA6ADF" w:rsidRDefault="00DA6ADF" w:rsidP="007E7EEE">
      <w:pPr>
        <w:widowControl/>
        <w:numPr>
          <w:ilvl w:val="0"/>
          <w:numId w:val="69"/>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8" w:name="page59"/>
      <w:bookmarkEnd w:id="8"/>
      <w:r w:rsidRPr="00DA6ADF">
        <w:rPr>
          <w:rFonts w:ascii="Arial" w:hAnsi="Arial" w:cs="Arial"/>
          <w:color w:val="auto"/>
          <w:sz w:val="22"/>
          <w:szCs w:val="22"/>
          <w:lang w:eastAsia="pl-PL"/>
        </w:rPr>
        <w:t>Wykonawca lub Podwykonawca zamówienia na roboty budowlane przedk</w:t>
      </w:r>
      <w:r w:rsidR="005C7B4E">
        <w:rPr>
          <w:rFonts w:ascii="Arial" w:hAnsi="Arial" w:cs="Arial"/>
          <w:color w:val="auto"/>
          <w:sz w:val="22"/>
          <w:szCs w:val="22"/>
          <w:lang w:eastAsia="pl-PL"/>
        </w:rPr>
        <w:t>łada Zamawiającemu</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 xml:space="preserve">poświadczoną za zgodność z oryginałem kopię zawartej umowy </w:t>
      </w:r>
      <w:r w:rsidR="0026487E">
        <w:rPr>
          <w:rFonts w:ascii="Arial" w:hAnsi="Arial" w:cs="Arial"/>
          <w:color w:val="auto"/>
          <w:sz w:val="22"/>
          <w:szCs w:val="22"/>
          <w:lang w:eastAsia="pl-PL"/>
        </w:rPr>
        <w:t xml:space="preserve">                  </w:t>
      </w:r>
      <w:r w:rsidRPr="00DA6ADF">
        <w:rPr>
          <w:rFonts w:ascii="Arial" w:hAnsi="Arial" w:cs="Arial"/>
          <w:color w:val="auto"/>
          <w:sz w:val="22"/>
          <w:szCs w:val="22"/>
          <w:lang w:eastAsia="pl-PL"/>
        </w:rPr>
        <w:t>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w:t>
      </w:r>
      <w:r w:rsidR="000632E8">
        <w:rPr>
          <w:rFonts w:ascii="Arial" w:hAnsi="Arial" w:cs="Arial"/>
          <w:color w:val="auto"/>
          <w:sz w:val="22"/>
          <w:szCs w:val="22"/>
          <w:lang w:eastAsia="pl-PL"/>
        </w:rPr>
        <w:t xml:space="preserve"> </w:t>
      </w:r>
      <w:r w:rsidR="0026487E">
        <w:rPr>
          <w:rFonts w:ascii="Arial" w:hAnsi="Arial" w:cs="Arial"/>
          <w:color w:val="auto"/>
          <w:sz w:val="22"/>
          <w:szCs w:val="22"/>
          <w:lang w:eastAsia="pl-PL"/>
        </w:rPr>
        <w:t xml:space="preserve">                   </w:t>
      </w:r>
      <w:r w:rsidRPr="00DA6ADF">
        <w:rPr>
          <w:rFonts w:ascii="Arial" w:hAnsi="Arial" w:cs="Arial"/>
          <w:color w:val="auto"/>
          <w:sz w:val="22"/>
          <w:szCs w:val="22"/>
          <w:lang w:eastAsia="pl-PL"/>
        </w:rPr>
        <w:t xml:space="preserve">i dostawy i usługi w zakresie zaplecza budowy (np. wyposażenie zaplecza, materiały biurowe, catering), usługi telekomunikacyjne, usługi w zakresie kierowania robotami budowlanymi, usługi pocztowe, usługi prawnicze. Wyłączenie, o którym mowa </w:t>
      </w:r>
      <w:r w:rsidR="0026487E">
        <w:rPr>
          <w:rFonts w:ascii="Arial" w:hAnsi="Arial" w:cs="Arial"/>
          <w:color w:val="auto"/>
          <w:sz w:val="22"/>
          <w:szCs w:val="22"/>
          <w:lang w:eastAsia="pl-PL"/>
        </w:rPr>
        <w:t xml:space="preserve">                                </w:t>
      </w:r>
      <w:r w:rsidRPr="00DA6ADF">
        <w:rPr>
          <w:rFonts w:ascii="Arial" w:hAnsi="Arial" w:cs="Arial"/>
          <w:color w:val="auto"/>
          <w:sz w:val="22"/>
          <w:szCs w:val="22"/>
          <w:lang w:eastAsia="pl-PL"/>
        </w:rPr>
        <w:t xml:space="preserve">w zdaniu pierwszym, nie dotyczy umów o podwykonawstwo o wartości większej niż </w:t>
      </w:r>
      <w:r w:rsidR="0026487E">
        <w:rPr>
          <w:rFonts w:ascii="Arial" w:hAnsi="Arial" w:cs="Arial"/>
          <w:color w:val="auto"/>
          <w:sz w:val="22"/>
          <w:szCs w:val="22"/>
          <w:lang w:eastAsia="pl-PL"/>
        </w:rPr>
        <w:t xml:space="preserve">               </w:t>
      </w:r>
      <w:r w:rsidRPr="00DA6ADF">
        <w:rPr>
          <w:rFonts w:ascii="Arial" w:hAnsi="Arial" w:cs="Arial"/>
          <w:color w:val="auto"/>
          <w:sz w:val="22"/>
          <w:szCs w:val="22"/>
          <w:lang w:eastAsia="pl-PL"/>
        </w:rPr>
        <w:t>50 000,00 zł.</w:t>
      </w:r>
    </w:p>
    <w:p w:rsidR="00DA6ADF" w:rsidRPr="00DA6ADF" w:rsidRDefault="00DA6ADF" w:rsidP="007E7EEE">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przypadku, o którym mowa w ust. 11, jeżeli termin zapłaty wynagrodzenia jest dłuższy niż </w:t>
      </w:r>
      <w:r w:rsidR="004014CE">
        <w:rPr>
          <w:rFonts w:ascii="Arial" w:hAnsi="Arial" w:cs="Arial"/>
          <w:color w:val="auto"/>
          <w:sz w:val="22"/>
          <w:szCs w:val="22"/>
          <w:lang w:eastAsia="pl-PL"/>
        </w:rPr>
        <w:t>określony w ust. 5, Zamawiający</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informuje o tym Wykonawcę i wzywa go do doprowadzenia do zmiany tej umowy w wyznaczonym przez Zamawiającego terminie pod rygorem wystąpienia o zapłatę kary umownej, o której mowa w § 1</w:t>
      </w:r>
      <w:r w:rsidR="007C6A99">
        <w:rPr>
          <w:rFonts w:ascii="Arial" w:hAnsi="Arial" w:cs="Arial"/>
          <w:color w:val="auto"/>
          <w:sz w:val="22"/>
          <w:szCs w:val="22"/>
          <w:lang w:eastAsia="pl-PL"/>
        </w:rPr>
        <w:t>5</w:t>
      </w:r>
      <w:r w:rsidRPr="00DA6ADF">
        <w:rPr>
          <w:rFonts w:ascii="Arial" w:hAnsi="Arial" w:cs="Arial"/>
          <w:color w:val="auto"/>
          <w:sz w:val="22"/>
          <w:szCs w:val="22"/>
          <w:lang w:eastAsia="pl-PL"/>
        </w:rPr>
        <w:t xml:space="preserve"> ust. 2 pkt</w:t>
      </w:r>
      <w:r w:rsidR="00974F21">
        <w:rPr>
          <w:rFonts w:ascii="Arial" w:hAnsi="Arial" w:cs="Arial"/>
          <w:color w:val="auto"/>
          <w:sz w:val="22"/>
          <w:szCs w:val="22"/>
          <w:lang w:eastAsia="pl-PL"/>
        </w:rPr>
        <w:t xml:space="preserve"> 6</w:t>
      </w:r>
      <w:r w:rsidRPr="00DA6ADF">
        <w:rPr>
          <w:rFonts w:ascii="Arial" w:hAnsi="Arial" w:cs="Arial"/>
          <w:color w:val="auto"/>
          <w:sz w:val="22"/>
          <w:szCs w:val="22"/>
          <w:lang w:eastAsia="pl-PL"/>
        </w:rPr>
        <w:t xml:space="preserve"> Umowy.</w:t>
      </w:r>
    </w:p>
    <w:p w:rsidR="00DA6ADF" w:rsidRPr="00DA6ADF" w:rsidRDefault="00DA6ADF" w:rsidP="007E7EEE">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w:t>
      </w:r>
      <w:r w:rsidR="007C6A99">
        <w:rPr>
          <w:rFonts w:ascii="Arial" w:hAnsi="Arial" w:cs="Arial"/>
          <w:color w:val="auto"/>
          <w:sz w:val="22"/>
          <w:szCs w:val="22"/>
          <w:lang w:eastAsia="pl-PL"/>
        </w:rPr>
        <w:t xml:space="preserve"> </w:t>
      </w:r>
      <w:r w:rsidRPr="00DA6ADF">
        <w:rPr>
          <w:rFonts w:ascii="Arial" w:hAnsi="Arial" w:cs="Arial"/>
          <w:color w:val="auto"/>
          <w:sz w:val="22"/>
          <w:szCs w:val="22"/>
          <w:lang w:eastAsia="pl-PL"/>
        </w:rPr>
        <w:t>odpis z właściwego rejestru lub z centralnej ewidencji i informacji</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7E7EEE">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7E7EEE">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7E7EEE">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0036316A">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DA6ADF" w:rsidRPr="00DA6ADF" w:rsidRDefault="00DA6ADF" w:rsidP="007E7EEE">
      <w:pPr>
        <w:widowControl/>
        <w:numPr>
          <w:ilvl w:val="0"/>
          <w:numId w:val="69"/>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9" w:name="page61"/>
      <w:bookmarkStart w:id="10" w:name="page62"/>
      <w:bookmarkEnd w:id="9"/>
      <w:bookmarkEnd w:id="10"/>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DA6ADF" w:rsidRPr="00DA6ADF" w:rsidRDefault="00DA6ADF" w:rsidP="007E7EEE">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36316A" w:rsidRPr="004A0501" w:rsidRDefault="00DA6ADF" w:rsidP="007E7EEE">
      <w:pPr>
        <w:widowControl/>
        <w:numPr>
          <w:ilvl w:val="0"/>
          <w:numId w:val="69"/>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rsidR="004A0501" w:rsidRPr="004A0501" w:rsidRDefault="004A0501" w:rsidP="004A0501">
      <w:pPr>
        <w:widowControl/>
        <w:tabs>
          <w:tab w:val="left" w:pos="426"/>
        </w:tabs>
        <w:suppressAutoHyphens w:val="0"/>
        <w:spacing w:line="288" w:lineRule="auto"/>
        <w:ind w:left="425"/>
        <w:contextualSpacing/>
        <w:jc w:val="both"/>
        <w:rPr>
          <w:rFonts w:ascii="Arial" w:hAnsi="Arial" w:cs="Arial"/>
          <w:color w:val="auto"/>
          <w:sz w:val="10"/>
          <w:szCs w:val="22"/>
          <w:lang w:eastAsia="pl-PL"/>
        </w:rPr>
      </w:pP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203771">
        <w:rPr>
          <w:rFonts w:ascii="Arial" w:eastAsia="Times New Roman" w:hAnsi="Arial" w:cs="Arial"/>
          <w:b/>
          <w:bCs/>
          <w:sz w:val="22"/>
          <w:szCs w:val="22"/>
        </w:rPr>
        <w:t xml:space="preserve"> </w:t>
      </w:r>
      <w:r w:rsidR="00BB04A6" w:rsidRPr="0036316A">
        <w:rPr>
          <w:rFonts w:ascii="Arial" w:eastAsia="Times New Roman" w:hAnsi="Arial" w:cs="Arial"/>
          <w:b/>
          <w:bCs/>
          <w:sz w:val="22"/>
          <w:szCs w:val="22"/>
        </w:rPr>
        <w:t>1</w:t>
      </w:r>
      <w:r w:rsidR="004A0501">
        <w:rPr>
          <w:rFonts w:ascii="Arial" w:eastAsia="Times New Roman" w:hAnsi="Arial" w:cs="Arial"/>
          <w:b/>
          <w:bCs/>
          <w:sz w:val="22"/>
          <w:szCs w:val="22"/>
        </w:rPr>
        <w:t>2</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4A0501" w:rsidRDefault="004A0501" w:rsidP="007E7EEE">
      <w:pPr>
        <w:widowControl/>
        <w:numPr>
          <w:ilvl w:val="0"/>
          <w:numId w:val="70"/>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4A0501" w:rsidRDefault="004A0501" w:rsidP="007E7EEE">
      <w:pPr>
        <w:widowControl/>
        <w:numPr>
          <w:ilvl w:val="0"/>
          <w:numId w:val="70"/>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4A0501" w:rsidRDefault="004A0501" w:rsidP="007E7EEE">
      <w:pPr>
        <w:widowControl/>
        <w:numPr>
          <w:ilvl w:val="0"/>
          <w:numId w:val="70"/>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Pr>
          <w:rFonts w:ascii="Arial" w:hAnsi="Arial" w:cs="Arial"/>
          <w:sz w:val="22"/>
          <w:szCs w:val="22"/>
        </w:rPr>
        <w:br/>
        <w:t>i innych należności ubocznych, należnych Podwykonawcy lub dalszemu Podwykonawcy.</w:t>
      </w:r>
    </w:p>
    <w:p w:rsidR="004A0501" w:rsidRDefault="004A0501" w:rsidP="007E7EEE">
      <w:pPr>
        <w:widowControl/>
        <w:numPr>
          <w:ilvl w:val="0"/>
          <w:numId w:val="70"/>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4A0501" w:rsidRDefault="004A0501" w:rsidP="007E7EEE">
      <w:pPr>
        <w:widowControl/>
        <w:numPr>
          <w:ilvl w:val="0"/>
          <w:numId w:val="70"/>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4A0501" w:rsidRDefault="004A0501" w:rsidP="007E7EEE">
      <w:pPr>
        <w:widowControl/>
        <w:numPr>
          <w:ilvl w:val="1"/>
          <w:numId w:val="70"/>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rsidR="004A0501" w:rsidRDefault="004A0501" w:rsidP="007E7EEE">
      <w:pPr>
        <w:widowControl/>
        <w:numPr>
          <w:ilvl w:val="1"/>
          <w:numId w:val="70"/>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0501" w:rsidRDefault="004A0501" w:rsidP="007E7EEE">
      <w:pPr>
        <w:widowControl/>
        <w:numPr>
          <w:ilvl w:val="1"/>
          <w:numId w:val="70"/>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rsidR="004A0501" w:rsidRDefault="004A0501" w:rsidP="007E7EEE">
      <w:pPr>
        <w:widowControl/>
        <w:numPr>
          <w:ilvl w:val="0"/>
          <w:numId w:val="70"/>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przypadku dokonania bezpośredniej zapłaty Podwykonawcy lub dalszemu Podwykonawcy, Zamawiający potrąca kwotę wypłaconego wynagrodzenia, </w:t>
      </w:r>
      <w:r>
        <w:rPr>
          <w:rFonts w:ascii="Arial" w:hAnsi="Arial" w:cs="Arial"/>
          <w:sz w:val="22"/>
          <w:szCs w:val="22"/>
        </w:rPr>
        <w:br/>
        <w:t xml:space="preserve">z wynagrodzenia należnego Wykonawcy. </w:t>
      </w:r>
    </w:p>
    <w:p w:rsidR="004A0501" w:rsidRDefault="004A0501" w:rsidP="007E7EEE">
      <w:pPr>
        <w:widowControl/>
        <w:numPr>
          <w:ilvl w:val="0"/>
          <w:numId w:val="70"/>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4A0501" w:rsidRDefault="004A0501" w:rsidP="007E7EEE">
      <w:pPr>
        <w:widowControl/>
        <w:numPr>
          <w:ilvl w:val="0"/>
          <w:numId w:val="71"/>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4A0501" w:rsidRDefault="004A0501" w:rsidP="007E7EEE">
      <w:pPr>
        <w:widowControl/>
        <w:numPr>
          <w:ilvl w:val="0"/>
          <w:numId w:val="71"/>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4A0501" w:rsidRDefault="004A0501" w:rsidP="007E7EEE">
      <w:pPr>
        <w:widowControl/>
        <w:numPr>
          <w:ilvl w:val="0"/>
          <w:numId w:val="71"/>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4A0501" w:rsidRDefault="004A0501" w:rsidP="007E7EEE">
      <w:pPr>
        <w:widowControl/>
        <w:numPr>
          <w:ilvl w:val="0"/>
          <w:numId w:val="70"/>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36316A" w:rsidRPr="0036316A" w:rsidRDefault="0036316A" w:rsidP="00BB04A6">
      <w:pPr>
        <w:widowControl/>
        <w:tabs>
          <w:tab w:val="left" w:pos="284"/>
        </w:tabs>
        <w:suppressAutoHyphens w:val="0"/>
        <w:spacing w:line="288" w:lineRule="auto"/>
        <w:ind w:left="360"/>
        <w:jc w:val="both"/>
        <w:rPr>
          <w:rFonts w:ascii="Arial" w:eastAsia="Times New Roman" w:hAnsi="Arial" w:cs="Arial"/>
          <w:sz w:val="10"/>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4A0501">
        <w:rPr>
          <w:rFonts w:ascii="Arial" w:eastAsia="Times New Roman" w:hAnsi="Arial" w:cs="Arial"/>
          <w:b/>
          <w:bCs/>
          <w:sz w:val="22"/>
          <w:szCs w:val="22"/>
        </w:rPr>
        <w:t>3</w:t>
      </w:r>
      <w:r>
        <w:rPr>
          <w:rFonts w:ascii="Arial" w:eastAsia="Times New Roman" w:hAnsi="Arial" w:cs="Arial"/>
          <w:b/>
          <w:bCs/>
          <w:sz w:val="22"/>
          <w:szCs w:val="22"/>
        </w:rPr>
        <w:br/>
        <w:t>Zabezpieczenie należytego wykonanie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7E7EEE">
      <w:pPr>
        <w:widowControl/>
        <w:numPr>
          <w:ilvl w:val="0"/>
          <w:numId w:val="72"/>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określonego w § </w:t>
      </w:r>
      <w:r w:rsidR="004A0501">
        <w:rPr>
          <w:rFonts w:ascii="Arial" w:hAnsi="Arial" w:cs="Arial"/>
          <w:sz w:val="22"/>
          <w:szCs w:val="22"/>
        </w:rPr>
        <w:t>8</w:t>
      </w:r>
      <w:r>
        <w:rPr>
          <w:rFonts w:ascii="Arial" w:hAnsi="Arial" w:cs="Arial"/>
          <w:sz w:val="22"/>
          <w:szCs w:val="22"/>
        </w:rPr>
        <w:t xml:space="preserve"> ust. 2 Umowy, tj. kwotą łącznie z podatkiem VAT: ………………. zł (słownie</w:t>
      </w:r>
      <w:r w:rsidR="00B15965">
        <w:rPr>
          <w:rFonts w:ascii="Arial" w:hAnsi="Arial" w:cs="Arial"/>
          <w:sz w:val="22"/>
          <w:szCs w:val="22"/>
        </w:rPr>
        <w:t>:</w:t>
      </w:r>
      <w:r>
        <w:rPr>
          <w:rFonts w:ascii="Arial" w:hAnsi="Arial" w:cs="Arial"/>
          <w:sz w:val="22"/>
          <w:szCs w:val="22"/>
        </w:rPr>
        <w:t>………</w:t>
      </w:r>
      <w:r w:rsidR="00624E4B">
        <w:rPr>
          <w:rFonts w:ascii="Arial" w:hAnsi="Arial" w:cs="Arial"/>
          <w:sz w:val="22"/>
          <w:szCs w:val="22"/>
        </w:rPr>
        <w:t>…………………………………..</w:t>
      </w:r>
      <w:r>
        <w:rPr>
          <w:rFonts w:ascii="Arial" w:hAnsi="Arial" w:cs="Arial"/>
          <w:sz w:val="22"/>
          <w:szCs w:val="22"/>
        </w:rPr>
        <w:t>.</w:t>
      </w:r>
      <w:r w:rsidR="00B15965" w:rsidRPr="00B15965">
        <w:rPr>
          <w:rFonts w:ascii="Arial" w:hAnsi="Arial" w:cs="Arial"/>
          <w:sz w:val="22"/>
          <w:szCs w:val="22"/>
        </w:rPr>
        <w:t xml:space="preserve"> </w:t>
      </w:r>
      <w:r w:rsidR="00B15965">
        <w:rPr>
          <w:rFonts w:ascii="Arial" w:hAnsi="Arial" w:cs="Arial"/>
          <w:sz w:val="22"/>
          <w:szCs w:val="22"/>
        </w:rPr>
        <w:t xml:space="preserve">złotych </w:t>
      </w:r>
      <w:r>
        <w:rPr>
          <w:rFonts w:ascii="Arial" w:hAnsi="Arial" w:cs="Arial"/>
          <w:sz w:val="22"/>
          <w:szCs w:val="22"/>
        </w:rPr>
        <w:t>00/100).</w:t>
      </w:r>
    </w:p>
    <w:p w:rsidR="00BB04A6" w:rsidRDefault="00BB04A6" w:rsidP="007E7EEE">
      <w:pPr>
        <w:widowControl/>
        <w:numPr>
          <w:ilvl w:val="0"/>
          <w:numId w:val="72"/>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w:t>
      </w:r>
      <w:r w:rsidR="00B15965">
        <w:rPr>
          <w:rFonts w:ascii="Arial" w:hAnsi="Arial" w:cs="Arial"/>
          <w:sz w:val="22"/>
          <w:szCs w:val="22"/>
        </w:rPr>
        <w:t>U</w:t>
      </w:r>
      <w:r>
        <w:rPr>
          <w:rFonts w:ascii="Arial" w:hAnsi="Arial" w:cs="Arial"/>
          <w:sz w:val="22"/>
          <w:szCs w:val="22"/>
        </w:rPr>
        <w:t xml:space="preserve">mowy, Wykonawca wniósł, ustaloną w ust. 1, kwotę zabezpieczenia należytego wykonania umowy w formie ………………………………….. </w:t>
      </w:r>
      <w:r w:rsidR="00EA1661">
        <w:rPr>
          <w:rFonts w:ascii="Arial" w:hAnsi="Arial" w:cs="Arial"/>
          <w:sz w:val="22"/>
          <w:szCs w:val="22"/>
        </w:rPr>
        <w:t xml:space="preserve">                                                                                                                                                                                                                                                                                                                                                              </w:t>
      </w:r>
    </w:p>
    <w:p w:rsidR="00BB04A6" w:rsidRDefault="00BB04A6" w:rsidP="007E7EEE">
      <w:pPr>
        <w:widowControl/>
        <w:numPr>
          <w:ilvl w:val="0"/>
          <w:numId w:val="72"/>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Zabezpieczenie wnosi się na cały okres realizacji zamówienia (z uwzględnieniem okresu rękojmi, którego bieg liczony jest od dnia następującego po dniu odbioru końcowego przedmiotu </w:t>
      </w:r>
      <w:r w:rsidR="00B15965">
        <w:rPr>
          <w:rFonts w:ascii="Arial" w:hAnsi="Arial" w:cs="Arial"/>
          <w:sz w:val="22"/>
          <w:szCs w:val="22"/>
        </w:rPr>
        <w:t>U</w:t>
      </w:r>
      <w:r>
        <w:rPr>
          <w:rFonts w:ascii="Arial" w:hAnsi="Arial" w:cs="Arial"/>
          <w:sz w:val="22"/>
          <w:szCs w:val="22"/>
        </w:rPr>
        <w:t>mowy).</w:t>
      </w:r>
    </w:p>
    <w:p w:rsidR="00BB04A6" w:rsidRDefault="00BB04A6" w:rsidP="007E7EEE">
      <w:pPr>
        <w:widowControl/>
        <w:numPr>
          <w:ilvl w:val="0"/>
          <w:numId w:val="72"/>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w:t>
      </w:r>
      <w:r w:rsidR="004A0501">
        <w:rPr>
          <w:rFonts w:ascii="Arial" w:hAnsi="Arial" w:cs="Arial"/>
          <w:sz w:val="22"/>
          <w:szCs w:val="22"/>
        </w:rPr>
        <w:t>5</w:t>
      </w:r>
      <w:r>
        <w:rPr>
          <w:rFonts w:ascii="Arial" w:hAnsi="Arial" w:cs="Arial"/>
          <w:sz w:val="22"/>
          <w:szCs w:val="22"/>
        </w:rPr>
        <w:t xml:space="preserve"> (kary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7E7EEE">
      <w:pPr>
        <w:widowControl/>
        <w:numPr>
          <w:ilvl w:val="0"/>
          <w:numId w:val="72"/>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7E7EEE">
      <w:pPr>
        <w:widowControl/>
        <w:numPr>
          <w:ilvl w:val="0"/>
          <w:numId w:val="73"/>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w:t>
      </w:r>
      <w:r w:rsidR="000516F0">
        <w:rPr>
          <w:rFonts w:ascii="Arial" w:hAnsi="Arial" w:cs="Arial"/>
          <w:sz w:val="22"/>
          <w:szCs w:val="22"/>
        </w:rPr>
        <w:t>p</w:t>
      </w:r>
      <w:r w:rsidR="003358E8">
        <w:rPr>
          <w:rFonts w:ascii="Arial" w:hAnsi="Arial" w:cs="Arial"/>
          <w:sz w:val="22"/>
          <w:szCs w:val="22"/>
        </w:rPr>
        <w:t xml:space="preserve">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7E7EEE">
      <w:pPr>
        <w:widowControl/>
        <w:numPr>
          <w:ilvl w:val="0"/>
          <w:numId w:val="73"/>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7E7EEE">
      <w:pPr>
        <w:widowControl/>
        <w:numPr>
          <w:ilvl w:val="0"/>
          <w:numId w:val="72"/>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7E7EEE">
      <w:pPr>
        <w:widowControl/>
        <w:numPr>
          <w:ilvl w:val="0"/>
          <w:numId w:val="72"/>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1" w:name="page73"/>
      <w:bookmarkEnd w:id="11"/>
      <w:r>
        <w:rPr>
          <w:rFonts w:ascii="Arial" w:hAnsi="Arial" w:cs="Arial"/>
          <w:sz w:val="22"/>
          <w:szCs w:val="22"/>
        </w:rPr>
        <w:t>zabezpieczenia, na warunkach zaakceptowanych przez Zamawiającego, na okres wynikający z aneksu do Umowy.</w:t>
      </w:r>
    </w:p>
    <w:p w:rsidR="00BB04A6" w:rsidRDefault="00BB04A6" w:rsidP="007E7EEE">
      <w:pPr>
        <w:widowControl/>
        <w:numPr>
          <w:ilvl w:val="0"/>
          <w:numId w:val="72"/>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BB04A6" w:rsidRDefault="00BB04A6"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025401">
        <w:rPr>
          <w:rFonts w:ascii="Arial" w:eastAsia="Times New Roman" w:hAnsi="Arial" w:cs="Arial"/>
          <w:b/>
          <w:bCs/>
          <w:sz w:val="22"/>
          <w:szCs w:val="22"/>
        </w:rPr>
        <w:t>4</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7E7EEE">
      <w:pPr>
        <w:widowControl/>
        <w:numPr>
          <w:ilvl w:val="0"/>
          <w:numId w:val="74"/>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 xml:space="preserve">Wykonawca udziela Zamawiającemu na </w:t>
      </w:r>
      <w:r w:rsidR="000516F0">
        <w:rPr>
          <w:rFonts w:ascii="Arial" w:hAnsi="Arial" w:cs="Arial"/>
          <w:sz w:val="22"/>
          <w:szCs w:val="22"/>
        </w:rPr>
        <w:t>p</w:t>
      </w:r>
      <w:r>
        <w:rPr>
          <w:rFonts w:ascii="Arial" w:hAnsi="Arial" w:cs="Arial"/>
          <w:sz w:val="22"/>
          <w:szCs w:val="22"/>
        </w:rPr>
        <w:t xml:space="preserve">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BB04A6" w:rsidRPr="00933296" w:rsidRDefault="00933296" w:rsidP="007E7EEE">
      <w:pPr>
        <w:pStyle w:val="Akapitzlist"/>
        <w:numPr>
          <w:ilvl w:val="0"/>
          <w:numId w:val="74"/>
        </w:numPr>
        <w:spacing w:line="288" w:lineRule="auto"/>
        <w:ind w:left="425" w:hanging="425"/>
        <w:jc w:val="both"/>
        <w:rPr>
          <w:rFonts w:ascii="Arial" w:hAnsi="Arial" w:cs="Arial"/>
          <w:sz w:val="22"/>
          <w:szCs w:val="22"/>
        </w:rPr>
      </w:pPr>
      <w:r w:rsidRPr="00933296">
        <w:rPr>
          <w:rFonts w:ascii="Arial" w:hAnsi="Arial" w:cs="Arial"/>
          <w:sz w:val="22"/>
          <w:szCs w:val="22"/>
        </w:rPr>
        <w:t>Strony ustalają</w:t>
      </w:r>
      <w:r w:rsidR="00C77924">
        <w:rPr>
          <w:rFonts w:ascii="Arial" w:hAnsi="Arial" w:cs="Arial"/>
          <w:sz w:val="22"/>
          <w:szCs w:val="22"/>
        </w:rPr>
        <w:t>, iż</w:t>
      </w:r>
      <w:r w:rsidRPr="00933296">
        <w:rPr>
          <w:rFonts w:ascii="Arial" w:hAnsi="Arial" w:cs="Arial"/>
          <w:sz w:val="22"/>
          <w:szCs w:val="22"/>
        </w:rPr>
        <w:t xml:space="preserve"> okres rękojmi </w:t>
      </w:r>
      <w:r w:rsidR="00E23797">
        <w:rPr>
          <w:rFonts w:ascii="Arial" w:hAnsi="Arial" w:cs="Arial"/>
          <w:sz w:val="22"/>
          <w:szCs w:val="22"/>
        </w:rPr>
        <w:t>wynosi 5 lat.</w:t>
      </w:r>
    </w:p>
    <w:p w:rsidR="00BB04A6" w:rsidRDefault="00BB04A6" w:rsidP="007E7EEE">
      <w:pPr>
        <w:widowControl/>
        <w:numPr>
          <w:ilvl w:val="0"/>
          <w:numId w:val="74"/>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7E7EEE">
      <w:pPr>
        <w:widowControl/>
        <w:numPr>
          <w:ilvl w:val="0"/>
          <w:numId w:val="74"/>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zapewnia, że w okresie gwarancyjnym </w:t>
      </w:r>
      <w:r w:rsidR="000516F0">
        <w:rPr>
          <w:rFonts w:ascii="Arial" w:hAnsi="Arial" w:cs="Arial"/>
          <w:sz w:val="22"/>
          <w:szCs w:val="22"/>
        </w:rPr>
        <w:t>p</w:t>
      </w:r>
      <w:r>
        <w:rPr>
          <w:rFonts w:ascii="Arial" w:hAnsi="Arial" w:cs="Arial"/>
          <w:sz w:val="22"/>
          <w:szCs w:val="22"/>
        </w:rPr>
        <w:t>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7E7EEE">
      <w:pPr>
        <w:widowControl/>
        <w:numPr>
          <w:ilvl w:val="0"/>
          <w:numId w:val="74"/>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7E7EEE">
      <w:pPr>
        <w:widowControl/>
        <w:numPr>
          <w:ilvl w:val="0"/>
          <w:numId w:val="74"/>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025401">
        <w:rPr>
          <w:rFonts w:ascii="Arial" w:hAnsi="Arial" w:cs="Arial"/>
          <w:sz w:val="22"/>
          <w:szCs w:val="22"/>
        </w:rPr>
        <w:t xml:space="preserve"> </w:t>
      </w:r>
      <w:r w:rsidR="00ED0867">
        <w:rPr>
          <w:rFonts w:ascii="Arial" w:hAnsi="Arial" w:cs="Arial"/>
          <w:sz w:val="22"/>
          <w:szCs w:val="22"/>
        </w:rPr>
        <w:t>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7E7EEE">
      <w:pPr>
        <w:widowControl/>
        <w:numPr>
          <w:ilvl w:val="0"/>
          <w:numId w:val="74"/>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t>
      </w:r>
      <w:r w:rsidR="00E37E24">
        <w:rPr>
          <w:rFonts w:ascii="Arial" w:hAnsi="Arial" w:cs="Arial"/>
          <w:sz w:val="22"/>
          <w:szCs w:val="22"/>
        </w:rPr>
        <w:t xml:space="preserve">                 </w:t>
      </w:r>
      <w:r>
        <w:rPr>
          <w:rFonts w:ascii="Arial" w:hAnsi="Arial" w:cs="Arial"/>
          <w:sz w:val="22"/>
          <w:szCs w:val="22"/>
        </w:rPr>
        <w:t>w tym technologicznych. Wady lub usterki, wykryte we własnym zakresie przez Wykonawcę, winny być usunięte niezwłocznie.</w:t>
      </w:r>
    </w:p>
    <w:p w:rsidR="00BB04A6" w:rsidRDefault="00BB04A6" w:rsidP="007E7EEE">
      <w:pPr>
        <w:widowControl/>
        <w:numPr>
          <w:ilvl w:val="0"/>
          <w:numId w:val="74"/>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7E7EEE">
      <w:pPr>
        <w:widowControl/>
        <w:numPr>
          <w:ilvl w:val="0"/>
          <w:numId w:val="74"/>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7E7EEE">
      <w:pPr>
        <w:widowControl/>
        <w:numPr>
          <w:ilvl w:val="0"/>
          <w:numId w:val="74"/>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025401" w:rsidRDefault="00BB04A6" w:rsidP="007E7EEE">
      <w:pPr>
        <w:widowControl/>
        <w:numPr>
          <w:ilvl w:val="0"/>
          <w:numId w:val="74"/>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Pr="00025401" w:rsidRDefault="00BB04A6" w:rsidP="007E7EEE">
      <w:pPr>
        <w:widowControl/>
        <w:numPr>
          <w:ilvl w:val="0"/>
          <w:numId w:val="74"/>
        </w:numPr>
        <w:tabs>
          <w:tab w:val="left" w:pos="426"/>
        </w:tabs>
        <w:suppressAutoHyphens w:val="0"/>
        <w:spacing w:line="288" w:lineRule="auto"/>
        <w:ind w:left="426" w:hanging="426"/>
        <w:jc w:val="both"/>
        <w:rPr>
          <w:rFonts w:ascii="Arial" w:hAnsi="Arial" w:cs="Arial"/>
          <w:sz w:val="22"/>
          <w:szCs w:val="22"/>
        </w:rPr>
      </w:pPr>
      <w:r w:rsidRPr="00025401">
        <w:rPr>
          <w:rFonts w:ascii="Arial" w:hAnsi="Arial" w:cs="Arial"/>
          <w:sz w:val="22"/>
          <w:szCs w:val="22"/>
        </w:rPr>
        <w:t xml:space="preserve">W razie stwierdzenia w toku czynności odbioru końcowego lub w okresie rękojmi wad </w:t>
      </w:r>
      <w:r w:rsidR="00025401" w:rsidRPr="00025401">
        <w:rPr>
          <w:rFonts w:ascii="Arial" w:hAnsi="Arial" w:cs="Arial"/>
          <w:sz w:val="22"/>
          <w:szCs w:val="22"/>
        </w:rPr>
        <w:t xml:space="preserve">    </w:t>
      </w:r>
      <w:r w:rsidRPr="00025401">
        <w:rPr>
          <w:rFonts w:ascii="Arial" w:hAnsi="Arial" w:cs="Arial"/>
          <w:sz w:val="22"/>
          <w:szCs w:val="22"/>
        </w:rPr>
        <w:t>nie nadających się do usunięcia, Zamawiający może:</w:t>
      </w:r>
    </w:p>
    <w:p w:rsidR="00BB04A6" w:rsidRDefault="00BB04A6" w:rsidP="007E7EEE">
      <w:pPr>
        <w:widowControl/>
        <w:numPr>
          <w:ilvl w:val="1"/>
          <w:numId w:val="75"/>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umożliwiają użytkowanie przedmiotu </w:t>
      </w:r>
      <w:r w:rsidR="000516F0">
        <w:rPr>
          <w:rFonts w:ascii="Arial" w:hAnsi="Arial" w:cs="Arial"/>
          <w:sz w:val="22"/>
          <w:szCs w:val="22"/>
        </w:rPr>
        <w:t>U</w:t>
      </w:r>
      <w:r>
        <w:rPr>
          <w:rFonts w:ascii="Arial" w:hAnsi="Arial" w:cs="Arial"/>
          <w:sz w:val="22"/>
          <w:szCs w:val="22"/>
        </w:rPr>
        <w:t>mowy, zgodnie z jego przeznaczeniem – obniżyć wynagrodzenie za ten przedmiot, odpowiednio do utraconej wartości użytkowej, estetycznej i technicznej,</w:t>
      </w:r>
      <w:r w:rsidR="004F2FDD">
        <w:rPr>
          <w:rFonts w:ascii="Arial" w:hAnsi="Arial" w:cs="Arial"/>
          <w:sz w:val="22"/>
          <w:szCs w:val="22"/>
        </w:rPr>
        <w:t xml:space="preserve"> zgodnie z wyceną rzeczoznawcy,</w:t>
      </w:r>
    </w:p>
    <w:p w:rsidR="00BB04A6" w:rsidRDefault="00BB04A6" w:rsidP="007E7EEE">
      <w:pPr>
        <w:widowControl/>
        <w:numPr>
          <w:ilvl w:val="1"/>
          <w:numId w:val="75"/>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uniemożliwiają użytkowanie przedmiotu </w:t>
      </w:r>
      <w:r w:rsidR="000516F0">
        <w:rPr>
          <w:rFonts w:ascii="Arial" w:hAnsi="Arial" w:cs="Arial"/>
          <w:sz w:val="22"/>
          <w:szCs w:val="22"/>
        </w:rPr>
        <w:t>U</w:t>
      </w:r>
      <w:r>
        <w:rPr>
          <w:rFonts w:ascii="Arial" w:hAnsi="Arial" w:cs="Arial"/>
          <w:sz w:val="22"/>
          <w:szCs w:val="22"/>
        </w:rPr>
        <w:t xml:space="preserve">mowy, zgodnie z jego przeznaczeniem: </w:t>
      </w:r>
    </w:p>
    <w:p w:rsidR="00BB04A6" w:rsidRDefault="00BB04A6" w:rsidP="007E7EEE">
      <w:pPr>
        <w:widowControl/>
        <w:numPr>
          <w:ilvl w:val="0"/>
          <w:numId w:val="76"/>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 xml:space="preserve">odstąpić od </w:t>
      </w:r>
      <w:r w:rsidR="000516F0">
        <w:rPr>
          <w:rFonts w:ascii="Arial" w:hAnsi="Arial" w:cs="Arial"/>
          <w:sz w:val="22"/>
          <w:szCs w:val="22"/>
        </w:rPr>
        <w:t>U</w:t>
      </w:r>
      <w:r>
        <w:rPr>
          <w:rFonts w:ascii="Arial" w:hAnsi="Arial" w:cs="Arial"/>
          <w:sz w:val="22"/>
          <w:szCs w:val="22"/>
        </w:rPr>
        <w:t>mowy, zawiadamiając o tym właściwe organy nadzoru i inspekcji,</w:t>
      </w:r>
    </w:p>
    <w:p w:rsidR="00BB04A6" w:rsidRDefault="00BB04A6" w:rsidP="007E7EEE">
      <w:pPr>
        <w:widowControl/>
        <w:numPr>
          <w:ilvl w:val="0"/>
          <w:numId w:val="76"/>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 xml:space="preserve">żądać wykonania przedmiotu </w:t>
      </w:r>
      <w:r w:rsidR="000516F0">
        <w:rPr>
          <w:rFonts w:ascii="Arial" w:hAnsi="Arial" w:cs="Arial"/>
          <w:sz w:val="22"/>
          <w:szCs w:val="22"/>
        </w:rPr>
        <w:t>U</w:t>
      </w:r>
      <w:r>
        <w:rPr>
          <w:rFonts w:ascii="Arial" w:hAnsi="Arial" w:cs="Arial"/>
          <w:sz w:val="22"/>
          <w:szCs w:val="22"/>
        </w:rPr>
        <w:t xml:space="preserve">mowy po raz drugi, zachowując prawo domagania się od Wykonawcy naprawienia szkody wynikłej z </w:t>
      </w:r>
      <w:r w:rsidRPr="00701CCF">
        <w:rPr>
          <w:rFonts w:ascii="Arial" w:hAnsi="Arial" w:cs="Arial"/>
          <w:color w:val="auto"/>
          <w:sz w:val="22"/>
          <w:szCs w:val="22"/>
        </w:rPr>
        <w:t>opóźnienia</w:t>
      </w:r>
      <w:r>
        <w:rPr>
          <w:rFonts w:ascii="Arial" w:hAnsi="Arial" w:cs="Arial"/>
          <w:sz w:val="22"/>
          <w:szCs w:val="22"/>
        </w:rPr>
        <w:t>.</w:t>
      </w:r>
    </w:p>
    <w:p w:rsidR="00BB04A6" w:rsidRDefault="00BB04A6" w:rsidP="007E7EEE">
      <w:pPr>
        <w:widowControl/>
        <w:numPr>
          <w:ilvl w:val="0"/>
          <w:numId w:val="74"/>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 xml:space="preserve">azie odebrania przedmiotu </w:t>
      </w:r>
      <w:r w:rsidR="000516F0">
        <w:rPr>
          <w:rFonts w:ascii="Arial" w:hAnsi="Arial" w:cs="Arial"/>
          <w:sz w:val="22"/>
          <w:szCs w:val="22"/>
        </w:rPr>
        <w:t>U</w:t>
      </w:r>
      <w:r w:rsidR="005A2898">
        <w:rPr>
          <w:rFonts w:ascii="Arial" w:hAnsi="Arial" w:cs="Arial"/>
          <w:sz w:val="22"/>
          <w:szCs w:val="22"/>
        </w:rPr>
        <w:t>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7E7EEE">
      <w:pPr>
        <w:widowControl/>
        <w:numPr>
          <w:ilvl w:val="1"/>
          <w:numId w:val="77"/>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7E7EEE">
      <w:pPr>
        <w:widowControl/>
        <w:numPr>
          <w:ilvl w:val="1"/>
          <w:numId w:val="77"/>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7E7EEE">
      <w:pPr>
        <w:widowControl/>
        <w:numPr>
          <w:ilvl w:val="1"/>
          <w:numId w:val="77"/>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7E7EEE">
      <w:pPr>
        <w:widowControl/>
        <w:numPr>
          <w:ilvl w:val="0"/>
          <w:numId w:val="74"/>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Pr="00FA0830" w:rsidRDefault="00453EBE" w:rsidP="00BB04A6">
      <w:pPr>
        <w:tabs>
          <w:tab w:val="left" w:pos="5320"/>
        </w:tabs>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w:t>
      </w:r>
      <w:r w:rsidR="00025401">
        <w:rPr>
          <w:rFonts w:ascii="Arial" w:eastAsia="Times New Roman" w:hAnsi="Arial" w:cs="Arial"/>
          <w:b/>
          <w:bCs/>
          <w:sz w:val="22"/>
          <w:szCs w:val="22"/>
        </w:rPr>
        <w:t>5</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7E7EEE">
      <w:pPr>
        <w:widowControl/>
        <w:numPr>
          <w:ilvl w:val="3"/>
          <w:numId w:val="78"/>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w:t>
      </w:r>
      <w:r w:rsidR="002A76F7">
        <w:rPr>
          <w:rFonts w:ascii="Arial" w:eastAsia="Times New Roman" w:hAnsi="Arial" w:cs="Arial"/>
          <w:sz w:val="22"/>
          <w:szCs w:val="22"/>
        </w:rPr>
        <w:t>U</w:t>
      </w:r>
      <w:r>
        <w:rPr>
          <w:rFonts w:ascii="Arial" w:eastAsia="Times New Roman" w:hAnsi="Arial" w:cs="Arial"/>
          <w:sz w:val="22"/>
          <w:szCs w:val="22"/>
        </w:rPr>
        <w:t xml:space="preserve">mowie odpowiedzialność w formie kar umownych za niewykonanie lub nienależyte wykonanie </w:t>
      </w:r>
      <w:r w:rsidR="002A76F7">
        <w:rPr>
          <w:rFonts w:ascii="Arial" w:eastAsia="Times New Roman" w:hAnsi="Arial" w:cs="Arial"/>
          <w:sz w:val="22"/>
          <w:szCs w:val="22"/>
        </w:rPr>
        <w:t>U</w:t>
      </w:r>
      <w:r>
        <w:rPr>
          <w:rFonts w:ascii="Arial" w:eastAsia="Times New Roman" w:hAnsi="Arial" w:cs="Arial"/>
          <w:sz w:val="22"/>
          <w:szCs w:val="22"/>
        </w:rPr>
        <w:t xml:space="preserve">mowy, w przypadkach przewidzianych </w:t>
      </w:r>
      <w:r>
        <w:rPr>
          <w:rFonts w:ascii="Arial" w:eastAsia="Times New Roman" w:hAnsi="Arial" w:cs="Arial"/>
          <w:sz w:val="22"/>
          <w:szCs w:val="22"/>
        </w:rPr>
        <w:br/>
        <w:t>w ust. 2.</w:t>
      </w:r>
    </w:p>
    <w:p w:rsidR="00BB04A6" w:rsidRDefault="00BB04A6" w:rsidP="007E7EEE">
      <w:pPr>
        <w:widowControl/>
        <w:numPr>
          <w:ilvl w:val="3"/>
          <w:numId w:val="78"/>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rsidR="00BB04A6" w:rsidRDefault="00BB04A6" w:rsidP="00760A10">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w:t>
      </w:r>
      <w:r w:rsidR="002A76F7">
        <w:rPr>
          <w:rFonts w:ascii="Arial" w:eastAsia="Times New Roman" w:hAnsi="Arial" w:cs="Arial"/>
          <w:sz w:val="22"/>
          <w:szCs w:val="22"/>
        </w:rPr>
        <w:t>p</w:t>
      </w:r>
      <w:r>
        <w:rPr>
          <w:rFonts w:ascii="Arial" w:eastAsia="Times New Roman" w:hAnsi="Arial" w:cs="Arial"/>
          <w:sz w:val="22"/>
          <w:szCs w:val="22"/>
        </w:rPr>
        <w:t xml:space="preserve">rzedmiotu </w:t>
      </w:r>
      <w:r w:rsidR="00976459">
        <w:rPr>
          <w:rFonts w:ascii="Arial" w:eastAsia="Times New Roman" w:hAnsi="Arial" w:cs="Arial"/>
          <w:sz w:val="22"/>
          <w:szCs w:val="22"/>
        </w:rPr>
        <w:t>U</w:t>
      </w:r>
      <w:r>
        <w:rPr>
          <w:rFonts w:ascii="Arial" w:eastAsia="Times New Roman" w:hAnsi="Arial" w:cs="Arial"/>
          <w:sz w:val="22"/>
          <w:szCs w:val="22"/>
        </w:rPr>
        <w:t xml:space="preserve">mowy, o którym mowa w § 2 </w:t>
      </w:r>
      <w:r w:rsidR="00976459">
        <w:rPr>
          <w:rFonts w:ascii="Arial" w:eastAsia="Times New Roman" w:hAnsi="Arial" w:cs="Arial"/>
          <w:sz w:val="22"/>
          <w:szCs w:val="22"/>
        </w:rPr>
        <w:t xml:space="preserve">            </w:t>
      </w:r>
      <w:r>
        <w:rPr>
          <w:rFonts w:ascii="Arial" w:eastAsia="Times New Roman" w:hAnsi="Arial" w:cs="Arial"/>
          <w:sz w:val="22"/>
          <w:szCs w:val="22"/>
        </w:rPr>
        <w:t xml:space="preserve">ust. 1, z przyczyn leżących po stronie Wykonawcy – w wysokości </w:t>
      </w:r>
      <w:r w:rsidRPr="008E4A27">
        <w:rPr>
          <w:rFonts w:ascii="Arial" w:eastAsia="Times New Roman" w:hAnsi="Arial" w:cs="Arial"/>
          <w:color w:val="auto"/>
          <w:sz w:val="22"/>
          <w:szCs w:val="22"/>
        </w:rPr>
        <w:t>0,</w:t>
      </w:r>
      <w:r w:rsidR="004C78D7">
        <w:rPr>
          <w:rFonts w:ascii="Arial" w:eastAsia="Times New Roman" w:hAnsi="Arial" w:cs="Arial"/>
          <w:color w:val="auto"/>
          <w:sz w:val="22"/>
          <w:szCs w:val="22"/>
        </w:rPr>
        <w:t>1</w:t>
      </w:r>
      <w:r w:rsidR="008E4A27">
        <w:rPr>
          <w:rFonts w:ascii="Arial" w:eastAsia="Times New Roman" w:hAnsi="Arial" w:cs="Arial"/>
          <w:color w:val="auto"/>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C674BE">
        <w:rPr>
          <w:rFonts w:ascii="Arial" w:eastAsia="Times New Roman" w:hAnsi="Arial" w:cs="Arial"/>
          <w:bCs/>
          <w:sz w:val="22"/>
          <w:szCs w:val="22"/>
        </w:rPr>
        <w:t>8</w:t>
      </w:r>
      <w:r>
        <w:rPr>
          <w:rFonts w:ascii="Arial" w:eastAsia="Times New Roman" w:hAnsi="Arial" w:cs="Arial"/>
          <w:bCs/>
          <w:sz w:val="22"/>
          <w:szCs w:val="22"/>
        </w:rPr>
        <w:t xml:space="preserve">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t>
      </w:r>
      <w:r w:rsidR="00B04860">
        <w:rPr>
          <w:rFonts w:ascii="Arial" w:eastAsia="Times New Roman" w:hAnsi="Arial" w:cs="Arial"/>
          <w:sz w:val="22"/>
          <w:szCs w:val="22"/>
        </w:rPr>
        <w:t xml:space="preserve">                   </w:t>
      </w:r>
      <w:r w:rsidR="00494D84">
        <w:rPr>
          <w:rFonts w:ascii="Arial" w:eastAsia="Times New Roman" w:hAnsi="Arial" w:cs="Arial"/>
          <w:sz w:val="22"/>
          <w:szCs w:val="22"/>
        </w:rPr>
        <w:t>w stosunku do terminu</w:t>
      </w:r>
      <w:r>
        <w:rPr>
          <w:rFonts w:ascii="Arial" w:eastAsia="Times New Roman" w:hAnsi="Arial" w:cs="Arial"/>
          <w:sz w:val="22"/>
          <w:szCs w:val="22"/>
        </w:rPr>
        <w:t xml:space="preserve">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BB04A6" w:rsidRDefault="00BB04A6" w:rsidP="00760A10">
      <w:pPr>
        <w:numPr>
          <w:ilvl w:val="0"/>
          <w:numId w:val="35"/>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w:t>
      </w:r>
      <w:r w:rsidR="00B529E6">
        <w:rPr>
          <w:rFonts w:ascii="Arial" w:hAnsi="Arial" w:cs="Arial"/>
          <w:sz w:val="22"/>
          <w:szCs w:val="22"/>
        </w:rPr>
        <w:t>§ 2 ust. 3</w:t>
      </w:r>
      <w:r w:rsidR="00976459">
        <w:rPr>
          <w:rFonts w:ascii="Arial" w:hAnsi="Arial" w:cs="Arial"/>
          <w:sz w:val="22"/>
          <w:szCs w:val="22"/>
        </w:rPr>
        <w:t>,</w:t>
      </w:r>
      <w:r w:rsidR="00B529E6">
        <w:rPr>
          <w:rFonts w:ascii="Arial" w:hAnsi="Arial" w:cs="Arial"/>
          <w:sz w:val="22"/>
          <w:szCs w:val="22"/>
        </w:rPr>
        <w:t xml:space="preserve"> lub nie rozpoczęcie r</w:t>
      </w:r>
      <w:r>
        <w:rPr>
          <w:rFonts w:ascii="Arial" w:hAnsi="Arial" w:cs="Arial"/>
          <w:sz w:val="22"/>
          <w:szCs w:val="22"/>
        </w:rPr>
        <w:t xml:space="preserve">obót w terminie, o którym mowa w § 2 ust. 4  </w:t>
      </w:r>
      <w:r w:rsidR="00C674BE">
        <w:rPr>
          <w:rFonts w:ascii="Arial" w:hAnsi="Arial" w:cs="Arial"/>
          <w:sz w:val="22"/>
          <w:szCs w:val="22"/>
        </w:rPr>
        <w:t xml:space="preserve">                     z przyczyn leżących po stronie Wykonawcy</w:t>
      </w:r>
      <w:r>
        <w:rPr>
          <w:rFonts w:ascii="Arial" w:hAnsi="Arial" w:cs="Arial"/>
          <w:sz w:val="22"/>
          <w:szCs w:val="22"/>
        </w:rPr>
        <w:t xml:space="preserve"> - w wysokości </w:t>
      </w:r>
      <w:r w:rsidRPr="008E4A27">
        <w:rPr>
          <w:rFonts w:ascii="Arial" w:hAnsi="Arial" w:cs="Arial"/>
          <w:color w:val="auto"/>
          <w:sz w:val="22"/>
          <w:szCs w:val="22"/>
        </w:rPr>
        <w:t>0,</w:t>
      </w:r>
      <w:r w:rsidR="004C78D7">
        <w:rPr>
          <w:rFonts w:ascii="Arial" w:hAnsi="Arial" w:cs="Arial"/>
          <w:color w:val="auto"/>
          <w:sz w:val="22"/>
          <w:szCs w:val="22"/>
        </w:rPr>
        <w:t>1</w:t>
      </w:r>
      <w:r w:rsidR="008E4A27">
        <w:rPr>
          <w:rFonts w:ascii="Arial" w:hAnsi="Arial" w:cs="Arial"/>
          <w:color w:val="auto"/>
          <w:sz w:val="22"/>
          <w:szCs w:val="22"/>
        </w:rPr>
        <w:t xml:space="preserve"> </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sidR="00C674BE">
        <w:rPr>
          <w:rFonts w:ascii="Arial" w:hAnsi="Arial" w:cs="Arial"/>
          <w:bCs/>
          <w:sz w:val="22"/>
          <w:szCs w:val="22"/>
        </w:rPr>
        <w:t>8</w:t>
      </w:r>
      <w:r>
        <w:rPr>
          <w:rFonts w:ascii="Arial" w:hAnsi="Arial" w:cs="Arial"/>
          <w:bCs/>
          <w:sz w:val="22"/>
          <w:szCs w:val="22"/>
        </w:rPr>
        <w:t xml:space="preserve"> ust. 2,</w:t>
      </w:r>
      <w:r>
        <w:rPr>
          <w:rFonts w:ascii="Arial" w:hAnsi="Arial" w:cs="Arial"/>
          <w:b/>
          <w:bCs/>
          <w:sz w:val="22"/>
          <w:szCs w:val="22"/>
        </w:rPr>
        <w:t xml:space="preserve"> </w:t>
      </w:r>
      <w:r w:rsidR="00B529E6">
        <w:rPr>
          <w:rFonts w:ascii="Arial" w:hAnsi="Arial" w:cs="Arial"/>
          <w:sz w:val="22"/>
          <w:szCs w:val="22"/>
        </w:rPr>
        <w:t>za każdy dzień zwłoki</w:t>
      </w:r>
      <w:r>
        <w:rPr>
          <w:rFonts w:ascii="Arial" w:hAnsi="Arial" w:cs="Arial"/>
          <w:sz w:val="22"/>
          <w:szCs w:val="22"/>
        </w:rPr>
        <w:t>,</w:t>
      </w:r>
    </w:p>
    <w:p w:rsidR="00BB04A6" w:rsidRDefault="00BB04A6" w:rsidP="00760A10">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zwłokę w usunięciu wad lub usterek, stwierdzonych podczas odbioru końcowego lub w okresie gwarancji i rękojmi za wady, powstałe z przyczyn leżących po stro</w:t>
      </w:r>
      <w:r w:rsidR="00B529E6">
        <w:rPr>
          <w:rFonts w:ascii="Arial" w:eastAsia="Times New Roman" w:hAnsi="Arial" w:cs="Arial"/>
          <w:sz w:val="22"/>
          <w:szCs w:val="22"/>
        </w:rPr>
        <w:t xml:space="preserve">nie Wykonawcy - w wysokości </w:t>
      </w:r>
      <w:r w:rsidR="00B529E6" w:rsidRPr="008E4A27">
        <w:rPr>
          <w:rFonts w:ascii="Arial" w:eastAsia="Times New Roman" w:hAnsi="Arial" w:cs="Arial"/>
          <w:color w:val="auto"/>
          <w:sz w:val="22"/>
          <w:szCs w:val="22"/>
        </w:rPr>
        <w:t>0,</w:t>
      </w:r>
      <w:r w:rsidR="00C674BE">
        <w:rPr>
          <w:rFonts w:ascii="Arial" w:eastAsia="Times New Roman" w:hAnsi="Arial" w:cs="Arial"/>
          <w:color w:val="auto"/>
          <w:sz w:val="22"/>
          <w:szCs w:val="22"/>
        </w:rPr>
        <w:t>1</w:t>
      </w:r>
      <w:r w:rsidR="00B529E6">
        <w:rPr>
          <w:rFonts w:ascii="Arial" w:eastAsia="Times New Roman" w:hAnsi="Arial" w:cs="Arial"/>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C674BE">
        <w:rPr>
          <w:rFonts w:ascii="Arial" w:eastAsia="Times New Roman" w:hAnsi="Arial" w:cs="Arial"/>
          <w:bCs/>
          <w:sz w:val="22"/>
          <w:szCs w:val="22"/>
        </w:rPr>
        <w:t>8</w:t>
      </w:r>
      <w:r>
        <w:rPr>
          <w:rFonts w:ascii="Arial" w:eastAsia="Times New Roman" w:hAnsi="Arial" w:cs="Arial"/>
          <w:bCs/>
          <w:sz w:val="22"/>
          <w:szCs w:val="22"/>
        </w:rPr>
        <w:t xml:space="preserve"> ust. 2, </w:t>
      </w:r>
      <w:r>
        <w:rPr>
          <w:rFonts w:ascii="Arial" w:eastAsia="Times New Roman" w:hAnsi="Arial" w:cs="Arial"/>
          <w:sz w:val="22"/>
          <w:szCs w:val="22"/>
        </w:rPr>
        <w:t>za każdy dzień zwłoki, liczony od dnia wyznaczonego przez Zamawi</w:t>
      </w:r>
      <w:r w:rsidR="00976459">
        <w:rPr>
          <w:rFonts w:ascii="Arial" w:eastAsia="Times New Roman" w:hAnsi="Arial" w:cs="Arial"/>
          <w:sz w:val="22"/>
          <w:szCs w:val="22"/>
        </w:rPr>
        <w:t xml:space="preserve">ającego </w:t>
      </w:r>
      <w:r>
        <w:rPr>
          <w:rFonts w:ascii="Arial" w:eastAsia="Times New Roman" w:hAnsi="Arial" w:cs="Arial"/>
          <w:sz w:val="22"/>
          <w:szCs w:val="22"/>
        </w:rPr>
        <w:t>na usunięcie wad lub usterek,</w:t>
      </w:r>
    </w:p>
    <w:p w:rsidR="00F83956" w:rsidRPr="00F83956" w:rsidRDefault="00F83956" w:rsidP="00760A10">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00B04860">
        <w:rPr>
          <w:rFonts w:ascii="Arial" w:hAnsi="Arial" w:cs="Arial"/>
          <w:color w:val="auto"/>
          <w:sz w:val="22"/>
          <w:szCs w:val="22"/>
          <w:lang w:eastAsia="pl-PL"/>
        </w:rPr>
        <w:t xml:space="preserve">               </w:t>
      </w:r>
      <w:r w:rsidR="008E4A27" w:rsidRPr="008E4A27">
        <w:rPr>
          <w:rFonts w:ascii="Arial" w:hAnsi="Arial" w:cs="Arial"/>
          <w:color w:val="auto"/>
          <w:sz w:val="22"/>
          <w:szCs w:val="22"/>
          <w:lang w:eastAsia="pl-PL"/>
        </w:rPr>
        <w:t>3</w:t>
      </w:r>
      <w:r w:rsidR="00B04860" w:rsidRPr="008E4A27">
        <w:rPr>
          <w:rFonts w:ascii="Arial" w:hAnsi="Arial" w:cs="Arial"/>
          <w:color w:val="auto"/>
          <w:sz w:val="22"/>
          <w:szCs w:val="22"/>
          <w:lang w:eastAsia="pl-PL"/>
        </w:rPr>
        <w:t xml:space="preserve"> 000,00 </w:t>
      </w:r>
      <w:r w:rsidR="008E4A27">
        <w:rPr>
          <w:rFonts w:ascii="Arial" w:hAnsi="Arial" w:cs="Arial"/>
          <w:color w:val="auto"/>
          <w:sz w:val="22"/>
          <w:szCs w:val="22"/>
          <w:lang w:eastAsia="pl-PL"/>
        </w:rPr>
        <w:t>zł</w:t>
      </w:r>
      <w:r w:rsidR="00A351B0">
        <w:rPr>
          <w:rFonts w:ascii="Arial" w:hAnsi="Arial" w:cs="Arial"/>
          <w:color w:val="auto"/>
          <w:sz w:val="22"/>
          <w:szCs w:val="22"/>
          <w:lang w:eastAsia="pl-PL"/>
        </w:rPr>
        <w:t xml:space="preserve"> </w:t>
      </w:r>
      <w:r w:rsidR="00B04860" w:rsidRPr="008E4A27">
        <w:rPr>
          <w:rFonts w:ascii="Arial" w:hAnsi="Arial" w:cs="Arial"/>
          <w:color w:val="auto"/>
          <w:sz w:val="22"/>
          <w:szCs w:val="22"/>
          <w:lang w:eastAsia="pl-PL"/>
        </w:rPr>
        <w:t>brutto</w:t>
      </w:r>
      <w:r w:rsidRPr="008E4A27">
        <w:rPr>
          <w:rFonts w:ascii="Arial" w:hAnsi="Arial" w:cs="Arial"/>
          <w:color w:val="auto"/>
          <w:sz w:val="22"/>
          <w:szCs w:val="22"/>
          <w:lang w:eastAsia="pl-PL"/>
        </w:rPr>
        <w:t>,</w:t>
      </w:r>
    </w:p>
    <w:p w:rsidR="00F83956" w:rsidRDefault="00F83956" w:rsidP="00760A10">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F83956">
        <w:rPr>
          <w:rFonts w:ascii="Arial" w:eastAsia="Times New Roman" w:hAnsi="Arial" w:cs="Arial"/>
          <w:color w:val="auto"/>
          <w:sz w:val="22"/>
          <w:szCs w:val="22"/>
          <w:lang w:eastAsia="pl-PL"/>
        </w:rPr>
        <w:t xml:space="preserve">Wykonawca zapłaci karę umowną w wysokości 2 000,00 zł brutto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F83956" w:rsidRPr="00250F12" w:rsidRDefault="00F83956" w:rsidP="00760A10">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 xml:space="preserve">za brak zmiany umowy o podwykonawstwo w zakresie terminu zapłaty we wskazanym terminie, w wysokości </w:t>
      </w:r>
      <w:r w:rsidRPr="008E4A27">
        <w:rPr>
          <w:rFonts w:ascii="Arial" w:eastAsia="Times New Roman" w:hAnsi="Arial" w:cs="Arial"/>
          <w:color w:val="auto"/>
          <w:sz w:val="22"/>
          <w:szCs w:val="22"/>
        </w:rPr>
        <w:t>0,</w:t>
      </w:r>
      <w:r w:rsidR="00C674BE">
        <w:rPr>
          <w:rFonts w:ascii="Arial" w:eastAsia="Times New Roman" w:hAnsi="Arial" w:cs="Arial"/>
          <w:color w:val="auto"/>
          <w:sz w:val="22"/>
          <w:szCs w:val="22"/>
        </w:rPr>
        <w:t>1</w:t>
      </w:r>
      <w:r w:rsidR="008E4A27">
        <w:rPr>
          <w:rFonts w:ascii="Arial" w:eastAsia="Times New Roman" w:hAnsi="Arial" w:cs="Arial"/>
          <w:color w:val="auto"/>
          <w:sz w:val="22"/>
          <w:szCs w:val="22"/>
        </w:rPr>
        <w:t xml:space="preserve"> </w:t>
      </w:r>
      <w:r w:rsidRPr="008E4A27">
        <w:rPr>
          <w:rFonts w:ascii="Arial" w:eastAsia="Times New Roman" w:hAnsi="Arial" w:cs="Arial"/>
          <w:color w:val="auto"/>
          <w:sz w:val="22"/>
          <w:szCs w:val="22"/>
        </w:rPr>
        <w:t>%</w:t>
      </w:r>
      <w:r w:rsidRPr="00B76BC3">
        <w:rPr>
          <w:rFonts w:ascii="Arial" w:eastAsia="Times New Roman" w:hAnsi="Arial" w:cs="Arial"/>
          <w:sz w:val="22"/>
          <w:szCs w:val="22"/>
        </w:rPr>
        <w:t xml:space="preserve"> wynagrodzenia brutto u</w:t>
      </w:r>
      <w:r w:rsidR="00CA7E8D">
        <w:rPr>
          <w:rFonts w:ascii="Arial" w:eastAsia="Times New Roman" w:hAnsi="Arial" w:cs="Arial"/>
          <w:sz w:val="22"/>
          <w:szCs w:val="22"/>
        </w:rPr>
        <w:t>mowy</w:t>
      </w:r>
      <w:r>
        <w:rPr>
          <w:rFonts w:ascii="Arial" w:eastAsia="Times New Roman" w:hAnsi="Arial" w:cs="Arial"/>
          <w:sz w:val="22"/>
          <w:szCs w:val="22"/>
        </w:rPr>
        <w:t xml:space="preserve"> </w:t>
      </w:r>
      <w:r w:rsidR="004C78D7">
        <w:rPr>
          <w:rFonts w:ascii="Arial" w:eastAsia="Times New Roman" w:hAnsi="Arial" w:cs="Arial"/>
          <w:sz w:val="22"/>
          <w:szCs w:val="22"/>
        </w:rPr>
        <w:t xml:space="preserve">                             </w:t>
      </w:r>
      <w:r w:rsidRPr="00B76BC3">
        <w:rPr>
          <w:rFonts w:ascii="Arial" w:eastAsia="Times New Roman" w:hAnsi="Arial" w:cs="Arial"/>
          <w:sz w:val="22"/>
          <w:szCs w:val="22"/>
        </w:rPr>
        <w:t>z Podwykonawcą, odpowiednio za każdy taki przypadek i każdego Podwykonawcę lub dalszego Podwykonawcę,</w:t>
      </w:r>
    </w:p>
    <w:p w:rsidR="00250F12" w:rsidRPr="00F83956" w:rsidRDefault="00250F12" w:rsidP="00760A10">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976459">
        <w:rPr>
          <w:rFonts w:ascii="Arial" w:eastAsia="SimSun" w:hAnsi="Arial" w:cs="Arial"/>
          <w:bCs/>
          <w:color w:val="auto"/>
          <w:sz w:val="22"/>
          <w:szCs w:val="22"/>
          <w:lang w:bidi="hi-IN"/>
        </w:rPr>
        <w:t>,</w:t>
      </w:r>
    </w:p>
    <w:p w:rsidR="00F83956" w:rsidRPr="002A3A29" w:rsidRDefault="00F83956" w:rsidP="00760A10">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sidR="00976459">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 zakresie realizacji zamówienia, w wysokości               200 zł, za każdy dzień niezatrudnienia osoby/osób, za każdą z osób oddzielnie,                  po upływie wyznaczonego terminu na zatrudnienie osoby,</w:t>
      </w:r>
    </w:p>
    <w:p w:rsidR="00A441AC" w:rsidRDefault="00F83956" w:rsidP="00760A10">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sidR="00A441AC">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0% wynagrodzenia umownego</w:t>
      </w:r>
      <w:r w:rsidR="00C13833">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określonego w </w:t>
      </w:r>
      <w:r w:rsidRPr="002A3A29">
        <w:rPr>
          <w:rFonts w:ascii="Arial" w:eastAsia="SimSun" w:hAnsi="Arial" w:cs="Arial"/>
          <w:bCs/>
          <w:color w:val="auto"/>
          <w:sz w:val="22"/>
          <w:szCs w:val="22"/>
          <w:lang w:bidi="hi-IN"/>
        </w:rPr>
        <w:t xml:space="preserve">§ </w:t>
      </w:r>
      <w:r w:rsidR="00C674BE">
        <w:rPr>
          <w:rFonts w:ascii="Arial" w:eastAsia="SimSun" w:hAnsi="Arial" w:cs="Arial"/>
          <w:bCs/>
          <w:color w:val="auto"/>
          <w:sz w:val="22"/>
          <w:szCs w:val="22"/>
          <w:lang w:bidi="hi-IN"/>
        </w:rPr>
        <w:t>8</w:t>
      </w:r>
      <w:r w:rsidRPr="002A3A29">
        <w:rPr>
          <w:rFonts w:ascii="Arial" w:eastAsia="SimSun" w:hAnsi="Arial" w:cs="Arial"/>
          <w:bCs/>
          <w:color w:val="auto"/>
          <w:sz w:val="22"/>
          <w:szCs w:val="22"/>
          <w:lang w:bidi="hi-IN"/>
        </w:rPr>
        <w:t xml:space="preserve"> ust. 2,</w:t>
      </w:r>
    </w:p>
    <w:p w:rsidR="00A441AC" w:rsidRPr="00A441AC" w:rsidRDefault="00A441AC" w:rsidP="00760A10">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w:t>
      </w:r>
      <w:r w:rsidR="00C674BE">
        <w:rPr>
          <w:rFonts w:ascii="Arial" w:eastAsia="Times New Roman" w:hAnsi="Arial" w:cs="Arial"/>
          <w:sz w:val="22"/>
          <w:szCs w:val="22"/>
        </w:rPr>
        <w:t>0</w:t>
      </w:r>
      <w:r w:rsidRPr="00A441AC">
        <w:rPr>
          <w:rFonts w:ascii="Arial" w:eastAsia="Times New Roman" w:hAnsi="Arial" w:cs="Arial"/>
          <w:sz w:val="22"/>
          <w:szCs w:val="22"/>
        </w:rPr>
        <w:t xml:space="preserve"> ust. </w:t>
      </w:r>
      <w:r w:rsidR="00FB6582">
        <w:rPr>
          <w:rFonts w:ascii="Arial" w:eastAsia="Times New Roman" w:hAnsi="Arial" w:cs="Arial"/>
          <w:sz w:val="22"/>
          <w:szCs w:val="22"/>
        </w:rPr>
        <w:t>3</w:t>
      </w:r>
      <w:r w:rsidRPr="00A441AC">
        <w:rPr>
          <w:rFonts w:ascii="Arial" w:eastAsia="Times New Roman" w:hAnsi="Arial" w:cs="Arial"/>
          <w:sz w:val="22"/>
          <w:szCs w:val="22"/>
        </w:rPr>
        <w:t xml:space="preserve"> </w:t>
      </w:r>
      <w:r w:rsidR="0083136A">
        <w:rPr>
          <w:rFonts w:ascii="Arial" w:eastAsia="Times New Roman" w:hAnsi="Arial" w:cs="Arial"/>
          <w:sz w:val="22"/>
          <w:szCs w:val="22"/>
        </w:rPr>
        <w:t xml:space="preserve">- </w:t>
      </w:r>
      <w:r w:rsidRPr="00A441AC">
        <w:rPr>
          <w:rFonts w:ascii="Arial" w:eastAsia="Times New Roman" w:hAnsi="Arial" w:cs="Arial"/>
          <w:sz w:val="22"/>
          <w:szCs w:val="22"/>
        </w:rPr>
        <w:t xml:space="preserve">w wysokości </w:t>
      </w:r>
      <w:r w:rsidR="00C674BE">
        <w:rPr>
          <w:rFonts w:ascii="Arial" w:eastAsia="Times New Roman" w:hAnsi="Arial" w:cs="Arial"/>
          <w:color w:val="auto"/>
          <w:sz w:val="22"/>
          <w:szCs w:val="22"/>
        </w:rPr>
        <w:t>5</w:t>
      </w:r>
      <w:r w:rsidRPr="00A441AC">
        <w:rPr>
          <w:rFonts w:ascii="Arial" w:eastAsia="Times New Roman" w:hAnsi="Arial" w:cs="Arial"/>
          <w:sz w:val="22"/>
          <w:szCs w:val="22"/>
        </w:rPr>
        <w:t xml:space="preserve"> % wynagrodzenia</w:t>
      </w:r>
      <w:r w:rsidR="002A76F7">
        <w:rPr>
          <w:rFonts w:ascii="Arial" w:eastAsia="Times New Roman" w:hAnsi="Arial" w:cs="Arial"/>
          <w:sz w:val="22"/>
          <w:szCs w:val="22"/>
        </w:rPr>
        <w:t xml:space="preserve"> umownego</w:t>
      </w:r>
      <w:r w:rsidRPr="00A441AC">
        <w:rPr>
          <w:rFonts w:ascii="Arial" w:eastAsia="Times New Roman" w:hAnsi="Arial" w:cs="Arial"/>
          <w:sz w:val="22"/>
          <w:szCs w:val="22"/>
        </w:rPr>
        <w:t xml:space="preserve">, </w:t>
      </w:r>
      <w:r w:rsidR="0083136A" w:rsidRPr="002A3A29">
        <w:rPr>
          <w:rFonts w:ascii="Arial" w:eastAsia="SimSun" w:hAnsi="Arial" w:cs="Arial"/>
          <w:color w:val="auto"/>
          <w:sz w:val="22"/>
          <w:szCs w:val="22"/>
          <w:lang w:bidi="hi-IN"/>
        </w:rPr>
        <w:t>określonego</w:t>
      </w:r>
      <w:r w:rsidR="0083136A" w:rsidRPr="00A441AC">
        <w:rPr>
          <w:rFonts w:ascii="Arial" w:eastAsia="Times New Roman" w:hAnsi="Arial" w:cs="Arial"/>
          <w:sz w:val="22"/>
          <w:szCs w:val="22"/>
        </w:rPr>
        <w:t xml:space="preserve"> </w:t>
      </w:r>
      <w:r w:rsidRPr="00A441AC">
        <w:rPr>
          <w:rFonts w:ascii="Arial" w:eastAsia="Times New Roman" w:hAnsi="Arial" w:cs="Arial"/>
          <w:sz w:val="22"/>
          <w:szCs w:val="22"/>
        </w:rPr>
        <w:t xml:space="preserve">w § </w:t>
      </w:r>
      <w:r w:rsidR="00C674BE">
        <w:rPr>
          <w:rFonts w:ascii="Arial" w:eastAsia="Times New Roman" w:hAnsi="Arial" w:cs="Arial"/>
          <w:sz w:val="22"/>
          <w:szCs w:val="22"/>
        </w:rPr>
        <w:t>8</w:t>
      </w:r>
      <w:r w:rsidRPr="00A441AC">
        <w:rPr>
          <w:rFonts w:ascii="Arial" w:eastAsia="Times New Roman" w:hAnsi="Arial" w:cs="Arial"/>
          <w:sz w:val="22"/>
          <w:szCs w:val="22"/>
        </w:rPr>
        <w:t xml:space="preserve"> ust. 2,</w:t>
      </w:r>
    </w:p>
    <w:p w:rsidR="00A43A9C" w:rsidRPr="00C674BE" w:rsidRDefault="00A441AC" w:rsidP="00760A10">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w:t>
      </w:r>
      <w:r w:rsidR="00C13833">
        <w:rPr>
          <w:rFonts w:ascii="Arial" w:eastAsia="Times New Roman" w:hAnsi="Arial" w:cs="Arial"/>
          <w:color w:val="000000"/>
          <w:sz w:val="22"/>
          <w:szCs w:val="22"/>
        </w:rPr>
        <w:t xml:space="preserve"> 2 pkt 5 i 6</w:t>
      </w:r>
      <w:r w:rsidRPr="00B76BC3">
        <w:rPr>
          <w:rFonts w:ascii="Arial" w:eastAsia="Times New Roman" w:hAnsi="Arial" w:cs="Arial"/>
          <w:sz w:val="22"/>
          <w:szCs w:val="22"/>
        </w:rPr>
        <w:t xml:space="preserve"> – w wysokości </w:t>
      </w:r>
      <w:r w:rsidR="008E4A27">
        <w:rPr>
          <w:rFonts w:ascii="Arial" w:eastAsia="Times New Roman" w:hAnsi="Arial" w:cs="Arial"/>
          <w:sz w:val="22"/>
          <w:szCs w:val="22"/>
        </w:rPr>
        <w:t>1 0</w:t>
      </w:r>
      <w:r w:rsidRPr="00B76BC3">
        <w:rPr>
          <w:rFonts w:ascii="Arial" w:eastAsia="Times New Roman" w:hAnsi="Arial" w:cs="Arial"/>
          <w:sz w:val="22"/>
          <w:szCs w:val="22"/>
        </w:rPr>
        <w:t>00 zł</w:t>
      </w:r>
      <w:r w:rsidR="008E4A27">
        <w:rPr>
          <w:rFonts w:ascii="Arial" w:eastAsia="Times New Roman" w:hAnsi="Arial" w:cs="Arial"/>
          <w:sz w:val="22"/>
          <w:szCs w:val="22"/>
        </w:rPr>
        <w:t xml:space="preserve"> brutto</w:t>
      </w:r>
      <w:r w:rsidRPr="00B76BC3">
        <w:rPr>
          <w:rFonts w:ascii="Arial" w:eastAsia="Times New Roman" w:hAnsi="Arial" w:cs="Arial"/>
          <w:sz w:val="22"/>
          <w:szCs w:val="22"/>
        </w:rPr>
        <w:t xml:space="preserve"> za każdy ujawniony przez </w:t>
      </w:r>
      <w:r w:rsidR="00C674BE">
        <w:rPr>
          <w:rFonts w:ascii="Arial" w:eastAsia="Times New Roman" w:hAnsi="Arial" w:cs="Arial"/>
          <w:sz w:val="22"/>
          <w:szCs w:val="22"/>
        </w:rPr>
        <w:t>Nadzór Inwestorski</w:t>
      </w:r>
      <w:r w:rsidRPr="00B76BC3">
        <w:rPr>
          <w:rFonts w:ascii="Arial" w:eastAsia="Times New Roman" w:hAnsi="Arial" w:cs="Arial"/>
          <w:sz w:val="22"/>
          <w:szCs w:val="22"/>
        </w:rPr>
        <w:t xml:space="preserve"> lub przedstawiciela </w:t>
      </w:r>
      <w:r w:rsidR="00C674BE">
        <w:rPr>
          <w:rFonts w:ascii="Arial" w:eastAsia="Times New Roman" w:hAnsi="Arial" w:cs="Arial"/>
          <w:sz w:val="22"/>
          <w:szCs w:val="22"/>
        </w:rPr>
        <w:t>Zamawiającego przypadek.</w:t>
      </w:r>
    </w:p>
    <w:p w:rsidR="00C136E2" w:rsidRPr="00C136E2" w:rsidRDefault="00C136E2" w:rsidP="007E7EEE">
      <w:pPr>
        <w:pStyle w:val="Akapitzlist"/>
        <w:widowControl/>
        <w:numPr>
          <w:ilvl w:val="0"/>
          <w:numId w:val="109"/>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sz w:val="22"/>
          <w:szCs w:val="22"/>
        </w:rPr>
        <w:t>Maksymaln</w:t>
      </w:r>
      <w:r>
        <w:rPr>
          <w:rFonts w:ascii="Arial" w:eastAsia="Times New Roman" w:hAnsi="Arial" w:cs="Arial"/>
          <w:sz w:val="22"/>
          <w:szCs w:val="22"/>
        </w:rPr>
        <w:t>ą</w:t>
      </w:r>
      <w:r w:rsidRPr="00C136E2">
        <w:rPr>
          <w:rFonts w:ascii="Arial" w:eastAsia="Times New Roman" w:hAnsi="Arial" w:cs="Arial"/>
          <w:sz w:val="22"/>
          <w:szCs w:val="22"/>
        </w:rPr>
        <w:t xml:space="preserve"> łączn</w:t>
      </w:r>
      <w:r>
        <w:rPr>
          <w:rFonts w:ascii="Arial" w:eastAsia="Times New Roman" w:hAnsi="Arial" w:cs="Arial"/>
          <w:sz w:val="22"/>
          <w:szCs w:val="22"/>
        </w:rPr>
        <w:t>ą</w:t>
      </w:r>
      <w:r w:rsidRPr="00C136E2">
        <w:rPr>
          <w:rFonts w:ascii="Arial" w:eastAsia="Times New Roman" w:hAnsi="Arial" w:cs="Arial"/>
          <w:sz w:val="22"/>
          <w:szCs w:val="22"/>
        </w:rPr>
        <w:t xml:space="preserve"> wysokość kar umownych</w:t>
      </w:r>
      <w:r w:rsidR="00DB1884">
        <w:rPr>
          <w:rFonts w:ascii="Arial" w:eastAsia="Times New Roman" w:hAnsi="Arial" w:cs="Arial"/>
          <w:sz w:val="22"/>
          <w:szCs w:val="22"/>
        </w:rPr>
        <w:t>, których mogą dochodzić</w:t>
      </w:r>
      <w:r w:rsidRPr="00C136E2">
        <w:rPr>
          <w:rFonts w:ascii="Arial" w:eastAsia="Times New Roman" w:hAnsi="Arial" w:cs="Arial"/>
          <w:sz w:val="22"/>
          <w:szCs w:val="22"/>
        </w:rPr>
        <w:t xml:space="preserve"> Strony</w:t>
      </w:r>
      <w:r w:rsidR="009220C5">
        <w:rPr>
          <w:rFonts w:ascii="Arial" w:eastAsia="Times New Roman" w:hAnsi="Arial" w:cs="Arial"/>
          <w:sz w:val="22"/>
          <w:szCs w:val="22"/>
        </w:rPr>
        <w:t>,</w:t>
      </w:r>
      <w:r w:rsidRPr="00C136E2">
        <w:rPr>
          <w:rFonts w:ascii="Arial" w:eastAsia="Times New Roman" w:hAnsi="Arial" w:cs="Arial"/>
          <w:sz w:val="22"/>
          <w:szCs w:val="22"/>
        </w:rPr>
        <w:t xml:space="preserve"> ustala</w:t>
      </w:r>
      <w:r w:rsidR="00DB1884">
        <w:rPr>
          <w:rFonts w:ascii="Arial" w:eastAsia="Times New Roman" w:hAnsi="Arial" w:cs="Arial"/>
          <w:sz w:val="22"/>
          <w:szCs w:val="22"/>
        </w:rPr>
        <w:t xml:space="preserve"> się</w:t>
      </w:r>
      <w:r w:rsidRPr="00C136E2">
        <w:rPr>
          <w:rFonts w:ascii="Arial" w:eastAsia="Times New Roman" w:hAnsi="Arial" w:cs="Arial"/>
          <w:sz w:val="22"/>
          <w:szCs w:val="22"/>
        </w:rPr>
        <w:t xml:space="preserve"> na kwotę 20% wynagrodzenia </w:t>
      </w:r>
      <w:r w:rsidR="006D4ABC">
        <w:rPr>
          <w:rFonts w:ascii="Arial" w:eastAsia="Times New Roman" w:hAnsi="Arial" w:cs="Arial"/>
          <w:sz w:val="22"/>
          <w:szCs w:val="22"/>
        </w:rPr>
        <w:t>umownego</w:t>
      </w:r>
      <w:r w:rsidRPr="00C136E2">
        <w:rPr>
          <w:rFonts w:ascii="Arial" w:eastAsia="Times New Roman" w:hAnsi="Arial" w:cs="Arial"/>
          <w:sz w:val="22"/>
          <w:szCs w:val="22"/>
        </w:rPr>
        <w:t xml:space="preserve">, o którym mowa w </w:t>
      </w:r>
      <w:r w:rsidRPr="00C136E2">
        <w:rPr>
          <w:rFonts w:ascii="Arial" w:eastAsia="Times New Roman" w:hAnsi="Arial" w:cs="Arial"/>
          <w:bCs/>
          <w:sz w:val="22"/>
          <w:szCs w:val="22"/>
        </w:rPr>
        <w:t>§</w:t>
      </w:r>
      <w:r>
        <w:rPr>
          <w:rFonts w:ascii="Arial" w:eastAsia="Times New Roman" w:hAnsi="Arial" w:cs="Arial"/>
          <w:bCs/>
          <w:sz w:val="22"/>
          <w:szCs w:val="22"/>
        </w:rPr>
        <w:t xml:space="preserve"> </w:t>
      </w:r>
      <w:r w:rsidR="00923B13">
        <w:rPr>
          <w:rFonts w:ascii="Arial" w:eastAsia="Times New Roman" w:hAnsi="Arial" w:cs="Arial"/>
          <w:bCs/>
          <w:sz w:val="22"/>
          <w:szCs w:val="22"/>
        </w:rPr>
        <w:t xml:space="preserve">8 </w:t>
      </w:r>
      <w:r>
        <w:rPr>
          <w:rFonts w:ascii="Arial" w:eastAsia="Times New Roman" w:hAnsi="Arial" w:cs="Arial"/>
          <w:bCs/>
          <w:sz w:val="22"/>
          <w:szCs w:val="22"/>
        </w:rPr>
        <w:t>ust</w:t>
      </w:r>
      <w:r w:rsidRPr="00C136E2">
        <w:rPr>
          <w:rFonts w:ascii="Arial" w:eastAsia="Times New Roman" w:hAnsi="Arial" w:cs="Arial"/>
          <w:bCs/>
          <w:sz w:val="22"/>
          <w:szCs w:val="22"/>
        </w:rPr>
        <w:t>. 2 Umowy.</w:t>
      </w:r>
    </w:p>
    <w:p w:rsidR="00B529E6" w:rsidRPr="002A76F7" w:rsidRDefault="00B529E6" w:rsidP="007E7EEE">
      <w:pPr>
        <w:pStyle w:val="Akapitzlist"/>
        <w:widowControl/>
        <w:numPr>
          <w:ilvl w:val="0"/>
          <w:numId w:val="109"/>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color w:val="auto"/>
          <w:sz w:val="22"/>
          <w:szCs w:val="22"/>
          <w:lang w:eastAsia="pl-PL"/>
        </w:rPr>
        <w:t xml:space="preserve">Kary </w:t>
      </w:r>
      <w:r w:rsidR="009220C5">
        <w:rPr>
          <w:rFonts w:ascii="Arial" w:eastAsia="Times New Roman" w:hAnsi="Arial" w:cs="Arial"/>
          <w:color w:val="auto"/>
          <w:sz w:val="22"/>
          <w:szCs w:val="22"/>
          <w:lang w:eastAsia="pl-PL"/>
        </w:rPr>
        <w:t xml:space="preserve">umowne, </w:t>
      </w:r>
      <w:r w:rsidRPr="00C136E2">
        <w:rPr>
          <w:rFonts w:ascii="Arial" w:eastAsia="Times New Roman" w:hAnsi="Arial" w:cs="Arial"/>
          <w:color w:val="auto"/>
          <w:sz w:val="22"/>
          <w:szCs w:val="22"/>
          <w:lang w:eastAsia="pl-PL"/>
        </w:rPr>
        <w:t>o</w:t>
      </w:r>
      <w:r w:rsidR="00024784" w:rsidRPr="00C136E2">
        <w:rPr>
          <w:rFonts w:ascii="Arial" w:eastAsia="Times New Roman" w:hAnsi="Arial" w:cs="Arial"/>
          <w:color w:val="auto"/>
          <w:sz w:val="22"/>
          <w:szCs w:val="22"/>
          <w:lang w:eastAsia="pl-PL"/>
        </w:rPr>
        <w:t>kreślone w ust. 2 pkt 1-1</w:t>
      </w:r>
      <w:r w:rsidR="00923B13">
        <w:rPr>
          <w:rFonts w:ascii="Arial" w:eastAsia="Times New Roman" w:hAnsi="Arial" w:cs="Arial"/>
          <w:color w:val="auto"/>
          <w:sz w:val="22"/>
          <w:szCs w:val="22"/>
          <w:lang w:eastAsia="pl-PL"/>
        </w:rPr>
        <w:t>1</w:t>
      </w:r>
      <w:r w:rsidRPr="00C136E2">
        <w:rPr>
          <w:rFonts w:ascii="Arial" w:eastAsia="Times New Roman" w:hAnsi="Arial" w:cs="Arial"/>
          <w:color w:val="auto"/>
          <w:sz w:val="22"/>
          <w:szCs w:val="22"/>
          <w:lang w:eastAsia="pl-PL"/>
        </w:rPr>
        <w:t xml:space="preserve"> nalicza się niezależnie.</w:t>
      </w:r>
    </w:p>
    <w:p w:rsidR="00B529E6" w:rsidRPr="007E7CCE" w:rsidRDefault="00B529E6" w:rsidP="007E7EEE">
      <w:pPr>
        <w:pStyle w:val="Akapitzlist"/>
        <w:widowControl/>
        <w:numPr>
          <w:ilvl w:val="0"/>
          <w:numId w:val="109"/>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7E7CCE" w:rsidRDefault="007E7CCE" w:rsidP="007E7EEE">
      <w:pPr>
        <w:pStyle w:val="Akapitzlist"/>
        <w:widowControl/>
        <w:numPr>
          <w:ilvl w:val="0"/>
          <w:numId w:val="109"/>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7E7CCE">
        <w:rPr>
          <w:rFonts w:ascii="Arial" w:eastAsia="SimSun" w:hAnsi="Arial" w:cs="Arial"/>
          <w:color w:val="auto"/>
          <w:kern w:val="3"/>
          <w:sz w:val="22"/>
          <w:szCs w:val="22"/>
          <w:lang w:bidi="hi-IN"/>
        </w:rPr>
        <w:t>Kar</w:t>
      </w:r>
      <w:r w:rsidR="006D4ABC">
        <w:rPr>
          <w:rFonts w:ascii="Arial" w:eastAsia="SimSun" w:hAnsi="Arial" w:cs="Arial"/>
          <w:color w:val="auto"/>
          <w:kern w:val="3"/>
          <w:sz w:val="22"/>
          <w:szCs w:val="22"/>
          <w:lang w:bidi="hi-IN"/>
        </w:rPr>
        <w:t xml:space="preserve">y umowne będą płatne w terminie </w:t>
      </w:r>
      <w:r w:rsidRPr="007E7CCE">
        <w:rPr>
          <w:rFonts w:ascii="Arial" w:eastAsia="SimSun" w:hAnsi="Arial" w:cs="Arial"/>
          <w:color w:val="auto"/>
          <w:kern w:val="3"/>
          <w:sz w:val="22"/>
          <w:szCs w:val="22"/>
          <w:lang w:bidi="hi-IN"/>
        </w:rPr>
        <w:t>1</w:t>
      </w:r>
      <w:r>
        <w:rPr>
          <w:rFonts w:ascii="Arial" w:eastAsia="SimSun" w:hAnsi="Arial" w:cs="Arial"/>
          <w:color w:val="auto"/>
          <w:kern w:val="3"/>
          <w:sz w:val="22"/>
          <w:szCs w:val="22"/>
          <w:lang w:bidi="hi-IN"/>
        </w:rPr>
        <w:t>0</w:t>
      </w:r>
      <w:r w:rsidRPr="007E7CCE">
        <w:rPr>
          <w:rFonts w:ascii="Arial" w:eastAsia="SimSun" w:hAnsi="Arial" w:cs="Arial"/>
          <w:color w:val="auto"/>
          <w:kern w:val="3"/>
          <w:sz w:val="22"/>
          <w:szCs w:val="22"/>
          <w:lang w:bidi="hi-IN"/>
        </w:rPr>
        <w:t xml:space="preserve"> dni kalendarzowych od daty doręczenia Wykonaw</w:t>
      </w:r>
      <w:r>
        <w:rPr>
          <w:rFonts w:ascii="Arial" w:eastAsia="SimSun" w:hAnsi="Arial" w:cs="Arial"/>
          <w:color w:val="auto"/>
          <w:kern w:val="3"/>
          <w:sz w:val="22"/>
          <w:szCs w:val="22"/>
          <w:lang w:bidi="hi-IN"/>
        </w:rPr>
        <w:t xml:space="preserve">cy wezwania do ich uiszczenia. </w:t>
      </w:r>
      <w:r w:rsidR="00B529E6" w:rsidRPr="007E7CCE">
        <w:rPr>
          <w:rFonts w:ascii="Arial" w:eastAsia="Times New Roman" w:hAnsi="Arial" w:cs="Arial"/>
          <w:color w:val="auto"/>
          <w:sz w:val="22"/>
          <w:szCs w:val="22"/>
          <w:lang w:eastAsia="pl-PL"/>
        </w:rPr>
        <w:t>W razie opóźnienia z zapłatą kary umownej Strona uprawniona do otrzymania kary umownej może żądać odsetek ustawowych za każdy dzień opóźnienia.</w:t>
      </w:r>
    </w:p>
    <w:p w:rsidR="00B529E6" w:rsidRPr="002A76F7" w:rsidRDefault="00B529E6" w:rsidP="007E7EEE">
      <w:pPr>
        <w:pStyle w:val="Akapitzlist"/>
        <w:widowControl/>
        <w:numPr>
          <w:ilvl w:val="0"/>
          <w:numId w:val="109"/>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Pr="002A76F7" w:rsidRDefault="00B529E6" w:rsidP="007E7EEE">
      <w:pPr>
        <w:pStyle w:val="Akapitzlist"/>
        <w:widowControl/>
        <w:numPr>
          <w:ilvl w:val="0"/>
          <w:numId w:val="109"/>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Strony zastrzegają sobie prawo do odszkodowania uzupełniającego</w:t>
      </w:r>
      <w:r w:rsidR="00BC4BCA" w:rsidRPr="002A76F7">
        <w:rPr>
          <w:rFonts w:ascii="Arial" w:eastAsia="Times New Roman" w:hAnsi="Arial" w:cs="Arial"/>
          <w:color w:val="auto"/>
          <w:sz w:val="22"/>
          <w:szCs w:val="22"/>
          <w:lang w:eastAsia="pl-PL"/>
        </w:rPr>
        <w:t xml:space="preserve">, </w:t>
      </w:r>
      <w:r w:rsidRPr="002A76F7">
        <w:rPr>
          <w:rFonts w:ascii="Arial" w:eastAsia="Times New Roman" w:hAnsi="Arial" w:cs="Arial"/>
          <w:color w:val="auto"/>
          <w:sz w:val="22"/>
          <w:szCs w:val="22"/>
          <w:lang w:eastAsia="pl-PL"/>
        </w:rPr>
        <w:t xml:space="preserve">zgodnie </w:t>
      </w:r>
      <w:r w:rsidR="00AA4C9E" w:rsidRPr="002A76F7">
        <w:rPr>
          <w:rFonts w:ascii="Arial" w:eastAsia="Times New Roman" w:hAnsi="Arial" w:cs="Arial"/>
          <w:color w:val="auto"/>
          <w:sz w:val="22"/>
          <w:szCs w:val="22"/>
          <w:lang w:eastAsia="pl-PL"/>
        </w:rPr>
        <w:br/>
      </w:r>
      <w:r w:rsidRPr="002A76F7">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Pr="001E74CF" w:rsidRDefault="00BC4BCA" w:rsidP="00793BD6">
      <w:pPr>
        <w:widowControl/>
        <w:tabs>
          <w:tab w:val="left" w:pos="5320"/>
        </w:tabs>
        <w:suppressAutoHyphens w:val="0"/>
        <w:spacing w:line="288" w:lineRule="auto"/>
        <w:ind w:left="360"/>
        <w:jc w:val="center"/>
        <w:rPr>
          <w:rFonts w:ascii="Arial" w:eastAsia="Times New Roman" w:hAnsi="Arial" w:cs="Arial"/>
          <w:b/>
          <w:bCs/>
          <w:sz w:val="6"/>
          <w:szCs w:val="22"/>
        </w:rPr>
      </w:pPr>
    </w:p>
    <w:p w:rsidR="0008063B" w:rsidRPr="002867A4" w:rsidRDefault="0008063B" w:rsidP="002867A4">
      <w:pPr>
        <w:widowControl/>
        <w:tabs>
          <w:tab w:val="left" w:pos="5320"/>
        </w:tabs>
        <w:suppressAutoHyphens w:val="0"/>
        <w:spacing w:line="288" w:lineRule="auto"/>
        <w:rPr>
          <w:rFonts w:ascii="Arial" w:eastAsia="Times New Roman" w:hAnsi="Arial" w:cs="Arial"/>
          <w:b/>
          <w:bCs/>
          <w:sz w:val="10"/>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sidR="00923B13">
        <w:rPr>
          <w:rFonts w:ascii="Arial" w:eastAsia="Times New Roman" w:hAnsi="Arial" w:cs="Arial"/>
          <w:b/>
          <w:bCs/>
          <w:sz w:val="22"/>
          <w:szCs w:val="22"/>
        </w:rPr>
        <w:t>6</w:t>
      </w:r>
      <w:r w:rsidR="00701CCF">
        <w:rPr>
          <w:rFonts w:ascii="Arial" w:eastAsia="Times New Roman" w:hAnsi="Arial" w:cs="Arial"/>
          <w:b/>
          <w:bCs/>
          <w:sz w:val="22"/>
          <w:szCs w:val="22"/>
        </w:rPr>
        <w:br/>
        <w:t>Zmiany postanowień U</w:t>
      </w:r>
      <w:r w:rsidRPr="00793BD6">
        <w:rPr>
          <w:rFonts w:ascii="Arial" w:eastAsia="Times New Roman" w:hAnsi="Arial" w:cs="Arial"/>
          <w:b/>
          <w:bCs/>
          <w:sz w:val="22"/>
          <w:szCs w:val="22"/>
        </w:rPr>
        <w:t>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BB04A6" w:rsidRDefault="00BB04A6" w:rsidP="007E7EEE">
      <w:pPr>
        <w:numPr>
          <w:ilvl w:val="0"/>
          <w:numId w:val="79"/>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7E7EEE">
      <w:pPr>
        <w:numPr>
          <w:ilvl w:val="0"/>
          <w:numId w:val="79"/>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F2460E" w:rsidRPr="00F2460E" w:rsidRDefault="00F2460E" w:rsidP="007E7EEE">
      <w:pPr>
        <w:numPr>
          <w:ilvl w:val="0"/>
          <w:numId w:val="8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7E7EEE">
      <w:pPr>
        <w:numPr>
          <w:ilvl w:val="0"/>
          <w:numId w:val="8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 o czas niezbędny do wykonania robót zamiennych lub dodatkowych,</w:t>
      </w:r>
    </w:p>
    <w:p w:rsidR="00F2460E" w:rsidRPr="00F2460E" w:rsidRDefault="00F2460E" w:rsidP="007E7EEE">
      <w:pPr>
        <w:numPr>
          <w:ilvl w:val="0"/>
          <w:numId w:val="8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7E7EEE">
      <w:pPr>
        <w:numPr>
          <w:ilvl w:val="0"/>
          <w:numId w:val="8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poprawę warunków wykonywania robót zagrażających bezpieczeństwu życia, zdrowia i mienia, </w:t>
      </w:r>
    </w:p>
    <w:p w:rsidR="00F2460E" w:rsidRPr="00F2460E" w:rsidRDefault="00F2460E" w:rsidP="007E7EEE">
      <w:pPr>
        <w:numPr>
          <w:ilvl w:val="0"/>
          <w:numId w:val="8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7E7EEE">
      <w:pPr>
        <w:numPr>
          <w:ilvl w:val="0"/>
          <w:numId w:val="8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 w związku z koniecznością zmiany technologii wykonania robót</w:t>
      </w:r>
      <w:r w:rsidR="007E7CCE">
        <w:rPr>
          <w:rFonts w:ascii="Arial" w:hAnsi="Arial" w:cs="Arial"/>
          <w:color w:val="auto"/>
          <w:sz w:val="22"/>
          <w:szCs w:val="22"/>
          <w:lang w:eastAsia="pl-PL"/>
        </w:rPr>
        <w:t>,</w:t>
      </w:r>
      <w:r w:rsidRPr="00F2460E">
        <w:rPr>
          <w:rFonts w:ascii="Arial" w:hAnsi="Arial" w:cs="Arial"/>
          <w:color w:val="auto"/>
          <w:sz w:val="22"/>
          <w:szCs w:val="22"/>
          <w:lang w:eastAsia="pl-PL"/>
        </w:rPr>
        <w:t xml:space="preserve"> na wniosek Wykonawcy lub Zamawiającego, pod warunkiem, że zmiana ta będzie korzystna dla Zamawiającego,</w:t>
      </w:r>
    </w:p>
    <w:p w:rsidR="00F2460E" w:rsidRPr="00F2460E" w:rsidRDefault="00F2460E" w:rsidP="007E7EEE">
      <w:pPr>
        <w:numPr>
          <w:ilvl w:val="0"/>
          <w:numId w:val="8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7E7EEE">
      <w:pPr>
        <w:numPr>
          <w:ilvl w:val="0"/>
          <w:numId w:val="8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7E7EEE">
      <w:pPr>
        <w:numPr>
          <w:ilvl w:val="0"/>
          <w:numId w:val="8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7E7EEE">
      <w:pPr>
        <w:numPr>
          <w:ilvl w:val="0"/>
          <w:numId w:val="8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w związku z ponadnormatywnym wydłużeniem, niezależnym od Wykonawcy, terminu dostaw materiałów, urządzeń lub innych elementów niezbędnych do prawidłowego wykonania przedmiotu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w:t>
      </w:r>
    </w:p>
    <w:p w:rsidR="00F2460E" w:rsidRPr="00F2460E" w:rsidRDefault="00F2460E" w:rsidP="007E7EEE">
      <w:pPr>
        <w:numPr>
          <w:ilvl w:val="0"/>
          <w:numId w:val="8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7E7EEE">
      <w:pPr>
        <w:numPr>
          <w:ilvl w:val="0"/>
          <w:numId w:val="81"/>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7E7EEE">
      <w:pPr>
        <w:numPr>
          <w:ilvl w:val="0"/>
          <w:numId w:val="81"/>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w:t>
      </w:r>
      <w:r w:rsidR="007E7CCE">
        <w:rPr>
          <w:rFonts w:ascii="Arial" w:hAnsi="Arial" w:cs="Arial"/>
          <w:color w:val="auto"/>
          <w:sz w:val="22"/>
          <w:szCs w:val="22"/>
          <w:lang w:eastAsia="pl-PL"/>
        </w:rPr>
        <w:t>p</w:t>
      </w:r>
      <w:r w:rsidRPr="00F2460E">
        <w:rPr>
          <w:rFonts w:ascii="Arial" w:hAnsi="Arial" w:cs="Arial"/>
          <w:color w:val="auto"/>
          <w:sz w:val="22"/>
          <w:szCs w:val="22"/>
          <w:lang w:eastAsia="pl-PL"/>
        </w:rPr>
        <w:t>rzedmiotu Umowy i wysokości wynagrodzenia w wyniku konieczności wykonania robót zamiennych lub dodatkowych albo odstąpienia od realizacji części robót (roboty zaniechane), na warunkach określonych w § 1</w:t>
      </w:r>
      <w:r w:rsidR="009D6BBD">
        <w:rPr>
          <w:rFonts w:ascii="Arial" w:hAnsi="Arial" w:cs="Arial"/>
          <w:color w:val="auto"/>
          <w:sz w:val="22"/>
          <w:szCs w:val="22"/>
          <w:lang w:eastAsia="pl-PL"/>
        </w:rPr>
        <w:t>7</w:t>
      </w:r>
      <w:r w:rsidRPr="00F2460E">
        <w:rPr>
          <w:rFonts w:ascii="Arial" w:hAnsi="Arial" w:cs="Arial"/>
          <w:color w:val="auto"/>
          <w:sz w:val="22"/>
          <w:szCs w:val="22"/>
          <w:lang w:eastAsia="pl-PL"/>
        </w:rPr>
        <w:t xml:space="preserve"> Umowy. </w:t>
      </w:r>
    </w:p>
    <w:p w:rsidR="00F2460E" w:rsidRPr="00F2460E" w:rsidRDefault="00F2460E" w:rsidP="007E7EEE">
      <w:pPr>
        <w:widowControl/>
        <w:numPr>
          <w:ilvl w:val="0"/>
          <w:numId w:val="82"/>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dokonania zmian dokumentacji projektowej</w:t>
      </w:r>
      <w:r w:rsidR="007E7CCE">
        <w:rPr>
          <w:rFonts w:ascii="Arial" w:hAnsi="Arial" w:cs="Arial"/>
          <w:color w:val="auto"/>
          <w:sz w:val="22"/>
          <w:szCs w:val="22"/>
          <w:lang w:eastAsia="pl-PL"/>
        </w:rPr>
        <w:t>,</w:t>
      </w:r>
      <w:r w:rsidRPr="00F2460E">
        <w:rPr>
          <w:rFonts w:ascii="Arial" w:hAnsi="Arial" w:cs="Arial"/>
          <w:color w:val="auto"/>
          <w:sz w:val="22"/>
          <w:szCs w:val="22"/>
          <w:lang w:eastAsia="pl-PL"/>
        </w:rPr>
        <w:t xml:space="preserve">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w dokumentacji parametrach przed zakończeniem realizacji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7E7EEE">
      <w:pPr>
        <w:numPr>
          <w:ilvl w:val="0"/>
          <w:numId w:val="83"/>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7E7EEE">
      <w:pPr>
        <w:numPr>
          <w:ilvl w:val="0"/>
          <w:numId w:val="83"/>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4A0176" w:rsidRPr="001E74CF" w:rsidRDefault="00F2460E" w:rsidP="007E7EEE">
      <w:pPr>
        <w:numPr>
          <w:ilvl w:val="0"/>
          <w:numId w:val="82"/>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Pr="001E74CF" w:rsidRDefault="00BB04A6" w:rsidP="00BB04A6">
      <w:pPr>
        <w:tabs>
          <w:tab w:val="left" w:pos="5320"/>
        </w:tabs>
        <w:spacing w:line="288" w:lineRule="auto"/>
        <w:ind w:left="360"/>
        <w:jc w:val="both"/>
        <w:rPr>
          <w:rFonts w:ascii="Arial" w:hAnsi="Arial" w:cs="Arial"/>
          <w:b/>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1E74CF">
        <w:rPr>
          <w:rFonts w:ascii="Arial" w:eastAsia="Times New Roman" w:hAnsi="Arial" w:cs="Arial"/>
          <w:b/>
          <w:bCs/>
          <w:sz w:val="22"/>
          <w:szCs w:val="22"/>
        </w:rPr>
        <w:t>7</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7E7EEE">
      <w:pPr>
        <w:widowControl/>
        <w:numPr>
          <w:ilvl w:val="0"/>
          <w:numId w:val="8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Wszelkie roboty oraz koszty nie ujęte w </w:t>
      </w:r>
      <w:r w:rsidR="00285829">
        <w:rPr>
          <w:rFonts w:ascii="Arial" w:hAnsi="Arial" w:cs="Arial"/>
          <w:color w:val="auto"/>
          <w:sz w:val="22"/>
          <w:szCs w:val="22"/>
          <w:lang w:eastAsia="pl-PL"/>
        </w:rPr>
        <w:t>p</w:t>
      </w:r>
      <w:r w:rsidRPr="00570713">
        <w:rPr>
          <w:rFonts w:ascii="Arial" w:hAnsi="Arial" w:cs="Arial"/>
          <w:color w:val="auto"/>
          <w:sz w:val="22"/>
          <w:szCs w:val="22"/>
          <w:lang w:eastAsia="pl-PL"/>
        </w:rPr>
        <w:t>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Warunków Zamówienia (tzw. roboty dodatkowe) a także robo</w:t>
      </w:r>
      <w:r w:rsidR="00692FB8">
        <w:rPr>
          <w:rFonts w:ascii="Arial" w:hAnsi="Arial" w:cs="Arial"/>
          <w:color w:val="auto"/>
          <w:sz w:val="22"/>
          <w:szCs w:val="22"/>
          <w:lang w:eastAsia="pl-PL"/>
        </w:rPr>
        <w:t xml:space="preserve">ty, o których mowa w ust. 5 i 7, </w:t>
      </w:r>
      <w:r w:rsidRPr="00570713">
        <w:rPr>
          <w:rFonts w:ascii="Arial" w:hAnsi="Arial" w:cs="Arial"/>
          <w:color w:val="auto"/>
          <w:sz w:val="22"/>
          <w:szCs w:val="22"/>
          <w:lang w:eastAsia="pl-PL"/>
        </w:rPr>
        <w:t xml:space="preserve">a konieczne do wykonania </w:t>
      </w:r>
      <w:r w:rsidR="00692FB8">
        <w:rPr>
          <w:rFonts w:ascii="Arial" w:hAnsi="Arial" w:cs="Arial"/>
          <w:color w:val="auto"/>
          <w:sz w:val="22"/>
          <w:szCs w:val="22"/>
          <w:lang w:eastAsia="pl-PL"/>
        </w:rPr>
        <w:t xml:space="preserve">                   </w:t>
      </w:r>
      <w:r w:rsidRPr="00570713">
        <w:rPr>
          <w:rFonts w:ascii="Arial" w:hAnsi="Arial" w:cs="Arial"/>
          <w:color w:val="auto"/>
          <w:sz w:val="22"/>
          <w:szCs w:val="22"/>
          <w:lang w:eastAsia="pl-PL"/>
        </w:rPr>
        <w:t xml:space="preserve">i oddania do użytkowania </w:t>
      </w:r>
      <w:r w:rsidR="00285829">
        <w:rPr>
          <w:rFonts w:ascii="Arial" w:hAnsi="Arial" w:cs="Arial"/>
          <w:color w:val="auto"/>
          <w:sz w:val="22"/>
          <w:szCs w:val="22"/>
          <w:lang w:eastAsia="pl-PL"/>
        </w:rPr>
        <w:t>p</w:t>
      </w:r>
      <w:r w:rsidRPr="00570713">
        <w:rPr>
          <w:rFonts w:ascii="Arial" w:hAnsi="Arial" w:cs="Arial"/>
          <w:color w:val="auto"/>
          <w:sz w:val="22"/>
          <w:szCs w:val="22"/>
          <w:lang w:eastAsia="pl-PL"/>
        </w:rPr>
        <w:t xml:space="preserve">rzedmiotu Umowy mogą być wykonane lub zaniechane na podstawie protokołów konieczności potwierdzonych przez </w:t>
      </w:r>
      <w:r w:rsidR="001E74CF">
        <w:rPr>
          <w:rFonts w:ascii="Arial" w:hAnsi="Arial" w:cs="Arial"/>
          <w:color w:val="auto"/>
          <w:sz w:val="22"/>
          <w:szCs w:val="22"/>
          <w:lang w:eastAsia="pl-PL"/>
        </w:rPr>
        <w:t>Nadzór Inwestorski</w:t>
      </w:r>
      <w:r w:rsidRPr="00570713">
        <w:rPr>
          <w:rFonts w:ascii="Arial" w:hAnsi="Arial" w:cs="Arial"/>
          <w:color w:val="auto"/>
          <w:sz w:val="22"/>
          <w:szCs w:val="22"/>
          <w:lang w:eastAsia="pl-PL"/>
        </w:rPr>
        <w:t>,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692FB8" w:rsidRPr="00570713" w:rsidRDefault="00692FB8" w:rsidP="007E7EEE">
      <w:pPr>
        <w:widowControl/>
        <w:numPr>
          <w:ilvl w:val="0"/>
          <w:numId w:val="8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sidR="00285829">
        <w:rPr>
          <w:rFonts w:ascii="Arial" w:hAnsi="Arial" w:cs="Arial"/>
          <w:color w:val="auto"/>
          <w:sz w:val="22"/>
          <w:szCs w:val="22"/>
          <w:lang w:eastAsia="pl-PL"/>
        </w:rPr>
        <w:t>p</w:t>
      </w:r>
      <w:r>
        <w:rPr>
          <w:rFonts w:ascii="Arial" w:hAnsi="Arial" w:cs="Arial"/>
          <w:color w:val="auto"/>
          <w:sz w:val="22"/>
          <w:szCs w:val="22"/>
          <w:lang w:eastAsia="pl-PL"/>
        </w:rPr>
        <w:t>rzedmiotu U</w:t>
      </w:r>
      <w:r w:rsidRPr="00570713">
        <w:rPr>
          <w:rFonts w:ascii="Arial" w:hAnsi="Arial" w:cs="Arial"/>
          <w:color w:val="auto"/>
          <w:sz w:val="22"/>
          <w:szCs w:val="22"/>
          <w:lang w:eastAsia="pl-PL"/>
        </w:rPr>
        <w:t>mowy konieczności wykonania robót zamiennych</w:t>
      </w:r>
      <w:r>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 oraz robót dodatkowych, o których mowa w</w:t>
      </w:r>
      <w:r>
        <w:rPr>
          <w:rFonts w:ascii="Arial" w:hAnsi="Arial" w:cs="Arial"/>
          <w:color w:val="auto"/>
          <w:sz w:val="22"/>
          <w:szCs w:val="22"/>
          <w:lang w:eastAsia="pl-PL"/>
        </w:rPr>
        <w:t xml:space="preserve"> ust. 6, </w:t>
      </w:r>
      <w:r w:rsidRPr="00570713">
        <w:rPr>
          <w:rFonts w:ascii="Arial" w:hAnsi="Arial" w:cs="Arial"/>
          <w:color w:val="auto"/>
          <w:sz w:val="22"/>
          <w:szCs w:val="22"/>
          <w:lang w:eastAsia="pl-PL"/>
        </w:rPr>
        <w:t>w sytuacji, gdy wykonanie tych robót będzie niezbędne</w:t>
      </w:r>
      <w:r>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 xml:space="preserve">z zasadami wiedzy technicznej i obowiązującymi na dzień odbioru robót przepisami, wykonania przedmiotu </w:t>
      </w:r>
      <w:r w:rsidR="00285829">
        <w:rPr>
          <w:rFonts w:ascii="Arial" w:hAnsi="Arial" w:cs="Arial"/>
          <w:color w:val="auto"/>
          <w:sz w:val="22"/>
          <w:szCs w:val="22"/>
          <w:lang w:eastAsia="pl-PL"/>
        </w:rPr>
        <w:t>U</w:t>
      </w:r>
      <w:r w:rsidRPr="00570713">
        <w:rPr>
          <w:rFonts w:ascii="Arial" w:hAnsi="Arial" w:cs="Arial"/>
          <w:color w:val="auto"/>
          <w:sz w:val="22"/>
          <w:szCs w:val="22"/>
          <w:lang w:eastAsia="pl-PL"/>
        </w:rPr>
        <w:t xml:space="preserve">mowy. Wycena robót zamiennych oraz robót dodatkowych nastąpi </w:t>
      </w:r>
      <w:r>
        <w:rPr>
          <w:rFonts w:ascii="Arial" w:hAnsi="Arial" w:cs="Arial"/>
          <w:color w:val="auto"/>
          <w:sz w:val="22"/>
          <w:szCs w:val="22"/>
          <w:lang w:eastAsia="pl-PL"/>
        </w:rPr>
        <w:t xml:space="preserve">                    </w:t>
      </w:r>
      <w:r w:rsidRPr="00570713">
        <w:rPr>
          <w:rFonts w:ascii="Arial" w:hAnsi="Arial" w:cs="Arial"/>
          <w:color w:val="auto"/>
          <w:sz w:val="22"/>
          <w:szCs w:val="22"/>
          <w:lang w:eastAsia="pl-PL"/>
        </w:rPr>
        <w:t>w oparciu o te same składniki, co wycena robót podstawowych, na zasadach określonych w ust. 5 i 6.</w:t>
      </w:r>
    </w:p>
    <w:p w:rsidR="00692FB8" w:rsidRPr="00570713" w:rsidRDefault="00692FB8" w:rsidP="007E7EEE">
      <w:pPr>
        <w:widowControl/>
        <w:numPr>
          <w:ilvl w:val="0"/>
          <w:numId w:val="8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w:t>
      </w:r>
      <w:r w:rsidR="00285829">
        <w:rPr>
          <w:rFonts w:ascii="Arial" w:hAnsi="Arial" w:cs="Arial"/>
          <w:color w:val="auto"/>
          <w:sz w:val="22"/>
          <w:szCs w:val="22"/>
          <w:lang w:eastAsia="pl-PL"/>
        </w:rPr>
        <w:t>p</w:t>
      </w:r>
      <w:r w:rsidRPr="00570713">
        <w:rPr>
          <w:rFonts w:ascii="Arial" w:hAnsi="Arial" w:cs="Arial"/>
          <w:color w:val="auto"/>
          <w:sz w:val="22"/>
          <w:szCs w:val="22"/>
          <w:lang w:eastAsia="pl-PL"/>
        </w:rPr>
        <w:t xml:space="preserve">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 xml:space="preserve">z zasadami wiedzy technicznej i obowiązującymi na dzień odbioru robót przepisami, wykonania </w:t>
      </w:r>
      <w:r w:rsidR="00285829">
        <w:rPr>
          <w:rFonts w:ascii="Arial" w:hAnsi="Arial" w:cs="Arial"/>
          <w:color w:val="auto"/>
          <w:sz w:val="22"/>
          <w:szCs w:val="22"/>
          <w:lang w:eastAsia="pl-PL"/>
        </w:rPr>
        <w:t>p</w:t>
      </w:r>
      <w:r w:rsidRPr="00570713">
        <w:rPr>
          <w:rFonts w:ascii="Arial" w:hAnsi="Arial" w:cs="Arial"/>
          <w:color w:val="auto"/>
          <w:sz w:val="22"/>
          <w:szCs w:val="22"/>
          <w:lang w:eastAsia="pl-PL"/>
        </w:rPr>
        <w:t>rzedmiotu Umowy (roboty zaniechane).</w:t>
      </w:r>
    </w:p>
    <w:p w:rsidR="00692FB8" w:rsidRPr="00570713" w:rsidRDefault="00692FB8" w:rsidP="007E7EEE">
      <w:pPr>
        <w:widowControl/>
        <w:numPr>
          <w:ilvl w:val="0"/>
          <w:numId w:val="8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692FB8" w:rsidRPr="00570713" w:rsidRDefault="00692FB8" w:rsidP="007E7EEE">
      <w:pPr>
        <w:widowControl/>
        <w:numPr>
          <w:ilvl w:val="0"/>
          <w:numId w:val="8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odbywać się będzie w oparciu o następujące założenia:</w:t>
      </w:r>
    </w:p>
    <w:p w:rsidR="00692FB8" w:rsidRPr="00570713" w:rsidRDefault="00692FB8" w:rsidP="007E7EEE">
      <w:pPr>
        <w:widowControl/>
        <w:numPr>
          <w:ilvl w:val="1"/>
          <w:numId w:val="84"/>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692FB8" w:rsidRPr="00570713" w:rsidRDefault="00692FB8" w:rsidP="007E7EEE">
      <w:pPr>
        <w:widowControl/>
        <w:numPr>
          <w:ilvl w:val="1"/>
          <w:numId w:val="84"/>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692FB8" w:rsidRPr="00570713" w:rsidRDefault="00692FB8" w:rsidP="007E7EEE">
      <w:pPr>
        <w:widowControl/>
        <w:numPr>
          <w:ilvl w:val="1"/>
          <w:numId w:val="84"/>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692FB8" w:rsidRPr="00570713" w:rsidRDefault="00692FB8" w:rsidP="007E7EEE">
      <w:pPr>
        <w:widowControl/>
        <w:numPr>
          <w:ilvl w:val="1"/>
          <w:numId w:val="84"/>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692FB8" w:rsidRPr="00570713" w:rsidRDefault="00692FB8" w:rsidP="007E7EEE">
      <w:pPr>
        <w:widowControl/>
        <w:numPr>
          <w:ilvl w:val="2"/>
          <w:numId w:val="84"/>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692FB8" w:rsidRPr="00570713" w:rsidRDefault="00692FB8" w:rsidP="007E7EEE">
      <w:pPr>
        <w:widowControl/>
        <w:numPr>
          <w:ilvl w:val="2"/>
          <w:numId w:val="84"/>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brakujące ceny czynników produkcji zostaną przyjęte z zeszytów SEKOCENBUD na poziomie kwartału poprzedzającego wykonanie robót,</w:t>
      </w:r>
    </w:p>
    <w:p w:rsidR="00692FB8" w:rsidRPr="00570713" w:rsidRDefault="00692FB8" w:rsidP="007E7EEE">
      <w:pPr>
        <w:widowControl/>
        <w:numPr>
          <w:ilvl w:val="2"/>
          <w:numId w:val="84"/>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Pr>
          <w:rFonts w:ascii="Arial" w:hAnsi="Arial" w:cs="Arial"/>
          <w:color w:val="auto"/>
          <w:sz w:val="22"/>
          <w:szCs w:val="22"/>
          <w:lang w:eastAsia="pl-PL"/>
        </w:rPr>
        <w:br/>
      </w:r>
      <w:r w:rsidRPr="00570713">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rsidR="00692FB8" w:rsidRPr="00570713" w:rsidRDefault="00692FB8" w:rsidP="007E7EEE">
      <w:pPr>
        <w:widowControl/>
        <w:numPr>
          <w:ilvl w:val="0"/>
          <w:numId w:val="84"/>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692FB8" w:rsidRPr="00570713" w:rsidRDefault="00692FB8" w:rsidP="007E7EEE">
      <w:pPr>
        <w:widowControl/>
        <w:numPr>
          <w:ilvl w:val="1"/>
          <w:numId w:val="84"/>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a ilości wykonanych robót na podstawie wykonanego obmiaru i akceptowane przez inspektora nadzoru inwestorskiego danej branży,</w:t>
      </w:r>
    </w:p>
    <w:p w:rsidR="00692FB8" w:rsidRPr="00570713" w:rsidRDefault="00692FB8" w:rsidP="007E7EEE">
      <w:pPr>
        <w:widowControl/>
        <w:numPr>
          <w:ilvl w:val="1"/>
          <w:numId w:val="84"/>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przygotowanych przez Wykonawcę, a zatwierdzonych przez </w:t>
      </w:r>
      <w:r w:rsidR="00285829">
        <w:rPr>
          <w:rFonts w:ascii="Arial" w:hAnsi="Arial" w:cs="Arial"/>
          <w:color w:val="auto"/>
          <w:sz w:val="22"/>
          <w:szCs w:val="22"/>
          <w:lang w:eastAsia="pl-PL"/>
        </w:rPr>
        <w:t>Inspektora Nadzoru</w:t>
      </w:r>
      <w:r>
        <w:rPr>
          <w:rFonts w:ascii="Arial" w:hAnsi="Arial" w:cs="Arial"/>
          <w:color w:val="auto"/>
          <w:sz w:val="22"/>
          <w:szCs w:val="22"/>
          <w:lang w:eastAsia="pl-PL"/>
        </w:rPr>
        <w:t xml:space="preserve"> </w:t>
      </w:r>
      <w:r w:rsidRPr="00570713">
        <w:rPr>
          <w:rFonts w:ascii="Arial" w:hAnsi="Arial" w:cs="Arial"/>
          <w:color w:val="auto"/>
          <w:sz w:val="22"/>
          <w:szCs w:val="22"/>
          <w:lang w:eastAsia="pl-PL"/>
        </w:rPr>
        <w:br/>
        <w:t>i Zamawiającego. Kosztorysy te będą opracowane w oparciu o zało</w:t>
      </w:r>
      <w:r w:rsidR="00B573C1">
        <w:rPr>
          <w:rFonts w:ascii="Arial" w:hAnsi="Arial" w:cs="Arial"/>
          <w:color w:val="auto"/>
          <w:sz w:val="22"/>
          <w:szCs w:val="22"/>
          <w:lang w:eastAsia="pl-PL"/>
        </w:rPr>
        <w:t xml:space="preserve">żenia </w:t>
      </w:r>
      <w:r>
        <w:rPr>
          <w:rFonts w:ascii="Arial" w:hAnsi="Arial" w:cs="Arial"/>
          <w:color w:val="auto"/>
          <w:sz w:val="22"/>
          <w:szCs w:val="22"/>
          <w:lang w:eastAsia="pl-PL"/>
        </w:rPr>
        <w:t>przywołane w ust. 5 pkt 4</w:t>
      </w:r>
      <w:r w:rsidRPr="00570713">
        <w:rPr>
          <w:rFonts w:ascii="Arial" w:hAnsi="Arial" w:cs="Arial"/>
          <w:color w:val="auto"/>
          <w:sz w:val="22"/>
          <w:szCs w:val="22"/>
          <w:lang w:eastAsia="pl-PL"/>
        </w:rPr>
        <w:t>.</w:t>
      </w:r>
    </w:p>
    <w:p w:rsidR="00692FB8" w:rsidRPr="00570713" w:rsidRDefault="00692FB8" w:rsidP="007E7EEE">
      <w:pPr>
        <w:widowControl/>
        <w:numPr>
          <w:ilvl w:val="0"/>
          <w:numId w:val="84"/>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Rozliczenie wartości robót zaniechanych odbywać się będzie na zasa</w:t>
      </w:r>
      <w:r>
        <w:rPr>
          <w:rFonts w:ascii="Arial" w:hAnsi="Arial" w:cs="Arial"/>
          <w:color w:val="auto"/>
          <w:sz w:val="22"/>
          <w:szCs w:val="22"/>
          <w:lang w:eastAsia="pl-PL"/>
        </w:rPr>
        <w:t xml:space="preserve">dach opisanych </w:t>
      </w:r>
      <w:r>
        <w:rPr>
          <w:rFonts w:ascii="Arial" w:hAnsi="Arial" w:cs="Arial"/>
          <w:color w:val="auto"/>
          <w:sz w:val="22"/>
          <w:szCs w:val="22"/>
          <w:lang w:eastAsia="pl-PL"/>
        </w:rPr>
        <w:br/>
        <w:t>w ust. 5 pkt 1 i 4.</w:t>
      </w:r>
    </w:p>
    <w:p w:rsidR="00692FB8" w:rsidRDefault="00692FB8" w:rsidP="007E7EEE">
      <w:pPr>
        <w:widowControl/>
        <w:numPr>
          <w:ilvl w:val="0"/>
          <w:numId w:val="84"/>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Pr="00E90ECE" w:rsidRDefault="00BB04A6" w:rsidP="00BB04A6">
      <w:pPr>
        <w:widowControl/>
        <w:tabs>
          <w:tab w:val="left" w:pos="5320"/>
        </w:tabs>
        <w:suppressAutoHyphens w:val="0"/>
        <w:spacing w:line="288" w:lineRule="auto"/>
        <w:outlineLvl w:val="0"/>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1E74CF">
        <w:rPr>
          <w:rFonts w:ascii="Arial" w:eastAsia="Times New Roman" w:hAnsi="Arial" w:cs="Arial"/>
          <w:b/>
          <w:bCs/>
          <w:sz w:val="22"/>
          <w:szCs w:val="22"/>
        </w:rPr>
        <w:t>18</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7E7EEE">
      <w:pPr>
        <w:widowControl/>
        <w:numPr>
          <w:ilvl w:val="0"/>
          <w:numId w:val="86"/>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w:t>
      </w:r>
      <w:r w:rsidR="00757050">
        <w:rPr>
          <w:rFonts w:ascii="Arial" w:hAnsi="Arial" w:cs="Arial"/>
          <w:sz w:val="22"/>
          <w:szCs w:val="22"/>
        </w:rPr>
        <w:t xml:space="preserve">odeksu cywilnego oraz art. 456 </w:t>
      </w:r>
      <w:r w:rsidR="00197736">
        <w:rPr>
          <w:rFonts w:ascii="Arial" w:hAnsi="Arial" w:cs="Arial"/>
          <w:sz w:val="22"/>
          <w:szCs w:val="22"/>
        </w:rPr>
        <w:t>u</w:t>
      </w:r>
      <w:r>
        <w:rPr>
          <w:rFonts w:ascii="Arial" w:hAnsi="Arial" w:cs="Arial"/>
          <w:sz w:val="22"/>
          <w:szCs w:val="22"/>
        </w:rPr>
        <w:t xml:space="preserve">stawy </w:t>
      </w:r>
      <w:r w:rsidR="008F6AEF">
        <w:rPr>
          <w:rFonts w:ascii="Arial" w:hAnsi="Arial" w:cs="Arial"/>
          <w:sz w:val="22"/>
          <w:szCs w:val="22"/>
        </w:rPr>
        <w:t xml:space="preserve">Prawo Zamówień Publicznych, gdy </w:t>
      </w:r>
      <w:r>
        <w:rPr>
          <w:rFonts w:ascii="Arial" w:hAnsi="Arial" w:cs="Arial"/>
          <w:sz w:val="22"/>
          <w:szCs w:val="22"/>
        </w:rPr>
        <w:t>Wykonawca:</w:t>
      </w:r>
    </w:p>
    <w:p w:rsidR="00197736" w:rsidRPr="00197736" w:rsidRDefault="00197736" w:rsidP="007E7EEE">
      <w:pPr>
        <w:widowControl/>
        <w:numPr>
          <w:ilvl w:val="0"/>
          <w:numId w:val="88"/>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r w:rsidR="008151B7">
        <w:rPr>
          <w:rFonts w:ascii="Arial" w:hAnsi="Arial" w:cs="Arial"/>
          <w:color w:val="auto"/>
          <w:sz w:val="22"/>
          <w:szCs w:val="22"/>
          <w:lang w:eastAsia="pl-PL"/>
        </w:rPr>
        <w:t xml:space="preserve"> </w:t>
      </w:r>
      <w:r w:rsidR="008151B7" w:rsidRPr="00351136">
        <w:rPr>
          <w:rFonts w:ascii="Arial" w:hAnsi="Arial" w:cs="Arial"/>
          <w:color w:val="auto"/>
          <w:sz w:val="22"/>
          <w:szCs w:val="22"/>
          <w:lang w:eastAsia="pl-PL"/>
        </w:rPr>
        <w:t>kalendarzowych</w:t>
      </w:r>
      <w:r w:rsidRPr="00197736">
        <w:rPr>
          <w:rFonts w:ascii="Arial" w:hAnsi="Arial" w:cs="Arial"/>
          <w:color w:val="auto"/>
          <w:sz w:val="22"/>
          <w:szCs w:val="22"/>
          <w:lang w:eastAsia="pl-PL"/>
        </w:rPr>
        <w:t>,</w:t>
      </w:r>
    </w:p>
    <w:p w:rsidR="00197736" w:rsidRPr="00197736" w:rsidRDefault="00197736" w:rsidP="007E7EEE">
      <w:pPr>
        <w:widowControl/>
        <w:numPr>
          <w:ilvl w:val="0"/>
          <w:numId w:val="88"/>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bez uzasadnionego powodu, w przypadku wstrzymania realizacji robót przez </w:t>
      </w:r>
      <w:r w:rsidR="00757050">
        <w:rPr>
          <w:rFonts w:ascii="Arial" w:hAnsi="Arial" w:cs="Arial"/>
          <w:color w:val="auto"/>
          <w:sz w:val="22"/>
          <w:szCs w:val="22"/>
          <w:lang w:eastAsia="pl-PL"/>
        </w:rPr>
        <w:t>Nadzór Inwestorski</w:t>
      </w:r>
      <w:r w:rsidRPr="00197736">
        <w:rPr>
          <w:rFonts w:ascii="Arial" w:hAnsi="Arial" w:cs="Arial"/>
          <w:color w:val="auto"/>
          <w:sz w:val="22"/>
          <w:szCs w:val="22"/>
          <w:lang w:eastAsia="pl-PL"/>
        </w:rPr>
        <w:t xml:space="preserve"> lub Zamawiającego, nie podjął ich w ciągu 7 dni od chwili otrzymania decyzji o wznowieniu realizacji robót,</w:t>
      </w:r>
    </w:p>
    <w:p w:rsidR="00197736" w:rsidRPr="00197736" w:rsidRDefault="00197736" w:rsidP="007E7EEE">
      <w:pPr>
        <w:widowControl/>
        <w:numPr>
          <w:ilvl w:val="0"/>
          <w:numId w:val="88"/>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2" w:name="page76"/>
      <w:bookmarkEnd w:id="12"/>
      <w:r w:rsidRPr="00197736">
        <w:rPr>
          <w:rFonts w:ascii="Arial" w:hAnsi="Arial" w:cs="Arial"/>
          <w:color w:val="auto"/>
          <w:sz w:val="22"/>
          <w:szCs w:val="22"/>
          <w:lang w:eastAsia="pl-PL"/>
        </w:rPr>
        <w:t>w następujących przypadkach:</w:t>
      </w:r>
    </w:p>
    <w:p w:rsidR="00197736" w:rsidRPr="00197736" w:rsidRDefault="00197736" w:rsidP="007E7EEE">
      <w:pPr>
        <w:widowControl/>
        <w:numPr>
          <w:ilvl w:val="0"/>
          <w:numId w:val="90"/>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7E7EEE">
      <w:pPr>
        <w:widowControl/>
        <w:numPr>
          <w:ilvl w:val="0"/>
          <w:numId w:val="90"/>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Default="00197736" w:rsidP="007E7EEE">
      <w:pPr>
        <w:widowControl/>
        <w:numPr>
          <w:ilvl w:val="0"/>
          <w:numId w:val="90"/>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w:t>
      </w:r>
      <w:r w:rsidR="00760A10">
        <w:rPr>
          <w:rFonts w:ascii="Arial" w:hAnsi="Arial" w:cs="Arial"/>
          <w:color w:val="auto"/>
          <w:sz w:val="22"/>
          <w:szCs w:val="22"/>
          <w:lang w:eastAsia="pl-PL"/>
        </w:rPr>
        <w:t>niem wykonania przedmiotu Umowy,</w:t>
      </w:r>
    </w:p>
    <w:p w:rsidR="00760A10" w:rsidRPr="00351136" w:rsidRDefault="00760A10" w:rsidP="007E7EEE">
      <w:pPr>
        <w:pStyle w:val="Akapitzlist"/>
        <w:widowControl/>
        <w:numPr>
          <w:ilvl w:val="0"/>
          <w:numId w:val="88"/>
        </w:numPr>
        <w:tabs>
          <w:tab w:val="left" w:pos="709"/>
          <w:tab w:val="left" w:pos="5320"/>
        </w:tabs>
        <w:suppressAutoHyphens w:val="0"/>
        <w:spacing w:line="288" w:lineRule="auto"/>
        <w:ind w:left="709" w:right="20" w:hanging="283"/>
        <w:jc w:val="both"/>
        <w:rPr>
          <w:rFonts w:ascii="Arial" w:hAnsi="Arial" w:cs="Arial"/>
          <w:color w:val="auto"/>
          <w:sz w:val="22"/>
          <w:szCs w:val="22"/>
          <w:lang w:eastAsia="pl-PL"/>
        </w:rPr>
      </w:pPr>
      <w:r w:rsidRPr="00351136">
        <w:rPr>
          <w:rFonts w:ascii="Arial" w:hAnsi="Arial" w:cs="Arial"/>
          <w:color w:val="auto"/>
          <w:sz w:val="22"/>
          <w:szCs w:val="22"/>
          <w:lang w:eastAsia="pl-PL"/>
        </w:rPr>
        <w:t>kary umowne naliczone Wykonawcy za naruszenie obowiązków umownych przekroczą 20 % wynagrodzenia umownego, określonego w § 8 ust. 2 Umowy.</w:t>
      </w:r>
    </w:p>
    <w:p w:rsidR="00197736" w:rsidRPr="003D2AB2" w:rsidRDefault="00197736" w:rsidP="007E7EEE">
      <w:pPr>
        <w:pStyle w:val="Akapitzlist"/>
        <w:widowControl/>
        <w:numPr>
          <w:ilvl w:val="0"/>
          <w:numId w:val="86"/>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7E7EEE">
      <w:pPr>
        <w:widowControl/>
        <w:numPr>
          <w:ilvl w:val="0"/>
          <w:numId w:val="99"/>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7E7EEE">
      <w:pPr>
        <w:widowControl/>
        <w:numPr>
          <w:ilvl w:val="0"/>
          <w:numId w:val="99"/>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w:t>
      </w:r>
      <w:r w:rsidR="00E967D3" w:rsidRPr="00B94F66">
        <w:rPr>
          <w:rFonts w:ascii="Arial" w:hAnsi="Arial" w:cs="Arial"/>
          <w:color w:val="auto"/>
          <w:sz w:val="22"/>
          <w:szCs w:val="22"/>
          <w:lang w:eastAsia="pl-PL"/>
        </w:rPr>
        <w:t>kalendarzowych</w:t>
      </w:r>
      <w:r w:rsidR="00E967D3">
        <w:rPr>
          <w:rFonts w:ascii="Arial" w:hAnsi="Arial" w:cs="Arial"/>
          <w:color w:val="auto"/>
          <w:sz w:val="22"/>
          <w:szCs w:val="22"/>
          <w:lang w:eastAsia="pl-PL"/>
        </w:rPr>
        <w:t xml:space="preserve"> od daty powiadomienia </w:t>
      </w:r>
      <w:r w:rsidRPr="00197736">
        <w:rPr>
          <w:rFonts w:ascii="Arial" w:hAnsi="Arial" w:cs="Arial"/>
          <w:color w:val="auto"/>
          <w:sz w:val="22"/>
          <w:szCs w:val="22"/>
          <w:lang w:eastAsia="pl-PL"/>
        </w:rPr>
        <w:t>o odstąpieniu od Umowy przez Zamawiającego.</w:t>
      </w:r>
    </w:p>
    <w:p w:rsidR="00197736" w:rsidRPr="00197736" w:rsidRDefault="00197736" w:rsidP="007E7EEE">
      <w:pPr>
        <w:widowControl/>
        <w:numPr>
          <w:ilvl w:val="0"/>
          <w:numId w:val="99"/>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7E7EEE">
      <w:pPr>
        <w:widowControl/>
        <w:numPr>
          <w:ilvl w:val="0"/>
          <w:numId w:val="92"/>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7E7EEE">
      <w:pPr>
        <w:widowControl/>
        <w:numPr>
          <w:ilvl w:val="0"/>
          <w:numId w:val="92"/>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7E7EEE">
      <w:pPr>
        <w:widowControl/>
        <w:numPr>
          <w:ilvl w:val="0"/>
          <w:numId w:val="92"/>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7E7EEE">
      <w:pPr>
        <w:widowControl/>
        <w:numPr>
          <w:ilvl w:val="0"/>
          <w:numId w:val="99"/>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7E7EEE">
      <w:pPr>
        <w:widowControl/>
        <w:numPr>
          <w:ilvl w:val="0"/>
          <w:numId w:val="93"/>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7E7EEE">
      <w:pPr>
        <w:widowControl/>
        <w:numPr>
          <w:ilvl w:val="0"/>
          <w:numId w:val="93"/>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7E7EEE">
      <w:pPr>
        <w:widowControl/>
        <w:numPr>
          <w:ilvl w:val="0"/>
          <w:numId w:val="99"/>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7E7EEE">
      <w:pPr>
        <w:widowControl/>
        <w:numPr>
          <w:ilvl w:val="0"/>
          <w:numId w:val="99"/>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w:t>
      </w:r>
      <w:r w:rsidR="008F6AEF">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ma prawo do naliczenia kar umownych.</w:t>
      </w:r>
      <w:bookmarkStart w:id="13" w:name="page77"/>
      <w:bookmarkEnd w:id="13"/>
    </w:p>
    <w:p w:rsidR="00197736" w:rsidRPr="00197736" w:rsidRDefault="00021EE2" w:rsidP="007E7EEE">
      <w:pPr>
        <w:widowControl/>
        <w:numPr>
          <w:ilvl w:val="0"/>
          <w:numId w:val="99"/>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8F6AEF">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20619A">
        <w:rPr>
          <w:rFonts w:ascii="Arial" w:eastAsia="Times New Roman" w:hAnsi="Arial" w:cs="Arial"/>
          <w:b/>
          <w:bCs/>
          <w:sz w:val="22"/>
          <w:szCs w:val="22"/>
        </w:rPr>
        <w:t>19</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7E7EEE">
      <w:pPr>
        <w:widowControl/>
        <w:numPr>
          <w:ilvl w:val="0"/>
          <w:numId w:val="94"/>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AA4C9E" w:rsidRPr="00504C9C" w:rsidRDefault="00BB04A6" w:rsidP="007E7EEE">
      <w:pPr>
        <w:widowControl/>
        <w:numPr>
          <w:ilvl w:val="0"/>
          <w:numId w:val="94"/>
        </w:numPr>
        <w:tabs>
          <w:tab w:val="left" w:pos="364"/>
          <w:tab w:val="left" w:pos="5320"/>
        </w:tabs>
        <w:suppressAutoHyphens w:val="0"/>
        <w:spacing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DB1884" w:rsidRPr="0020619A" w:rsidRDefault="00DB1884" w:rsidP="0020619A">
      <w:pPr>
        <w:widowControl/>
        <w:tabs>
          <w:tab w:val="left" w:pos="2850"/>
          <w:tab w:val="center" w:pos="4464"/>
          <w:tab w:val="left" w:pos="5320"/>
        </w:tabs>
        <w:suppressAutoHyphens w:val="0"/>
        <w:spacing w:line="288" w:lineRule="auto"/>
        <w:outlineLvl w:val="0"/>
        <w:rPr>
          <w:rFonts w:ascii="Arial" w:eastAsia="Times New Roman" w:hAnsi="Arial" w:cs="Arial"/>
          <w:b/>
          <w:bCs/>
          <w:sz w:val="6"/>
          <w:szCs w:val="22"/>
        </w:rPr>
      </w:pPr>
    </w:p>
    <w:p w:rsidR="00BB04A6" w:rsidRDefault="00BB04A6" w:rsidP="00E90ECE">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sidR="0020619A">
        <w:rPr>
          <w:rFonts w:ascii="Arial" w:eastAsia="Times New Roman" w:hAnsi="Arial" w:cs="Arial"/>
          <w:b/>
          <w:bCs/>
          <w:sz w:val="22"/>
          <w:szCs w:val="22"/>
        </w:rPr>
        <w:t>0</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B94F66" w:rsidRDefault="000D4106" w:rsidP="000D4106">
      <w:pPr>
        <w:widowControl/>
        <w:numPr>
          <w:ilvl w:val="0"/>
          <w:numId w:val="95"/>
        </w:numPr>
        <w:tabs>
          <w:tab w:val="left" w:pos="364"/>
          <w:tab w:val="left" w:pos="5320"/>
        </w:tabs>
        <w:suppressAutoHyphens w:val="0"/>
        <w:spacing w:line="288" w:lineRule="auto"/>
        <w:contextualSpacing/>
        <w:jc w:val="both"/>
        <w:rPr>
          <w:rFonts w:ascii="Arial" w:hAnsi="Arial" w:cs="Arial"/>
          <w:sz w:val="22"/>
          <w:szCs w:val="22"/>
        </w:rPr>
      </w:pPr>
      <w:r w:rsidRPr="000D4106">
        <w:rPr>
          <w:rFonts w:ascii="Arial" w:hAnsi="Arial" w:cs="Arial"/>
          <w:sz w:val="22"/>
          <w:szCs w:val="22"/>
        </w:rPr>
        <w:t xml:space="preserve">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rsidR="00B94F66" w:rsidRPr="00B94F66" w:rsidRDefault="00B94F66" w:rsidP="00B94F66">
      <w:pPr>
        <w:widowControl/>
        <w:numPr>
          <w:ilvl w:val="0"/>
          <w:numId w:val="95"/>
        </w:numPr>
        <w:tabs>
          <w:tab w:val="left" w:pos="364"/>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Ewentualne spory wynikłe na tle realizacji Umowy rozstrzygać będzie sąd powszechny właściwy dla siedziby Zamawiającego.</w:t>
      </w:r>
    </w:p>
    <w:p w:rsidR="00B94F66" w:rsidRPr="00B94F66" w:rsidRDefault="00BB04A6" w:rsidP="00B94F66">
      <w:pPr>
        <w:widowControl/>
        <w:numPr>
          <w:ilvl w:val="0"/>
          <w:numId w:val="95"/>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BB04A6" w:rsidRDefault="00BB04A6" w:rsidP="007E7EEE">
      <w:pPr>
        <w:widowControl/>
        <w:numPr>
          <w:ilvl w:val="0"/>
          <w:numId w:val="95"/>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 xml:space="preserve">W sprawach nieuregulowanych niniejszą umową stosuje się przepisy Kodeksu </w:t>
      </w:r>
      <w:r w:rsidR="003D2AB2">
        <w:rPr>
          <w:rFonts w:ascii="Arial" w:hAnsi="Arial" w:cs="Arial"/>
          <w:sz w:val="22"/>
          <w:szCs w:val="22"/>
        </w:rPr>
        <w:t>cywilnego, Prawa budowlanego i ustawy Prawo z</w:t>
      </w:r>
      <w:r>
        <w:rPr>
          <w:rFonts w:ascii="Arial" w:hAnsi="Arial" w:cs="Arial"/>
          <w:sz w:val="22"/>
          <w:szCs w:val="22"/>
        </w:rPr>
        <w:t>amówień publicznych oraz innych powszechnie obowiązujących przepisów prawa.</w:t>
      </w:r>
    </w:p>
    <w:p w:rsidR="00BB04A6" w:rsidRDefault="00BB04A6" w:rsidP="007E7EEE">
      <w:pPr>
        <w:widowControl/>
        <w:numPr>
          <w:ilvl w:val="0"/>
          <w:numId w:val="95"/>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rsidR="00BB04A6" w:rsidRPr="00E90ECE" w:rsidRDefault="00BB04A6" w:rsidP="007E7EEE">
      <w:pPr>
        <w:widowControl/>
        <w:numPr>
          <w:ilvl w:val="0"/>
          <w:numId w:val="95"/>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BB04A6" w:rsidRPr="00E90ECE" w:rsidRDefault="00BB04A6" w:rsidP="00BB04A6">
      <w:pPr>
        <w:widowControl/>
        <w:tabs>
          <w:tab w:val="left" w:pos="5320"/>
        </w:tabs>
        <w:suppressAutoHyphens w:val="0"/>
        <w:spacing w:line="288" w:lineRule="auto"/>
        <w:jc w:val="both"/>
        <w:rPr>
          <w:rFonts w:ascii="Arial" w:eastAsia="Times New Roman" w:hAnsi="Arial" w:cs="Arial"/>
          <w:b/>
          <w:bCs/>
          <w:sz w:val="8"/>
          <w:szCs w:val="22"/>
        </w:rPr>
      </w:pPr>
    </w:p>
    <w:p w:rsidR="00DB1884" w:rsidRPr="002867A4" w:rsidRDefault="00DB1884" w:rsidP="00BB04A6">
      <w:pPr>
        <w:widowControl/>
        <w:tabs>
          <w:tab w:val="left" w:pos="5320"/>
        </w:tabs>
        <w:suppressAutoHyphens w:val="0"/>
        <w:spacing w:line="288" w:lineRule="auto"/>
        <w:jc w:val="both"/>
        <w:rPr>
          <w:rFonts w:ascii="Arial" w:eastAsia="Times New Roman" w:hAnsi="Arial" w:cs="Arial"/>
          <w:b/>
          <w:bCs/>
          <w:sz w:val="14"/>
          <w:szCs w:val="22"/>
        </w:rPr>
      </w:pPr>
    </w:p>
    <w:p w:rsidR="00BB04A6" w:rsidRDefault="00196DE1"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w:t>
      </w:r>
      <w:r w:rsidR="00AA4C9E">
        <w:rPr>
          <w:rFonts w:ascii="Arial" w:eastAsia="Times New Roman" w:hAnsi="Arial" w:cs="Arial"/>
          <w:b/>
          <w:bCs/>
          <w:sz w:val="22"/>
          <w:szCs w:val="22"/>
        </w:rPr>
        <w:t xml:space="preserve">  Zamawiający </w:t>
      </w:r>
      <w:r w:rsidR="00AA4C9E">
        <w:rPr>
          <w:rFonts w:ascii="Arial" w:eastAsia="Times New Roman" w:hAnsi="Arial" w:cs="Arial"/>
          <w:b/>
          <w:bCs/>
          <w:sz w:val="22"/>
          <w:szCs w:val="22"/>
        </w:rPr>
        <w:tab/>
      </w:r>
      <w:r w:rsidR="00AA4C9E">
        <w:rPr>
          <w:rFonts w:ascii="Arial" w:eastAsia="Times New Roman" w:hAnsi="Arial" w:cs="Arial"/>
          <w:b/>
          <w:bCs/>
          <w:sz w:val="22"/>
          <w:szCs w:val="22"/>
        </w:rPr>
        <w:tab/>
      </w:r>
      <w:r w:rsidR="00AA4C9E">
        <w:rPr>
          <w:rFonts w:ascii="Arial" w:eastAsia="Times New Roman" w:hAnsi="Arial" w:cs="Arial"/>
          <w:b/>
          <w:bCs/>
          <w:sz w:val="22"/>
          <w:szCs w:val="22"/>
        </w:rPr>
        <w:tab/>
        <w:t xml:space="preserve">         </w:t>
      </w:r>
      <w:r w:rsidR="00E90ECE">
        <w:rPr>
          <w:rFonts w:ascii="Arial" w:eastAsia="Times New Roman" w:hAnsi="Arial" w:cs="Arial"/>
          <w:b/>
          <w:bCs/>
          <w:sz w:val="22"/>
          <w:szCs w:val="22"/>
        </w:rPr>
        <w:t>Wykonawca</w:t>
      </w:r>
    </w:p>
    <w:p w:rsidR="00DB1884" w:rsidRDefault="00DB1884" w:rsidP="00BB04A6">
      <w:pPr>
        <w:widowControl/>
        <w:suppressAutoHyphens w:val="0"/>
        <w:spacing w:line="288" w:lineRule="auto"/>
        <w:rPr>
          <w:rFonts w:eastAsia="Times New Roman"/>
          <w:lang w:eastAsia="x-none"/>
        </w:rPr>
      </w:pPr>
    </w:p>
    <w:p w:rsidR="00DB1884" w:rsidRDefault="00BB04A6" w:rsidP="002A3A29">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val="x-none" w:eastAsia="x-none"/>
        </w:rPr>
        <w:t>………..…………………</w:t>
      </w:r>
    </w:p>
    <w:p w:rsidR="007B5A16" w:rsidRDefault="007B5A16" w:rsidP="002867A4">
      <w:pPr>
        <w:widowControl/>
        <w:suppressAutoHyphens w:val="0"/>
        <w:spacing w:line="288" w:lineRule="auto"/>
        <w:rPr>
          <w:rFonts w:ascii="Arial" w:eastAsia="MS Mincho" w:hAnsi="Arial" w:cs="Tahoma"/>
          <w:b/>
          <w:color w:val="auto"/>
          <w:sz w:val="22"/>
          <w:szCs w:val="22"/>
          <w:lang w:eastAsia="pl-PL"/>
        </w:rPr>
      </w:pPr>
    </w:p>
    <w:p w:rsidR="00B94F66" w:rsidRDefault="00E32CDD" w:rsidP="00E32CDD">
      <w:pPr>
        <w:widowControl/>
        <w:suppressAutoHyphens w:val="0"/>
        <w:spacing w:line="288" w:lineRule="auto"/>
        <w:ind w:left="7200"/>
        <w:rPr>
          <w:rFonts w:ascii="Arial" w:eastAsia="MS Mincho" w:hAnsi="Arial" w:cs="Tahoma"/>
          <w:b/>
          <w:color w:val="auto"/>
          <w:sz w:val="22"/>
          <w:szCs w:val="22"/>
          <w:lang w:eastAsia="pl-PL"/>
        </w:rPr>
      </w:pPr>
      <w:r>
        <w:rPr>
          <w:rFonts w:ascii="Arial" w:eastAsia="MS Mincho" w:hAnsi="Arial" w:cs="Tahoma"/>
          <w:b/>
          <w:color w:val="auto"/>
          <w:sz w:val="22"/>
          <w:szCs w:val="22"/>
          <w:lang w:eastAsia="pl-PL"/>
        </w:rPr>
        <w:t xml:space="preserve">   </w:t>
      </w:r>
    </w:p>
    <w:p w:rsidR="00B94F66" w:rsidRDefault="00B94F66" w:rsidP="00E32CDD">
      <w:pPr>
        <w:widowControl/>
        <w:suppressAutoHyphens w:val="0"/>
        <w:spacing w:line="288" w:lineRule="auto"/>
        <w:ind w:left="7200"/>
        <w:rPr>
          <w:rFonts w:ascii="Arial" w:eastAsia="MS Mincho" w:hAnsi="Arial" w:cs="Tahoma"/>
          <w:b/>
          <w:color w:val="auto"/>
          <w:sz w:val="22"/>
          <w:szCs w:val="22"/>
          <w:lang w:eastAsia="pl-PL"/>
        </w:rPr>
      </w:pPr>
    </w:p>
    <w:p w:rsidR="00B94F66" w:rsidRDefault="00B94F66" w:rsidP="00E32CDD">
      <w:pPr>
        <w:widowControl/>
        <w:suppressAutoHyphens w:val="0"/>
        <w:spacing w:line="288" w:lineRule="auto"/>
        <w:ind w:left="7200"/>
        <w:rPr>
          <w:rFonts w:ascii="Arial" w:eastAsia="MS Mincho" w:hAnsi="Arial" w:cs="Tahoma"/>
          <w:b/>
          <w:color w:val="auto"/>
          <w:sz w:val="22"/>
          <w:szCs w:val="22"/>
          <w:lang w:eastAsia="pl-PL"/>
        </w:rPr>
      </w:pPr>
    </w:p>
    <w:p w:rsidR="00B94F66" w:rsidRDefault="00B94F66" w:rsidP="00E32CDD">
      <w:pPr>
        <w:widowControl/>
        <w:suppressAutoHyphens w:val="0"/>
        <w:spacing w:line="288" w:lineRule="auto"/>
        <w:ind w:left="7200"/>
        <w:rPr>
          <w:rFonts w:ascii="Arial" w:eastAsia="MS Mincho" w:hAnsi="Arial" w:cs="Tahoma"/>
          <w:b/>
          <w:color w:val="auto"/>
          <w:sz w:val="22"/>
          <w:szCs w:val="22"/>
          <w:lang w:eastAsia="pl-PL"/>
        </w:rPr>
      </w:pPr>
    </w:p>
    <w:p w:rsidR="00B94F66" w:rsidRDefault="00B94F66" w:rsidP="00E32CDD">
      <w:pPr>
        <w:widowControl/>
        <w:suppressAutoHyphens w:val="0"/>
        <w:spacing w:line="288" w:lineRule="auto"/>
        <w:ind w:left="7200"/>
        <w:rPr>
          <w:rFonts w:ascii="Arial" w:eastAsia="MS Mincho" w:hAnsi="Arial" w:cs="Tahoma"/>
          <w:b/>
          <w:color w:val="auto"/>
          <w:sz w:val="22"/>
          <w:szCs w:val="22"/>
          <w:lang w:eastAsia="pl-PL"/>
        </w:rPr>
      </w:pPr>
    </w:p>
    <w:p w:rsidR="00B94F66" w:rsidRDefault="00B94F66" w:rsidP="00E32CDD">
      <w:pPr>
        <w:widowControl/>
        <w:suppressAutoHyphens w:val="0"/>
        <w:spacing w:line="288" w:lineRule="auto"/>
        <w:ind w:left="7200"/>
        <w:rPr>
          <w:rFonts w:ascii="Arial" w:eastAsia="MS Mincho" w:hAnsi="Arial" w:cs="Tahoma"/>
          <w:b/>
          <w:color w:val="auto"/>
          <w:sz w:val="22"/>
          <w:szCs w:val="22"/>
          <w:lang w:eastAsia="pl-PL"/>
        </w:rPr>
      </w:pPr>
    </w:p>
    <w:p w:rsidR="00CE0781" w:rsidRDefault="00CE0781" w:rsidP="00E32CDD">
      <w:pPr>
        <w:widowControl/>
        <w:suppressAutoHyphens w:val="0"/>
        <w:spacing w:line="288" w:lineRule="auto"/>
        <w:ind w:left="7200"/>
        <w:rPr>
          <w:rFonts w:ascii="Arial" w:eastAsia="MS Mincho" w:hAnsi="Arial" w:cs="Tahoma"/>
          <w:b/>
          <w:color w:val="auto"/>
          <w:sz w:val="22"/>
          <w:szCs w:val="22"/>
          <w:lang w:eastAsia="pl-PL"/>
        </w:rPr>
      </w:pPr>
    </w:p>
    <w:p w:rsidR="00CE0781" w:rsidRDefault="00CE0781" w:rsidP="00E32CDD">
      <w:pPr>
        <w:widowControl/>
        <w:suppressAutoHyphens w:val="0"/>
        <w:spacing w:line="288" w:lineRule="auto"/>
        <w:ind w:left="7200"/>
        <w:rPr>
          <w:rFonts w:ascii="Arial" w:eastAsia="MS Mincho" w:hAnsi="Arial" w:cs="Tahoma"/>
          <w:b/>
          <w:color w:val="auto"/>
          <w:sz w:val="22"/>
          <w:szCs w:val="22"/>
          <w:lang w:eastAsia="pl-PL"/>
        </w:rPr>
      </w:pPr>
    </w:p>
    <w:p w:rsidR="00CE0781" w:rsidRDefault="00CE0781" w:rsidP="00E32CDD">
      <w:pPr>
        <w:widowControl/>
        <w:suppressAutoHyphens w:val="0"/>
        <w:spacing w:line="288" w:lineRule="auto"/>
        <w:ind w:left="7200"/>
        <w:rPr>
          <w:rFonts w:ascii="Arial" w:eastAsia="MS Mincho" w:hAnsi="Arial" w:cs="Tahoma"/>
          <w:b/>
          <w:color w:val="auto"/>
          <w:sz w:val="22"/>
          <w:szCs w:val="22"/>
          <w:lang w:eastAsia="pl-PL"/>
        </w:rPr>
      </w:pPr>
    </w:p>
    <w:p w:rsidR="00CE0781" w:rsidRDefault="00CE0781" w:rsidP="00E32CDD">
      <w:pPr>
        <w:widowControl/>
        <w:suppressAutoHyphens w:val="0"/>
        <w:spacing w:line="288" w:lineRule="auto"/>
        <w:ind w:left="7200"/>
        <w:rPr>
          <w:rFonts w:ascii="Arial" w:eastAsia="MS Mincho" w:hAnsi="Arial" w:cs="Tahoma"/>
          <w:b/>
          <w:color w:val="auto"/>
          <w:sz w:val="22"/>
          <w:szCs w:val="22"/>
          <w:lang w:eastAsia="pl-PL"/>
        </w:rPr>
      </w:pPr>
    </w:p>
    <w:p w:rsidR="00CE0781" w:rsidRDefault="00CE0781" w:rsidP="00E32CDD">
      <w:pPr>
        <w:widowControl/>
        <w:suppressAutoHyphens w:val="0"/>
        <w:spacing w:line="288" w:lineRule="auto"/>
        <w:ind w:left="7200"/>
        <w:rPr>
          <w:rFonts w:ascii="Arial" w:eastAsia="MS Mincho" w:hAnsi="Arial" w:cs="Tahoma"/>
          <w:b/>
          <w:color w:val="auto"/>
          <w:sz w:val="22"/>
          <w:szCs w:val="22"/>
          <w:lang w:eastAsia="pl-PL"/>
        </w:rPr>
      </w:pPr>
    </w:p>
    <w:p w:rsidR="00CE0781" w:rsidRDefault="00CE0781" w:rsidP="00E32CDD">
      <w:pPr>
        <w:widowControl/>
        <w:suppressAutoHyphens w:val="0"/>
        <w:spacing w:line="288" w:lineRule="auto"/>
        <w:ind w:left="7200"/>
        <w:rPr>
          <w:rFonts w:ascii="Arial" w:eastAsia="MS Mincho" w:hAnsi="Arial" w:cs="Tahoma"/>
          <w:b/>
          <w:color w:val="auto"/>
          <w:sz w:val="22"/>
          <w:szCs w:val="22"/>
          <w:lang w:eastAsia="pl-PL"/>
        </w:rPr>
      </w:pPr>
    </w:p>
    <w:p w:rsidR="00B94F66" w:rsidRDefault="00B94F66" w:rsidP="000F3DC7">
      <w:pPr>
        <w:widowControl/>
        <w:suppressAutoHyphens w:val="0"/>
        <w:spacing w:line="288" w:lineRule="auto"/>
        <w:rPr>
          <w:rFonts w:ascii="Arial" w:eastAsia="MS Mincho" w:hAnsi="Arial" w:cs="Tahoma"/>
          <w:b/>
          <w:color w:val="auto"/>
          <w:sz w:val="22"/>
          <w:szCs w:val="22"/>
          <w:lang w:eastAsia="pl-PL"/>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Pr="00E32CDD" w:rsidRDefault="000F58BB" w:rsidP="00E32CDD">
      <w:pPr>
        <w:widowControl/>
        <w:suppressAutoHyphens w:val="0"/>
        <w:spacing w:line="288" w:lineRule="auto"/>
        <w:rPr>
          <w:rFonts w:eastAsia="SimSun"/>
          <w:color w:val="auto"/>
          <w:lang w:bidi="hi-IN"/>
        </w:rPr>
      </w:pPr>
    </w:p>
    <w:p w:rsidR="00886948" w:rsidRPr="00886948" w:rsidRDefault="00886948" w:rsidP="00886948">
      <w:pPr>
        <w:keepNext/>
        <w:jc w:val="both"/>
        <w:outlineLvl w:val="0"/>
        <w:rPr>
          <w:rFonts w:ascii="Arial" w:hAnsi="Arial"/>
          <w:b/>
          <w:color w:val="auto"/>
          <w:sz w:val="22"/>
          <w:lang w:eastAsia="pl-PL"/>
        </w:rPr>
      </w:pPr>
      <w:r w:rsidRPr="00886948">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7B5A16" w:rsidRPr="00886948" w:rsidRDefault="00886948" w:rsidP="007B5A16">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 xml:space="preserve">1. </w:t>
      </w:r>
      <w:r w:rsidR="007B5A16" w:rsidRPr="00886948">
        <w:rPr>
          <w:rFonts w:ascii="Arial" w:hAnsi="Arial" w:cs="Arial"/>
          <w:b/>
          <w:color w:val="auto"/>
          <w:sz w:val="22"/>
          <w:szCs w:val="22"/>
          <w:lang w:eastAsia="pl-PL"/>
        </w:rPr>
        <w:t xml:space="preserve"> Wymagania organizacyjne</w:t>
      </w:r>
    </w:p>
    <w:p w:rsidR="007B5A16" w:rsidRPr="00886948" w:rsidRDefault="007B5A16" w:rsidP="007B5A16">
      <w:pPr>
        <w:widowControl/>
        <w:tabs>
          <w:tab w:val="left" w:pos="426"/>
        </w:tabs>
        <w:suppressAutoHyphens w:val="0"/>
        <w:autoSpaceDE w:val="0"/>
        <w:autoSpaceDN w:val="0"/>
        <w:adjustRightInd w:val="0"/>
        <w:spacing w:line="288" w:lineRule="auto"/>
        <w:rPr>
          <w:rFonts w:ascii="Arial" w:eastAsia="Times New Roman" w:hAnsi="Arial" w:cs="Arial"/>
          <w:b/>
          <w:bCs/>
          <w:color w:val="auto"/>
          <w:sz w:val="16"/>
          <w:szCs w:val="16"/>
          <w:lang w:eastAsia="pl-PL"/>
        </w:rPr>
      </w:pP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b/>
          <w:bCs/>
          <w:color w:val="auto"/>
          <w:sz w:val="22"/>
          <w:szCs w:val="22"/>
          <w:lang w:eastAsia="pl-PL"/>
        </w:rPr>
      </w:pPr>
      <w:r w:rsidRPr="00886948">
        <w:rPr>
          <w:rFonts w:ascii="Arial" w:eastAsia="Times New Roman" w:hAnsi="Arial" w:cs="Arial"/>
          <w:bCs/>
          <w:color w:val="auto"/>
          <w:sz w:val="22"/>
          <w:szCs w:val="22"/>
          <w:lang w:eastAsia="pl-PL"/>
        </w:rPr>
        <w:t xml:space="preserve">Realizacja poszczególnych prac składających się na przedmiot umowy winna następować zgodnie z </w:t>
      </w:r>
      <w:r w:rsidRPr="001945BA">
        <w:rPr>
          <w:rFonts w:ascii="Arial" w:eastAsia="Times New Roman" w:hAnsi="Arial" w:cs="Arial"/>
          <w:bCs/>
          <w:color w:val="auto"/>
          <w:sz w:val="22"/>
          <w:szCs w:val="22"/>
          <w:lang w:eastAsia="pl-PL"/>
        </w:rPr>
        <w:t xml:space="preserve">harmonogramem robót, który Wykonawca jest zobowiązany przedstawić Zamawiającemu </w:t>
      </w:r>
      <w:r w:rsidRPr="001945BA">
        <w:rPr>
          <w:rFonts w:ascii="Arial" w:eastAsia="Times New Roman" w:hAnsi="Arial" w:cs="Arial"/>
          <w:b/>
          <w:bCs/>
          <w:color w:val="auto"/>
          <w:sz w:val="22"/>
          <w:szCs w:val="22"/>
          <w:lang w:eastAsia="pl-PL"/>
        </w:rPr>
        <w:t>najpóźniej</w:t>
      </w:r>
      <w:r w:rsidRPr="00886948">
        <w:rPr>
          <w:rFonts w:ascii="Arial" w:eastAsia="Times New Roman" w:hAnsi="Arial" w:cs="Arial"/>
          <w:b/>
          <w:bCs/>
          <w:color w:val="auto"/>
          <w:sz w:val="22"/>
          <w:szCs w:val="22"/>
          <w:lang w:eastAsia="pl-PL"/>
        </w:rPr>
        <w:t xml:space="preserve"> do końca 7 dnia od daty zawarcia </w:t>
      </w:r>
      <w:r>
        <w:rPr>
          <w:rFonts w:ascii="Arial" w:eastAsia="Times New Roman" w:hAnsi="Arial" w:cs="Arial"/>
          <w:b/>
          <w:bCs/>
          <w:color w:val="auto"/>
          <w:sz w:val="22"/>
          <w:szCs w:val="22"/>
          <w:lang w:eastAsia="pl-PL"/>
        </w:rPr>
        <w:t>U</w:t>
      </w:r>
      <w:r w:rsidRPr="00886948">
        <w:rPr>
          <w:rFonts w:ascii="Arial" w:eastAsia="Times New Roman" w:hAnsi="Arial" w:cs="Arial"/>
          <w:b/>
          <w:bCs/>
          <w:color w:val="auto"/>
          <w:sz w:val="22"/>
          <w:szCs w:val="22"/>
          <w:lang w:eastAsia="pl-PL"/>
        </w:rPr>
        <w:t xml:space="preserve">mowy. </w:t>
      </w:r>
      <w:r w:rsidRPr="00886948">
        <w:rPr>
          <w:rFonts w:ascii="Arial" w:eastAsia="Times New Roman" w:hAnsi="Arial" w:cs="Arial"/>
          <w:bCs/>
          <w:color w:val="auto"/>
          <w:sz w:val="22"/>
          <w:szCs w:val="22"/>
          <w:lang w:eastAsia="pl-PL"/>
        </w:rPr>
        <w:t xml:space="preserve">Przedłożony przez </w:t>
      </w:r>
      <w:r w:rsidRPr="001945BA">
        <w:rPr>
          <w:rFonts w:ascii="Arial" w:eastAsia="Times New Roman" w:hAnsi="Arial" w:cs="Arial"/>
          <w:bCs/>
          <w:color w:val="auto"/>
          <w:sz w:val="22"/>
          <w:szCs w:val="22"/>
          <w:lang w:eastAsia="pl-PL"/>
        </w:rPr>
        <w:t>Wykonawcę harmonogram</w:t>
      </w:r>
      <w:r w:rsidRPr="00886948">
        <w:rPr>
          <w:rFonts w:ascii="Arial" w:eastAsia="Times New Roman" w:hAnsi="Arial" w:cs="Arial"/>
          <w:bCs/>
          <w:color w:val="auto"/>
          <w:sz w:val="22"/>
          <w:szCs w:val="22"/>
          <w:lang w:eastAsia="pl-PL"/>
        </w:rPr>
        <w:t xml:space="preserve"> musi być zaakceptowany przez Nadzór Inwestorski.</w:t>
      </w:r>
      <w:r w:rsidRPr="00886948">
        <w:rPr>
          <w:rFonts w:ascii="Arial" w:eastAsia="Times New Roman" w:hAnsi="Arial" w:cs="Arial"/>
          <w:b/>
          <w:bCs/>
          <w:color w:val="auto"/>
          <w:sz w:val="22"/>
          <w:szCs w:val="22"/>
          <w:lang w:eastAsia="pl-PL"/>
        </w:rPr>
        <w:t xml:space="preserve"> </w:t>
      </w:r>
    </w:p>
    <w:p w:rsidR="007B5A16" w:rsidRPr="001945BA"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1945BA">
        <w:rPr>
          <w:rFonts w:ascii="Arial" w:eastAsia="Times New Roman" w:hAnsi="Arial" w:cs="Arial"/>
          <w:bCs/>
          <w:color w:val="auto"/>
          <w:sz w:val="22"/>
          <w:szCs w:val="22"/>
          <w:lang w:eastAsia="pl-PL"/>
        </w:rPr>
        <w:t xml:space="preserve">W harmonogramie robót Wykonawca zobowiązany jest uwzględnić wszystkie wytyczne Zamawiającego. Wykonawca zobowiązany jest sporządzić harmonogram z podziałem na wszystkie miesiące realizacji z uwzględnieniem terminów wyszczególnionych w SWZ i </w:t>
      </w:r>
      <w:r>
        <w:rPr>
          <w:rFonts w:ascii="Arial" w:eastAsia="Times New Roman" w:hAnsi="Arial" w:cs="Arial"/>
          <w:bCs/>
          <w:color w:val="auto"/>
          <w:sz w:val="22"/>
          <w:szCs w:val="22"/>
          <w:lang w:eastAsia="pl-PL"/>
        </w:rPr>
        <w:t>U</w:t>
      </w:r>
      <w:r w:rsidRPr="001945BA">
        <w:rPr>
          <w:rFonts w:ascii="Arial" w:eastAsia="Times New Roman" w:hAnsi="Arial" w:cs="Arial"/>
          <w:bCs/>
          <w:color w:val="auto"/>
          <w:sz w:val="22"/>
          <w:szCs w:val="22"/>
          <w:lang w:eastAsia="pl-PL"/>
        </w:rPr>
        <w:t>mowie. Ewentualne błędy lub nieścisłości wskazane przez Nadzór Inwestorski lub Zamawiającego w przekazanym harmonogramie robót, Wykonawca zobowiązany jest poprawić w terminie 3 dni od daty powiadomienia przez Nadzór Inwestorski lub Zamawiającego. Harmonogram winien uwzględniać wykonanie wszystkich robót objętych przedmiotem zamówienia.</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Wykonawca, </w:t>
      </w:r>
      <w:r w:rsidRPr="00886948">
        <w:rPr>
          <w:rFonts w:ascii="Arial" w:eastAsia="Times New Roman" w:hAnsi="Arial" w:cs="Arial"/>
          <w:b/>
          <w:bCs/>
          <w:color w:val="auto"/>
          <w:sz w:val="22"/>
          <w:szCs w:val="22"/>
          <w:lang w:eastAsia="pl-PL"/>
        </w:rPr>
        <w:t xml:space="preserve">najpóźniej do końca 7 dnia od daty zawarcia </w:t>
      </w:r>
      <w:r>
        <w:rPr>
          <w:rFonts w:ascii="Arial" w:eastAsia="Times New Roman" w:hAnsi="Arial" w:cs="Arial"/>
          <w:b/>
          <w:bCs/>
          <w:color w:val="auto"/>
          <w:sz w:val="22"/>
          <w:szCs w:val="22"/>
          <w:lang w:eastAsia="pl-PL"/>
        </w:rPr>
        <w:t>U</w:t>
      </w:r>
      <w:r w:rsidRPr="00886948">
        <w:rPr>
          <w:rFonts w:ascii="Arial" w:eastAsia="Times New Roman" w:hAnsi="Arial" w:cs="Arial"/>
          <w:b/>
          <w:bCs/>
          <w:color w:val="auto"/>
          <w:sz w:val="22"/>
          <w:szCs w:val="22"/>
          <w:lang w:eastAsia="pl-PL"/>
        </w:rPr>
        <w:t>mowy</w:t>
      </w:r>
      <w:r w:rsidRPr="007B5A16">
        <w:rPr>
          <w:rFonts w:ascii="Arial" w:eastAsia="Times New Roman" w:hAnsi="Arial" w:cs="Arial"/>
          <w:bCs/>
          <w:color w:val="auto"/>
          <w:sz w:val="22"/>
          <w:szCs w:val="22"/>
          <w:lang w:eastAsia="pl-PL"/>
        </w:rPr>
        <w:t>,</w:t>
      </w:r>
      <w:r w:rsidRPr="00886948">
        <w:rPr>
          <w:rFonts w:ascii="Arial" w:eastAsia="Times New Roman" w:hAnsi="Arial" w:cs="Arial"/>
          <w:bCs/>
          <w:color w:val="auto"/>
          <w:sz w:val="22"/>
          <w:szCs w:val="22"/>
          <w:lang w:eastAsia="pl-PL"/>
        </w:rPr>
        <w:t xml:space="preserve"> przedłoży uzgodniony z Nadzorem Inwestorskim kosztorys szczegółowy uzupełniony </w:t>
      </w:r>
      <w:r w:rsidRPr="00886948">
        <w:rPr>
          <w:rFonts w:ascii="Arial" w:eastAsia="Times New Roman" w:hAnsi="Arial" w:cs="Arial"/>
          <w:bCs/>
          <w:color w:val="auto"/>
          <w:sz w:val="22"/>
          <w:szCs w:val="22"/>
          <w:lang w:eastAsia="pl-PL"/>
        </w:rPr>
        <w:br/>
        <w:t>o zestawienie cen jednostkowych, który będzie zawierał wszystkie elementy robót przewidziane do rozliczenia, a także uzupełnioną Tabelę Elementów Rozliczeniowych (zgodnie z pkt 3 niniejszego załącznika TABELA ELEMENTÓW ROZLCZENIOWYCH). Szczegółowy zakres i formę kosztorysu oraz zestaw</w:t>
      </w:r>
      <w:r>
        <w:rPr>
          <w:rFonts w:ascii="Arial" w:eastAsia="Times New Roman" w:hAnsi="Arial" w:cs="Arial"/>
          <w:bCs/>
          <w:color w:val="auto"/>
          <w:sz w:val="22"/>
          <w:szCs w:val="22"/>
          <w:lang w:eastAsia="pl-PL"/>
        </w:rPr>
        <w:t xml:space="preserve">ienia cen, materiałów, sprzętu </w:t>
      </w:r>
      <w:r w:rsidRPr="00886948">
        <w:rPr>
          <w:rFonts w:ascii="Arial" w:eastAsia="Times New Roman" w:hAnsi="Arial" w:cs="Arial"/>
          <w:bCs/>
          <w:color w:val="auto"/>
          <w:sz w:val="22"/>
          <w:szCs w:val="22"/>
          <w:lang w:eastAsia="pl-PL"/>
        </w:rPr>
        <w:t xml:space="preserve">i robocizny należy uzgodnić z Nadzorem Inwestorskim </w:t>
      </w:r>
      <w:r>
        <w:rPr>
          <w:rFonts w:ascii="Arial" w:eastAsia="Times New Roman" w:hAnsi="Arial" w:cs="Arial"/>
          <w:bCs/>
          <w:color w:val="auto"/>
          <w:sz w:val="22"/>
          <w:szCs w:val="22"/>
          <w:lang w:eastAsia="pl-PL"/>
        </w:rPr>
        <w:br/>
      </w:r>
      <w:r w:rsidRPr="00886948">
        <w:rPr>
          <w:rFonts w:ascii="Arial" w:eastAsia="Times New Roman" w:hAnsi="Arial" w:cs="Arial"/>
          <w:bCs/>
          <w:color w:val="auto"/>
          <w:sz w:val="22"/>
          <w:szCs w:val="22"/>
          <w:lang w:eastAsia="pl-PL"/>
        </w:rPr>
        <w:t xml:space="preserve">i Zamawiającym. </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bCs/>
          <w:color w:val="auto"/>
          <w:sz w:val="22"/>
          <w:szCs w:val="22"/>
          <w:lang w:eastAsia="pl-PL"/>
        </w:rPr>
        <w:t xml:space="preserve">Przekazanie Wykonawcy przez Zamawiającego terenu budowy odbędzie się </w:t>
      </w:r>
      <w:r w:rsidRPr="00886948">
        <w:rPr>
          <w:rFonts w:ascii="Arial" w:eastAsia="Times New Roman" w:hAnsi="Arial" w:cs="Arial"/>
          <w:bCs/>
          <w:color w:val="auto"/>
          <w:sz w:val="22"/>
          <w:szCs w:val="22"/>
          <w:lang w:eastAsia="pl-PL"/>
        </w:rPr>
        <w:br/>
        <w:t xml:space="preserve">w wyznaczonym przez Zamawiającego terminie, </w:t>
      </w:r>
      <w:r w:rsidRPr="00886948">
        <w:rPr>
          <w:rFonts w:ascii="Arial" w:eastAsia="Times New Roman" w:hAnsi="Arial" w:cs="Arial"/>
          <w:b/>
          <w:bCs/>
          <w:color w:val="auto"/>
          <w:sz w:val="22"/>
          <w:szCs w:val="22"/>
          <w:lang w:eastAsia="pl-PL"/>
        </w:rPr>
        <w:t xml:space="preserve">nie później niż </w:t>
      </w:r>
      <w:r>
        <w:rPr>
          <w:rFonts w:ascii="Arial" w:eastAsia="Times New Roman" w:hAnsi="Arial" w:cs="Arial"/>
          <w:b/>
          <w:bCs/>
          <w:color w:val="auto"/>
          <w:sz w:val="22"/>
          <w:szCs w:val="22"/>
          <w:lang w:eastAsia="pl-PL"/>
        </w:rPr>
        <w:t>14 dni od dnia podpisania u</w:t>
      </w:r>
      <w:r w:rsidRPr="00886948">
        <w:rPr>
          <w:rFonts w:ascii="Arial" w:eastAsia="Times New Roman" w:hAnsi="Arial" w:cs="Arial"/>
          <w:b/>
          <w:bCs/>
          <w:color w:val="auto"/>
          <w:sz w:val="22"/>
          <w:szCs w:val="22"/>
          <w:lang w:eastAsia="pl-PL"/>
        </w:rPr>
        <w:t>mowy</w:t>
      </w:r>
      <w:r w:rsidRPr="00886948">
        <w:rPr>
          <w:rFonts w:ascii="Arial" w:eastAsia="Times New Roman" w:hAnsi="Arial" w:cs="Arial"/>
          <w:bCs/>
          <w:color w:val="auto"/>
          <w:sz w:val="22"/>
          <w:szCs w:val="22"/>
          <w:lang w:eastAsia="pl-PL"/>
        </w:rPr>
        <w:t xml:space="preserve">. </w:t>
      </w:r>
      <w:r w:rsidRPr="00886948">
        <w:rPr>
          <w:rFonts w:ascii="Arial" w:eastAsia="Times New Roman" w:hAnsi="Arial" w:cs="Arial"/>
          <w:color w:val="auto"/>
          <w:sz w:val="22"/>
          <w:szCs w:val="22"/>
          <w:lang w:eastAsia="pl-PL"/>
        </w:rPr>
        <w:t xml:space="preserve">Przekazanie terenu budowy obejmującego teren określony dokumentacją projektową nastąpi na podstawie protokołu zdawczo-odbiorczego. </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rozpocznie </w:t>
      </w:r>
      <w:r w:rsidR="003E7A30">
        <w:rPr>
          <w:rFonts w:ascii="Arial" w:eastAsia="Times New Roman" w:hAnsi="Arial" w:cs="Arial"/>
          <w:color w:val="auto"/>
          <w:sz w:val="22"/>
          <w:szCs w:val="22"/>
          <w:lang w:eastAsia="pl-PL"/>
        </w:rPr>
        <w:t>r</w:t>
      </w:r>
      <w:r w:rsidRPr="00886948">
        <w:rPr>
          <w:rFonts w:ascii="Arial" w:eastAsia="Times New Roman" w:hAnsi="Arial" w:cs="Arial"/>
          <w:color w:val="auto"/>
          <w:sz w:val="22"/>
          <w:szCs w:val="22"/>
          <w:lang w:eastAsia="pl-PL"/>
        </w:rPr>
        <w:t xml:space="preserve">oboty </w:t>
      </w:r>
      <w:r w:rsidRPr="00886948">
        <w:rPr>
          <w:rFonts w:ascii="Arial" w:eastAsia="Times New Roman" w:hAnsi="Arial" w:cs="Arial"/>
          <w:b/>
          <w:color w:val="auto"/>
          <w:sz w:val="22"/>
          <w:szCs w:val="22"/>
          <w:lang w:eastAsia="pl-PL"/>
        </w:rPr>
        <w:t>nie później niż 7 dni od dnia protokolarnego przejęcia terenu budowy</w:t>
      </w:r>
      <w:r w:rsidRPr="00886948">
        <w:rPr>
          <w:rFonts w:ascii="Arial" w:eastAsia="Times New Roman" w:hAnsi="Arial" w:cs="Arial"/>
          <w:color w:val="auto"/>
          <w:sz w:val="22"/>
          <w:szCs w:val="22"/>
          <w:lang w:eastAsia="pl-PL"/>
        </w:rPr>
        <w:t>.</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użytkowników nieruchomości przyległych do terenu budowy, służb ratowniczych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miejskich, komunikacji miejskiej, zaopatrzenia i dostaw dla prowadzących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w bezpośrednim sąsiedztwie placu budowy działalności gospodarczych, przez cały okres prowadzenia robót budowlanych. </w:t>
      </w:r>
      <w:r w:rsidRPr="00886948">
        <w:rPr>
          <w:rFonts w:ascii="Arial" w:eastAsia="Times New Roman" w:hAnsi="Arial" w:cs="Arial"/>
          <w:b/>
          <w:color w:val="auto"/>
          <w:sz w:val="22"/>
          <w:szCs w:val="22"/>
          <w:u w:val="single"/>
          <w:lang w:eastAsia="pl-PL"/>
        </w:rPr>
        <w:t xml:space="preserve">Zamawiający nie dopuszcza możliwości całkowitego zamknięcia dróg czy dojazdów do nieruchomości przyległych do terenu budowy. </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Zaakceptowany przez Zamawiającego projekt czasowej organizacji ruchu</w:t>
      </w:r>
      <w:r w:rsidR="008C5BE2">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Wykonawca niezwłocznie uzgodni z Wydziałem Komunikacji i Tr</w:t>
      </w:r>
      <w:r>
        <w:rPr>
          <w:rFonts w:ascii="Arial" w:eastAsia="Times New Roman" w:hAnsi="Arial" w:cs="Arial"/>
          <w:color w:val="auto"/>
          <w:sz w:val="22"/>
          <w:szCs w:val="22"/>
          <w:lang w:eastAsia="pl-PL"/>
        </w:rPr>
        <w:t xml:space="preserve">ansportu Starostwa Powiatowego </w:t>
      </w:r>
      <w:r w:rsidRPr="00886948">
        <w:rPr>
          <w:rFonts w:ascii="Arial" w:eastAsia="Times New Roman" w:hAnsi="Arial" w:cs="Arial"/>
          <w:color w:val="auto"/>
          <w:sz w:val="22"/>
          <w:szCs w:val="22"/>
          <w:lang w:eastAsia="pl-PL"/>
        </w:rPr>
        <w:t>w Tczewie jako zarządzającym ruchem na drogach po</w:t>
      </w:r>
      <w:r>
        <w:rPr>
          <w:rFonts w:ascii="Arial" w:eastAsia="Times New Roman" w:hAnsi="Arial" w:cs="Arial"/>
          <w:color w:val="auto"/>
          <w:sz w:val="22"/>
          <w:szCs w:val="22"/>
          <w:lang w:eastAsia="pl-PL"/>
        </w:rPr>
        <w:t xml:space="preserve">wiatowych </w:t>
      </w:r>
      <w:r>
        <w:rPr>
          <w:rFonts w:ascii="Arial" w:eastAsia="Times New Roman" w:hAnsi="Arial" w:cs="Arial"/>
          <w:color w:val="auto"/>
          <w:sz w:val="22"/>
          <w:szCs w:val="22"/>
          <w:lang w:eastAsia="pl-PL"/>
        </w:rPr>
        <w:br/>
        <w:t xml:space="preserve">i gminnych. O fakcie </w:t>
      </w:r>
      <w:r w:rsidRPr="00886948">
        <w:rPr>
          <w:rFonts w:ascii="Arial" w:eastAsia="Times New Roman" w:hAnsi="Arial" w:cs="Arial"/>
          <w:color w:val="auto"/>
          <w:sz w:val="22"/>
          <w:szCs w:val="22"/>
          <w:lang w:eastAsia="pl-PL"/>
        </w:rPr>
        <w:t>i terminie wprowadzenia uzgodnionego projektu tymczasowej organizacji ruchu Wykonawca pisemnie powiadomi zarządcę ruchu drogowego, Komendę Powiatową Policji w Tczewie, służby ratownictwa medycznego, Powiatową Komendę Państwowej Straży Pożarnej.</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obowiązków Wykonawcy należy zapewnienie i bieżące utrzymanie bezpiecznych dojazdów i dojść do posesji przyległych do terenu budowy przez cały okres trwania umowy. </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ruchu przez cały okres trwania umowy. Oznakowanie drogowe winno być wykonane i utrzymywane zgodnie z obowiązującymi w tym zakresie przepisami. </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Obowiązkiem Wykonawcy jest zabezpieczenie w sposób trwały i wyraźny placu budowy przed dostępem osób trzecich, w tym także w czasie przerw technologicznych, w szczególności przez wykonanie i utrzymywanie przez cały okres realizacji przedmiotu zamówienia oznakowania i zabezpieczenia miejsca prowadzonych robót, zgodnie z obowiązującymi przepisami, a w miarę potrzeby ustalenie stałego nadzoru osobowego w miejscach zagrożenia wypadkiem osób postronnych. W trakcie prowadzenia robót należy zachować możliwość dojazdów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dojść, w tym szczególnie służb ratowniczych i komunalnych, do posesji oraz o</w:t>
      </w:r>
      <w:r>
        <w:rPr>
          <w:rFonts w:ascii="Arial" w:eastAsia="Times New Roman" w:hAnsi="Arial" w:cs="Arial"/>
          <w:color w:val="auto"/>
          <w:sz w:val="22"/>
          <w:szCs w:val="22"/>
          <w:lang w:eastAsia="pl-PL"/>
        </w:rPr>
        <w:t xml:space="preserve">biektów objętych frontem robót </w:t>
      </w:r>
      <w:r w:rsidRPr="00886948">
        <w:rPr>
          <w:rFonts w:ascii="Arial" w:eastAsia="Times New Roman" w:hAnsi="Arial" w:cs="Arial"/>
          <w:color w:val="auto"/>
          <w:sz w:val="22"/>
          <w:szCs w:val="22"/>
          <w:lang w:eastAsia="pl-PL"/>
        </w:rPr>
        <w:t xml:space="preserve">(o terminach i zakresie wprowadzonych ograniczeń w ruchu kołowym wraz z podaniem wprowadzonych możliwości dojazdu, należy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z odpowiednim wyprzedzeniem powiadomić administratorów/właścicieli budynków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posesji objętych zakresem planowanych zmian).</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jest odpowiedzialny za terminow</w:t>
      </w:r>
      <w:r>
        <w:rPr>
          <w:rFonts w:ascii="Arial" w:eastAsia="Times New Roman" w:hAnsi="Arial" w:cs="Arial"/>
          <w:color w:val="auto"/>
          <w:sz w:val="22"/>
          <w:szCs w:val="22"/>
          <w:lang w:eastAsia="pl-PL"/>
        </w:rPr>
        <w:t>e i wysokiej jakości wykonanie p</w:t>
      </w:r>
      <w:r w:rsidRPr="00886948">
        <w:rPr>
          <w:rFonts w:ascii="Arial" w:eastAsia="Times New Roman" w:hAnsi="Arial" w:cs="Arial"/>
          <w:color w:val="auto"/>
          <w:sz w:val="22"/>
          <w:szCs w:val="22"/>
          <w:lang w:eastAsia="pl-PL"/>
        </w:rPr>
        <w:t>rze</w:t>
      </w:r>
      <w:r>
        <w:rPr>
          <w:rFonts w:ascii="Arial" w:eastAsia="Times New Roman" w:hAnsi="Arial" w:cs="Arial"/>
          <w:color w:val="auto"/>
          <w:sz w:val="22"/>
          <w:szCs w:val="22"/>
          <w:lang w:eastAsia="pl-PL"/>
        </w:rPr>
        <w:t xml:space="preserve">dmiotu umowy zgodnie z </w:t>
      </w:r>
      <w:r w:rsidR="008C5BE2">
        <w:rPr>
          <w:rFonts w:ascii="Arial" w:eastAsia="Times New Roman" w:hAnsi="Arial" w:cs="Arial"/>
          <w:color w:val="auto"/>
          <w:sz w:val="22"/>
          <w:szCs w:val="22"/>
          <w:lang w:eastAsia="pl-PL"/>
        </w:rPr>
        <w:t>postanowieniami umowy</w:t>
      </w:r>
      <w:r>
        <w:rPr>
          <w:rFonts w:ascii="Arial" w:eastAsia="Times New Roman" w:hAnsi="Arial" w:cs="Arial"/>
          <w:color w:val="auto"/>
          <w:sz w:val="22"/>
          <w:szCs w:val="22"/>
          <w:lang w:eastAsia="pl-PL"/>
        </w:rPr>
        <w:t>, S</w:t>
      </w:r>
      <w:r w:rsidR="008C5BE2">
        <w:rPr>
          <w:rFonts w:ascii="Arial" w:eastAsia="Times New Roman" w:hAnsi="Arial" w:cs="Arial"/>
          <w:color w:val="auto"/>
          <w:sz w:val="22"/>
          <w:szCs w:val="22"/>
          <w:lang w:eastAsia="pl-PL"/>
        </w:rPr>
        <w:t xml:space="preserve">WZ, dokumentacją projektową, </w:t>
      </w:r>
      <w:r w:rsidRPr="00886948">
        <w:rPr>
          <w:rFonts w:ascii="Arial" w:eastAsia="Times New Roman" w:hAnsi="Arial" w:cs="Arial"/>
          <w:color w:val="auto"/>
          <w:sz w:val="22"/>
          <w:szCs w:val="22"/>
          <w:lang w:eastAsia="pl-PL"/>
        </w:rPr>
        <w:t>z zachowaniem norm i standardów jakościowyc</w:t>
      </w:r>
      <w:r>
        <w:rPr>
          <w:rFonts w:ascii="Arial" w:eastAsia="Times New Roman" w:hAnsi="Arial" w:cs="Arial"/>
          <w:color w:val="auto"/>
          <w:sz w:val="22"/>
          <w:szCs w:val="22"/>
          <w:lang w:eastAsia="pl-PL"/>
        </w:rPr>
        <w:t>h odnoszących się do tego typu r</w:t>
      </w:r>
      <w:r w:rsidRPr="00886948">
        <w:rPr>
          <w:rFonts w:ascii="Arial" w:eastAsia="Times New Roman" w:hAnsi="Arial" w:cs="Arial"/>
          <w:color w:val="auto"/>
          <w:sz w:val="22"/>
          <w:szCs w:val="22"/>
          <w:lang w:eastAsia="pl-PL"/>
        </w:rPr>
        <w:t>obót, zgodnie z zasadami wiedzy technicznej, Polskimi Normami, decyzjami administracyjnymi, jak również zaleceniami i wytycznymi Zamawiającego</w:t>
      </w:r>
      <w:r w:rsidR="008C5BE2">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 xml:space="preserve"> i Nadzoru Inwestorskiego, w sposób zgodny z powszechnie ob</w:t>
      </w:r>
      <w:r w:rsidR="008C5BE2">
        <w:rPr>
          <w:rFonts w:ascii="Arial" w:eastAsia="Times New Roman" w:hAnsi="Arial" w:cs="Arial"/>
          <w:color w:val="auto"/>
          <w:sz w:val="22"/>
          <w:szCs w:val="22"/>
          <w:lang w:eastAsia="pl-PL"/>
        </w:rPr>
        <w:t xml:space="preserve">owiązującymi przepisami prawa, </w:t>
      </w:r>
      <w:r w:rsidRPr="00886948">
        <w:rPr>
          <w:rFonts w:ascii="Arial" w:eastAsia="Times New Roman" w:hAnsi="Arial" w:cs="Arial"/>
          <w:color w:val="auto"/>
          <w:sz w:val="22"/>
          <w:szCs w:val="22"/>
          <w:lang w:eastAsia="pl-PL"/>
        </w:rPr>
        <w:t>w szczególności prawa budowlanego oraz przepisami wykonawczymi wydanym</w:t>
      </w:r>
      <w:r w:rsidR="00281CD7">
        <w:rPr>
          <w:rFonts w:ascii="Arial" w:eastAsia="Times New Roman" w:hAnsi="Arial" w:cs="Arial"/>
          <w:color w:val="auto"/>
          <w:sz w:val="22"/>
          <w:szCs w:val="22"/>
          <w:lang w:eastAsia="pl-PL"/>
        </w:rPr>
        <w:t>i na jego podstawie, BHP oraz p</w:t>
      </w:r>
      <w:r w:rsidRPr="00886948">
        <w:rPr>
          <w:rFonts w:ascii="Arial" w:eastAsia="Times New Roman" w:hAnsi="Arial" w:cs="Arial"/>
          <w:color w:val="auto"/>
          <w:sz w:val="22"/>
          <w:szCs w:val="22"/>
          <w:lang w:eastAsia="pl-PL"/>
        </w:rPr>
        <w:t>poż</w:t>
      </w:r>
      <w:r w:rsidR="00281CD7">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zgodnie z zasadami sztuki budowlanej, dla uzyskania końcowego efektu określonego przez przedmiot zamówienia, a więc wykonać zadanie bez względu na występujące trudności </w:t>
      </w:r>
      <w:r w:rsidR="008C5BE2">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i nieprzewidziane okoliczności jakie mogą wystąpić w trakcie jego realizacji.</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 odpowiedzialność za wykonanie całości zamówienia. Odpowiedzialności tej nie wyłącza ani </w:t>
      </w:r>
      <w:r>
        <w:rPr>
          <w:rFonts w:ascii="Arial" w:eastAsia="Times New Roman" w:hAnsi="Arial" w:cs="Arial"/>
          <w:color w:val="auto"/>
          <w:sz w:val="22"/>
          <w:szCs w:val="22"/>
          <w:lang w:eastAsia="pl-PL"/>
        </w:rPr>
        <w:t>nie ogranicza wykonanie części robót przez p</w:t>
      </w:r>
      <w:r w:rsidRPr="00886948">
        <w:rPr>
          <w:rFonts w:ascii="Arial" w:eastAsia="Times New Roman" w:hAnsi="Arial" w:cs="Arial"/>
          <w:color w:val="auto"/>
          <w:sz w:val="22"/>
          <w:szCs w:val="22"/>
          <w:lang w:eastAsia="pl-PL"/>
        </w:rPr>
        <w:t>odwykonawców. Wykonawca odpowi</w:t>
      </w:r>
      <w:r>
        <w:rPr>
          <w:rFonts w:ascii="Arial" w:eastAsia="Times New Roman" w:hAnsi="Arial" w:cs="Arial"/>
          <w:color w:val="auto"/>
          <w:sz w:val="22"/>
          <w:szCs w:val="22"/>
          <w:lang w:eastAsia="pl-PL"/>
        </w:rPr>
        <w:t>ada za działania i zaniechania p</w:t>
      </w:r>
      <w:r w:rsidRPr="00886948">
        <w:rPr>
          <w:rFonts w:ascii="Arial" w:eastAsia="Times New Roman" w:hAnsi="Arial" w:cs="Arial"/>
          <w:color w:val="auto"/>
          <w:sz w:val="22"/>
          <w:szCs w:val="22"/>
          <w:lang w:eastAsia="pl-PL"/>
        </w:rPr>
        <w:t>odwykonawców oraz osób, którymi posługuje się przy wykonywaniu zamówi</w:t>
      </w:r>
      <w:r>
        <w:rPr>
          <w:rFonts w:ascii="Arial" w:eastAsia="Times New Roman" w:hAnsi="Arial" w:cs="Arial"/>
          <w:color w:val="auto"/>
          <w:sz w:val="22"/>
          <w:szCs w:val="22"/>
          <w:lang w:eastAsia="pl-PL"/>
        </w:rPr>
        <w:t xml:space="preserve">enia </w:t>
      </w:r>
      <w:r>
        <w:rPr>
          <w:rFonts w:ascii="Arial" w:eastAsia="Times New Roman" w:hAnsi="Arial" w:cs="Arial"/>
          <w:color w:val="auto"/>
          <w:sz w:val="22"/>
          <w:szCs w:val="22"/>
          <w:lang w:eastAsia="pl-PL"/>
        </w:rPr>
        <w:br/>
        <w:t>i którym powierza wykonie r</w:t>
      </w:r>
      <w:r w:rsidRPr="00886948">
        <w:rPr>
          <w:rFonts w:ascii="Arial" w:eastAsia="Times New Roman" w:hAnsi="Arial" w:cs="Arial"/>
          <w:color w:val="auto"/>
          <w:sz w:val="22"/>
          <w:szCs w:val="22"/>
          <w:lang w:eastAsia="pl-PL"/>
        </w:rPr>
        <w:t>obót jak za działania i zaniechania własne.</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Przedmiot umowy wykonany powinien zostać z materiałów dostarczonych przez Wykonawcę. Materiały powinny odpowiadać, co do jakości wymogom wyrobów dopuszczonych do obrotu i stosowania w budownictwie, określonym w art. 10 ustawy Prawo b</w:t>
      </w:r>
      <w:r>
        <w:rPr>
          <w:rFonts w:ascii="Arial" w:eastAsia="Times New Roman" w:hAnsi="Arial" w:cs="Arial"/>
          <w:color w:val="auto"/>
          <w:sz w:val="22"/>
          <w:szCs w:val="22"/>
          <w:lang w:eastAsia="pl-PL"/>
        </w:rPr>
        <w:t>udowlane (</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Dz. U. z 202</w:t>
      </w:r>
      <w:r w:rsidR="00281CD7">
        <w:rPr>
          <w:rFonts w:ascii="Arial" w:eastAsia="Times New Roman" w:hAnsi="Arial" w:cs="Arial"/>
          <w:color w:val="auto"/>
          <w:sz w:val="22"/>
          <w:szCs w:val="22"/>
          <w:lang w:eastAsia="pl-PL"/>
        </w:rPr>
        <w:t>1</w:t>
      </w:r>
      <w:r>
        <w:rPr>
          <w:rFonts w:ascii="Arial" w:eastAsia="Times New Roman" w:hAnsi="Arial" w:cs="Arial"/>
          <w:color w:val="auto"/>
          <w:sz w:val="22"/>
          <w:szCs w:val="22"/>
          <w:lang w:eastAsia="pl-PL"/>
        </w:rPr>
        <w:t xml:space="preserve"> r. poz. </w:t>
      </w:r>
      <w:r w:rsidR="00281CD7">
        <w:rPr>
          <w:rFonts w:ascii="Arial" w:eastAsia="Times New Roman" w:hAnsi="Arial" w:cs="Arial"/>
          <w:color w:val="auto"/>
          <w:sz w:val="22"/>
          <w:szCs w:val="22"/>
          <w:lang w:eastAsia="pl-PL"/>
        </w:rPr>
        <w:t>2351</w:t>
      </w:r>
      <w:r w:rsidRPr="00886948">
        <w:rPr>
          <w:rFonts w:ascii="Arial" w:eastAsia="Times New Roman" w:hAnsi="Arial" w:cs="Arial"/>
          <w:color w:val="auto"/>
          <w:sz w:val="22"/>
          <w:szCs w:val="22"/>
          <w:lang w:eastAsia="pl-PL"/>
        </w:rPr>
        <w:t xml:space="preserve"> z </w:t>
      </w:r>
      <w:proofErr w:type="spellStart"/>
      <w:r w:rsidRPr="00886948">
        <w:rPr>
          <w:rFonts w:ascii="Arial" w:eastAsia="Times New Roman" w:hAnsi="Arial" w:cs="Arial"/>
          <w:color w:val="auto"/>
          <w:sz w:val="22"/>
          <w:szCs w:val="22"/>
          <w:lang w:eastAsia="pl-PL"/>
        </w:rPr>
        <w:t>późn</w:t>
      </w:r>
      <w:proofErr w:type="spellEnd"/>
      <w:r w:rsidRPr="00886948">
        <w:rPr>
          <w:rFonts w:ascii="Arial" w:eastAsia="Times New Roman" w:hAnsi="Arial" w:cs="Arial"/>
          <w:color w:val="auto"/>
          <w:sz w:val="22"/>
          <w:szCs w:val="22"/>
          <w:lang w:eastAsia="pl-PL"/>
        </w:rPr>
        <w:t>. zm.), w</w:t>
      </w:r>
      <w:r>
        <w:rPr>
          <w:rFonts w:ascii="Arial" w:eastAsia="Times New Roman" w:hAnsi="Arial" w:cs="Arial"/>
          <w:color w:val="auto"/>
          <w:sz w:val="22"/>
          <w:szCs w:val="22"/>
          <w:lang w:eastAsia="pl-PL"/>
        </w:rPr>
        <w:t>ymaganiom Specyfikacji W</w:t>
      </w:r>
      <w:r w:rsidRPr="00886948">
        <w:rPr>
          <w:rFonts w:ascii="Arial" w:eastAsia="Times New Roman" w:hAnsi="Arial" w:cs="Arial"/>
          <w:color w:val="auto"/>
          <w:sz w:val="22"/>
          <w:szCs w:val="22"/>
          <w:lang w:eastAsia="pl-PL"/>
        </w:rPr>
        <w:t>arun</w:t>
      </w:r>
      <w:r>
        <w:rPr>
          <w:rFonts w:ascii="Arial" w:eastAsia="Times New Roman" w:hAnsi="Arial" w:cs="Arial"/>
          <w:color w:val="auto"/>
          <w:sz w:val="22"/>
          <w:szCs w:val="22"/>
          <w:lang w:eastAsia="pl-PL"/>
        </w:rPr>
        <w:t>ków Zamówienia oraz wymaganiom dokumentacji p</w:t>
      </w:r>
      <w:r w:rsidRPr="00886948">
        <w:rPr>
          <w:rFonts w:ascii="Arial" w:eastAsia="Times New Roman" w:hAnsi="Arial" w:cs="Arial"/>
          <w:color w:val="auto"/>
          <w:sz w:val="22"/>
          <w:szCs w:val="22"/>
          <w:lang w:eastAsia="pl-PL"/>
        </w:rPr>
        <w:t>rojektowej. Materiały z rozbiórki winny być usunięte na koszt Wykonawcy</w:t>
      </w:r>
      <w:r w:rsidR="00281CD7">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poza teren budowy</w:t>
      </w:r>
      <w:r w:rsidR="00281CD7">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przy przestrzeganiu przepisów ustawy z dnia 14 grudnia 2012 r. o odpadach </w:t>
      </w:r>
      <w:r>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Dz. U. z 202</w:t>
      </w:r>
      <w:r w:rsidR="00281CD7">
        <w:rPr>
          <w:rFonts w:ascii="Arial" w:eastAsia="Times New Roman" w:hAnsi="Arial" w:cs="Arial"/>
          <w:color w:val="auto"/>
          <w:sz w:val="22"/>
          <w:szCs w:val="22"/>
          <w:lang w:eastAsia="pl-PL"/>
        </w:rPr>
        <w:t>1</w:t>
      </w:r>
      <w:r w:rsidRPr="00886948">
        <w:rPr>
          <w:rFonts w:ascii="Arial" w:eastAsia="Times New Roman" w:hAnsi="Arial" w:cs="Arial"/>
          <w:color w:val="auto"/>
          <w:sz w:val="22"/>
          <w:szCs w:val="22"/>
          <w:lang w:eastAsia="pl-PL"/>
        </w:rPr>
        <w:t xml:space="preserve"> r., poz. 7</w:t>
      </w:r>
      <w:r w:rsidR="00281CD7">
        <w:rPr>
          <w:rFonts w:ascii="Arial" w:eastAsia="Times New Roman" w:hAnsi="Arial" w:cs="Arial"/>
          <w:color w:val="auto"/>
          <w:sz w:val="22"/>
          <w:szCs w:val="22"/>
          <w:lang w:eastAsia="pl-PL"/>
        </w:rPr>
        <w:t>79</w:t>
      </w:r>
      <w:r w:rsidRPr="00886948">
        <w:rPr>
          <w:rFonts w:ascii="Arial" w:eastAsia="Times New Roman" w:hAnsi="Arial" w:cs="Arial"/>
          <w:color w:val="auto"/>
          <w:sz w:val="22"/>
          <w:szCs w:val="22"/>
          <w:lang w:eastAsia="pl-PL"/>
        </w:rPr>
        <w:t xml:space="preserve"> z </w:t>
      </w:r>
      <w:proofErr w:type="spellStart"/>
      <w:r w:rsidRPr="00886948">
        <w:rPr>
          <w:rFonts w:ascii="Arial" w:eastAsia="Times New Roman" w:hAnsi="Arial" w:cs="Arial"/>
          <w:color w:val="auto"/>
          <w:sz w:val="22"/>
          <w:szCs w:val="22"/>
          <w:lang w:eastAsia="pl-PL"/>
        </w:rPr>
        <w:t>późn</w:t>
      </w:r>
      <w:proofErr w:type="spellEnd"/>
      <w:r w:rsidRPr="0088694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zm.). Natomiast materiały z rozbiórki wskazane przez Zamawiającego podczas realizacji inwestycji, dające się ponownie wykorzystać, należy przekazać Zamawiającemu i złożyć w miejscu przez niego wskazanym.</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 odpowiedzialność za zapoznanie się z należytą starannością </w:t>
      </w:r>
      <w:r w:rsidRPr="00886948">
        <w:rPr>
          <w:rFonts w:ascii="Arial" w:eastAsia="Times New Roman" w:hAnsi="Arial" w:cs="Arial"/>
          <w:color w:val="auto"/>
          <w:sz w:val="22"/>
          <w:szCs w:val="22"/>
          <w:lang w:eastAsia="pl-PL"/>
        </w:rPr>
        <w:br/>
        <w:t>z treśc</w:t>
      </w:r>
      <w:r>
        <w:rPr>
          <w:rFonts w:ascii="Arial" w:eastAsia="Times New Roman" w:hAnsi="Arial" w:cs="Arial"/>
          <w:color w:val="auto"/>
          <w:sz w:val="22"/>
          <w:szCs w:val="22"/>
          <w:lang w:eastAsia="pl-PL"/>
        </w:rPr>
        <w:t>ią dokumentacji postępowania</w:t>
      </w:r>
      <w:r w:rsidRPr="00886948">
        <w:rPr>
          <w:rFonts w:ascii="Arial" w:eastAsia="Times New Roman" w:hAnsi="Arial" w:cs="Arial"/>
          <w:color w:val="auto"/>
          <w:sz w:val="22"/>
          <w:szCs w:val="22"/>
          <w:lang w:eastAsia="pl-PL"/>
        </w:rPr>
        <w:t xml:space="preserve"> oraz za uzyskanie wiarygodnej informacji odnośnie waru</w:t>
      </w:r>
      <w:r>
        <w:rPr>
          <w:rFonts w:ascii="Arial" w:eastAsia="Times New Roman" w:hAnsi="Arial" w:cs="Arial"/>
          <w:color w:val="auto"/>
          <w:sz w:val="22"/>
          <w:szCs w:val="22"/>
          <w:lang w:eastAsia="pl-PL"/>
        </w:rPr>
        <w:t>nków i zobowiązań, które w jakik</w:t>
      </w:r>
      <w:r w:rsidRPr="00886948">
        <w:rPr>
          <w:rFonts w:ascii="Arial" w:eastAsia="Times New Roman" w:hAnsi="Arial" w:cs="Arial"/>
          <w:color w:val="auto"/>
          <w:sz w:val="22"/>
          <w:szCs w:val="22"/>
          <w:lang w:eastAsia="pl-PL"/>
        </w:rPr>
        <w:t>olwiek sposób mogą wpłynąć na cenę oferty lub realizację robót.</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ponosił będzie pełną odpowiedzialność za szkody oraz następstwa nieszczęśliwych wypadków pracowników i osób trzecich, powstałych w związku </w:t>
      </w:r>
      <w:r w:rsidRPr="00886948">
        <w:rPr>
          <w:rFonts w:ascii="Arial" w:eastAsia="Times New Roman" w:hAnsi="Arial" w:cs="Arial"/>
          <w:color w:val="auto"/>
          <w:sz w:val="22"/>
          <w:szCs w:val="22"/>
          <w:lang w:eastAsia="pl-PL"/>
        </w:rPr>
        <w:br/>
        <w:t>z prowadzonymi robotami budowlanymi w czasie od dnia protokolarnego przejęcia terenu budowy przez Wykonawcę do dnia protokolarnego oddania budowy (odbioru końcowego robót).</w:t>
      </w:r>
    </w:p>
    <w:p w:rsidR="007B5A16" w:rsidRDefault="007B5A16" w:rsidP="007E7EEE">
      <w:pPr>
        <w:widowControl/>
        <w:numPr>
          <w:ilvl w:val="1"/>
          <w:numId w:val="116"/>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43939">
        <w:rPr>
          <w:rFonts w:ascii="Arial" w:eastAsia="Times New Roman" w:hAnsi="Arial" w:cs="Arial"/>
          <w:color w:val="auto"/>
          <w:sz w:val="22"/>
          <w:szCs w:val="22"/>
          <w:lang w:eastAsia="pl-PL"/>
        </w:rPr>
        <w:t xml:space="preserve">Wykonawca jest zobowiązany, w ciągu 7 dni kalendarzowych od dnia podpisania umowy, do przedstawienia dowodu ubezpieczenia OC (polisy lub innego dokumentu ubezpieczenia) w zakresie prowadzonej działalności, na okres realizacji umowy, </w:t>
      </w:r>
      <w:r>
        <w:rPr>
          <w:rFonts w:ascii="Arial" w:eastAsia="Times New Roman" w:hAnsi="Arial" w:cs="Arial"/>
          <w:color w:val="auto"/>
          <w:sz w:val="22"/>
          <w:szCs w:val="22"/>
          <w:lang w:eastAsia="pl-PL"/>
        </w:rPr>
        <w:br/>
      </w:r>
      <w:r w:rsidRPr="00C43939">
        <w:rPr>
          <w:rFonts w:ascii="Arial" w:eastAsia="Times New Roman" w:hAnsi="Arial" w:cs="Arial"/>
          <w:color w:val="auto"/>
          <w:sz w:val="22"/>
          <w:szCs w:val="22"/>
          <w:lang w:eastAsia="pl-PL"/>
        </w:rPr>
        <w:t xml:space="preserve">na kwotę nie niższą niż cena ofertowa brutto. </w:t>
      </w:r>
    </w:p>
    <w:p w:rsidR="007B5A16" w:rsidRPr="00C43939" w:rsidRDefault="007B5A16" w:rsidP="007E7EEE">
      <w:pPr>
        <w:widowControl/>
        <w:numPr>
          <w:ilvl w:val="1"/>
          <w:numId w:val="116"/>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43939">
        <w:rPr>
          <w:rFonts w:ascii="Arial" w:eastAsia="Times New Roman" w:hAnsi="Arial" w:cs="Arial"/>
          <w:color w:val="auto"/>
          <w:sz w:val="22"/>
          <w:szCs w:val="22"/>
          <w:lang w:eastAsia="pl-PL"/>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zapewni przez cały okres prowadzenia robót udział kierownika budowy (posiadającego uprawnienia budowlane do kierowania robotami budowlanymi </w:t>
      </w:r>
      <w:r w:rsidRPr="00886948">
        <w:rPr>
          <w:rFonts w:ascii="Arial" w:eastAsia="Times New Roman" w:hAnsi="Arial" w:cs="Arial"/>
          <w:color w:val="auto"/>
          <w:sz w:val="22"/>
          <w:szCs w:val="22"/>
          <w:lang w:eastAsia="pl-PL"/>
        </w:rPr>
        <w:br/>
        <w:t>w specjalności</w:t>
      </w:r>
      <w:r>
        <w:rPr>
          <w:rFonts w:ascii="Arial" w:eastAsia="Times New Roman" w:hAnsi="Arial" w:cs="Arial"/>
          <w:color w:val="auto"/>
          <w:sz w:val="22"/>
          <w:szCs w:val="22"/>
          <w:lang w:eastAsia="pl-PL"/>
        </w:rPr>
        <w:t xml:space="preserve"> inżynieryjnej</w:t>
      </w:r>
      <w:r w:rsidRPr="00886948">
        <w:rPr>
          <w:rFonts w:ascii="Arial" w:eastAsia="Times New Roman" w:hAnsi="Arial" w:cs="Arial"/>
          <w:color w:val="auto"/>
          <w:sz w:val="22"/>
          <w:szCs w:val="22"/>
          <w:lang w:eastAsia="pl-PL"/>
        </w:rPr>
        <w:t xml:space="preserve"> drogowej bez ograniczeń lub równoważne uprawnienia budowlane, które zostały wydane na podstawie wcześniej wydanych przepisów wraz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z aktualnym zaświadczeniem wydanym przez właściwą izbę samorządu zawodowego) oraz kierowników robót branżowych (pos</w:t>
      </w:r>
      <w:r>
        <w:rPr>
          <w:rFonts w:ascii="Arial" w:eastAsia="Times New Roman" w:hAnsi="Arial" w:cs="Arial"/>
          <w:color w:val="auto"/>
          <w:sz w:val="22"/>
          <w:szCs w:val="22"/>
          <w:lang w:eastAsia="pl-PL"/>
        </w:rPr>
        <w:t>iadających wymagane zgodnie z S</w:t>
      </w:r>
      <w:r w:rsidRPr="00886948">
        <w:rPr>
          <w:rFonts w:ascii="Arial" w:eastAsia="Times New Roman" w:hAnsi="Arial" w:cs="Arial"/>
          <w:color w:val="auto"/>
          <w:sz w:val="22"/>
          <w:szCs w:val="22"/>
          <w:lang w:eastAsia="pl-PL"/>
        </w:rPr>
        <w:t xml:space="preserve">WZ uprawnienia budowlane do kierowania robotami budowlanymi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w odpowiedniej specjalności bez ograniczeń lub równoważne uprawnienia budowlane, które zostały wydane na podstawie wcześniej wydanych przepisów wraz z aktualnym zaświadczeniem wydanym przez właściwą izbę</w:t>
      </w:r>
      <w:r>
        <w:rPr>
          <w:rFonts w:ascii="Arial" w:eastAsia="Times New Roman" w:hAnsi="Arial" w:cs="Arial"/>
          <w:color w:val="auto"/>
          <w:sz w:val="22"/>
          <w:szCs w:val="22"/>
          <w:lang w:eastAsia="pl-PL"/>
        </w:rPr>
        <w:t xml:space="preserve"> samorządu zawodowego) zgodnie </w:t>
      </w:r>
      <w:r w:rsidRPr="00886948">
        <w:rPr>
          <w:rFonts w:ascii="Arial" w:eastAsia="Times New Roman" w:hAnsi="Arial" w:cs="Arial"/>
          <w:color w:val="auto"/>
          <w:sz w:val="22"/>
          <w:szCs w:val="22"/>
          <w:lang w:eastAsia="pl-PL"/>
        </w:rPr>
        <w:t>z obowiązującymi w tym zakresie przepisami prawa.</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realizując przedmiot zamówienia winien przestrzegać warunków prowadzenia robót zawartych w:</w:t>
      </w:r>
    </w:p>
    <w:p w:rsidR="007B5A16" w:rsidRPr="00133123" w:rsidRDefault="007B5A16" w:rsidP="007E7EEE">
      <w:pPr>
        <w:pStyle w:val="Akapitzlist"/>
        <w:widowControl/>
        <w:numPr>
          <w:ilvl w:val="0"/>
          <w:numId w:val="145"/>
        </w:numPr>
        <w:tabs>
          <w:tab w:val="left" w:pos="993"/>
        </w:tabs>
        <w:suppressAutoHyphens w:val="0"/>
        <w:autoSpaceDE w:val="0"/>
        <w:autoSpaceDN w:val="0"/>
        <w:adjustRightInd w:val="0"/>
        <w:spacing w:line="288" w:lineRule="auto"/>
        <w:ind w:left="851" w:hanging="284"/>
        <w:jc w:val="both"/>
        <w:rPr>
          <w:rFonts w:ascii="Arial" w:eastAsia="Times New Roman" w:hAnsi="Arial" w:cs="Arial"/>
          <w:color w:val="auto"/>
          <w:sz w:val="22"/>
          <w:szCs w:val="22"/>
          <w:lang w:eastAsia="pl-PL"/>
        </w:rPr>
      </w:pPr>
      <w:r w:rsidRPr="00133123">
        <w:rPr>
          <w:rFonts w:ascii="Arial" w:eastAsia="Times New Roman" w:hAnsi="Arial" w:cs="Arial"/>
          <w:color w:val="auto"/>
          <w:sz w:val="22"/>
          <w:szCs w:val="22"/>
          <w:lang w:eastAsia="pl-PL"/>
        </w:rPr>
        <w:t>specyfikacjach technicznych,</w:t>
      </w:r>
    </w:p>
    <w:p w:rsidR="007B5A16" w:rsidRPr="00133123" w:rsidRDefault="007B5A16" w:rsidP="007E7EEE">
      <w:pPr>
        <w:pStyle w:val="Akapitzlist"/>
        <w:widowControl/>
        <w:numPr>
          <w:ilvl w:val="0"/>
          <w:numId w:val="145"/>
        </w:numPr>
        <w:tabs>
          <w:tab w:val="left" w:pos="993"/>
        </w:tabs>
        <w:suppressAutoHyphens w:val="0"/>
        <w:autoSpaceDE w:val="0"/>
        <w:autoSpaceDN w:val="0"/>
        <w:adjustRightInd w:val="0"/>
        <w:spacing w:line="288" w:lineRule="auto"/>
        <w:ind w:left="851" w:hanging="284"/>
        <w:jc w:val="both"/>
        <w:rPr>
          <w:rFonts w:ascii="Arial" w:eastAsia="Times New Roman" w:hAnsi="Arial" w:cs="Arial"/>
          <w:color w:val="auto"/>
          <w:sz w:val="22"/>
          <w:szCs w:val="22"/>
          <w:lang w:eastAsia="pl-PL"/>
        </w:rPr>
      </w:pPr>
      <w:r w:rsidRPr="00133123">
        <w:rPr>
          <w:rFonts w:ascii="Arial" w:eastAsia="Times New Roman" w:hAnsi="Arial" w:cs="Arial"/>
          <w:color w:val="auto"/>
          <w:sz w:val="22"/>
          <w:szCs w:val="22"/>
          <w:lang w:eastAsia="pl-PL"/>
        </w:rPr>
        <w:t>założeniach do technologii wykonania robót, zawartych w opisach technicznych do dokumentacji projektowej poszczególnych branż,</w:t>
      </w:r>
    </w:p>
    <w:p w:rsidR="007B5A16" w:rsidRPr="00133123" w:rsidRDefault="007B5A16" w:rsidP="007E7EEE">
      <w:pPr>
        <w:pStyle w:val="Akapitzlist"/>
        <w:widowControl/>
        <w:numPr>
          <w:ilvl w:val="0"/>
          <w:numId w:val="145"/>
        </w:numPr>
        <w:tabs>
          <w:tab w:val="left" w:pos="993"/>
        </w:tabs>
        <w:suppressAutoHyphens w:val="0"/>
        <w:autoSpaceDE w:val="0"/>
        <w:autoSpaceDN w:val="0"/>
        <w:adjustRightInd w:val="0"/>
        <w:spacing w:line="288" w:lineRule="auto"/>
        <w:ind w:left="851" w:hanging="284"/>
        <w:jc w:val="both"/>
        <w:rPr>
          <w:rFonts w:ascii="Arial" w:eastAsia="Times New Roman" w:hAnsi="Arial" w:cs="Arial"/>
          <w:color w:val="auto"/>
          <w:sz w:val="22"/>
          <w:szCs w:val="22"/>
          <w:lang w:eastAsia="pl-PL"/>
        </w:rPr>
      </w:pPr>
      <w:r w:rsidRPr="00133123">
        <w:rPr>
          <w:rFonts w:ascii="Arial" w:eastAsia="Times New Roman" w:hAnsi="Arial" w:cs="Arial"/>
          <w:color w:val="auto"/>
          <w:sz w:val="22"/>
          <w:szCs w:val="22"/>
          <w:lang w:eastAsia="pl-PL"/>
        </w:rPr>
        <w:t>uzgodnieniach z użytkownikiem oraz gestorami uzbrojenia terenu,</w:t>
      </w:r>
    </w:p>
    <w:p w:rsidR="007B5A16" w:rsidRPr="00133123" w:rsidRDefault="007B5A16" w:rsidP="007E7EEE">
      <w:pPr>
        <w:pStyle w:val="Akapitzlist"/>
        <w:widowControl/>
        <w:numPr>
          <w:ilvl w:val="0"/>
          <w:numId w:val="145"/>
        </w:numPr>
        <w:tabs>
          <w:tab w:val="left" w:pos="993"/>
        </w:tabs>
        <w:suppressAutoHyphens w:val="0"/>
        <w:autoSpaceDE w:val="0"/>
        <w:autoSpaceDN w:val="0"/>
        <w:adjustRightInd w:val="0"/>
        <w:spacing w:line="288" w:lineRule="auto"/>
        <w:ind w:left="851" w:hanging="284"/>
        <w:jc w:val="both"/>
        <w:rPr>
          <w:rFonts w:ascii="Arial" w:eastAsia="Times New Roman" w:hAnsi="Arial" w:cs="Arial"/>
          <w:color w:val="auto"/>
          <w:sz w:val="22"/>
          <w:szCs w:val="22"/>
          <w:lang w:eastAsia="pl-PL"/>
        </w:rPr>
      </w:pPr>
      <w:r w:rsidRPr="00133123">
        <w:rPr>
          <w:rFonts w:ascii="Arial" w:eastAsia="Times New Roman" w:hAnsi="Arial" w:cs="Arial"/>
          <w:color w:val="auto"/>
          <w:sz w:val="22"/>
          <w:szCs w:val="22"/>
          <w:lang w:eastAsia="pl-PL"/>
        </w:rPr>
        <w:t>uzgodnieniach i opiniach do dokumentacji projektowej,</w:t>
      </w:r>
    </w:p>
    <w:p w:rsidR="007B5A16" w:rsidRPr="00133123" w:rsidRDefault="007B5A16" w:rsidP="007E7EEE">
      <w:pPr>
        <w:pStyle w:val="Akapitzlist"/>
        <w:widowControl/>
        <w:numPr>
          <w:ilvl w:val="0"/>
          <w:numId w:val="145"/>
        </w:numPr>
        <w:tabs>
          <w:tab w:val="left" w:pos="993"/>
        </w:tabs>
        <w:suppressAutoHyphens w:val="0"/>
        <w:autoSpaceDE w:val="0"/>
        <w:autoSpaceDN w:val="0"/>
        <w:adjustRightInd w:val="0"/>
        <w:spacing w:line="288" w:lineRule="auto"/>
        <w:ind w:left="851" w:hanging="284"/>
        <w:jc w:val="both"/>
        <w:rPr>
          <w:rFonts w:ascii="Arial" w:eastAsia="Times New Roman" w:hAnsi="Arial" w:cs="Arial"/>
          <w:color w:val="auto"/>
          <w:sz w:val="22"/>
          <w:szCs w:val="22"/>
          <w:lang w:eastAsia="pl-PL"/>
        </w:rPr>
      </w:pPr>
      <w:r w:rsidRPr="00133123">
        <w:rPr>
          <w:rFonts w:ascii="Arial" w:eastAsia="Times New Roman" w:hAnsi="Arial" w:cs="Arial"/>
          <w:color w:val="auto"/>
          <w:sz w:val="22"/>
          <w:szCs w:val="22"/>
          <w:lang w:eastAsia="pl-PL"/>
        </w:rPr>
        <w:t>decyzjach zawartych w dokumentacji projektowej.</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Zamawiający nie przewiduje dodatkowego wynagrodzenia za: dozór budowy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ochronę mienia, zagospodarowanie placu budowy, w tym tymczasowe drogi technologiczne, ogrodzenie i oświetlenie placu budowy - niezb</w:t>
      </w:r>
      <w:r w:rsidR="004E272B">
        <w:rPr>
          <w:rFonts w:ascii="Arial" w:eastAsia="Times New Roman" w:hAnsi="Arial" w:cs="Arial"/>
          <w:color w:val="auto"/>
          <w:sz w:val="22"/>
          <w:szCs w:val="22"/>
          <w:lang w:eastAsia="pl-PL"/>
        </w:rPr>
        <w:t>ędnymi zabezpieczeniami bhp i p</w:t>
      </w:r>
      <w:r w:rsidRPr="00886948">
        <w:rPr>
          <w:rFonts w:ascii="Arial" w:eastAsia="Times New Roman" w:hAnsi="Arial" w:cs="Arial"/>
          <w:color w:val="auto"/>
          <w:sz w:val="22"/>
          <w:szCs w:val="22"/>
          <w:lang w:eastAsia="pl-PL"/>
        </w:rPr>
        <w:t>poż., utrudnienia związane z realizacją zamówienia – prace budowlane i montażowe prowadzone w czynnym układzie drogowym, tymczasowe składowisko mas ziemnych na placu budowy.</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w:t>
      </w:r>
      <w:r>
        <w:rPr>
          <w:rFonts w:ascii="Arial" w:eastAsia="Times New Roman" w:hAnsi="Arial" w:cs="Arial"/>
          <w:color w:val="auto"/>
          <w:sz w:val="22"/>
          <w:szCs w:val="22"/>
          <w:lang w:eastAsia="pl-PL"/>
        </w:rPr>
        <w:t xml:space="preserve">na </w:t>
      </w:r>
      <w:r w:rsidRPr="00886948">
        <w:rPr>
          <w:rFonts w:ascii="Arial" w:eastAsia="Times New Roman" w:hAnsi="Arial" w:cs="Arial"/>
          <w:color w:val="auto"/>
          <w:sz w:val="22"/>
          <w:szCs w:val="22"/>
          <w:lang w:eastAsia="pl-PL"/>
        </w:rPr>
        <w:t xml:space="preserve">terenach przyległych do placu budowy, w tym w szczególności drogach dojazdowych i ciągach pieszych, których zanieczyszczenie powstanie w wyniku działalności Wykonawcy związanej z realizacją przedmiotu umowy. </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Materiały z demontażu/rozbiórki, będące własnością Gminy Miejskiej Tczew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nadające się do ponownego wbudowania, należy przewieźć na magazyn Zamawiającego - bazę Zakładu Usług Komunalnych w Tczewie, ul. Czatkowska 2e lub na wskazane miejsce składowania w odległości nie większej niż 5 km od placu budowy. Typowania materiałów nadających się do ponownego wbudowania, dokona przedstawiciel Zamawiającego, w uzgodnieniu z Nadzorem Inwestorskim. Szczegóły dotyczące pozyskiwania materiałów rozbiórkowych nadających się do ponownego wbudowania opisano w pkt 4 niniejszego załącznika. 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Wszystkie zapisy S</w:t>
      </w:r>
      <w:r w:rsidRPr="00886948">
        <w:rPr>
          <w:rFonts w:ascii="Arial" w:eastAsia="Times New Roman" w:hAnsi="Arial" w:cs="Arial"/>
          <w:color w:val="auto"/>
          <w:sz w:val="22"/>
          <w:szCs w:val="22"/>
          <w:lang w:eastAsia="pl-PL"/>
        </w:rPr>
        <w:t>WZ należy rozpatrywać łącznie z opisami technicznymi zawartymi w dokumentacji projektowej.</w:t>
      </w:r>
    </w:p>
    <w:p w:rsidR="007B5A16" w:rsidRPr="00886948" w:rsidRDefault="007B5A16" w:rsidP="007E7EEE">
      <w:pPr>
        <w:widowControl/>
        <w:numPr>
          <w:ilvl w:val="1"/>
          <w:numId w:val="116"/>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sidRPr="00886948">
        <w:rPr>
          <w:rFonts w:ascii="Arial" w:eastAsia="Times New Roman" w:hAnsi="Arial" w:cs="Arial"/>
          <w:b/>
          <w:bCs/>
          <w:color w:val="auto"/>
          <w:sz w:val="22"/>
          <w:szCs w:val="22"/>
          <w:u w:val="single"/>
          <w:lang w:eastAsia="pl-PL"/>
        </w:rPr>
        <w:t>Wykonawca zobowiązany jest:</w:t>
      </w:r>
    </w:p>
    <w:p w:rsidR="007B5A16" w:rsidRPr="00886948" w:rsidRDefault="007B5A16" w:rsidP="007E7EEE">
      <w:pPr>
        <w:widowControl/>
        <w:numPr>
          <w:ilvl w:val="0"/>
          <w:numId w:val="11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b/>
          <w:color w:val="auto"/>
          <w:sz w:val="22"/>
          <w:szCs w:val="22"/>
          <w:u w:val="single"/>
          <w:lang w:eastAsia="pl-PL"/>
        </w:rPr>
        <w:t>utrzymać przejezdność dróg w trakcie prowadzenia robót budowlanych</w:t>
      </w:r>
      <w:r w:rsidRPr="00886948">
        <w:rPr>
          <w:rFonts w:ascii="Arial" w:eastAsia="Times New Roman" w:hAnsi="Arial" w:cs="Arial"/>
          <w:color w:val="auto"/>
          <w:sz w:val="22"/>
          <w:szCs w:val="22"/>
          <w:lang w:eastAsia="pl-PL"/>
        </w:rPr>
        <w:t>,</w:t>
      </w:r>
    </w:p>
    <w:p w:rsidR="007B5A16" w:rsidRPr="00886948" w:rsidRDefault="007B5A16" w:rsidP="007E7EEE">
      <w:pPr>
        <w:widowControl/>
        <w:numPr>
          <w:ilvl w:val="0"/>
          <w:numId w:val="11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wykonać projekt organizacji ruchu na czas prowadzenia robót w pasie drogowym,</w:t>
      </w:r>
    </w:p>
    <w:p w:rsidR="007B5A16" w:rsidRPr="00886948" w:rsidRDefault="007B5A16" w:rsidP="007E7EEE">
      <w:pPr>
        <w:widowControl/>
        <w:numPr>
          <w:ilvl w:val="0"/>
          <w:numId w:val="11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bezpieczne przejścia piesze oraz dojazd przez teren budowy: użytkownikom ruchu pieszego i kołowego, użytkownikom posesji przyległych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do terenu budowy, służbom komunalnym i pojazdom uprzywilejowanym,</w:t>
      </w:r>
    </w:p>
    <w:p w:rsidR="007B5A16" w:rsidRPr="00886948" w:rsidRDefault="007B5A16" w:rsidP="007E7EEE">
      <w:pPr>
        <w:widowControl/>
        <w:numPr>
          <w:ilvl w:val="0"/>
          <w:numId w:val="11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bezpieczną organizację ruchu kołowego i pieszego wraz z czytelnym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ab/>
        <w:t>i widocznym oznakowaniem,</w:t>
      </w:r>
    </w:p>
    <w:p w:rsidR="007B5A16" w:rsidRPr="00886948" w:rsidRDefault="007B5A16" w:rsidP="007E7EEE">
      <w:pPr>
        <w:widowControl/>
        <w:numPr>
          <w:ilvl w:val="0"/>
          <w:numId w:val="11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ciągły nadzór całodobowy nad oznakowaniem drogowym </w:t>
      </w:r>
      <w:r w:rsidRPr="00886948">
        <w:rPr>
          <w:rFonts w:ascii="Arial" w:eastAsia="Times New Roman" w:hAnsi="Arial" w:cs="Arial"/>
          <w:color w:val="auto"/>
          <w:sz w:val="22"/>
          <w:szCs w:val="22"/>
          <w:lang w:eastAsia="pl-PL"/>
        </w:rPr>
        <w:br/>
        <w:t>i wprowadzonymi zmianami w organizacji ruchu na czas prowadzenia robót,</w:t>
      </w:r>
    </w:p>
    <w:p w:rsidR="007B5A16" w:rsidRPr="00886948" w:rsidRDefault="007B5A16" w:rsidP="007E7EEE">
      <w:pPr>
        <w:widowControl/>
        <w:numPr>
          <w:ilvl w:val="0"/>
          <w:numId w:val="11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układać uzbrojenie podziemne, zgodnie z normami dotyczącymi zachowania </w:t>
      </w:r>
      <w:r w:rsidRPr="00886948">
        <w:rPr>
          <w:rFonts w:ascii="Arial" w:eastAsia="Times New Roman" w:hAnsi="Arial" w:cs="Arial"/>
          <w:color w:val="auto"/>
          <w:sz w:val="22"/>
          <w:szCs w:val="22"/>
          <w:lang w:eastAsia="pl-PL"/>
        </w:rPr>
        <w:tab/>
        <w:t>normatywnych odległości od budowli i innego uzbrojenia,</w:t>
      </w:r>
    </w:p>
    <w:p w:rsidR="007B5A16" w:rsidRPr="00886948" w:rsidRDefault="007B5A16" w:rsidP="007E7EEE">
      <w:pPr>
        <w:widowControl/>
        <w:numPr>
          <w:ilvl w:val="0"/>
          <w:numId w:val="11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wykonania podbudowy drogowej z łamanego, naturalnego kruszywa </w:t>
      </w:r>
      <w:r w:rsidRPr="00886948">
        <w:rPr>
          <w:rFonts w:ascii="Arial" w:eastAsia="Times New Roman" w:hAnsi="Arial" w:cs="Arial"/>
          <w:color w:val="auto"/>
          <w:sz w:val="22"/>
          <w:szCs w:val="22"/>
          <w:lang w:eastAsia="pl-PL"/>
        </w:rPr>
        <w:tab/>
        <w:t xml:space="preserve">pochodzenia mineralnego. Nie przewiduje się możliwości zastosowania innych </w:t>
      </w:r>
      <w:r w:rsidRPr="00886948">
        <w:rPr>
          <w:rFonts w:ascii="Arial" w:eastAsia="Times New Roman" w:hAnsi="Arial" w:cs="Arial"/>
          <w:color w:val="auto"/>
          <w:sz w:val="22"/>
          <w:szCs w:val="22"/>
          <w:lang w:eastAsia="pl-PL"/>
        </w:rPr>
        <w:tab/>
        <w:t>kruszyw – np. destruktu betonowego itp.),</w:t>
      </w:r>
    </w:p>
    <w:p w:rsidR="007B5A16" w:rsidRPr="00886948" w:rsidRDefault="007B5A16" w:rsidP="007E7EEE">
      <w:pPr>
        <w:widowControl/>
        <w:numPr>
          <w:ilvl w:val="0"/>
          <w:numId w:val="11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zapewnić bezpieczeństwo osób przebywających w terenie oraz ochronę mienia,</w:t>
      </w:r>
    </w:p>
    <w:p w:rsidR="007B5A16" w:rsidRPr="00886948" w:rsidRDefault="007B5A16" w:rsidP="007E7EEE">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zapewnić w trakcie realizacji r</w:t>
      </w:r>
      <w:r w:rsidRPr="00886948">
        <w:rPr>
          <w:rFonts w:ascii="Arial" w:eastAsia="Times New Roman" w:hAnsi="Arial" w:cs="Arial"/>
          <w:color w:val="auto"/>
          <w:sz w:val="22"/>
          <w:szCs w:val="22"/>
          <w:lang w:eastAsia="pl-PL"/>
        </w:rPr>
        <w:t xml:space="preserve">obót odbiór wód opadowych i roztopowych oraz </w:t>
      </w:r>
      <w:r w:rsidRPr="00886948">
        <w:rPr>
          <w:rFonts w:ascii="Arial" w:eastAsia="Times New Roman" w:hAnsi="Arial" w:cs="Arial"/>
          <w:b/>
          <w:color w:val="auto"/>
          <w:sz w:val="22"/>
          <w:szCs w:val="22"/>
          <w:u w:val="single"/>
          <w:lang w:eastAsia="pl-PL"/>
        </w:rPr>
        <w:t>oświetlenie ciągów komunikacyjnych,</w:t>
      </w:r>
      <w:r w:rsidRPr="00886948">
        <w:rPr>
          <w:rFonts w:ascii="Arial" w:eastAsia="Times New Roman" w:hAnsi="Arial" w:cs="Arial"/>
          <w:color w:val="auto"/>
          <w:sz w:val="22"/>
          <w:szCs w:val="22"/>
          <w:lang w:eastAsia="pl-PL"/>
        </w:rPr>
        <w:t xml:space="preserve"> którymi w poszczególnych etapach prowadzony będzie ruch pieszy i drogowy,</w:t>
      </w:r>
    </w:p>
    <w:p w:rsidR="007B5A16" w:rsidRPr="00886948" w:rsidRDefault="007B5A16" w:rsidP="007E7EEE">
      <w:pPr>
        <w:widowControl/>
        <w:numPr>
          <w:ilvl w:val="0"/>
          <w:numId w:val="11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po zakończeniu robót tereny przyległe do placu budowy uporządkować/doprowadzić do stanu pierwotnego,</w:t>
      </w:r>
    </w:p>
    <w:p w:rsidR="007B5A16" w:rsidRPr="00886948" w:rsidRDefault="007B5A16" w:rsidP="007E7EEE">
      <w:pPr>
        <w:widowControl/>
        <w:numPr>
          <w:ilvl w:val="0"/>
          <w:numId w:val="11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prowadzić robo</w:t>
      </w:r>
      <w:r w:rsidR="004E272B">
        <w:rPr>
          <w:rFonts w:ascii="Arial" w:eastAsia="Times New Roman" w:hAnsi="Arial" w:cs="Arial"/>
          <w:color w:val="auto"/>
          <w:sz w:val="22"/>
          <w:szCs w:val="22"/>
          <w:lang w:eastAsia="pl-PL"/>
        </w:rPr>
        <w:t>ty zgodnie z przepisami bhp i p</w:t>
      </w:r>
      <w:r w:rsidRPr="00886948">
        <w:rPr>
          <w:rFonts w:ascii="Arial" w:eastAsia="Times New Roman" w:hAnsi="Arial" w:cs="Arial"/>
          <w:color w:val="auto"/>
          <w:sz w:val="22"/>
          <w:szCs w:val="22"/>
          <w:lang w:eastAsia="pl-PL"/>
        </w:rPr>
        <w:t>poż. oraz utrzymać plac budowy              w należytym porządku. Za niedopełnienie obowiązków, o których mowa wyżej, szczegółow</w:t>
      </w:r>
      <w:r>
        <w:rPr>
          <w:rFonts w:ascii="Arial" w:eastAsia="Times New Roman" w:hAnsi="Arial" w:cs="Arial"/>
          <w:color w:val="auto"/>
          <w:sz w:val="22"/>
          <w:szCs w:val="22"/>
          <w:lang w:eastAsia="pl-PL"/>
        </w:rPr>
        <w:t>o opisanych w projektowanych postanowieniach</w:t>
      </w:r>
      <w:r w:rsidRPr="00886948">
        <w:rPr>
          <w:rFonts w:ascii="Arial" w:eastAsia="Times New Roman" w:hAnsi="Arial" w:cs="Arial"/>
          <w:color w:val="auto"/>
          <w:sz w:val="22"/>
          <w:szCs w:val="22"/>
          <w:lang w:eastAsia="pl-PL"/>
        </w:rPr>
        <w:t xml:space="preserve"> umowy - </w:t>
      </w:r>
      <w:r w:rsidR="004E272B">
        <w:rPr>
          <w:rFonts w:ascii="Arial" w:eastAsia="Times New Roman" w:hAnsi="Arial" w:cs="Arial"/>
          <w:color w:val="auto"/>
          <w:sz w:val="22"/>
          <w:szCs w:val="22"/>
          <w:lang w:eastAsia="pl-PL"/>
        </w:rPr>
        <w:t>§ 4 ust. 2 pkt 5 i 6</w:t>
      </w:r>
      <w:r w:rsidRPr="00504351">
        <w:rPr>
          <w:rFonts w:ascii="Arial" w:eastAsia="Times New Roman" w:hAnsi="Arial" w:cs="Arial"/>
          <w:color w:val="auto"/>
          <w:sz w:val="22"/>
          <w:szCs w:val="22"/>
          <w:lang w:eastAsia="pl-PL"/>
        </w:rPr>
        <w:t xml:space="preserve"> Wykonawca zapłaci Zamawiającemu karę umowną zgodnie z § 15 ust. 2 pkt</w:t>
      </w:r>
      <w:r w:rsidR="004E272B">
        <w:rPr>
          <w:rFonts w:ascii="Arial" w:eastAsia="Times New Roman" w:hAnsi="Arial" w:cs="Arial"/>
          <w:color w:val="auto"/>
          <w:sz w:val="22"/>
          <w:szCs w:val="22"/>
          <w:lang w:eastAsia="pl-PL"/>
        </w:rPr>
        <w:t xml:space="preserve"> 11</w:t>
      </w:r>
      <w:r w:rsidRPr="00886948">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projektowanych postanowień</w:t>
      </w:r>
      <w:r w:rsidRPr="00886948">
        <w:rPr>
          <w:rFonts w:ascii="Arial" w:eastAsia="Times New Roman" w:hAnsi="Arial" w:cs="Arial"/>
          <w:color w:val="auto"/>
          <w:sz w:val="22"/>
          <w:szCs w:val="22"/>
          <w:lang w:eastAsia="pl-PL"/>
        </w:rPr>
        <w:t xml:space="preserve"> umowy,</w:t>
      </w:r>
    </w:p>
    <w:p w:rsidR="007B5A16" w:rsidRPr="00886948" w:rsidRDefault="007B5A16" w:rsidP="007E7EEE">
      <w:pPr>
        <w:widowControl/>
        <w:numPr>
          <w:ilvl w:val="0"/>
          <w:numId w:val="11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przyjąć technologię i organizację robót, która nie spowoduje dewastacji uprzednio </w:t>
      </w:r>
      <w:r w:rsidRPr="00886948">
        <w:rPr>
          <w:rFonts w:ascii="Arial" w:eastAsia="Times New Roman" w:hAnsi="Arial" w:cs="Arial"/>
          <w:color w:val="auto"/>
          <w:sz w:val="22"/>
          <w:szCs w:val="22"/>
          <w:lang w:eastAsia="pl-PL"/>
        </w:rPr>
        <w:tab/>
        <w:t xml:space="preserve">wykonanych </w:t>
      </w:r>
      <w:r w:rsidRPr="00886948">
        <w:rPr>
          <w:rFonts w:ascii="Arial" w:eastAsia="Times New Roman" w:hAnsi="Arial" w:cs="Arial"/>
          <w:color w:val="auto"/>
          <w:sz w:val="22"/>
          <w:szCs w:val="22"/>
          <w:lang w:eastAsia="pl-PL"/>
        </w:rPr>
        <w:tab/>
        <w:t>robót i terenu przyległego wraz z drogami dojazdowymi,</w:t>
      </w:r>
    </w:p>
    <w:p w:rsidR="007B5A16" w:rsidRPr="00886948" w:rsidRDefault="007B5A16" w:rsidP="007E7EEE">
      <w:pPr>
        <w:widowControl/>
        <w:numPr>
          <w:ilvl w:val="0"/>
          <w:numId w:val="11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zorganizować we własnym zakresie czas</w:t>
      </w:r>
      <w:r>
        <w:rPr>
          <w:rFonts w:ascii="Arial" w:eastAsia="Times New Roman" w:hAnsi="Arial" w:cs="Arial"/>
          <w:color w:val="auto"/>
          <w:sz w:val="22"/>
          <w:szCs w:val="22"/>
          <w:lang w:eastAsia="pl-PL"/>
        </w:rPr>
        <w:t xml:space="preserve">owe miejsce składowania urobku, powstałe </w:t>
      </w:r>
      <w:r w:rsidRPr="00886948">
        <w:rPr>
          <w:rFonts w:ascii="Arial" w:eastAsia="Times New Roman" w:hAnsi="Arial" w:cs="Arial"/>
          <w:color w:val="auto"/>
          <w:sz w:val="22"/>
          <w:szCs w:val="22"/>
          <w:lang w:eastAsia="pl-PL"/>
        </w:rPr>
        <w:t xml:space="preserve">podczas wykonywania robót oraz punkt poboru wody i zasilania </w:t>
      </w:r>
      <w:r>
        <w:rPr>
          <w:rFonts w:ascii="Arial" w:eastAsia="Times New Roman" w:hAnsi="Arial" w:cs="Arial"/>
          <w:color w:val="auto"/>
          <w:sz w:val="22"/>
          <w:szCs w:val="22"/>
          <w:lang w:eastAsia="pl-PL"/>
        </w:rPr>
        <w:br/>
        <w:t xml:space="preserve">w energię </w:t>
      </w:r>
      <w:r w:rsidRPr="00886948">
        <w:rPr>
          <w:rFonts w:ascii="Arial" w:eastAsia="Times New Roman" w:hAnsi="Arial" w:cs="Arial"/>
          <w:color w:val="auto"/>
          <w:sz w:val="22"/>
          <w:szCs w:val="22"/>
          <w:lang w:eastAsia="pl-PL"/>
        </w:rPr>
        <w:t>elektryczną,</w:t>
      </w:r>
    </w:p>
    <w:p w:rsidR="007B5A16" w:rsidRPr="00886948" w:rsidRDefault="007B5A16" w:rsidP="007E7EEE">
      <w:pPr>
        <w:widowControl/>
        <w:numPr>
          <w:ilvl w:val="0"/>
          <w:numId w:val="11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zastosować urządzenia i metody </w:t>
      </w:r>
      <w:proofErr w:type="spellStart"/>
      <w:r w:rsidRPr="00886948">
        <w:rPr>
          <w:rFonts w:ascii="Arial" w:eastAsia="Times New Roman" w:hAnsi="Arial" w:cs="Arial"/>
          <w:color w:val="auto"/>
          <w:sz w:val="22"/>
          <w:szCs w:val="22"/>
          <w:lang w:eastAsia="pl-PL"/>
        </w:rPr>
        <w:t>bezwstrząsowe</w:t>
      </w:r>
      <w:proofErr w:type="spellEnd"/>
      <w:r w:rsidRPr="00886948">
        <w:rPr>
          <w:rFonts w:ascii="Arial" w:eastAsia="Times New Roman" w:hAnsi="Arial" w:cs="Arial"/>
          <w:color w:val="auto"/>
          <w:sz w:val="22"/>
          <w:szCs w:val="22"/>
          <w:lang w:eastAsia="pl-PL"/>
        </w:rPr>
        <w:t xml:space="preserve">, w celu wyeliminowania </w:t>
      </w:r>
      <w:r w:rsidRPr="00886948">
        <w:rPr>
          <w:rFonts w:ascii="Arial" w:eastAsia="Times New Roman" w:hAnsi="Arial" w:cs="Arial"/>
          <w:color w:val="auto"/>
          <w:sz w:val="22"/>
          <w:szCs w:val="22"/>
          <w:lang w:eastAsia="pl-PL"/>
        </w:rPr>
        <w:tab/>
        <w:t>przenoszenia drgań na obiekty kubaturowe sąsiadujące z budową,</w:t>
      </w:r>
    </w:p>
    <w:p w:rsidR="007B5A16" w:rsidRPr="00886948" w:rsidRDefault="007B5A16" w:rsidP="007E7EEE">
      <w:pPr>
        <w:widowControl/>
        <w:numPr>
          <w:ilvl w:val="0"/>
          <w:numId w:val="11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wyprzedzającego zawiadomienia użytkowników urządzeń (gestorów sieci) </w:t>
      </w:r>
      <w:r w:rsidRPr="00886948">
        <w:rPr>
          <w:rFonts w:ascii="Arial" w:eastAsia="Times New Roman" w:hAnsi="Arial" w:cs="Arial"/>
          <w:color w:val="auto"/>
          <w:sz w:val="22"/>
          <w:szCs w:val="22"/>
          <w:lang w:eastAsia="pl-PL"/>
        </w:rPr>
        <w:tab/>
        <w:t>podziemnych o planowanym terminie rozpoczęcia robót uzbrojenia terenu,</w:t>
      </w:r>
    </w:p>
    <w:p w:rsidR="007B5A16" w:rsidRPr="00886948" w:rsidRDefault="007B5A16" w:rsidP="007E7EEE">
      <w:pPr>
        <w:widowControl/>
        <w:numPr>
          <w:ilvl w:val="0"/>
          <w:numId w:val="11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ścisłego przestrzegania wymagań zawartych w uzgodnieniach z gestorami sieci </w:t>
      </w:r>
      <w:r w:rsidRPr="00886948">
        <w:rPr>
          <w:rFonts w:ascii="Arial" w:eastAsia="Times New Roman" w:hAnsi="Arial" w:cs="Arial"/>
          <w:color w:val="auto"/>
          <w:sz w:val="22"/>
          <w:szCs w:val="22"/>
          <w:lang w:eastAsia="pl-PL"/>
        </w:rPr>
        <w:tab/>
        <w:t xml:space="preserve">infrastrukturalnych oraz przestrzegania obowiązujących procedur odnośnie </w:t>
      </w:r>
      <w:r w:rsidRPr="00886948">
        <w:rPr>
          <w:rFonts w:ascii="Arial" w:eastAsia="Times New Roman" w:hAnsi="Arial" w:cs="Arial"/>
          <w:color w:val="auto"/>
          <w:sz w:val="22"/>
          <w:szCs w:val="22"/>
          <w:lang w:eastAsia="pl-PL"/>
        </w:rPr>
        <w:tab/>
        <w:t>zatrudniania podwykonawców, w celu wykonania uzgodnionych zakresów robót,</w:t>
      </w:r>
    </w:p>
    <w:p w:rsidR="007B5A16" w:rsidRPr="00886948" w:rsidRDefault="007B5A16" w:rsidP="007E7EEE">
      <w:pPr>
        <w:widowControl/>
        <w:numPr>
          <w:ilvl w:val="0"/>
          <w:numId w:val="11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zapewnienia na każdym etapie realizacji robót ciągłości dostaw i odbioru mediów do i od odbiorców. Wykonawca odpowiada za ochronę wszystkich instalacji takich jak kable, rurociągi itp. oraz zapewni właściwe </w:t>
      </w:r>
      <w:r>
        <w:rPr>
          <w:rFonts w:ascii="Arial" w:eastAsia="Times New Roman" w:hAnsi="Arial" w:cs="Arial"/>
          <w:color w:val="auto"/>
          <w:sz w:val="22"/>
          <w:szCs w:val="22"/>
          <w:lang w:eastAsia="pl-PL"/>
        </w:rPr>
        <w:t>zabezpieczenie tych instalacji i urządzeń na czas prowadzenia r</w:t>
      </w:r>
      <w:r w:rsidRPr="00886948">
        <w:rPr>
          <w:rFonts w:ascii="Arial" w:eastAsia="Times New Roman" w:hAnsi="Arial" w:cs="Arial"/>
          <w:color w:val="auto"/>
          <w:sz w:val="22"/>
          <w:szCs w:val="22"/>
          <w:lang w:eastAsia="pl-PL"/>
        </w:rPr>
        <w:t>obót. W razie k</w:t>
      </w:r>
      <w:r>
        <w:rPr>
          <w:rFonts w:ascii="Arial" w:eastAsia="Times New Roman" w:hAnsi="Arial" w:cs="Arial"/>
          <w:color w:val="auto"/>
          <w:sz w:val="22"/>
          <w:szCs w:val="22"/>
          <w:lang w:eastAsia="pl-PL"/>
        </w:rPr>
        <w:t xml:space="preserve">onieczności wyłączenia dostawy </w:t>
      </w:r>
      <w:r w:rsidRPr="00886948">
        <w:rPr>
          <w:rFonts w:ascii="Arial" w:eastAsia="Times New Roman" w:hAnsi="Arial" w:cs="Arial"/>
          <w:color w:val="auto"/>
          <w:sz w:val="22"/>
          <w:szCs w:val="22"/>
          <w:lang w:eastAsia="pl-PL"/>
        </w:rPr>
        <w:t>i odbioru mediów działanie musi być uprzednio uzgodnione z odbiorcą, gestorem sieci oraz Zamawiającym,</w:t>
      </w:r>
    </w:p>
    <w:p w:rsidR="007B5A16" w:rsidRPr="00886948" w:rsidRDefault="007B5A16" w:rsidP="007E7EEE">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 żądanie przedstawiciela Zamawia</w:t>
      </w:r>
      <w:r>
        <w:rPr>
          <w:rFonts w:ascii="Arial" w:eastAsia="Times New Roman" w:hAnsi="Arial" w:cs="Arial"/>
          <w:color w:val="auto"/>
          <w:sz w:val="22"/>
          <w:szCs w:val="22"/>
          <w:lang w:eastAsia="pl-PL"/>
        </w:rPr>
        <w:t xml:space="preserve">jącego na budowie, przygotować </w:t>
      </w:r>
      <w:r>
        <w:rPr>
          <w:rFonts w:ascii="Arial" w:eastAsia="Times New Roman" w:hAnsi="Arial" w:cs="Arial"/>
          <w:color w:val="auto"/>
          <w:sz w:val="22"/>
          <w:szCs w:val="22"/>
          <w:lang w:eastAsia="pl-PL"/>
        </w:rPr>
        <w:br/>
        <w:t>i przekazać niezbędne dokumenty</w:t>
      </w:r>
      <w:r w:rsidRPr="00886948">
        <w:rPr>
          <w:rFonts w:ascii="Arial" w:eastAsia="Times New Roman" w:hAnsi="Arial" w:cs="Arial"/>
          <w:color w:val="auto"/>
          <w:sz w:val="22"/>
          <w:szCs w:val="22"/>
          <w:lang w:eastAsia="pl-PL"/>
        </w:rPr>
        <w:t xml:space="preserve"> dla dokonania oceny jakości wykonanych prac (wyniki prób betonów cementowych, zagęszczeń i nośności podłoża </w:t>
      </w:r>
      <w:r w:rsidRPr="00886948">
        <w:rPr>
          <w:rFonts w:ascii="Arial" w:eastAsia="Times New Roman" w:hAnsi="Arial" w:cs="Arial"/>
          <w:color w:val="auto"/>
          <w:sz w:val="22"/>
          <w:szCs w:val="22"/>
          <w:lang w:eastAsia="pl-PL"/>
        </w:rPr>
        <w:br/>
        <w:t>i poszczególnych warstw konstrukcyjnych, atesty, certyfikaty</w:t>
      </w:r>
      <w:r>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zgodnie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z wymaganiami ST oraz przepisami Prawa Budowlanego,</w:t>
      </w:r>
    </w:p>
    <w:p w:rsidR="007B5A16" w:rsidRPr="00886948" w:rsidRDefault="007B5A16" w:rsidP="007E7EEE">
      <w:pPr>
        <w:widowControl/>
        <w:numPr>
          <w:ilvl w:val="0"/>
          <w:numId w:val="117"/>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powiadomić Inspektora Nadzoru, o planowanym terminie odbioru robót zanikających lub ulega</w:t>
      </w:r>
      <w:r>
        <w:rPr>
          <w:rFonts w:ascii="Arial" w:eastAsia="Times New Roman" w:hAnsi="Arial" w:cs="Arial"/>
          <w:color w:val="auto"/>
          <w:sz w:val="22"/>
          <w:szCs w:val="22"/>
          <w:lang w:eastAsia="pl-PL"/>
        </w:rPr>
        <w:t xml:space="preserve">jących zakryciu, z co najmniej </w:t>
      </w:r>
      <w:r w:rsidRPr="00886948">
        <w:rPr>
          <w:rFonts w:ascii="Arial" w:eastAsia="Times New Roman" w:hAnsi="Arial" w:cs="Arial"/>
          <w:color w:val="auto"/>
          <w:sz w:val="22"/>
          <w:szCs w:val="22"/>
          <w:lang w:eastAsia="pl-PL"/>
        </w:rPr>
        <w:t>trzydniowym wyprzedzeniem,</w:t>
      </w:r>
    </w:p>
    <w:p w:rsidR="007B5A16" w:rsidRPr="00886948" w:rsidRDefault="007B5A16" w:rsidP="007E7EEE">
      <w:pPr>
        <w:widowControl/>
        <w:numPr>
          <w:ilvl w:val="0"/>
          <w:numId w:val="117"/>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dostarczyć na odbiór robót zanikających szkice geodezyjne powykonawcze </w:t>
      </w:r>
      <w:r w:rsidRPr="00886948">
        <w:rPr>
          <w:rFonts w:ascii="Arial" w:eastAsia="Times New Roman" w:hAnsi="Arial" w:cs="Arial"/>
          <w:color w:val="auto"/>
          <w:sz w:val="22"/>
          <w:szCs w:val="22"/>
          <w:lang w:eastAsia="pl-PL"/>
        </w:rPr>
        <w:br/>
        <w:t>z potwierdzeniem, że odbierany element zakresu rzeczowego inwestycji został wykonany zgodnie z projektem,</w:t>
      </w:r>
    </w:p>
    <w:p w:rsidR="007B5A16" w:rsidRPr="00793BD6" w:rsidRDefault="007B5A16" w:rsidP="007E7EEE">
      <w:pPr>
        <w:widowControl/>
        <w:numPr>
          <w:ilvl w:val="0"/>
          <w:numId w:val="117"/>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usunąć zgłaszane przez strony odbierające usterki dot. wykonywanego przedmiotu zamówienia, a także uwzględnić </w:t>
      </w:r>
      <w:r>
        <w:rPr>
          <w:rFonts w:ascii="Arial" w:eastAsia="Times New Roman" w:hAnsi="Arial" w:cs="Arial"/>
          <w:color w:val="auto"/>
          <w:sz w:val="22"/>
          <w:szCs w:val="22"/>
          <w:lang w:eastAsia="pl-PL"/>
        </w:rPr>
        <w:t>zastrzeżenia i uwagi zgłaszane</w:t>
      </w:r>
      <w:r w:rsidRPr="00886948">
        <w:rPr>
          <w:rFonts w:ascii="Arial" w:eastAsia="Times New Roman" w:hAnsi="Arial" w:cs="Arial"/>
          <w:color w:val="auto"/>
          <w:sz w:val="22"/>
          <w:szCs w:val="22"/>
          <w:lang w:eastAsia="pl-PL"/>
        </w:rPr>
        <w:t xml:space="preserve"> przez Inspektora Nadzoru w terminie nie dłuższym jak trzy dni,</w:t>
      </w:r>
    </w:p>
    <w:p w:rsidR="007B5A16" w:rsidRPr="00886948" w:rsidRDefault="007B5A16" w:rsidP="007E7EEE">
      <w:pPr>
        <w:widowControl/>
        <w:numPr>
          <w:ilvl w:val="0"/>
          <w:numId w:val="11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prowadzić</w:t>
      </w:r>
      <w:r w:rsidRPr="00886948">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roboty</w:t>
      </w:r>
      <w:r w:rsidRPr="00886948">
        <w:rPr>
          <w:rFonts w:ascii="Arial" w:eastAsia="Times New Roman" w:hAnsi="Arial" w:cs="Arial"/>
          <w:color w:val="auto"/>
          <w:sz w:val="22"/>
          <w:szCs w:val="22"/>
          <w:lang w:eastAsia="pl-PL"/>
        </w:rPr>
        <w:t xml:space="preserve"> w sposób zapewniający:</w:t>
      </w:r>
    </w:p>
    <w:p w:rsidR="007B5A16" w:rsidRPr="00886948" w:rsidRDefault="007B5A16" w:rsidP="007E7EEE">
      <w:pPr>
        <w:widowControl/>
        <w:numPr>
          <w:ilvl w:val="0"/>
          <w:numId w:val="139"/>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rsidR="007B5A16" w:rsidRPr="00886948" w:rsidRDefault="007B5A16" w:rsidP="007E7EEE">
      <w:pPr>
        <w:widowControl/>
        <w:numPr>
          <w:ilvl w:val="0"/>
          <w:numId w:val="139"/>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bezpieczną i zgodną z przepisami technologię robót,</w:t>
      </w:r>
    </w:p>
    <w:p w:rsidR="007B5A16" w:rsidRPr="00886948" w:rsidRDefault="007B5A16" w:rsidP="007E7EEE">
      <w:pPr>
        <w:widowControl/>
        <w:numPr>
          <w:ilvl w:val="0"/>
          <w:numId w:val="139"/>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rsidR="007B5A16" w:rsidRPr="00886948" w:rsidRDefault="007B5A16" w:rsidP="007E7EEE">
      <w:pPr>
        <w:widowControl/>
        <w:numPr>
          <w:ilvl w:val="0"/>
          <w:numId w:val="139"/>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najmniej uciążliwą akustycznie technologię robót rozbiórkowych,</w:t>
      </w:r>
    </w:p>
    <w:p w:rsidR="007B5A16" w:rsidRPr="00886948" w:rsidRDefault="007B5A16" w:rsidP="007E7EEE">
      <w:pPr>
        <w:widowControl/>
        <w:numPr>
          <w:ilvl w:val="0"/>
          <w:numId w:val="139"/>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bezpieczeństwo konstrukcji, budowli, budynków i urządzeń oraz właściwe warunki eksploatacyjne dla obiektów zlokalizowanych w sąsiedztwie placu budowy oraz dróg dojazdowych w tym rejonie,</w:t>
      </w:r>
    </w:p>
    <w:p w:rsidR="007B5A16" w:rsidRPr="00BD1E8A" w:rsidRDefault="007B5A16" w:rsidP="007E7EEE">
      <w:pPr>
        <w:widowControl/>
        <w:numPr>
          <w:ilvl w:val="0"/>
          <w:numId w:val="139"/>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w:t>
      </w:r>
      <w:r w:rsidR="000F3DC7">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 xml:space="preserve">12.04.2002 r. w sprawie warunków technicznych, jakim powinny odpowiadać budynki i ich usytuowanie </w:t>
      </w:r>
      <w:r w:rsidRPr="00BD1E8A">
        <w:rPr>
          <w:rFonts w:ascii="Arial" w:eastAsia="Times New Roman" w:hAnsi="Arial" w:cs="Arial"/>
          <w:color w:val="auto"/>
          <w:sz w:val="22"/>
          <w:szCs w:val="22"/>
          <w:lang w:eastAsia="pl-PL"/>
        </w:rPr>
        <w:t>(</w:t>
      </w:r>
      <w:proofErr w:type="spellStart"/>
      <w:r w:rsidRPr="00BD1E8A">
        <w:rPr>
          <w:rFonts w:ascii="Arial" w:eastAsia="Times New Roman" w:hAnsi="Arial" w:cs="Arial"/>
          <w:color w:val="auto"/>
          <w:sz w:val="22"/>
          <w:szCs w:val="22"/>
          <w:lang w:eastAsia="pl-PL"/>
        </w:rPr>
        <w:t>t</w:t>
      </w:r>
      <w:r w:rsidR="004D7E58">
        <w:rPr>
          <w:rFonts w:ascii="Arial" w:eastAsia="Times New Roman" w:hAnsi="Arial" w:cs="Arial"/>
          <w:color w:val="auto"/>
          <w:sz w:val="22"/>
          <w:szCs w:val="22"/>
          <w:lang w:eastAsia="pl-PL"/>
        </w:rPr>
        <w:t>.</w:t>
      </w:r>
      <w:r w:rsidRPr="00BD1E8A">
        <w:rPr>
          <w:rFonts w:ascii="Arial" w:eastAsia="Times New Roman" w:hAnsi="Arial" w:cs="Arial"/>
          <w:color w:val="auto"/>
          <w:sz w:val="22"/>
          <w:szCs w:val="22"/>
          <w:lang w:eastAsia="pl-PL"/>
        </w:rPr>
        <w:t>j</w:t>
      </w:r>
      <w:proofErr w:type="spellEnd"/>
      <w:r w:rsidRPr="00BD1E8A">
        <w:rPr>
          <w:rFonts w:ascii="Arial" w:eastAsia="Times New Roman" w:hAnsi="Arial" w:cs="Arial"/>
          <w:color w:val="auto"/>
          <w:sz w:val="22"/>
          <w:szCs w:val="22"/>
          <w:lang w:eastAsia="pl-PL"/>
        </w:rPr>
        <w:t xml:space="preserve">. Dz.U. z 2019 r. poz. 1065 z </w:t>
      </w:r>
      <w:proofErr w:type="spellStart"/>
      <w:r w:rsidRPr="00BD1E8A">
        <w:rPr>
          <w:rFonts w:ascii="Arial" w:eastAsia="Times New Roman" w:hAnsi="Arial" w:cs="Arial"/>
          <w:color w:val="auto"/>
          <w:sz w:val="22"/>
          <w:szCs w:val="22"/>
          <w:lang w:eastAsia="pl-PL"/>
        </w:rPr>
        <w:t>późn</w:t>
      </w:r>
      <w:proofErr w:type="spellEnd"/>
      <w:r w:rsidRPr="00BD1E8A">
        <w:rPr>
          <w:rFonts w:ascii="Arial" w:eastAsia="Times New Roman" w:hAnsi="Arial" w:cs="Arial"/>
          <w:color w:val="auto"/>
          <w:sz w:val="22"/>
          <w:szCs w:val="22"/>
          <w:lang w:eastAsia="pl-PL"/>
        </w:rPr>
        <w:t>. zm</w:t>
      </w:r>
      <w:r w:rsidR="004D7E58">
        <w:rPr>
          <w:rFonts w:ascii="Arial" w:eastAsia="Times New Roman" w:hAnsi="Arial" w:cs="Arial"/>
          <w:color w:val="auto"/>
          <w:sz w:val="22"/>
          <w:szCs w:val="22"/>
          <w:lang w:eastAsia="pl-PL"/>
        </w:rPr>
        <w:t>.</w:t>
      </w:r>
      <w:r w:rsidRPr="00BD1E8A">
        <w:rPr>
          <w:rFonts w:ascii="Arial" w:eastAsia="Times New Roman" w:hAnsi="Arial" w:cs="Arial"/>
          <w:color w:val="auto"/>
          <w:sz w:val="22"/>
          <w:szCs w:val="22"/>
          <w:lang w:eastAsia="pl-PL"/>
        </w:rPr>
        <w:t>),</w:t>
      </w:r>
    </w:p>
    <w:p w:rsidR="007B5A16" w:rsidRPr="003C77CA" w:rsidRDefault="007B5A16" w:rsidP="007E7EEE">
      <w:pPr>
        <w:widowControl/>
        <w:numPr>
          <w:ilvl w:val="0"/>
          <w:numId w:val="139"/>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Transportu i Gospodarki Morskiej z dnia </w:t>
      </w:r>
      <w:r w:rsidRPr="003C77CA">
        <w:rPr>
          <w:rFonts w:ascii="Arial" w:eastAsia="Times New Roman" w:hAnsi="Arial" w:cs="Arial"/>
          <w:color w:val="auto"/>
          <w:sz w:val="22"/>
          <w:szCs w:val="22"/>
          <w:lang w:eastAsia="pl-PL"/>
        </w:rPr>
        <w:t>02.03.1999 r. w sprawie warunków technicznych, jakim powinny odpowiadać drogi publiczne i ich usytuowanie (</w:t>
      </w:r>
      <w:proofErr w:type="spellStart"/>
      <w:r w:rsidRPr="003C77CA">
        <w:rPr>
          <w:rFonts w:ascii="Arial" w:eastAsia="Times New Roman" w:hAnsi="Arial" w:cs="Arial"/>
          <w:color w:val="auto"/>
          <w:sz w:val="22"/>
          <w:szCs w:val="22"/>
          <w:lang w:eastAsia="pl-PL"/>
        </w:rPr>
        <w:t>t.j</w:t>
      </w:r>
      <w:proofErr w:type="spellEnd"/>
      <w:r w:rsidRPr="003C77CA">
        <w:rPr>
          <w:rFonts w:ascii="Arial" w:eastAsia="Times New Roman" w:hAnsi="Arial" w:cs="Arial"/>
          <w:color w:val="auto"/>
          <w:sz w:val="22"/>
          <w:szCs w:val="22"/>
          <w:lang w:eastAsia="pl-PL"/>
        </w:rPr>
        <w:t xml:space="preserve">. Dz.U. z 2016 poz. 124 </w:t>
      </w:r>
      <w:r>
        <w:rPr>
          <w:rFonts w:ascii="Arial" w:eastAsia="Times New Roman" w:hAnsi="Arial" w:cs="Arial"/>
          <w:color w:val="auto"/>
          <w:sz w:val="22"/>
          <w:szCs w:val="22"/>
          <w:lang w:eastAsia="pl-PL"/>
        </w:rPr>
        <w:br/>
      </w:r>
      <w:r w:rsidRPr="003C77CA">
        <w:rPr>
          <w:rFonts w:ascii="Arial" w:eastAsia="Times New Roman" w:hAnsi="Arial" w:cs="Arial"/>
          <w:color w:val="auto"/>
          <w:sz w:val="22"/>
          <w:szCs w:val="22"/>
          <w:lang w:eastAsia="pl-PL"/>
        </w:rPr>
        <w:t xml:space="preserve">z </w:t>
      </w:r>
      <w:proofErr w:type="spellStart"/>
      <w:r w:rsidRPr="003C77CA">
        <w:rPr>
          <w:rFonts w:ascii="Arial" w:eastAsia="Times New Roman" w:hAnsi="Arial" w:cs="Arial"/>
          <w:color w:val="auto"/>
          <w:sz w:val="22"/>
          <w:szCs w:val="22"/>
          <w:lang w:eastAsia="pl-PL"/>
        </w:rPr>
        <w:t>późn</w:t>
      </w:r>
      <w:proofErr w:type="spellEnd"/>
      <w:r w:rsidRPr="003C77CA">
        <w:rPr>
          <w:rFonts w:ascii="Arial" w:eastAsia="Times New Roman" w:hAnsi="Arial" w:cs="Arial"/>
          <w:color w:val="auto"/>
          <w:sz w:val="22"/>
          <w:szCs w:val="22"/>
          <w:lang w:eastAsia="pl-PL"/>
        </w:rPr>
        <w:t>. zm.),</w:t>
      </w:r>
    </w:p>
    <w:p w:rsidR="007B5A16" w:rsidRPr="001B4376" w:rsidRDefault="007B5A16" w:rsidP="007E7EEE">
      <w:pPr>
        <w:widowControl/>
        <w:numPr>
          <w:ilvl w:val="0"/>
          <w:numId w:val="139"/>
        </w:numPr>
        <w:tabs>
          <w:tab w:val="left" w:pos="567"/>
        </w:tabs>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ochronę dróg publicznych i jej urządzeń przed niszczeniem, uszkodzeniem czy zmniejszeniem jej trwałości oraz zagrożeniami w bezpieczeństwie ruchu drogowego w myśl art. </w:t>
      </w:r>
      <w:r w:rsidRPr="001B4376">
        <w:rPr>
          <w:rFonts w:ascii="Arial" w:eastAsia="Times New Roman" w:hAnsi="Arial" w:cs="Arial"/>
          <w:color w:val="auto"/>
          <w:sz w:val="22"/>
          <w:szCs w:val="22"/>
          <w:lang w:eastAsia="pl-PL"/>
        </w:rPr>
        <w:t>39 ust. 1 ustawy o drogach publicznych (</w:t>
      </w:r>
      <w:proofErr w:type="spellStart"/>
      <w:r w:rsidRPr="001B4376">
        <w:rPr>
          <w:rFonts w:ascii="Arial" w:eastAsia="Times New Roman" w:hAnsi="Arial" w:cs="Arial"/>
          <w:color w:val="auto"/>
          <w:sz w:val="22"/>
          <w:szCs w:val="22"/>
          <w:lang w:eastAsia="pl-PL"/>
        </w:rPr>
        <w:t>t.j</w:t>
      </w:r>
      <w:proofErr w:type="spellEnd"/>
      <w:r w:rsidRPr="001B4376">
        <w:rPr>
          <w:rFonts w:ascii="Arial" w:eastAsia="Times New Roman" w:hAnsi="Arial" w:cs="Arial"/>
          <w:color w:val="auto"/>
          <w:sz w:val="22"/>
          <w:szCs w:val="22"/>
          <w:lang w:eastAsia="pl-PL"/>
        </w:rPr>
        <w:t xml:space="preserve">. Dz.U. </w:t>
      </w:r>
      <w:r>
        <w:rPr>
          <w:rFonts w:ascii="Arial" w:eastAsia="Times New Roman" w:hAnsi="Arial" w:cs="Arial"/>
          <w:color w:val="auto"/>
          <w:sz w:val="22"/>
          <w:szCs w:val="22"/>
          <w:lang w:eastAsia="pl-PL"/>
        </w:rPr>
        <w:br/>
        <w:t>z 2021</w:t>
      </w:r>
      <w:r w:rsidRPr="001B4376">
        <w:rPr>
          <w:rFonts w:ascii="Arial" w:eastAsia="Times New Roman" w:hAnsi="Arial" w:cs="Arial"/>
          <w:color w:val="auto"/>
          <w:sz w:val="22"/>
          <w:szCs w:val="22"/>
          <w:lang w:eastAsia="pl-PL"/>
        </w:rPr>
        <w:t xml:space="preserve"> poz. </w:t>
      </w:r>
      <w:r>
        <w:rPr>
          <w:rFonts w:ascii="Arial" w:eastAsia="Times New Roman" w:hAnsi="Arial" w:cs="Arial"/>
          <w:color w:val="auto"/>
          <w:sz w:val="22"/>
          <w:szCs w:val="22"/>
          <w:lang w:eastAsia="pl-PL"/>
        </w:rPr>
        <w:t>1376</w:t>
      </w:r>
      <w:r w:rsidRPr="001B4376">
        <w:rPr>
          <w:rFonts w:ascii="Arial" w:eastAsia="Times New Roman" w:hAnsi="Arial" w:cs="Arial"/>
          <w:color w:val="auto"/>
          <w:sz w:val="22"/>
          <w:szCs w:val="22"/>
          <w:lang w:eastAsia="pl-PL"/>
        </w:rPr>
        <w:t xml:space="preserve"> z </w:t>
      </w:r>
      <w:proofErr w:type="spellStart"/>
      <w:r w:rsidRPr="001B4376">
        <w:rPr>
          <w:rFonts w:ascii="Arial" w:eastAsia="Times New Roman" w:hAnsi="Arial" w:cs="Arial"/>
          <w:color w:val="auto"/>
          <w:sz w:val="22"/>
          <w:szCs w:val="22"/>
          <w:lang w:eastAsia="pl-PL"/>
        </w:rPr>
        <w:t>późn</w:t>
      </w:r>
      <w:proofErr w:type="spellEnd"/>
      <w:r w:rsidRPr="001B4376">
        <w:rPr>
          <w:rFonts w:ascii="Arial" w:eastAsia="Times New Roman" w:hAnsi="Arial" w:cs="Arial"/>
          <w:color w:val="auto"/>
          <w:sz w:val="22"/>
          <w:szCs w:val="22"/>
          <w:lang w:eastAsia="pl-PL"/>
        </w:rPr>
        <w:t>. zm.),</w:t>
      </w:r>
    </w:p>
    <w:p w:rsidR="007B5A16" w:rsidRPr="004D0CFD" w:rsidRDefault="007B5A16" w:rsidP="007E7EEE">
      <w:pPr>
        <w:widowControl/>
        <w:numPr>
          <w:ilvl w:val="0"/>
          <w:numId w:val="139"/>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stosowanie</w:t>
      </w:r>
      <w:r w:rsidRPr="00886948">
        <w:rPr>
          <w:rFonts w:ascii="Arial" w:eastAsia="Times New Roman" w:hAnsi="Arial" w:cs="Arial"/>
          <w:color w:val="auto"/>
          <w:sz w:val="22"/>
          <w:szCs w:val="22"/>
          <w:lang w:eastAsia="pl-PL"/>
        </w:rPr>
        <w:t xml:space="preserve"> wymagań Rozporządzenia Ministra Infrastruktury z </w:t>
      </w:r>
      <w:r w:rsidRPr="004D0CFD">
        <w:rPr>
          <w:rFonts w:ascii="Arial" w:eastAsia="Times New Roman" w:hAnsi="Arial" w:cs="Arial"/>
          <w:color w:val="auto"/>
          <w:sz w:val="22"/>
          <w:szCs w:val="22"/>
          <w:lang w:eastAsia="pl-PL"/>
        </w:rPr>
        <w:t>dnia 23.06.2003 r. w sprawie informacji dotyczącej bezpieczeństwa i ochrony zdrowia oraz planu bezpieczeństwa i ochrony zdrowia (Dz. U. z 2003 r., Nr 120, poz. 1126),</w:t>
      </w:r>
    </w:p>
    <w:p w:rsidR="007B5A16" w:rsidRPr="00A35B33" w:rsidRDefault="007B5A16" w:rsidP="007E7EEE">
      <w:pPr>
        <w:widowControl/>
        <w:numPr>
          <w:ilvl w:val="0"/>
          <w:numId w:val="139"/>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w:t>
      </w:r>
      <w:r w:rsidRPr="00A35B33">
        <w:rPr>
          <w:rFonts w:ascii="Arial" w:eastAsia="Times New Roman" w:hAnsi="Arial" w:cs="Arial"/>
          <w:color w:val="auto"/>
          <w:sz w:val="22"/>
          <w:szCs w:val="22"/>
          <w:lang w:eastAsia="pl-PL"/>
        </w:rPr>
        <w:t>06.02.2003r. w sprawie bezpieczeństwa i higieny pracy podczas wykonywania robót budowlanych (Dz.</w:t>
      </w:r>
      <w:r>
        <w:rPr>
          <w:rFonts w:ascii="Arial" w:eastAsia="Times New Roman" w:hAnsi="Arial" w:cs="Arial"/>
          <w:color w:val="auto"/>
          <w:sz w:val="22"/>
          <w:szCs w:val="22"/>
          <w:lang w:eastAsia="pl-PL"/>
        </w:rPr>
        <w:t xml:space="preserve"> U. z 2003 r., Nr 47, poz. 401),</w:t>
      </w:r>
    </w:p>
    <w:p w:rsidR="007B5A16" w:rsidRPr="00886948" w:rsidRDefault="007B5A16" w:rsidP="007E7EEE">
      <w:pPr>
        <w:widowControl/>
        <w:numPr>
          <w:ilvl w:val="0"/>
          <w:numId w:val="139"/>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3 lipca 2003r. w sprawie szczegółowych warunków technicznych dla znaków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sygnałów drogowych oraz urządzeń bezpieczeństwa ruchu drogowego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warunków umieszczania ich na drogach </w:t>
      </w:r>
      <w:r w:rsidRPr="00201CAF">
        <w:rPr>
          <w:rFonts w:ascii="Arial" w:eastAsia="Times New Roman" w:hAnsi="Arial" w:cs="Arial"/>
          <w:color w:val="auto"/>
          <w:sz w:val="22"/>
          <w:szCs w:val="22"/>
          <w:lang w:eastAsia="pl-PL"/>
        </w:rPr>
        <w:t>(</w:t>
      </w:r>
      <w:proofErr w:type="spellStart"/>
      <w:r w:rsidRPr="00201CAF">
        <w:rPr>
          <w:rFonts w:ascii="Arial" w:eastAsia="Times New Roman" w:hAnsi="Arial" w:cs="Arial"/>
          <w:color w:val="auto"/>
          <w:sz w:val="22"/>
          <w:szCs w:val="22"/>
          <w:lang w:eastAsia="pl-PL"/>
        </w:rPr>
        <w:t>t.j</w:t>
      </w:r>
      <w:proofErr w:type="spellEnd"/>
      <w:r w:rsidRPr="00201CAF">
        <w:rPr>
          <w:rFonts w:ascii="Arial" w:eastAsia="Times New Roman" w:hAnsi="Arial" w:cs="Arial"/>
          <w:color w:val="auto"/>
          <w:sz w:val="22"/>
          <w:szCs w:val="22"/>
          <w:lang w:eastAsia="pl-PL"/>
        </w:rPr>
        <w:t xml:space="preserve">. Dz. U. z 2019 r., poz. 2311 </w:t>
      </w:r>
      <w:r>
        <w:rPr>
          <w:rFonts w:ascii="Arial" w:eastAsia="Times New Roman" w:hAnsi="Arial" w:cs="Arial"/>
          <w:color w:val="auto"/>
          <w:sz w:val="22"/>
          <w:szCs w:val="22"/>
          <w:lang w:eastAsia="pl-PL"/>
        </w:rPr>
        <w:br/>
      </w:r>
      <w:r w:rsidRPr="00201CAF">
        <w:rPr>
          <w:rFonts w:ascii="Arial" w:eastAsia="Times New Roman" w:hAnsi="Arial" w:cs="Arial"/>
          <w:color w:val="auto"/>
          <w:sz w:val="22"/>
          <w:szCs w:val="22"/>
          <w:lang w:eastAsia="pl-PL"/>
        </w:rPr>
        <w:t xml:space="preserve">z </w:t>
      </w:r>
      <w:proofErr w:type="spellStart"/>
      <w:r w:rsidRPr="00201CAF">
        <w:rPr>
          <w:rFonts w:ascii="Arial" w:eastAsia="Times New Roman" w:hAnsi="Arial" w:cs="Arial"/>
          <w:color w:val="auto"/>
          <w:sz w:val="22"/>
          <w:szCs w:val="22"/>
          <w:lang w:eastAsia="pl-PL"/>
        </w:rPr>
        <w:t>późn</w:t>
      </w:r>
      <w:proofErr w:type="spellEnd"/>
      <w:r w:rsidRPr="00201CAF">
        <w:rPr>
          <w:rFonts w:ascii="Arial" w:eastAsia="Times New Roman" w:hAnsi="Arial" w:cs="Arial"/>
          <w:color w:val="auto"/>
          <w:sz w:val="22"/>
          <w:szCs w:val="22"/>
          <w:lang w:eastAsia="pl-PL"/>
        </w:rPr>
        <w:t>. zm</w:t>
      </w:r>
      <w:r w:rsidR="004D7E58">
        <w:rPr>
          <w:rFonts w:ascii="Arial" w:eastAsia="Times New Roman" w:hAnsi="Arial" w:cs="Arial"/>
          <w:color w:val="auto"/>
          <w:sz w:val="22"/>
          <w:szCs w:val="22"/>
          <w:lang w:eastAsia="pl-PL"/>
        </w:rPr>
        <w:t>.</w:t>
      </w:r>
      <w:r w:rsidRPr="00201CAF">
        <w:rPr>
          <w:rFonts w:ascii="Arial" w:eastAsia="Times New Roman" w:hAnsi="Arial" w:cs="Arial"/>
          <w:color w:val="auto"/>
          <w:sz w:val="22"/>
          <w:szCs w:val="22"/>
          <w:lang w:eastAsia="pl-PL"/>
        </w:rPr>
        <w:t>),</w:t>
      </w:r>
    </w:p>
    <w:p w:rsidR="007B5A16" w:rsidRPr="00201CAF" w:rsidRDefault="007B5A16" w:rsidP="007E7EEE">
      <w:pPr>
        <w:widowControl/>
        <w:numPr>
          <w:ilvl w:val="0"/>
          <w:numId w:val="139"/>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ochronę znaków geodezyjnych zgodnie z Rozporządzeniem Ministra Spraw Wewnętrznych i Administracji z dnia </w:t>
      </w:r>
      <w:r w:rsidRPr="00201CAF">
        <w:rPr>
          <w:rFonts w:ascii="Arial" w:eastAsia="Times New Roman" w:hAnsi="Arial" w:cs="Arial"/>
          <w:color w:val="auto"/>
          <w:sz w:val="22"/>
          <w:szCs w:val="22"/>
          <w:lang w:eastAsia="pl-PL"/>
        </w:rPr>
        <w:t>15 kwietnia 1999 r. w sprawie ochrony znaków geodezyjnych, grawimetrycznych i magnetycznych (Dz.U. z 2020 r.,</w:t>
      </w:r>
      <w:r w:rsidRPr="00201CAF">
        <w:rPr>
          <w:rFonts w:ascii="Arial" w:eastAsia="Times New Roman" w:hAnsi="Arial" w:cs="Arial"/>
          <w:color w:val="auto"/>
          <w:sz w:val="22"/>
          <w:szCs w:val="22"/>
          <w:lang w:eastAsia="pl-PL"/>
        </w:rPr>
        <w:br/>
        <w:t>poz. 1357),</w:t>
      </w:r>
    </w:p>
    <w:p w:rsidR="007B5A16" w:rsidRPr="00886948" w:rsidRDefault="007B5A16" w:rsidP="007E7EEE">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w celu wyeliminowania późniejszych roszczeń ze strony prawnych właścicieli nieruchomości sąsiadujących z terenem budowy i układem drogowym, stanowiącym dojazd do budowy, przed rozpoczęciem rob</w:t>
      </w:r>
      <w:r>
        <w:rPr>
          <w:rFonts w:ascii="Arial" w:eastAsia="Times New Roman" w:hAnsi="Arial" w:cs="Arial"/>
          <w:color w:val="000000"/>
          <w:sz w:val="22"/>
          <w:szCs w:val="22"/>
          <w:lang w:eastAsia="pl-PL"/>
        </w:rPr>
        <w:t>ót Wykonawca zobowiązany jest  sporządzić szczegółową inwentaryzację fotograficzną</w:t>
      </w:r>
      <w:r w:rsidRPr="00886948">
        <w:rPr>
          <w:rFonts w:ascii="Arial" w:eastAsia="Times New Roman" w:hAnsi="Arial" w:cs="Arial"/>
          <w:color w:val="000000"/>
          <w:sz w:val="22"/>
          <w:szCs w:val="22"/>
          <w:lang w:eastAsia="pl-PL"/>
        </w:rPr>
        <w:t xml:space="preserve"> terenu, obiektów, a także dróg dojazdowych wg stanu na dzień przekazania placu budowy. O każdorazowym, niezbędnym wejściu na teren nieruchomości, których właścicielem są osoby trzecie należy informować z wyprzedzeniem zarówno</w:t>
      </w:r>
      <w:r>
        <w:rPr>
          <w:rFonts w:ascii="Arial" w:eastAsia="Times New Roman" w:hAnsi="Arial" w:cs="Arial"/>
          <w:color w:val="000000"/>
          <w:sz w:val="22"/>
          <w:szCs w:val="22"/>
          <w:lang w:eastAsia="pl-PL"/>
        </w:rPr>
        <w:t xml:space="preserve"> właściciela nieruchomości jak </w:t>
      </w:r>
      <w:r w:rsidRPr="00886948">
        <w:rPr>
          <w:rFonts w:ascii="Arial" w:eastAsia="Times New Roman" w:hAnsi="Arial" w:cs="Arial"/>
          <w:color w:val="000000"/>
          <w:sz w:val="22"/>
          <w:szCs w:val="22"/>
          <w:lang w:eastAsia="pl-PL"/>
        </w:rPr>
        <w:t>i Inwestora,</w:t>
      </w:r>
    </w:p>
    <w:p w:rsidR="007B5A16" w:rsidRPr="00886948" w:rsidRDefault="007B5A16" w:rsidP="007E7EEE">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 xml:space="preserve">w przypadku stwierdzenia powstania w toku realizacji przedmiotu umowy uszkodzeń terenu nieruchomości lub obiektów, zlokalizowanych w strefie oddziaływania prac prowadzonych przez Wykonawcę, a wynikających </w:t>
      </w:r>
      <w:r>
        <w:rPr>
          <w:rFonts w:ascii="Arial" w:eastAsia="Times New Roman" w:hAnsi="Arial" w:cs="Arial"/>
          <w:color w:val="000000"/>
          <w:sz w:val="22"/>
          <w:szCs w:val="22"/>
          <w:lang w:eastAsia="pl-PL"/>
        </w:rPr>
        <w:br/>
      </w:r>
      <w:r w:rsidRPr="00886948">
        <w:rPr>
          <w:rFonts w:ascii="Arial" w:eastAsia="Times New Roman" w:hAnsi="Arial" w:cs="Arial"/>
          <w:color w:val="000000"/>
          <w:sz w:val="22"/>
          <w:szCs w:val="22"/>
          <w:lang w:eastAsia="pl-PL"/>
        </w:rPr>
        <w:t xml:space="preserve">z niewłaściwego prowadzenia robót budowlanych, </w:t>
      </w:r>
      <w:r>
        <w:rPr>
          <w:rFonts w:ascii="Arial" w:eastAsia="Times New Roman" w:hAnsi="Arial" w:cs="Arial"/>
          <w:color w:val="000000"/>
          <w:sz w:val="22"/>
          <w:szCs w:val="22"/>
          <w:lang w:eastAsia="pl-PL"/>
        </w:rPr>
        <w:t xml:space="preserve">ponieść </w:t>
      </w:r>
      <w:r w:rsidRPr="00886948">
        <w:rPr>
          <w:rFonts w:ascii="Arial" w:eastAsia="Times New Roman" w:hAnsi="Arial" w:cs="Arial"/>
          <w:color w:val="000000"/>
          <w:sz w:val="22"/>
          <w:szCs w:val="22"/>
          <w:lang w:eastAsia="pl-PL"/>
        </w:rPr>
        <w:t>konsekwencje z tego tytułu,</w:t>
      </w:r>
    </w:p>
    <w:p w:rsidR="007B5A16" w:rsidRPr="00886948" w:rsidRDefault="007B5A16" w:rsidP="007E7EEE">
      <w:pPr>
        <w:widowControl/>
        <w:numPr>
          <w:ilvl w:val="0"/>
          <w:numId w:val="117"/>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zanieczyszczoną ziemię, odpady</w:t>
      </w:r>
      <w:r>
        <w:rPr>
          <w:rFonts w:ascii="Arial" w:eastAsia="Times New Roman" w:hAnsi="Arial" w:cs="Arial"/>
          <w:color w:val="000000"/>
          <w:sz w:val="22"/>
          <w:szCs w:val="22"/>
          <w:lang w:eastAsia="pl-PL"/>
        </w:rPr>
        <w:t xml:space="preserve"> budowlane, gruz i śmieci </w:t>
      </w:r>
      <w:r w:rsidRPr="00886948">
        <w:rPr>
          <w:rFonts w:ascii="Arial" w:eastAsia="Times New Roman" w:hAnsi="Arial" w:cs="Arial"/>
          <w:color w:val="000000"/>
          <w:sz w:val="22"/>
          <w:szCs w:val="22"/>
          <w:lang w:eastAsia="pl-PL"/>
        </w:rPr>
        <w:t xml:space="preserve">wywieźć na legalne wysypiska. Koszty w/w wywozu z jego utylizacją należy uwzględnić </w:t>
      </w:r>
      <w:r w:rsidRPr="00886948">
        <w:rPr>
          <w:rFonts w:ascii="Arial" w:eastAsia="Times New Roman" w:hAnsi="Arial" w:cs="Arial"/>
          <w:color w:val="000000"/>
          <w:sz w:val="22"/>
          <w:szCs w:val="22"/>
          <w:lang w:eastAsia="pl-PL"/>
        </w:rPr>
        <w:br/>
        <w:t>w wynagrodzeniu ryczałtowym. Wykonawca dostarczy Zamawiającemu dokumenty potwierdzające dokonanie w/w wywozu na legalne wysypisko, w tym także kopię kart przekazania</w:t>
      </w:r>
      <w:r w:rsidR="004B5B85">
        <w:rPr>
          <w:rFonts w:ascii="Arial" w:eastAsia="Times New Roman" w:hAnsi="Arial" w:cs="Arial"/>
          <w:color w:val="000000"/>
          <w:sz w:val="22"/>
          <w:szCs w:val="22"/>
          <w:lang w:eastAsia="pl-PL"/>
        </w:rPr>
        <w:t xml:space="preserve"> odpadów/kart ewidencji odpadów.</w:t>
      </w:r>
    </w:p>
    <w:p w:rsidR="007B5A16" w:rsidRPr="00886948" w:rsidRDefault="007B5A16" w:rsidP="007B5A16">
      <w:pPr>
        <w:widowControl/>
        <w:suppressAutoHyphens w:val="0"/>
        <w:spacing w:line="288" w:lineRule="auto"/>
        <w:ind w:left="851"/>
        <w:jc w:val="both"/>
        <w:rPr>
          <w:rFonts w:ascii="Arial" w:eastAsia="Times New Roman" w:hAnsi="Arial" w:cs="Arial"/>
          <w:color w:val="auto"/>
          <w:sz w:val="10"/>
          <w:szCs w:val="10"/>
          <w:lang w:eastAsia="pl-PL"/>
        </w:rPr>
      </w:pPr>
    </w:p>
    <w:p w:rsidR="007B5A16" w:rsidRPr="00886948" w:rsidRDefault="007B5A16" w:rsidP="007E7EEE">
      <w:pPr>
        <w:widowControl/>
        <w:numPr>
          <w:ilvl w:val="1"/>
          <w:numId w:val="116"/>
        </w:numPr>
        <w:suppressAutoHyphens w:val="0"/>
        <w:autoSpaceDE w:val="0"/>
        <w:autoSpaceDN w:val="0"/>
        <w:adjustRightInd w:val="0"/>
        <w:spacing w:line="288" w:lineRule="auto"/>
        <w:jc w:val="both"/>
        <w:rPr>
          <w:rFonts w:ascii="Arial" w:eastAsia="Times New Roman" w:hAnsi="Arial" w:cs="Arial"/>
          <w:color w:val="auto"/>
          <w:sz w:val="22"/>
          <w:szCs w:val="22"/>
          <w:u w:val="single"/>
          <w:lang w:eastAsia="pl-PL"/>
        </w:rPr>
      </w:pPr>
      <w:r w:rsidRPr="00886948">
        <w:rPr>
          <w:rFonts w:ascii="Arial" w:eastAsia="Times New Roman" w:hAnsi="Arial" w:cs="Arial"/>
          <w:b/>
          <w:bCs/>
          <w:color w:val="auto"/>
          <w:sz w:val="22"/>
          <w:szCs w:val="22"/>
          <w:u w:val="single"/>
          <w:lang w:eastAsia="pl-PL"/>
        </w:rPr>
        <w:t>Wykonawca we własnym zakresie i na własny koszt:</w:t>
      </w:r>
    </w:p>
    <w:p w:rsidR="007B5A16" w:rsidRPr="00886948" w:rsidRDefault="007B5A16" w:rsidP="007B5A16">
      <w:pPr>
        <w:widowControl/>
        <w:suppressAutoHyphens w:val="0"/>
        <w:spacing w:line="288" w:lineRule="auto"/>
        <w:jc w:val="both"/>
        <w:rPr>
          <w:rFonts w:ascii="Arial" w:eastAsia="Times New Roman" w:hAnsi="Arial" w:cs="Arial"/>
          <w:color w:val="000000"/>
          <w:sz w:val="10"/>
          <w:szCs w:val="10"/>
          <w:lang w:eastAsia="pl-PL"/>
        </w:rPr>
      </w:pPr>
    </w:p>
    <w:p w:rsidR="007B5A16" w:rsidRPr="00886948" w:rsidRDefault="007B5A16" w:rsidP="007E7EEE">
      <w:pPr>
        <w:widowControl/>
        <w:numPr>
          <w:ilvl w:val="0"/>
          <w:numId w:val="118"/>
        </w:numPr>
        <w:tabs>
          <w:tab w:val="num" w:pos="-5954"/>
        </w:tabs>
        <w:suppressAutoHyphens w:val="0"/>
        <w:spacing w:line="288" w:lineRule="auto"/>
        <w:ind w:left="709"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zorganizuje czasowe zaplecze budowy zlokalizowane możliwie blisko terenu przeznaczonego pod realizację zadania,</w:t>
      </w:r>
    </w:p>
    <w:p w:rsidR="007B5A16" w:rsidRPr="00886948" w:rsidRDefault="007B5A16" w:rsidP="007E7EEE">
      <w:pPr>
        <w:widowControl/>
        <w:numPr>
          <w:ilvl w:val="0"/>
          <w:numId w:val="118"/>
        </w:numPr>
        <w:suppressAutoHyphens w:val="0"/>
        <w:spacing w:line="288" w:lineRule="auto"/>
        <w:ind w:left="709"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zamontuje tymczasowe urządzenia pomiarowe na dostawę wody i energii elektrycznej, dla potrzeb placu budowy, wraz z uzyskaniem warunków technicznych od użytkowników urządzeń podziemnych. W przypadku braku możliwości dostaw </w:t>
      </w:r>
      <w:r w:rsidRPr="00886948">
        <w:rPr>
          <w:rFonts w:ascii="Arial" w:eastAsia="Times New Roman" w:hAnsi="Arial" w:cs="Arial"/>
          <w:color w:val="auto"/>
          <w:sz w:val="22"/>
          <w:szCs w:val="22"/>
          <w:lang w:eastAsia="pl-PL"/>
        </w:rPr>
        <w:br/>
        <w:t>w porozumieniu z użytkownikiem obiektu, dostawa wody i energii dla placu budowy nastąpi staraniem Wykonawcy (np. agregat prądotwórczy),</w:t>
      </w:r>
    </w:p>
    <w:p w:rsidR="007B5A16" w:rsidRPr="00886948" w:rsidRDefault="007B5A16" w:rsidP="007E7EEE">
      <w:pPr>
        <w:widowControl/>
        <w:numPr>
          <w:ilvl w:val="0"/>
          <w:numId w:val="118"/>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zorganizuje urządzenie</w:t>
      </w:r>
      <w:r w:rsidRPr="00886948">
        <w:rPr>
          <w:rFonts w:ascii="Arial" w:eastAsia="Times New Roman" w:hAnsi="Arial" w:cs="Arial"/>
          <w:color w:val="auto"/>
          <w:sz w:val="22"/>
          <w:szCs w:val="22"/>
          <w:lang w:eastAsia="pl-PL"/>
        </w:rPr>
        <w:t xml:space="preserve"> zaplecza i placu budowy wraz z dostawą wody i energii elektrycznej</w:t>
      </w:r>
      <w:r w:rsidR="00D246A9">
        <w:rPr>
          <w:rFonts w:ascii="Arial" w:eastAsia="Times New Roman" w:hAnsi="Arial" w:cs="Arial"/>
          <w:color w:val="auto"/>
          <w:sz w:val="22"/>
          <w:szCs w:val="22"/>
          <w:lang w:eastAsia="pl-PL"/>
        </w:rPr>
        <w:t>, w</w:t>
      </w:r>
      <w:r>
        <w:rPr>
          <w:rFonts w:ascii="Arial" w:eastAsia="Times New Roman" w:hAnsi="Arial" w:cs="Arial"/>
          <w:color w:val="auto"/>
          <w:sz w:val="22"/>
          <w:szCs w:val="22"/>
          <w:lang w:eastAsia="pl-PL"/>
        </w:rPr>
        <w:t>szelkie związane z tym koszty</w:t>
      </w:r>
      <w:r w:rsidRPr="00886948">
        <w:rPr>
          <w:rFonts w:ascii="Arial" w:eastAsia="Times New Roman" w:hAnsi="Arial" w:cs="Arial"/>
          <w:color w:val="auto"/>
          <w:sz w:val="22"/>
          <w:szCs w:val="22"/>
          <w:lang w:eastAsia="pl-PL"/>
        </w:rPr>
        <w:t xml:space="preserve"> obciążają Wykonawcę robót,</w:t>
      </w:r>
    </w:p>
    <w:p w:rsidR="007B5A16" w:rsidRPr="00886948" w:rsidRDefault="007B5A16" w:rsidP="007E7EEE">
      <w:pPr>
        <w:widowControl/>
        <w:numPr>
          <w:ilvl w:val="0"/>
          <w:numId w:val="118"/>
        </w:numPr>
        <w:suppressAutoHyphens w:val="0"/>
        <w:spacing w:line="288" w:lineRule="auto"/>
        <w:ind w:left="709"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przed zakończeniem realizacji umowy wykona inspekcję telewizyjną nowo wykonanych sieci kanalizacji deszczowej</w:t>
      </w:r>
      <w:r w:rsidRPr="00886948">
        <w:rPr>
          <w:rFonts w:ascii="Arial" w:eastAsia="Times New Roman" w:hAnsi="Arial" w:cs="Arial"/>
          <w:b/>
          <w:color w:val="auto"/>
          <w:sz w:val="22"/>
          <w:szCs w:val="22"/>
          <w:lang w:eastAsia="pl-PL"/>
        </w:rPr>
        <w:t xml:space="preserve"> </w:t>
      </w:r>
      <w:r w:rsidRPr="00886948">
        <w:rPr>
          <w:rFonts w:ascii="Arial" w:eastAsia="Times New Roman" w:hAnsi="Arial" w:cs="Arial"/>
          <w:color w:val="auto"/>
          <w:sz w:val="22"/>
          <w:szCs w:val="22"/>
          <w:lang w:eastAsia="pl-PL"/>
        </w:rPr>
        <w:t>i sanitarnej</w:t>
      </w:r>
      <w:r w:rsidRPr="00886948">
        <w:rPr>
          <w:rFonts w:ascii="Arial" w:eastAsia="Times New Roman" w:hAnsi="Arial" w:cs="Arial"/>
          <w:b/>
          <w:color w:val="CD23A9"/>
          <w:sz w:val="22"/>
          <w:szCs w:val="22"/>
          <w:lang w:eastAsia="pl-PL"/>
        </w:rPr>
        <w:t xml:space="preserve"> </w:t>
      </w:r>
      <w:r w:rsidRPr="00886948">
        <w:rPr>
          <w:rFonts w:ascii="Arial" w:eastAsia="Times New Roman" w:hAnsi="Arial" w:cs="Arial"/>
          <w:color w:val="auto"/>
          <w:sz w:val="22"/>
          <w:szCs w:val="22"/>
          <w:lang w:eastAsia="pl-PL"/>
        </w:rPr>
        <w:t xml:space="preserve">a jej wyniki przekaże Gestorowi tychże sieci – firmie </w:t>
      </w:r>
      <w:proofErr w:type="spellStart"/>
      <w:r w:rsidRPr="00886948">
        <w:rPr>
          <w:rFonts w:ascii="Arial" w:eastAsia="Times New Roman" w:hAnsi="Arial" w:cs="Arial"/>
          <w:color w:val="auto"/>
          <w:sz w:val="22"/>
          <w:szCs w:val="22"/>
          <w:lang w:eastAsia="pl-PL"/>
        </w:rPr>
        <w:t>ZWiK</w:t>
      </w:r>
      <w:proofErr w:type="spellEnd"/>
      <w:r w:rsidRPr="00886948">
        <w:rPr>
          <w:rFonts w:ascii="Arial" w:eastAsia="Times New Roman" w:hAnsi="Arial" w:cs="Arial"/>
          <w:color w:val="auto"/>
          <w:sz w:val="22"/>
          <w:szCs w:val="22"/>
          <w:lang w:eastAsia="pl-PL"/>
        </w:rPr>
        <w:t xml:space="preserve"> Sp. z o.o. w Tczewie,</w:t>
      </w:r>
    </w:p>
    <w:p w:rsidR="007B5A16" w:rsidRPr="00886948" w:rsidRDefault="007B5A16" w:rsidP="007E7EEE">
      <w:pPr>
        <w:widowControl/>
        <w:numPr>
          <w:ilvl w:val="0"/>
          <w:numId w:val="118"/>
        </w:numPr>
        <w:suppressAutoHyphens w:val="0"/>
        <w:spacing w:line="288" w:lineRule="auto"/>
        <w:ind w:left="709"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 przypadku występowania sieci kanalizacji deszczowej i sanitarnej, zlokalizowanych w granicach przedmiotu zamówienia, a zgodnie z dokumentacją projektową nie podlegających przebudowie, Wykonawca przed zakończeniem realizacji umowy wykona inspekcję telewizyjną przewodów, a jej wynik przekaże Gestorowi – firmie </w:t>
      </w:r>
      <w:proofErr w:type="spellStart"/>
      <w:r w:rsidRPr="00886948">
        <w:rPr>
          <w:rFonts w:ascii="Arial" w:eastAsia="Times New Roman" w:hAnsi="Arial" w:cs="Arial"/>
          <w:color w:val="auto"/>
          <w:sz w:val="22"/>
          <w:szCs w:val="22"/>
          <w:lang w:eastAsia="pl-PL"/>
        </w:rPr>
        <w:t>ZWiK</w:t>
      </w:r>
      <w:proofErr w:type="spellEnd"/>
      <w:r w:rsidRPr="00886948">
        <w:rPr>
          <w:rFonts w:ascii="Arial" w:eastAsia="Times New Roman" w:hAnsi="Arial" w:cs="Arial"/>
          <w:color w:val="auto"/>
          <w:sz w:val="22"/>
          <w:szCs w:val="22"/>
          <w:lang w:eastAsia="pl-PL"/>
        </w:rPr>
        <w:t xml:space="preserve"> Sp. z o.o. w Tczewie w celu umożliwienia weryfikacji czy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w trakcie robót nie doszło do zanieczyszczenia jej elementów,</w:t>
      </w:r>
    </w:p>
    <w:p w:rsidR="007B5A16" w:rsidRPr="00886948" w:rsidRDefault="007B5A16" w:rsidP="007E7EEE">
      <w:pPr>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utrzyma zieleń wraz z dosiewem, koszeniem i pielęgnacją trawników, usuwaniem chwastów i samosiewów przez okres 2 lat wegetacyjnych w granicach prowadzonych prac budowlanych. Koszenie traw, usuwanie chwastów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samosiewów odbywać się będzie na każde żądanie Zamawiającego maksymalnie trzykrotnie w ciągu okresu wegetacyjnego,</w:t>
      </w:r>
    </w:p>
    <w:p w:rsidR="007B5A16" w:rsidRPr="00886948" w:rsidRDefault="007B5A16" w:rsidP="007E7EEE">
      <w:pPr>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utrzyma i będzie prowadził pielęgnację wykonanych zgodnie z dokumentacją projektową </w:t>
      </w:r>
      <w:proofErr w:type="spellStart"/>
      <w:r w:rsidRPr="00886948">
        <w:rPr>
          <w:rFonts w:ascii="Arial" w:eastAsia="Times New Roman" w:hAnsi="Arial" w:cs="Arial"/>
          <w:color w:val="auto"/>
          <w:sz w:val="22"/>
          <w:szCs w:val="22"/>
          <w:lang w:eastAsia="pl-PL"/>
        </w:rPr>
        <w:t>nasadzeń</w:t>
      </w:r>
      <w:proofErr w:type="spellEnd"/>
      <w:r w:rsidRPr="00886948">
        <w:rPr>
          <w:rFonts w:ascii="Arial" w:eastAsia="Times New Roman" w:hAnsi="Arial" w:cs="Arial"/>
          <w:color w:val="auto"/>
          <w:sz w:val="22"/>
          <w:szCs w:val="22"/>
          <w:lang w:eastAsia="pl-PL"/>
        </w:rPr>
        <w:t xml:space="preserve"> przez okres </w:t>
      </w:r>
      <w:r w:rsidRPr="00886948">
        <w:rPr>
          <w:rFonts w:ascii="Arial" w:eastAsia="Times New Roman" w:hAnsi="Arial" w:cs="Arial"/>
          <w:color w:val="000000"/>
          <w:sz w:val="22"/>
          <w:szCs w:val="22"/>
          <w:lang w:eastAsia="pl-PL"/>
        </w:rPr>
        <w:t xml:space="preserve">gwarancyjny liczący </w:t>
      </w:r>
      <w:r w:rsidRPr="00886948">
        <w:rPr>
          <w:rFonts w:ascii="Arial" w:eastAsia="Times New Roman" w:hAnsi="Arial" w:cs="Arial"/>
          <w:color w:val="auto"/>
          <w:sz w:val="22"/>
          <w:szCs w:val="22"/>
          <w:lang w:eastAsia="pl-PL"/>
        </w:rPr>
        <w:t>36</w:t>
      </w:r>
      <w:r w:rsidRPr="00886948">
        <w:rPr>
          <w:rFonts w:ascii="Arial" w:eastAsia="Times New Roman" w:hAnsi="Arial" w:cs="Arial"/>
          <w:color w:val="000000"/>
          <w:sz w:val="22"/>
          <w:szCs w:val="22"/>
          <w:lang w:eastAsia="pl-PL"/>
        </w:rPr>
        <w:t xml:space="preserve"> miesięcy, licząc</w:t>
      </w:r>
      <w:r w:rsidRPr="00886948">
        <w:rPr>
          <w:rFonts w:ascii="Arial" w:eastAsia="Times New Roman" w:hAnsi="Arial" w:cs="Arial"/>
          <w:color w:val="auto"/>
          <w:sz w:val="22"/>
          <w:szCs w:val="22"/>
          <w:lang w:eastAsia="pl-PL"/>
        </w:rPr>
        <w:t xml:space="preserve"> od dnia podpisania protokołu odbioru końcowego robót, </w:t>
      </w:r>
    </w:p>
    <w:p w:rsidR="007B5A16" w:rsidRPr="00886948" w:rsidRDefault="007B5A16" w:rsidP="007E7EEE">
      <w:pPr>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dokona budowy i demontażu tymczasowych dróg i ciągów pieszych dla potrzeb technologicznych budowy,</w:t>
      </w:r>
    </w:p>
    <w:p w:rsidR="007B5A16" w:rsidRPr="00886948" w:rsidRDefault="007B5A16" w:rsidP="007E7EEE">
      <w:pPr>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tymczasowe odwodnienie wykopów na czas prowadzenia robót,</w:t>
      </w:r>
    </w:p>
    <w:p w:rsidR="007B5A16" w:rsidRPr="00886948" w:rsidRDefault="007B5A16" w:rsidP="007E7EEE">
      <w:pPr>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dokona wszelkich niezbędnych uzgodnień, odbiorów, </w:t>
      </w:r>
      <w:proofErr w:type="spellStart"/>
      <w:r w:rsidRPr="00886948">
        <w:rPr>
          <w:rFonts w:ascii="Arial" w:eastAsia="Times New Roman" w:hAnsi="Arial" w:cs="Arial"/>
          <w:color w:val="auto"/>
          <w:sz w:val="22"/>
          <w:szCs w:val="22"/>
          <w:lang w:eastAsia="pl-PL"/>
        </w:rPr>
        <w:t>wyłączeń</w:t>
      </w:r>
      <w:proofErr w:type="spellEnd"/>
      <w:r w:rsidRPr="00886948">
        <w:rPr>
          <w:rFonts w:ascii="Arial" w:eastAsia="Times New Roman" w:hAnsi="Arial" w:cs="Arial"/>
          <w:color w:val="auto"/>
          <w:sz w:val="22"/>
          <w:szCs w:val="22"/>
          <w:lang w:eastAsia="pl-PL"/>
        </w:rPr>
        <w:t xml:space="preserve"> sieci w celu wykonania robót,</w:t>
      </w:r>
    </w:p>
    <w:p w:rsidR="007B5A16" w:rsidRPr="00886948" w:rsidRDefault="007B5A16" w:rsidP="007E7EEE">
      <w:pPr>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 wszelkie niezbędne umowy usunięcia kolizji energetycznych, uzgodnień, odbiorów, </w:t>
      </w:r>
      <w:proofErr w:type="spellStart"/>
      <w:r w:rsidRPr="00886948">
        <w:rPr>
          <w:rFonts w:ascii="Arial" w:eastAsia="Times New Roman" w:hAnsi="Arial" w:cs="Arial"/>
          <w:color w:val="auto"/>
          <w:sz w:val="22"/>
          <w:szCs w:val="22"/>
          <w:lang w:eastAsia="pl-PL"/>
        </w:rPr>
        <w:t>wyłączeń</w:t>
      </w:r>
      <w:proofErr w:type="spellEnd"/>
      <w:r w:rsidRPr="00886948">
        <w:rPr>
          <w:rFonts w:ascii="Arial" w:eastAsia="Times New Roman" w:hAnsi="Arial" w:cs="Arial"/>
          <w:color w:val="auto"/>
          <w:sz w:val="22"/>
          <w:szCs w:val="22"/>
          <w:lang w:eastAsia="pl-PL"/>
        </w:rPr>
        <w:t xml:space="preserve"> sieci w celu wykonywania robót,</w:t>
      </w:r>
    </w:p>
    <w:p w:rsidR="007B5A16" w:rsidRPr="00886948" w:rsidRDefault="007B5A16" w:rsidP="007E7EEE">
      <w:pPr>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sporządzi „Plan bezpieczeństwa i ochrony zdrowia", zgodnie z ustawą Prawo Budowlane art. 21a, Rozporządzeniem Ministra Infrastruktury z dnia 23.06.2003 r.           w sprawie informacji dotyczącej bezpieczeństwa i ochrony zdrowia oraz planu bezpieczeństwa i ochrony zdrowi</w:t>
      </w:r>
      <w:r w:rsidR="00705C5E">
        <w:rPr>
          <w:rFonts w:ascii="Arial" w:eastAsia="Times New Roman" w:hAnsi="Arial" w:cs="Arial"/>
          <w:color w:val="auto"/>
          <w:sz w:val="22"/>
          <w:szCs w:val="22"/>
          <w:lang w:eastAsia="pl-PL"/>
        </w:rPr>
        <w:t>a</w:t>
      </w:r>
      <w:r w:rsidRPr="00886948">
        <w:rPr>
          <w:rFonts w:ascii="Arial" w:eastAsia="Times New Roman" w:hAnsi="Arial" w:cs="Arial"/>
          <w:color w:val="auto"/>
          <w:sz w:val="22"/>
          <w:szCs w:val="22"/>
          <w:lang w:eastAsia="pl-PL"/>
        </w:rPr>
        <w:t>. Potwierdzenie sporządzenia „planu BIOZ" zawarte zostanie w oświadczeniu o podjęciu obowiązków kierownika budowy,</w:t>
      </w:r>
    </w:p>
    <w:p w:rsidR="007B5A16" w:rsidRPr="00886948" w:rsidRDefault="007B5A16" w:rsidP="007E7EEE">
      <w:pPr>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wypełni zobowiązania wynikające z warunków prowadzenia robót,</w:t>
      </w:r>
    </w:p>
    <w:p w:rsidR="007B5A16" w:rsidRPr="00886948" w:rsidRDefault="007B5A16" w:rsidP="007E7EEE">
      <w:pPr>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 projekty tymczasowej organizacji ruchu na czas prowadzenia robót i jej uzgodnienia z zarządcą drogi, zarządzającym ruchem na drogach gminnych, </w:t>
      </w:r>
    </w:p>
    <w:p w:rsidR="007B5A16" w:rsidRPr="00886948" w:rsidRDefault="007B5A16" w:rsidP="007E7EEE">
      <w:pPr>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oznakowanie pionowe i poziome tymczasowe zgodnie z uprzednio wykonanym i zatwierdzonym projektem tymczasowej organizacji ruchu,</w:t>
      </w:r>
    </w:p>
    <w:p w:rsidR="007B5A16" w:rsidRPr="00886948" w:rsidRDefault="007B5A16" w:rsidP="007E7EEE">
      <w:pPr>
        <w:widowControl/>
        <w:numPr>
          <w:ilvl w:val="0"/>
          <w:numId w:val="11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oznakowanie pionowe i poziome zgodnie z projektem stałej organizacji ruchu i wprowadzi je komisyjnie z udziałem zarządcy drogi, zarządzającego ruchem na drogach gminnych, Policją,</w:t>
      </w:r>
    </w:p>
    <w:p w:rsidR="007B5A16" w:rsidRPr="00886948" w:rsidRDefault="007B5A16" w:rsidP="007E7EEE">
      <w:pPr>
        <w:widowControl/>
        <w:numPr>
          <w:ilvl w:val="0"/>
          <w:numId w:val="118"/>
        </w:numPr>
        <w:tabs>
          <w:tab w:val="num" w:pos="-5954"/>
        </w:tabs>
        <w:suppressAutoHyphens w:val="0"/>
        <w:spacing w:line="288" w:lineRule="auto"/>
        <w:ind w:left="709"/>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zapewni kompleksową obsługę geodezyjną i geologiczną, niezbędną przy realizacji zamówienia, wraz z operatem geodezyjnym powykonawczym, a jej koszt uwzględni  w cenie oferty.</w:t>
      </w:r>
    </w:p>
    <w:p w:rsidR="007B5A16" w:rsidRPr="006E7DB7" w:rsidRDefault="007B5A16" w:rsidP="007E7EEE">
      <w:pPr>
        <w:pStyle w:val="Akapitzlist"/>
        <w:widowControl/>
        <w:numPr>
          <w:ilvl w:val="1"/>
          <w:numId w:val="139"/>
        </w:numPr>
        <w:suppressAutoHyphens w:val="0"/>
        <w:spacing w:line="288" w:lineRule="auto"/>
        <w:ind w:left="993" w:hanging="284"/>
        <w:jc w:val="both"/>
        <w:rPr>
          <w:rFonts w:ascii="Arial" w:eastAsia="Times New Roman" w:hAnsi="Arial" w:cs="Arial"/>
          <w:color w:val="auto"/>
          <w:sz w:val="22"/>
          <w:szCs w:val="22"/>
          <w:u w:val="single"/>
          <w:lang w:eastAsia="pl-PL"/>
        </w:rPr>
      </w:pPr>
      <w:r w:rsidRPr="006E7DB7">
        <w:rPr>
          <w:rFonts w:ascii="Arial" w:eastAsia="Times New Roman" w:hAnsi="Arial" w:cs="Arial"/>
          <w:color w:val="auto"/>
          <w:sz w:val="22"/>
          <w:szCs w:val="22"/>
          <w:u w:val="single"/>
          <w:lang w:eastAsia="pl-PL"/>
        </w:rPr>
        <w:t>Kompleksowa obsługa geodezyjna obejmuje m.in.:</w:t>
      </w:r>
    </w:p>
    <w:p w:rsidR="007B5A16" w:rsidRPr="00886948" w:rsidRDefault="007B5A16" w:rsidP="007E7EEE">
      <w:pPr>
        <w:widowControl/>
        <w:numPr>
          <w:ilvl w:val="0"/>
          <w:numId w:val="11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rsidR="007B5A16" w:rsidRPr="00886948" w:rsidRDefault="007B5A16" w:rsidP="007E7EEE">
      <w:pPr>
        <w:widowControl/>
        <w:numPr>
          <w:ilvl w:val="0"/>
          <w:numId w:val="119"/>
        </w:numPr>
        <w:suppressAutoHyphens w:val="0"/>
        <w:spacing w:line="288" w:lineRule="auto"/>
        <w:ind w:left="1134" w:hanging="283"/>
        <w:jc w:val="both"/>
        <w:rPr>
          <w:rFonts w:ascii="Arial" w:eastAsia="Times New Roman" w:hAnsi="Arial" w:cs="Arial"/>
          <w:color w:val="FF0000"/>
          <w:sz w:val="22"/>
          <w:szCs w:val="22"/>
          <w:lang w:eastAsia="pl-PL"/>
        </w:rPr>
      </w:pPr>
      <w:r w:rsidRPr="00886948">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rsidR="007B5A16" w:rsidRPr="00886948" w:rsidRDefault="007B5A16" w:rsidP="007E7EEE">
      <w:pPr>
        <w:numPr>
          <w:ilvl w:val="0"/>
          <w:numId w:val="119"/>
        </w:numPr>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 przypadku, gdy w wyniku prowadzonych przez Wykonawcę prac budowlanych znak państwowej osnowy geodezyjnej nie będzie mógł z</w:t>
      </w:r>
      <w:r>
        <w:rPr>
          <w:rFonts w:ascii="Arial" w:eastAsia="Times New Roman" w:hAnsi="Arial" w:cs="Arial"/>
          <w:color w:val="auto"/>
          <w:sz w:val="22"/>
          <w:szCs w:val="22"/>
          <w:lang w:eastAsia="pl-PL"/>
        </w:rPr>
        <w:t xml:space="preserve">ostać </w:t>
      </w:r>
      <w:proofErr w:type="spellStart"/>
      <w:r>
        <w:rPr>
          <w:rFonts w:ascii="Arial" w:eastAsia="Times New Roman" w:hAnsi="Arial" w:cs="Arial"/>
          <w:color w:val="auto"/>
          <w:sz w:val="22"/>
          <w:szCs w:val="22"/>
          <w:lang w:eastAsia="pl-PL"/>
        </w:rPr>
        <w:t>zastabilizowany</w:t>
      </w:r>
      <w:proofErr w:type="spellEnd"/>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w swojej pierwotnej lokalizacji, wówczas Wykonawca włas</w:t>
      </w:r>
      <w:r>
        <w:rPr>
          <w:rFonts w:ascii="Arial" w:eastAsia="Times New Roman" w:hAnsi="Arial" w:cs="Arial"/>
          <w:color w:val="auto"/>
          <w:sz w:val="22"/>
          <w:szCs w:val="22"/>
          <w:lang w:eastAsia="pl-PL"/>
        </w:rPr>
        <w:t>nym staraniem</w:t>
      </w:r>
      <w:r w:rsidRPr="00886948">
        <w:rPr>
          <w:rFonts w:ascii="Arial" w:eastAsia="Times New Roman" w:hAnsi="Arial" w:cs="Arial"/>
          <w:color w:val="auto"/>
          <w:sz w:val="22"/>
          <w:szCs w:val="22"/>
          <w:lang w:eastAsia="pl-PL"/>
        </w:rPr>
        <w:t xml:space="preserve"> i kosztem (w zakresie i w sposób uzgodniony ze Starostą Tczewskim) zleci odtworzenie lub przeniesienie punktu osnowy geodezyjnej, </w:t>
      </w:r>
    </w:p>
    <w:p w:rsidR="007B5A16" w:rsidRPr="00886948" w:rsidRDefault="007B5A16" w:rsidP="007E7EEE">
      <w:pPr>
        <w:widowControl/>
        <w:numPr>
          <w:ilvl w:val="0"/>
          <w:numId w:val="11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wznowienie punktów granicznych niezbędnych do wytyczenia trasy drogi,</w:t>
      </w:r>
    </w:p>
    <w:p w:rsidR="007B5A16" w:rsidRPr="00886948" w:rsidRDefault="007B5A16" w:rsidP="007E7EEE">
      <w:pPr>
        <w:widowControl/>
        <w:numPr>
          <w:ilvl w:val="0"/>
          <w:numId w:val="11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wyznaczenie punktów sytuacyjnych i wysokościowych,</w:t>
      </w:r>
    </w:p>
    <w:p w:rsidR="007B5A16" w:rsidRPr="00886948" w:rsidRDefault="007B5A16" w:rsidP="007E7EEE">
      <w:pPr>
        <w:widowControl/>
        <w:numPr>
          <w:ilvl w:val="0"/>
          <w:numId w:val="11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wykonywanie pomiarów bieżących,</w:t>
      </w:r>
    </w:p>
    <w:p w:rsidR="007B5A16" w:rsidRPr="00886948" w:rsidRDefault="007B5A16" w:rsidP="007E7EEE">
      <w:pPr>
        <w:widowControl/>
        <w:numPr>
          <w:ilvl w:val="0"/>
          <w:numId w:val="11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wykonanie dokumentacji geodezyjnej,</w:t>
      </w:r>
    </w:p>
    <w:p w:rsidR="007B5A16" w:rsidRPr="00886948" w:rsidRDefault="007B5A16" w:rsidP="007E7EEE">
      <w:pPr>
        <w:widowControl/>
        <w:numPr>
          <w:ilvl w:val="0"/>
          <w:numId w:val="11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inwentaryzację powykonawczą,</w:t>
      </w:r>
    </w:p>
    <w:p w:rsidR="007B5A16" w:rsidRPr="00886948" w:rsidRDefault="007B5A16" w:rsidP="007E7EEE">
      <w:pPr>
        <w:widowControl/>
        <w:numPr>
          <w:ilvl w:val="0"/>
          <w:numId w:val="11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odtworzenie punktów granicznych w przypadku ich zniszczenia,</w:t>
      </w:r>
    </w:p>
    <w:p w:rsidR="007B5A16" w:rsidRPr="00886948" w:rsidRDefault="007B5A16" w:rsidP="007E7EEE">
      <w:pPr>
        <w:widowControl/>
        <w:numPr>
          <w:ilvl w:val="0"/>
          <w:numId w:val="11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odtworzenie punktów państwowej osnowy geodezyjnej w przypadku ich zniszczenia,</w:t>
      </w:r>
    </w:p>
    <w:p w:rsidR="007B5A16" w:rsidRPr="00886948" w:rsidRDefault="007B5A16" w:rsidP="007E7EEE">
      <w:pPr>
        <w:widowControl/>
        <w:numPr>
          <w:ilvl w:val="0"/>
          <w:numId w:val="11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przeniesienie punktów państwowej osnowy geodezyjnej w przypadku braku możliwości pozostawienia ich w dotychczasowej lokalizacji, </w:t>
      </w:r>
    </w:p>
    <w:p w:rsidR="007B5A16" w:rsidRPr="00886948" w:rsidRDefault="007B5A16" w:rsidP="00A12EAF">
      <w:pPr>
        <w:widowControl/>
        <w:suppressAutoHyphens w:val="0"/>
        <w:spacing w:line="288" w:lineRule="auto"/>
        <w:jc w:val="both"/>
        <w:rPr>
          <w:rFonts w:ascii="Arial" w:eastAsia="Times New Roman" w:hAnsi="Arial" w:cs="Arial"/>
          <w:color w:val="auto"/>
          <w:sz w:val="8"/>
          <w:szCs w:val="8"/>
          <w:lang w:eastAsia="pl-PL"/>
        </w:rPr>
      </w:pPr>
    </w:p>
    <w:p w:rsidR="007B5A16" w:rsidRPr="00886948" w:rsidRDefault="007B5A16" w:rsidP="007B5A16">
      <w:pPr>
        <w:widowControl/>
        <w:suppressAutoHyphens w:val="0"/>
        <w:spacing w:line="288" w:lineRule="auto"/>
        <w:ind w:left="851" w:hanging="425"/>
        <w:jc w:val="both"/>
        <w:rPr>
          <w:rFonts w:ascii="Arial" w:eastAsia="Times New Roman" w:hAnsi="Arial" w:cs="Arial"/>
          <w:color w:val="auto"/>
          <w:sz w:val="8"/>
          <w:szCs w:val="8"/>
          <w:lang w:eastAsia="pl-PL"/>
        </w:rPr>
      </w:pPr>
    </w:p>
    <w:p w:rsidR="007B5A16" w:rsidRPr="002A7AB4" w:rsidRDefault="007B5A16" w:rsidP="007E7EEE">
      <w:pPr>
        <w:pStyle w:val="Akapitzlist"/>
        <w:widowControl/>
        <w:numPr>
          <w:ilvl w:val="1"/>
          <w:numId w:val="139"/>
        </w:numPr>
        <w:suppressAutoHyphens w:val="0"/>
        <w:spacing w:line="288" w:lineRule="auto"/>
        <w:ind w:left="993" w:hanging="284"/>
        <w:jc w:val="both"/>
        <w:rPr>
          <w:rFonts w:ascii="Arial" w:eastAsia="Times New Roman" w:hAnsi="Arial" w:cs="Arial"/>
          <w:color w:val="auto"/>
          <w:sz w:val="22"/>
          <w:szCs w:val="22"/>
          <w:u w:val="single"/>
          <w:lang w:eastAsia="pl-PL"/>
        </w:rPr>
      </w:pPr>
      <w:r w:rsidRPr="002A7AB4">
        <w:rPr>
          <w:rFonts w:ascii="Arial" w:eastAsia="Times New Roman" w:hAnsi="Arial" w:cs="Arial"/>
          <w:color w:val="auto"/>
          <w:sz w:val="22"/>
          <w:szCs w:val="22"/>
          <w:u w:val="single"/>
          <w:lang w:eastAsia="pl-PL"/>
        </w:rPr>
        <w:t>Kompleksowa obsługa geologiczna obejmuje m.in.:</w:t>
      </w:r>
    </w:p>
    <w:p w:rsidR="007B5A16" w:rsidRPr="00886948" w:rsidRDefault="007B5A16" w:rsidP="007E7EEE">
      <w:pPr>
        <w:widowControl/>
        <w:numPr>
          <w:ilvl w:val="0"/>
          <w:numId w:val="120"/>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zagęszczenia gruntów / wykonywanych warstw konstrukcyjnych,</w:t>
      </w:r>
    </w:p>
    <w:p w:rsidR="007B5A16" w:rsidRPr="00886948" w:rsidRDefault="007B5A16" w:rsidP="007E7EEE">
      <w:pPr>
        <w:widowControl/>
        <w:numPr>
          <w:ilvl w:val="0"/>
          <w:numId w:val="120"/>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wilgotności gruntów / materiałów do wykonania warstw konstrukcyjnych,</w:t>
      </w:r>
    </w:p>
    <w:p w:rsidR="007B5A16" w:rsidRPr="00886948" w:rsidRDefault="007B5A16" w:rsidP="007E7EEE">
      <w:pPr>
        <w:widowControl/>
        <w:numPr>
          <w:ilvl w:val="0"/>
          <w:numId w:val="120"/>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nośności gruntów / wykonywanych warstw konstrukcyjnych,</w:t>
      </w:r>
    </w:p>
    <w:p w:rsidR="007B5A16" w:rsidRPr="00886948" w:rsidRDefault="007B5A16" w:rsidP="007E7EEE">
      <w:pPr>
        <w:widowControl/>
        <w:numPr>
          <w:ilvl w:val="0"/>
          <w:numId w:val="120"/>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modułu odkształcenia wykonywanych warstw konstrukcyjnych,</w:t>
      </w:r>
    </w:p>
    <w:p w:rsidR="007B5A16" w:rsidRPr="00886948" w:rsidRDefault="007B5A16" w:rsidP="007E7EEE">
      <w:pPr>
        <w:widowControl/>
        <w:numPr>
          <w:ilvl w:val="0"/>
          <w:numId w:val="120"/>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właściwości kruszyw / mieszkanek kruszyw,</w:t>
      </w:r>
    </w:p>
    <w:p w:rsidR="007B5A16" w:rsidRPr="00886948" w:rsidRDefault="007B5A16" w:rsidP="007E7EEE">
      <w:pPr>
        <w:widowControl/>
        <w:numPr>
          <w:ilvl w:val="0"/>
          <w:numId w:val="120"/>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opracowanie wyników badań stopnia zagęszczenia podłoża gruntowego i/lub poszczególnych warstw konstrukcyjnych. Wykonawca każdorazowo przed przystąpieniem do realizacji robót technologicznych związanych z układaniem każdej kolejnej warstwy dostarczy Inspektorowi Nadzoru protokół z wykonanych badań warstwy poprzedzającej tę planowaną do ułożenia. Pomiary zagęszczenia podłoża gruntowego i/lub poszczególnych warstw konstrukcyjnych należy sprawdzać na bieżąco, a ich wyniki przekazywać Inspektorowi Nadzoru (dotyczy także robót podwykonawców) wpisem do dziennika budowy. Zamawiający zastrzega możliwość zlecenia pomiarów sprawdzających zagęszczenia gruntów przez inne niezależne służby geologiczne.</w:t>
      </w:r>
    </w:p>
    <w:p w:rsidR="007B5A16" w:rsidRPr="00886948" w:rsidRDefault="007B5A16" w:rsidP="007E7EEE">
      <w:pPr>
        <w:widowControl/>
        <w:numPr>
          <w:ilvl w:val="1"/>
          <w:numId w:val="116"/>
        </w:numPr>
        <w:tabs>
          <w:tab w:val="left" w:pos="567"/>
        </w:tabs>
        <w:suppressAutoHyphens w:val="0"/>
        <w:spacing w:line="288" w:lineRule="auto"/>
        <w:ind w:left="567" w:hanging="567"/>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Przed zgłoszeniem Zamawiającemu przez Wykonawcę gotowości do odbioru końcowego robót, Wykonawca wyprzedzająco przygotuje i przekaże do akceptacji Inspektorowi Nadzoru Inwestorskiego następujące dokumenty odbiorowe, pozwalające na ocenę prawidłowego wykonania przedmiotu odbioru:</w:t>
      </w:r>
    </w:p>
    <w:p w:rsidR="007B5A16" w:rsidRPr="002A7AB4" w:rsidRDefault="007B5A16" w:rsidP="007E7EEE">
      <w:pPr>
        <w:pStyle w:val="Akapitzlist"/>
        <w:widowControl/>
        <w:numPr>
          <w:ilvl w:val="0"/>
          <w:numId w:val="140"/>
        </w:numPr>
        <w:suppressAutoHyphens w:val="0"/>
        <w:spacing w:line="288" w:lineRule="auto"/>
        <w:ind w:left="851" w:hanging="284"/>
        <w:jc w:val="both"/>
        <w:rPr>
          <w:rFonts w:ascii="Arial" w:eastAsia="Times New Roman" w:hAnsi="Arial" w:cs="Arial"/>
          <w:color w:val="00B050"/>
          <w:sz w:val="22"/>
          <w:szCs w:val="22"/>
          <w:lang w:val="x-none" w:eastAsia="pl-PL"/>
        </w:rPr>
      </w:pPr>
      <w:r w:rsidRPr="002A7AB4">
        <w:rPr>
          <w:rFonts w:ascii="Arial" w:eastAsia="Times New Roman" w:hAnsi="Arial" w:cs="Arial"/>
          <w:color w:val="000000"/>
          <w:sz w:val="22"/>
          <w:szCs w:val="22"/>
          <w:lang w:val="x-none" w:eastAsia="pl-PL"/>
        </w:rPr>
        <w:t xml:space="preserve">dokumentację powykonawczą, w której skład wchodzą m.in.: </w:t>
      </w:r>
    </w:p>
    <w:p w:rsidR="007B5A16" w:rsidRPr="002A7AB4" w:rsidRDefault="007B5A16" w:rsidP="007E7EEE">
      <w:pPr>
        <w:pStyle w:val="Akapitzlist"/>
        <w:widowControl/>
        <w:numPr>
          <w:ilvl w:val="0"/>
          <w:numId w:val="141"/>
        </w:numPr>
        <w:suppressAutoHyphens w:val="0"/>
        <w:spacing w:line="288" w:lineRule="auto"/>
        <w:ind w:left="1134" w:hanging="283"/>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dokumentacja projektowa podstawowa z naniesionymi zmianami</w:t>
      </w:r>
      <w:r>
        <w:rPr>
          <w:rFonts w:ascii="Arial" w:eastAsia="Times New Roman" w:hAnsi="Arial" w:cs="Arial"/>
          <w:color w:val="000000"/>
          <w:sz w:val="22"/>
          <w:szCs w:val="22"/>
          <w:lang w:eastAsia="pl-PL"/>
        </w:rPr>
        <w:t>,</w:t>
      </w:r>
      <w:r w:rsidRPr="002A7AB4">
        <w:rPr>
          <w:rFonts w:ascii="Arial" w:eastAsia="Times New Roman" w:hAnsi="Arial" w:cs="Arial"/>
          <w:color w:val="000000"/>
          <w:sz w:val="22"/>
          <w:szCs w:val="22"/>
          <w:lang w:eastAsia="pl-PL"/>
        </w:rPr>
        <w:t xml:space="preserve"> jeżeli w toku realizacji robót budowlanych takowe wystąpiły </w:t>
      </w:r>
      <w:r w:rsidRPr="002A7AB4">
        <w:rPr>
          <w:rFonts w:ascii="Arial" w:eastAsia="Times New Roman" w:hAnsi="Arial" w:cs="Arial"/>
          <w:color w:val="000000"/>
          <w:sz w:val="22"/>
          <w:szCs w:val="22"/>
          <w:lang w:val="x-none" w:eastAsia="pl-PL"/>
        </w:rPr>
        <w:t xml:space="preserve">oraz </w:t>
      </w:r>
      <w:r w:rsidRPr="002A7AB4">
        <w:rPr>
          <w:rFonts w:ascii="Arial" w:eastAsia="Times New Roman" w:hAnsi="Arial" w:cs="Arial"/>
          <w:color w:val="000000"/>
          <w:sz w:val="22"/>
          <w:szCs w:val="22"/>
          <w:lang w:eastAsia="pl-PL"/>
        </w:rPr>
        <w:t xml:space="preserve">dokumentacja </w:t>
      </w:r>
      <w:r w:rsidRPr="002A7AB4">
        <w:rPr>
          <w:rFonts w:ascii="Arial" w:eastAsia="Times New Roman" w:hAnsi="Arial" w:cs="Arial"/>
          <w:color w:val="000000"/>
          <w:sz w:val="22"/>
          <w:szCs w:val="22"/>
          <w:lang w:val="x-none" w:eastAsia="pl-PL"/>
        </w:rPr>
        <w:t>dodatkowa, jeśli została sporządzona w trakcie realizacji Inwestycji,</w:t>
      </w:r>
      <w:r w:rsidRPr="002A7AB4">
        <w:rPr>
          <w:rFonts w:ascii="Arial" w:eastAsia="Times New Roman" w:hAnsi="Arial" w:cs="Arial"/>
          <w:color w:val="000000"/>
          <w:sz w:val="22"/>
          <w:szCs w:val="22"/>
          <w:lang w:eastAsia="pl-PL"/>
        </w:rPr>
        <w:t xml:space="preserve"> uzgodnione przez projektanta zgodnie z obowiązującymi w tym zakresie przepisami prawa, </w:t>
      </w:r>
    </w:p>
    <w:p w:rsidR="007B5A16" w:rsidRPr="002A7AB4" w:rsidRDefault="007B5A16" w:rsidP="007E7EEE">
      <w:pPr>
        <w:pStyle w:val="Akapitzlist"/>
        <w:widowControl/>
        <w:numPr>
          <w:ilvl w:val="0"/>
          <w:numId w:val="141"/>
        </w:numPr>
        <w:suppressAutoHyphens w:val="0"/>
        <w:spacing w:line="288" w:lineRule="auto"/>
        <w:ind w:left="1134" w:hanging="283"/>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specyfikacje techniczne (uzupełniające lub zamienne) o ile wystąpiły,</w:t>
      </w:r>
    </w:p>
    <w:p w:rsidR="007B5A16" w:rsidRPr="002A7AB4" w:rsidRDefault="007B5A16" w:rsidP="007E7EEE">
      <w:pPr>
        <w:pStyle w:val="Akapitzlist"/>
        <w:widowControl/>
        <w:numPr>
          <w:ilvl w:val="0"/>
          <w:numId w:val="141"/>
        </w:numPr>
        <w:suppressAutoHyphens w:val="0"/>
        <w:spacing w:line="288" w:lineRule="auto"/>
        <w:ind w:left="1134" w:hanging="283"/>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recepty i ustalenia technologiczne,</w:t>
      </w:r>
    </w:p>
    <w:p w:rsidR="007B5A16" w:rsidRPr="002A7AB4" w:rsidRDefault="007B5A16" w:rsidP="007E7EEE">
      <w:pPr>
        <w:pStyle w:val="Akapitzlist"/>
        <w:widowControl/>
        <w:numPr>
          <w:ilvl w:val="0"/>
          <w:numId w:val="141"/>
        </w:numPr>
        <w:suppressAutoHyphens w:val="0"/>
        <w:spacing w:line="288" w:lineRule="auto"/>
        <w:ind w:left="1134" w:hanging="283"/>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dziennik</w:t>
      </w:r>
      <w:r w:rsidRPr="002A7AB4">
        <w:rPr>
          <w:rFonts w:ascii="Arial" w:eastAsia="Times New Roman" w:hAnsi="Arial" w:cs="Arial"/>
          <w:color w:val="000000"/>
          <w:sz w:val="22"/>
          <w:szCs w:val="22"/>
          <w:lang w:eastAsia="pl-PL"/>
        </w:rPr>
        <w:t>i</w:t>
      </w:r>
      <w:r w:rsidRPr="002A7AB4">
        <w:rPr>
          <w:rFonts w:ascii="Arial" w:eastAsia="Times New Roman" w:hAnsi="Arial" w:cs="Arial"/>
          <w:color w:val="000000"/>
          <w:sz w:val="22"/>
          <w:szCs w:val="22"/>
          <w:lang w:val="x-none" w:eastAsia="pl-PL"/>
        </w:rPr>
        <w:t xml:space="preserve"> budowy (oryginały)</w:t>
      </w:r>
      <w:r w:rsidRPr="002A7AB4">
        <w:rPr>
          <w:rFonts w:ascii="Arial" w:eastAsia="Times New Roman" w:hAnsi="Arial" w:cs="Arial"/>
          <w:color w:val="000000"/>
          <w:sz w:val="22"/>
          <w:szCs w:val="22"/>
          <w:lang w:eastAsia="pl-PL"/>
        </w:rPr>
        <w:t xml:space="preserve"> wraz z wymaganymi przepisami prawa oświadczeniami kierownika budowy</w:t>
      </w:r>
      <w:r w:rsidRPr="002A7AB4">
        <w:rPr>
          <w:rFonts w:ascii="Arial" w:eastAsia="Times New Roman" w:hAnsi="Arial" w:cs="Arial"/>
          <w:color w:val="000000"/>
          <w:sz w:val="22"/>
          <w:szCs w:val="22"/>
          <w:lang w:val="x-none" w:eastAsia="pl-PL"/>
        </w:rPr>
        <w:t>,</w:t>
      </w:r>
    </w:p>
    <w:p w:rsidR="007B5A16" w:rsidRPr="002A7AB4" w:rsidRDefault="007B5A16" w:rsidP="007E7EEE">
      <w:pPr>
        <w:pStyle w:val="Akapitzlist"/>
        <w:widowControl/>
        <w:numPr>
          <w:ilvl w:val="0"/>
          <w:numId w:val="141"/>
        </w:numPr>
        <w:suppressAutoHyphens w:val="0"/>
        <w:spacing w:line="288" w:lineRule="auto"/>
        <w:ind w:left="1134" w:hanging="283"/>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 xml:space="preserve">protokoły, sprawozdania, zaświadczenia z przeprowadzonych prób, a także </w:t>
      </w:r>
      <w:r w:rsidRPr="002A7AB4">
        <w:rPr>
          <w:rFonts w:ascii="Arial" w:eastAsia="Times New Roman" w:hAnsi="Arial" w:cs="Arial"/>
          <w:color w:val="000000"/>
          <w:sz w:val="22"/>
          <w:szCs w:val="22"/>
          <w:lang w:val="x-none" w:eastAsia="pl-PL"/>
        </w:rPr>
        <w:t>wyniki pomiarów kontrolnych oraz badań i oznaczeń laboratoryjnych,</w:t>
      </w:r>
    </w:p>
    <w:p w:rsidR="007B5A16" w:rsidRPr="002A7AB4" w:rsidRDefault="007B5A16" w:rsidP="007E7EEE">
      <w:pPr>
        <w:pStyle w:val="Akapitzlist"/>
        <w:widowControl/>
        <w:numPr>
          <w:ilvl w:val="0"/>
          <w:numId w:val="141"/>
        </w:numPr>
        <w:suppressAutoHyphens w:val="0"/>
        <w:spacing w:line="288" w:lineRule="auto"/>
        <w:ind w:left="1134" w:hanging="283"/>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geodezyjne szkice powykonawcze ułożenia sieci,</w:t>
      </w:r>
    </w:p>
    <w:p w:rsidR="007B5A16" w:rsidRPr="002A7AB4" w:rsidRDefault="007B5A16" w:rsidP="007E7EEE">
      <w:pPr>
        <w:pStyle w:val="Akapitzlist"/>
        <w:widowControl/>
        <w:numPr>
          <w:ilvl w:val="0"/>
          <w:numId w:val="141"/>
        </w:numPr>
        <w:suppressAutoHyphens w:val="0"/>
        <w:spacing w:line="288" w:lineRule="auto"/>
        <w:ind w:left="1134" w:hanging="283"/>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 xml:space="preserve">atesty, </w:t>
      </w:r>
      <w:r w:rsidRPr="002A7AB4">
        <w:rPr>
          <w:rFonts w:ascii="Arial" w:eastAsia="Times New Roman" w:hAnsi="Arial" w:cs="Arial"/>
          <w:color w:val="000000"/>
          <w:sz w:val="22"/>
          <w:szCs w:val="22"/>
          <w:lang w:val="x-none" w:eastAsia="pl-PL"/>
        </w:rPr>
        <w:t>certyfikaty</w:t>
      </w:r>
      <w:r w:rsidRPr="002A7AB4">
        <w:rPr>
          <w:rFonts w:ascii="Arial" w:eastAsia="Times New Roman" w:hAnsi="Arial" w:cs="Arial"/>
          <w:color w:val="000000"/>
          <w:sz w:val="22"/>
          <w:szCs w:val="22"/>
          <w:lang w:eastAsia="pl-PL"/>
        </w:rPr>
        <w:t xml:space="preserve">, deklaracje właściwości użytkowych, </w:t>
      </w:r>
      <w:r w:rsidRPr="002A7AB4">
        <w:rPr>
          <w:rFonts w:ascii="Arial" w:eastAsia="Times New Roman" w:hAnsi="Arial" w:cs="Arial"/>
          <w:color w:val="000000"/>
          <w:sz w:val="22"/>
          <w:szCs w:val="22"/>
          <w:lang w:val="x-none" w:eastAsia="pl-PL"/>
        </w:rPr>
        <w:t xml:space="preserve">deklaracje zgodności wbudowanych materiałów, </w:t>
      </w:r>
    </w:p>
    <w:p w:rsidR="007B5A16" w:rsidRDefault="007B5A16" w:rsidP="007E7EEE">
      <w:pPr>
        <w:pStyle w:val="Akapitzlist"/>
        <w:widowControl/>
        <w:numPr>
          <w:ilvl w:val="0"/>
          <w:numId w:val="140"/>
        </w:numPr>
        <w:tabs>
          <w:tab w:val="left" w:pos="-3119"/>
          <w:tab w:val="left" w:pos="851"/>
        </w:tabs>
        <w:suppressAutoHyphens w:val="0"/>
        <w:spacing w:line="288" w:lineRule="auto"/>
        <w:ind w:left="851" w:hanging="284"/>
        <w:jc w:val="both"/>
        <w:rPr>
          <w:rFonts w:ascii="Arial" w:eastAsia="Times New Roman" w:hAnsi="Arial" w:cs="Arial"/>
          <w:color w:val="auto"/>
          <w:sz w:val="22"/>
          <w:szCs w:val="22"/>
          <w:lang w:eastAsia="pl-PL"/>
        </w:rPr>
      </w:pPr>
      <w:r w:rsidRPr="002A7AB4">
        <w:rPr>
          <w:rFonts w:ascii="Arial" w:eastAsia="Times New Roman" w:hAnsi="Arial" w:cs="Arial"/>
          <w:color w:val="auto"/>
          <w:sz w:val="22"/>
          <w:szCs w:val="22"/>
          <w:lang w:eastAsia="pl-PL" w:bidi="pl-PL"/>
        </w:rPr>
        <w:t>protokoły przekazania materiałów z odzysku na magazyn Zakładu Usług Komunalnych w Tczewie, protokoły likwidacji materiałów niezdatnych do ponownego wbudowania, karty przekazania odpadów/karty ewidencji odpadów - całość potwierdzona przez osoby do tego upoważnione,</w:t>
      </w:r>
    </w:p>
    <w:p w:rsidR="007B5A16" w:rsidRPr="002A7AB4" w:rsidRDefault="007B5A16" w:rsidP="007E7EEE">
      <w:pPr>
        <w:pStyle w:val="Akapitzlist"/>
        <w:widowControl/>
        <w:numPr>
          <w:ilvl w:val="0"/>
          <w:numId w:val="140"/>
        </w:numPr>
        <w:tabs>
          <w:tab w:val="left" w:pos="-3119"/>
          <w:tab w:val="left" w:pos="851"/>
        </w:tabs>
        <w:suppressAutoHyphens w:val="0"/>
        <w:spacing w:line="288" w:lineRule="auto"/>
        <w:ind w:left="851" w:hanging="284"/>
        <w:jc w:val="both"/>
        <w:rPr>
          <w:rFonts w:ascii="Arial" w:eastAsia="Times New Roman" w:hAnsi="Arial" w:cs="Arial"/>
          <w:color w:val="auto"/>
          <w:sz w:val="22"/>
          <w:szCs w:val="22"/>
          <w:lang w:eastAsia="pl-PL"/>
        </w:rPr>
      </w:pPr>
      <w:r w:rsidRPr="002A7AB4">
        <w:rPr>
          <w:rFonts w:ascii="Arial" w:eastAsia="Times New Roman" w:hAnsi="Arial" w:cs="Arial"/>
          <w:color w:val="auto"/>
          <w:sz w:val="22"/>
          <w:szCs w:val="22"/>
          <w:lang w:eastAsia="pl-PL"/>
        </w:rPr>
        <w:t>ewidencję wbudowanych materiałów w ramach poszczególnych branż, w tym branży drogowej, sanitarnej (kanalizacja deszczowa, kanalizacja sanitarna, wodociąg), elektrycznej (oświetlenie drogowe), teletechnicznej (kanał technologiczny UM Tczew), w formie tabelarycznej, która obejmie następujące dane:</w:t>
      </w:r>
    </w:p>
    <w:p w:rsidR="007B5A16" w:rsidRPr="004537B0" w:rsidRDefault="007B5A16" w:rsidP="007E7EEE">
      <w:pPr>
        <w:pStyle w:val="Akapitzlist"/>
        <w:widowControl/>
        <w:numPr>
          <w:ilvl w:val="0"/>
          <w:numId w:val="142"/>
        </w:numPr>
        <w:tabs>
          <w:tab w:val="left" w:pos="-3119"/>
        </w:tabs>
        <w:suppressAutoHyphens w:val="0"/>
        <w:spacing w:line="288" w:lineRule="auto"/>
        <w:ind w:left="1134" w:hanging="283"/>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nazwę zadania inwestycyjnego,</w:t>
      </w:r>
    </w:p>
    <w:p w:rsidR="007B5A16" w:rsidRPr="004537B0" w:rsidRDefault="007B5A16" w:rsidP="007E7EEE">
      <w:pPr>
        <w:pStyle w:val="Akapitzlist"/>
        <w:widowControl/>
        <w:numPr>
          <w:ilvl w:val="0"/>
          <w:numId w:val="142"/>
        </w:numPr>
        <w:tabs>
          <w:tab w:val="left" w:pos="-3119"/>
        </w:tabs>
        <w:suppressAutoHyphens w:val="0"/>
        <w:spacing w:line="288" w:lineRule="auto"/>
        <w:ind w:left="1134" w:hanging="283"/>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obiekt (np. ulica Stoczniowców od km 0+</w:t>
      </w:r>
      <w:r>
        <w:rPr>
          <w:rFonts w:ascii="Arial" w:eastAsia="Times New Roman" w:hAnsi="Arial" w:cs="Arial"/>
          <w:color w:val="auto"/>
          <w:sz w:val="22"/>
          <w:szCs w:val="22"/>
          <w:lang w:eastAsia="pl-PL"/>
        </w:rPr>
        <w:t>400</w:t>
      </w:r>
      <w:r w:rsidRPr="004537B0">
        <w:rPr>
          <w:rFonts w:ascii="Arial" w:eastAsia="Times New Roman" w:hAnsi="Arial" w:cs="Arial"/>
          <w:color w:val="auto"/>
          <w:sz w:val="22"/>
          <w:szCs w:val="22"/>
          <w:lang w:eastAsia="pl-PL"/>
        </w:rPr>
        <w:t>,00 do km 0+</w:t>
      </w:r>
      <w:r>
        <w:rPr>
          <w:rFonts w:ascii="Arial" w:eastAsia="Times New Roman" w:hAnsi="Arial" w:cs="Arial"/>
          <w:color w:val="auto"/>
          <w:sz w:val="22"/>
          <w:szCs w:val="22"/>
          <w:lang w:eastAsia="pl-PL"/>
        </w:rPr>
        <w:t>891,71</w:t>
      </w:r>
      <w:r w:rsidRPr="004537B0">
        <w:rPr>
          <w:rFonts w:ascii="Arial" w:eastAsia="Times New Roman" w:hAnsi="Arial" w:cs="Arial"/>
          <w:color w:val="auto"/>
          <w:sz w:val="22"/>
          <w:szCs w:val="22"/>
          <w:lang w:eastAsia="pl-PL"/>
        </w:rPr>
        <w:t>),</w:t>
      </w:r>
    </w:p>
    <w:p w:rsidR="007B5A16" w:rsidRPr="004537B0" w:rsidRDefault="007B5A16" w:rsidP="007E7EEE">
      <w:pPr>
        <w:pStyle w:val="Akapitzlist"/>
        <w:widowControl/>
        <w:numPr>
          <w:ilvl w:val="0"/>
          <w:numId w:val="142"/>
        </w:numPr>
        <w:tabs>
          <w:tab w:val="left" w:pos="-3119"/>
        </w:tabs>
        <w:suppressAutoHyphens w:val="0"/>
        <w:spacing w:line="288" w:lineRule="auto"/>
        <w:ind w:left="1134" w:hanging="283"/>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lokalizację wbudowanego materiału (np. jezdnia, chodnik, tereny zielone, etc.),</w:t>
      </w:r>
    </w:p>
    <w:p w:rsidR="007B5A16" w:rsidRPr="004537B0" w:rsidRDefault="007B5A16" w:rsidP="007E7EEE">
      <w:pPr>
        <w:pStyle w:val="Akapitzlist"/>
        <w:widowControl/>
        <w:numPr>
          <w:ilvl w:val="0"/>
          <w:numId w:val="142"/>
        </w:numPr>
        <w:tabs>
          <w:tab w:val="left" w:pos="-3119"/>
        </w:tabs>
        <w:suppressAutoHyphens w:val="0"/>
        <w:spacing w:line="288" w:lineRule="auto"/>
        <w:ind w:left="1134"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nazwę</w:t>
      </w:r>
      <w:r w:rsidRPr="004537B0">
        <w:rPr>
          <w:rFonts w:ascii="Arial" w:eastAsia="Times New Roman" w:hAnsi="Arial" w:cs="Arial"/>
          <w:color w:val="auto"/>
          <w:sz w:val="22"/>
          <w:szCs w:val="22"/>
          <w:lang w:eastAsia="pl-PL"/>
        </w:rPr>
        <w:t xml:space="preserve"> wbudowanego materiału (np. beton asfaltowy, kostka kamienna 9/11, tarcza znaku drogowego, słupek oznakowania pionowego, słup oświetleniowy, wysięgnik, oprawa, kanał deszczowy ø200, maszt sygnalizacji świetlnej niski/wysoki, wysięgnik, etc.),</w:t>
      </w:r>
    </w:p>
    <w:p w:rsidR="007B5A16" w:rsidRPr="004537B0" w:rsidRDefault="007B5A16" w:rsidP="007E7EEE">
      <w:pPr>
        <w:pStyle w:val="Akapitzlist"/>
        <w:widowControl/>
        <w:numPr>
          <w:ilvl w:val="0"/>
          <w:numId w:val="142"/>
        </w:numPr>
        <w:tabs>
          <w:tab w:val="left" w:pos="-3119"/>
        </w:tabs>
        <w:suppressAutoHyphens w:val="0"/>
        <w:spacing w:line="288" w:lineRule="auto"/>
        <w:ind w:left="1134" w:hanging="283"/>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jednostkę miary wbudowanego materiału,</w:t>
      </w:r>
    </w:p>
    <w:p w:rsidR="007B5A16" w:rsidRPr="004537B0" w:rsidRDefault="007B5A16" w:rsidP="007E7EEE">
      <w:pPr>
        <w:pStyle w:val="Akapitzlist"/>
        <w:widowControl/>
        <w:numPr>
          <w:ilvl w:val="0"/>
          <w:numId w:val="142"/>
        </w:numPr>
        <w:tabs>
          <w:tab w:val="left" w:pos="-3119"/>
        </w:tabs>
        <w:suppressAutoHyphens w:val="0"/>
        <w:spacing w:line="288" w:lineRule="auto"/>
        <w:ind w:left="1134" w:hanging="283"/>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ilość wbudowanego materiału,</w:t>
      </w:r>
    </w:p>
    <w:p w:rsidR="007B5A16" w:rsidRPr="00886948" w:rsidRDefault="007B5A16" w:rsidP="007E7EEE">
      <w:pPr>
        <w:widowControl/>
        <w:numPr>
          <w:ilvl w:val="0"/>
          <w:numId w:val="140"/>
        </w:numPr>
        <w:tabs>
          <w:tab w:val="left" w:pos="-3119"/>
          <w:tab w:val="left" w:pos="851"/>
        </w:tabs>
        <w:suppressAutoHyphens w:val="0"/>
        <w:spacing w:line="288" w:lineRule="auto"/>
        <w:ind w:left="851"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wersję elektroniczną i papierową z</w:t>
      </w:r>
      <w:r w:rsidRPr="00886948">
        <w:rPr>
          <w:rFonts w:ascii="Arial" w:eastAsia="Times New Roman" w:hAnsi="Arial" w:cs="Arial"/>
          <w:color w:val="auto"/>
          <w:sz w:val="22"/>
          <w:szCs w:val="22"/>
          <w:lang w:eastAsia="pl-PL"/>
        </w:rPr>
        <w:t xml:space="preserve"> wydrukiem spadków wykonanego powykonawczego monitoringu TV kanalizacji deszczowej i sanitarnej</w:t>
      </w:r>
      <w:r w:rsidR="00AF387A">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z uwzględnieniem szczegółowego obrazu wszystkich złączy pomiędzy odcinkami rur oraz miejsc budzących wątpliwości</w:t>
      </w:r>
      <w:r>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tj. rys na materiale, nierówności, wgnieceń.</w:t>
      </w:r>
    </w:p>
    <w:p w:rsidR="007B5A16" w:rsidRPr="00886948" w:rsidRDefault="007B5A16" w:rsidP="007B5A16">
      <w:pPr>
        <w:widowControl/>
        <w:suppressAutoHyphens w:val="0"/>
        <w:spacing w:line="288" w:lineRule="auto"/>
        <w:jc w:val="both"/>
        <w:rPr>
          <w:rFonts w:ascii="Arial" w:eastAsia="Times New Roman" w:hAnsi="Arial" w:cs="Arial"/>
          <w:color w:val="000000"/>
          <w:sz w:val="10"/>
          <w:szCs w:val="10"/>
          <w:lang w:eastAsia="pl-PL"/>
        </w:rPr>
      </w:pPr>
    </w:p>
    <w:p w:rsidR="007B5A16" w:rsidRPr="00886948" w:rsidRDefault="007B5A16" w:rsidP="007B5A16">
      <w:pPr>
        <w:widowControl/>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Brak któregokolwiek z w/w dokumentów odbiorowych traktowany będzie przez Zamawiającego jako podstawa stwierdzenia braku gotowości Wykonawcy do odbioru końcowego, a tym samym wstrzymanie</w:t>
      </w:r>
      <w:r>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brak możliwości wypłaty wynagrodzenia wynikającego z rozliczenia końcowego umowy, do momentu uzupełnienia braków </w:t>
      </w:r>
      <w:r>
        <w:rPr>
          <w:rFonts w:ascii="Arial" w:eastAsia="Times New Roman" w:hAnsi="Arial" w:cs="Arial"/>
          <w:color w:val="000000"/>
          <w:sz w:val="22"/>
          <w:szCs w:val="22"/>
          <w:lang w:eastAsia="pl-PL"/>
        </w:rPr>
        <w:br/>
      </w:r>
      <w:r w:rsidRPr="00886948">
        <w:rPr>
          <w:rFonts w:ascii="Arial" w:eastAsia="Times New Roman" w:hAnsi="Arial" w:cs="Arial"/>
          <w:color w:val="000000"/>
          <w:sz w:val="22"/>
          <w:szCs w:val="22"/>
          <w:lang w:eastAsia="pl-PL"/>
        </w:rPr>
        <w:t xml:space="preserve">w dokumentacji odbiorowej. </w:t>
      </w:r>
    </w:p>
    <w:p w:rsidR="007B5A16" w:rsidRPr="00886948" w:rsidRDefault="007B5A16" w:rsidP="007B5A16">
      <w:pPr>
        <w:widowControl/>
        <w:suppressAutoHyphens w:val="0"/>
        <w:spacing w:line="288" w:lineRule="auto"/>
        <w:jc w:val="both"/>
        <w:rPr>
          <w:rFonts w:ascii="Arial" w:eastAsia="Times New Roman" w:hAnsi="Arial" w:cs="Arial"/>
          <w:color w:val="FF0000"/>
          <w:sz w:val="22"/>
          <w:szCs w:val="22"/>
          <w:lang w:eastAsia="pl-PL"/>
        </w:rPr>
      </w:pPr>
    </w:p>
    <w:p w:rsidR="007B5A16" w:rsidRPr="00886948" w:rsidRDefault="007B5A16" w:rsidP="007B5A16">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Po otrzymaniu pisemnego  zawiadomienia Wykonawcy o osiągnięciu gotowości do odbioru końcowego, Zamawiający po uzyskaniu potwierdzenia tego faktu przez Inspektorów Nadzoru Inwestorskiego w terminie do 14 dni roboczych przystąpi do rozpoczęcia czynności odbioru końcowego. </w:t>
      </w:r>
    </w:p>
    <w:p w:rsidR="007B5A16" w:rsidRPr="00886948" w:rsidRDefault="007B5A16" w:rsidP="007B5A16">
      <w:pPr>
        <w:widowControl/>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 xml:space="preserve">Zamawiający może odmówić dokonania odbioru końcowego jeśli stwierdzi, że </w:t>
      </w:r>
      <w:r>
        <w:rPr>
          <w:rFonts w:ascii="Arial" w:eastAsia="Times New Roman" w:hAnsi="Arial" w:cs="Arial"/>
          <w:color w:val="000000"/>
          <w:sz w:val="22"/>
          <w:szCs w:val="22"/>
          <w:lang w:eastAsia="pl-PL"/>
        </w:rPr>
        <w:t>nie zostały wykonane wszystkie r</w:t>
      </w:r>
      <w:r w:rsidRPr="00886948">
        <w:rPr>
          <w:rFonts w:ascii="Arial" w:eastAsia="Times New Roman" w:hAnsi="Arial" w:cs="Arial"/>
          <w:color w:val="000000"/>
          <w:sz w:val="22"/>
          <w:szCs w:val="22"/>
          <w:lang w:eastAsia="pl-PL"/>
        </w:rPr>
        <w:t>oboty objęte przedmiotem umowy, bądź jeśli w trakcie odbioru robót stwierdzi istnienie istotnych wad w ich wykonaniu. W powyższej sytuacji Zamawiający określi termin, do którego powinny zos</w:t>
      </w:r>
      <w:r>
        <w:rPr>
          <w:rFonts w:ascii="Arial" w:eastAsia="Times New Roman" w:hAnsi="Arial" w:cs="Arial"/>
          <w:color w:val="000000"/>
          <w:sz w:val="22"/>
          <w:szCs w:val="22"/>
          <w:lang w:eastAsia="pl-PL"/>
        </w:rPr>
        <w:t>tać wykonane wszystkie zaległe r</w:t>
      </w:r>
      <w:r w:rsidRPr="00886948">
        <w:rPr>
          <w:rFonts w:ascii="Arial" w:eastAsia="Times New Roman" w:hAnsi="Arial" w:cs="Arial"/>
          <w:color w:val="000000"/>
          <w:sz w:val="22"/>
          <w:szCs w:val="22"/>
          <w:lang w:eastAsia="pl-PL"/>
        </w:rPr>
        <w:t>oboty lub usunięte wszelkie wady. Po wykon</w:t>
      </w:r>
      <w:r>
        <w:rPr>
          <w:rFonts w:ascii="Arial" w:eastAsia="Times New Roman" w:hAnsi="Arial" w:cs="Arial"/>
          <w:color w:val="000000"/>
          <w:sz w:val="22"/>
          <w:szCs w:val="22"/>
          <w:lang w:eastAsia="pl-PL"/>
        </w:rPr>
        <w:t>aniu przez Wykonawcę zaległych r</w:t>
      </w:r>
      <w:r w:rsidRPr="00886948">
        <w:rPr>
          <w:rFonts w:ascii="Arial" w:eastAsia="Times New Roman" w:hAnsi="Arial" w:cs="Arial"/>
          <w:color w:val="000000"/>
          <w:sz w:val="22"/>
          <w:szCs w:val="22"/>
          <w:lang w:eastAsia="pl-PL"/>
        </w:rPr>
        <w:t>obót oraz/lub usunięciu istniejących wad, zobowiązany jest on powtórnie zgłosić Zamawiającemu gotowość do odbioru końcowego.</w:t>
      </w:r>
    </w:p>
    <w:p w:rsidR="007B5A16" w:rsidRPr="00886948" w:rsidRDefault="007B5A16" w:rsidP="007B5A16">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najpóźniej w dniu zakończenia czynności odbioru końcowego obowiązany jest doręczyć Zamawiającemu geodezyjną inwentaryzację powykonawczą całości wykonanych robót budowlanych w formie wydruku mapowego, zbiorczo dla wszystkich branż, wraz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z potwierdzeniem złożenia jej w Powiatowym Ośrodku Dokumentacji </w:t>
      </w:r>
      <w:proofErr w:type="spellStart"/>
      <w:r w:rsidRPr="00886948">
        <w:rPr>
          <w:rFonts w:ascii="Arial" w:eastAsia="Times New Roman" w:hAnsi="Arial" w:cs="Arial"/>
          <w:color w:val="auto"/>
          <w:sz w:val="22"/>
          <w:szCs w:val="22"/>
          <w:lang w:eastAsia="pl-PL"/>
        </w:rPr>
        <w:t>Geodezyjno</w:t>
      </w:r>
      <w:proofErr w:type="spellEnd"/>
      <w:r w:rsidRPr="00886948">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Kartograficznej. Nie dostarczenie Zamawiającemu wyżej opisanej inwe</w:t>
      </w:r>
      <w:r>
        <w:rPr>
          <w:rFonts w:ascii="Arial" w:eastAsia="Times New Roman" w:hAnsi="Arial" w:cs="Arial"/>
          <w:color w:val="auto"/>
          <w:sz w:val="22"/>
          <w:szCs w:val="22"/>
          <w:lang w:eastAsia="pl-PL"/>
        </w:rPr>
        <w:t>ntaryzacji geodezyjnej skutkować</w:t>
      </w:r>
      <w:r w:rsidRPr="00886948">
        <w:rPr>
          <w:rFonts w:ascii="Arial" w:eastAsia="Times New Roman" w:hAnsi="Arial" w:cs="Arial"/>
          <w:color w:val="auto"/>
          <w:sz w:val="22"/>
          <w:szCs w:val="22"/>
          <w:lang w:eastAsia="pl-PL"/>
        </w:rPr>
        <w:t xml:space="preserve"> będzie odmową przyjęcia przez Zamawiającego oddawanego przez Wykonawcę przedmiotu umowy.</w:t>
      </w:r>
    </w:p>
    <w:p w:rsidR="007B5A16" w:rsidRPr="00886948" w:rsidRDefault="007B5A16" w:rsidP="007B5A16">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Czynności odbiorowe w zależności od zakresu jak i stopnia złożoności odbieranych robót,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a także okoliczności mających wpływ na przebieg tychże czynności jak np. niekorzystne warunki atmosferyczne, mogą zostać rozłożone przez Komisję w czasie. </w:t>
      </w:r>
    </w:p>
    <w:p w:rsidR="007B5A16" w:rsidRPr="00104962" w:rsidRDefault="007B5A16" w:rsidP="007B5A16">
      <w:pPr>
        <w:widowControl/>
        <w:suppressAutoHyphens w:val="0"/>
        <w:spacing w:line="288" w:lineRule="auto"/>
        <w:jc w:val="both"/>
        <w:rPr>
          <w:rFonts w:ascii="Arial" w:eastAsia="Times New Roman" w:hAnsi="Arial" w:cs="Arial"/>
          <w:color w:val="FF0000"/>
          <w:sz w:val="22"/>
          <w:szCs w:val="22"/>
          <w:lang w:eastAsia="pl-PL"/>
        </w:rPr>
      </w:pPr>
      <w:r w:rsidRPr="00886948">
        <w:rPr>
          <w:rFonts w:ascii="Arial" w:eastAsia="Times New Roman" w:hAnsi="Arial" w:cs="Arial"/>
          <w:color w:val="000000"/>
          <w:sz w:val="22"/>
          <w:szCs w:val="22"/>
          <w:lang w:eastAsia="pl-PL"/>
        </w:rPr>
        <w:t xml:space="preserve">Wykonawca w dniu zakończenia czynności odbiorowych złoży Zamawiającemu swoje oświadczenie co do terminu doręczenia Zamawiającemu potwierdzenia przyjęcia geodezyjnej inwentaryzacji powykonawczej wykonanych robót do zasobu Powiatowego Ośrodka Dokumentacji </w:t>
      </w:r>
      <w:proofErr w:type="spellStart"/>
      <w:r w:rsidRPr="00886948">
        <w:rPr>
          <w:rFonts w:ascii="Arial" w:eastAsia="Times New Roman" w:hAnsi="Arial" w:cs="Arial"/>
          <w:color w:val="000000"/>
          <w:sz w:val="22"/>
          <w:szCs w:val="22"/>
          <w:lang w:eastAsia="pl-PL"/>
        </w:rPr>
        <w:t>Geodezyjno</w:t>
      </w:r>
      <w:proofErr w:type="spellEnd"/>
      <w:r w:rsidRPr="00886948">
        <w:rPr>
          <w:rFonts w:ascii="Arial" w:eastAsia="Times New Roman" w:hAnsi="Arial" w:cs="Arial"/>
          <w:color w:val="000000"/>
          <w:sz w:val="22"/>
          <w:szCs w:val="22"/>
          <w:lang w:eastAsia="pl-PL"/>
        </w:rPr>
        <w:t xml:space="preserve"> – Kartograficznej, z zastrzeżeniem</w:t>
      </w:r>
      <w:r>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 iż wskazanie terminu wykraczającego ponad okres 1-go miesiąca wymagało będzie szczególnego uzasadnienia. Ponadto</w:t>
      </w:r>
      <w:r>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 Wykonawca po przyjęciu geodezyjnej inwentaryzacji powykonawczej wykonanych robót do zasobu Powiatowego Ośrodka Dokumentacji </w:t>
      </w:r>
      <w:proofErr w:type="spellStart"/>
      <w:r w:rsidRPr="00886948">
        <w:rPr>
          <w:rFonts w:ascii="Arial" w:eastAsia="Times New Roman" w:hAnsi="Arial" w:cs="Arial"/>
          <w:color w:val="000000"/>
          <w:sz w:val="22"/>
          <w:szCs w:val="22"/>
          <w:lang w:eastAsia="pl-PL"/>
        </w:rPr>
        <w:t>Geodezyjno</w:t>
      </w:r>
      <w:proofErr w:type="spellEnd"/>
      <w:r w:rsidRPr="00886948">
        <w:rPr>
          <w:rFonts w:ascii="Arial" w:eastAsia="Times New Roman" w:hAnsi="Arial" w:cs="Arial"/>
          <w:color w:val="000000"/>
          <w:sz w:val="22"/>
          <w:szCs w:val="22"/>
          <w:lang w:eastAsia="pl-PL"/>
        </w:rPr>
        <w:t xml:space="preserve"> – Kartograficznej dostarczy </w:t>
      </w:r>
      <w:r w:rsidRPr="00886948">
        <w:rPr>
          <w:rFonts w:ascii="Arial" w:eastAsia="Times New Roman" w:hAnsi="Arial" w:cs="Arial"/>
          <w:color w:val="auto"/>
          <w:sz w:val="22"/>
          <w:szCs w:val="22"/>
          <w:lang w:eastAsia="pl-PL"/>
        </w:rPr>
        <w:t xml:space="preserve">Zamawiającemu kopię powstałej w wyniku wyżej opisanych czynności mapy zasadniczej. Nie przyjęcie do zasobu </w:t>
      </w:r>
      <w:proofErr w:type="spellStart"/>
      <w:r w:rsidRPr="00886948">
        <w:rPr>
          <w:rFonts w:ascii="Arial" w:eastAsia="Times New Roman" w:hAnsi="Arial" w:cs="Arial"/>
          <w:color w:val="auto"/>
          <w:sz w:val="22"/>
          <w:szCs w:val="22"/>
          <w:lang w:eastAsia="pl-PL"/>
        </w:rPr>
        <w:t>PODGiK</w:t>
      </w:r>
      <w:proofErr w:type="spellEnd"/>
      <w:r w:rsidRPr="00886948">
        <w:rPr>
          <w:rFonts w:ascii="Arial" w:eastAsia="Times New Roman" w:hAnsi="Arial" w:cs="Arial"/>
          <w:color w:val="auto"/>
          <w:sz w:val="22"/>
          <w:szCs w:val="22"/>
          <w:lang w:eastAsia="pl-PL"/>
        </w:rPr>
        <w:t xml:space="preserve"> mapy powykonawczej wykonanych robót w zadeklarowanym przez Wykonawcę terminie traktowane będzie jako wada przedmiotu umowy, zaś Zamawiający może zlecić j</w:t>
      </w:r>
      <w:r>
        <w:rPr>
          <w:rFonts w:ascii="Arial" w:eastAsia="Times New Roman" w:hAnsi="Arial" w:cs="Arial"/>
          <w:color w:val="auto"/>
          <w:sz w:val="22"/>
          <w:szCs w:val="22"/>
          <w:lang w:eastAsia="pl-PL"/>
        </w:rPr>
        <w:t>ej usunięcie o</w:t>
      </w:r>
      <w:r w:rsidRPr="00886948">
        <w:rPr>
          <w:rFonts w:ascii="Arial" w:eastAsia="Times New Roman" w:hAnsi="Arial" w:cs="Arial"/>
          <w:color w:val="auto"/>
          <w:sz w:val="22"/>
          <w:szCs w:val="22"/>
          <w:lang w:eastAsia="pl-PL"/>
        </w:rPr>
        <w:t>sobie trzeciej na koszt i ryzyko Wykonawcy.</w:t>
      </w:r>
    </w:p>
    <w:p w:rsidR="007B5A16" w:rsidRPr="00886948" w:rsidRDefault="007B5A16" w:rsidP="007B5A16">
      <w:pPr>
        <w:widowControl/>
        <w:suppressAutoHyphens w:val="0"/>
        <w:spacing w:line="288" w:lineRule="auto"/>
        <w:jc w:val="both"/>
        <w:rPr>
          <w:rFonts w:ascii="Arial" w:eastAsia="Times New Roman" w:hAnsi="Arial" w:cs="Arial"/>
          <w:color w:val="000000"/>
          <w:sz w:val="10"/>
          <w:szCs w:val="10"/>
          <w:lang w:eastAsia="pl-PL"/>
        </w:rPr>
      </w:pPr>
    </w:p>
    <w:p w:rsidR="007B5A16" w:rsidRPr="00886948" w:rsidRDefault="007B5A16" w:rsidP="007E7EEE">
      <w:pPr>
        <w:widowControl/>
        <w:numPr>
          <w:ilvl w:val="1"/>
          <w:numId w:val="116"/>
        </w:numPr>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Materiały i wyroby użyte do wykonania przedmiotu zamówienia winny spełniać wymogi określone w:</w:t>
      </w:r>
    </w:p>
    <w:p w:rsidR="007B5A16" w:rsidRPr="00886948" w:rsidRDefault="007B5A16" w:rsidP="007E7EEE">
      <w:pPr>
        <w:widowControl/>
        <w:numPr>
          <w:ilvl w:val="0"/>
          <w:numId w:val="121"/>
        </w:numPr>
        <w:tabs>
          <w:tab w:val="num" w:pos="284"/>
        </w:tabs>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 xml:space="preserve">ustawie Prawo budowlane </w:t>
      </w:r>
      <w:r w:rsidRPr="00886948">
        <w:rPr>
          <w:rFonts w:ascii="Arial" w:eastAsia="Times New Roman" w:hAnsi="Arial" w:cs="Arial"/>
          <w:color w:val="auto"/>
          <w:sz w:val="22"/>
          <w:szCs w:val="22"/>
          <w:lang w:eastAsia="pl-PL"/>
        </w:rPr>
        <w:t>(</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xml:space="preserve"> Dz.U. z 202</w:t>
      </w:r>
      <w:r w:rsidR="004255CF">
        <w:rPr>
          <w:rFonts w:ascii="Arial" w:eastAsia="Times New Roman" w:hAnsi="Arial" w:cs="Arial"/>
          <w:color w:val="auto"/>
          <w:sz w:val="22"/>
          <w:szCs w:val="22"/>
          <w:lang w:eastAsia="pl-PL"/>
        </w:rPr>
        <w:t>1</w:t>
      </w:r>
      <w:r w:rsidRPr="00886948">
        <w:rPr>
          <w:rFonts w:ascii="Arial" w:eastAsia="Times New Roman" w:hAnsi="Arial" w:cs="Arial"/>
          <w:color w:val="auto"/>
          <w:sz w:val="22"/>
          <w:szCs w:val="22"/>
          <w:lang w:eastAsia="pl-PL"/>
        </w:rPr>
        <w:t xml:space="preserve"> r., poz. </w:t>
      </w:r>
      <w:r w:rsidR="004255CF">
        <w:rPr>
          <w:rFonts w:ascii="Arial" w:eastAsia="Times New Roman" w:hAnsi="Arial" w:cs="Arial"/>
          <w:color w:val="auto"/>
          <w:sz w:val="22"/>
          <w:szCs w:val="22"/>
          <w:lang w:eastAsia="pl-PL"/>
        </w:rPr>
        <w:t>2351</w:t>
      </w:r>
      <w:r w:rsidRPr="00886948">
        <w:rPr>
          <w:rFonts w:ascii="Arial" w:eastAsia="Times New Roman" w:hAnsi="Arial" w:cs="Arial"/>
          <w:color w:val="auto"/>
          <w:sz w:val="22"/>
          <w:szCs w:val="22"/>
          <w:lang w:eastAsia="pl-PL"/>
        </w:rPr>
        <w:t xml:space="preserve"> z </w:t>
      </w:r>
      <w:proofErr w:type="spellStart"/>
      <w:r w:rsidRPr="00886948">
        <w:rPr>
          <w:rFonts w:ascii="Arial" w:eastAsia="Times New Roman" w:hAnsi="Arial" w:cs="Arial"/>
          <w:color w:val="auto"/>
          <w:sz w:val="22"/>
          <w:szCs w:val="22"/>
          <w:lang w:eastAsia="pl-PL"/>
        </w:rPr>
        <w:t>późn</w:t>
      </w:r>
      <w:proofErr w:type="spellEnd"/>
      <w:r w:rsidRPr="00886948">
        <w:rPr>
          <w:rFonts w:ascii="Arial" w:eastAsia="Times New Roman" w:hAnsi="Arial" w:cs="Arial"/>
          <w:color w:val="auto"/>
          <w:sz w:val="22"/>
          <w:szCs w:val="22"/>
          <w:lang w:eastAsia="pl-PL"/>
        </w:rPr>
        <w:t>. zm.),</w:t>
      </w:r>
    </w:p>
    <w:p w:rsidR="007B5A16" w:rsidRPr="00886948" w:rsidRDefault="007B5A16" w:rsidP="007E7EEE">
      <w:pPr>
        <w:widowControl/>
        <w:numPr>
          <w:ilvl w:val="0"/>
          <w:numId w:val="121"/>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ustawie o wyrobach budowlanych (</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xml:space="preserve">. </w:t>
      </w:r>
      <w:r w:rsidRPr="00886948">
        <w:rPr>
          <w:rFonts w:ascii="Arial" w:hAnsi="Arial" w:cs="Arial"/>
          <w:color w:val="auto"/>
          <w:sz w:val="22"/>
          <w:szCs w:val="22"/>
          <w:lang w:eastAsia="pl-PL"/>
        </w:rPr>
        <w:t>Dz.U. z 202</w:t>
      </w:r>
      <w:r w:rsidR="004255CF">
        <w:rPr>
          <w:rFonts w:ascii="Arial" w:hAnsi="Arial" w:cs="Arial"/>
          <w:color w:val="auto"/>
          <w:sz w:val="22"/>
          <w:szCs w:val="22"/>
          <w:lang w:eastAsia="pl-PL"/>
        </w:rPr>
        <w:t>1</w:t>
      </w:r>
      <w:r w:rsidRPr="00886948">
        <w:rPr>
          <w:rFonts w:ascii="Arial" w:hAnsi="Arial" w:cs="Arial"/>
          <w:color w:val="auto"/>
          <w:sz w:val="22"/>
          <w:szCs w:val="22"/>
          <w:lang w:eastAsia="pl-PL"/>
        </w:rPr>
        <w:t xml:space="preserve"> r. poz. </w:t>
      </w:r>
      <w:r w:rsidR="004255CF">
        <w:rPr>
          <w:rFonts w:ascii="Arial" w:hAnsi="Arial" w:cs="Arial"/>
          <w:color w:val="auto"/>
          <w:sz w:val="22"/>
          <w:szCs w:val="22"/>
          <w:lang w:eastAsia="pl-PL"/>
        </w:rPr>
        <w:t>1213</w:t>
      </w:r>
      <w:r w:rsidRPr="00886948">
        <w:rPr>
          <w:rFonts w:ascii="Arial" w:eastAsia="Times New Roman" w:hAnsi="Arial" w:cs="Arial"/>
          <w:color w:val="auto"/>
          <w:sz w:val="22"/>
          <w:szCs w:val="22"/>
          <w:lang w:eastAsia="pl-PL"/>
        </w:rPr>
        <w:t>),</w:t>
      </w:r>
    </w:p>
    <w:p w:rsidR="007B5A16" w:rsidRPr="00886948" w:rsidRDefault="007B5A16" w:rsidP="007E7EEE">
      <w:pPr>
        <w:widowControl/>
        <w:numPr>
          <w:ilvl w:val="0"/>
          <w:numId w:val="121"/>
        </w:numPr>
        <w:tabs>
          <w:tab w:val="num" w:pos="284"/>
        </w:tabs>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ROZPORZĄDZENIU PARLAMENTU EUROPEJSKIEGO I RADY (UE) NR 305/2011  z dnia 09.03.2011r. ustanawiające zharmonizowane warunki wprowadzania do obrotu wyrobów budowlanych i uchylające dyrektywę</w:t>
      </w:r>
      <w:r>
        <w:rPr>
          <w:rFonts w:ascii="Arial" w:eastAsia="Times New Roman" w:hAnsi="Arial" w:cs="Arial"/>
          <w:color w:val="auto"/>
          <w:sz w:val="22"/>
          <w:szCs w:val="22"/>
          <w:lang w:eastAsia="pl-PL"/>
        </w:rPr>
        <w:t xml:space="preserve"> Rady 89/106/EWG </w:t>
      </w:r>
      <w:r>
        <w:rPr>
          <w:rFonts w:ascii="Arial" w:eastAsia="Times New Roman" w:hAnsi="Arial" w:cs="Arial"/>
          <w:color w:val="auto"/>
          <w:sz w:val="22"/>
          <w:szCs w:val="22"/>
          <w:lang w:eastAsia="pl-PL"/>
        </w:rPr>
        <w:br/>
        <w:t xml:space="preserve">(Dz. U. U. E. </w:t>
      </w:r>
      <w:r w:rsidRPr="00886948">
        <w:rPr>
          <w:rFonts w:ascii="Arial" w:eastAsia="Times New Roman" w:hAnsi="Arial" w:cs="Arial"/>
          <w:color w:val="auto"/>
          <w:sz w:val="22"/>
          <w:szCs w:val="22"/>
          <w:lang w:eastAsia="pl-PL"/>
        </w:rPr>
        <w:t>z 2011 r., Nr 4.4.2011).</w:t>
      </w:r>
    </w:p>
    <w:p w:rsidR="007B5A16" w:rsidRPr="00886948" w:rsidRDefault="007B5A16" w:rsidP="007B5A16">
      <w:pPr>
        <w:widowControl/>
        <w:suppressAutoHyphens w:val="0"/>
        <w:spacing w:line="288" w:lineRule="auto"/>
        <w:jc w:val="both"/>
        <w:rPr>
          <w:rFonts w:ascii="Arial" w:eastAsia="Times New Roman" w:hAnsi="Arial" w:cs="Arial"/>
          <w:color w:val="000000"/>
          <w:sz w:val="10"/>
          <w:szCs w:val="10"/>
          <w:lang w:eastAsia="pl-PL"/>
        </w:rPr>
      </w:pPr>
    </w:p>
    <w:p w:rsidR="007B5A16" w:rsidRPr="00886948" w:rsidRDefault="007B5A16" w:rsidP="007B5A16">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2. Opis procedur obowiązujących podczas realizacji kontraktu</w:t>
      </w:r>
    </w:p>
    <w:p w:rsidR="007B5A16" w:rsidRPr="00886948" w:rsidRDefault="007B5A16" w:rsidP="007B5A16">
      <w:pPr>
        <w:tabs>
          <w:tab w:val="left" w:pos="-5387"/>
        </w:tabs>
        <w:spacing w:line="288" w:lineRule="auto"/>
        <w:rPr>
          <w:rFonts w:ascii="Arial" w:hAnsi="Arial" w:cs="Arial"/>
          <w:color w:val="000000"/>
          <w:sz w:val="10"/>
          <w:szCs w:val="10"/>
          <w:lang w:eastAsia="pl-PL"/>
        </w:rPr>
      </w:pPr>
    </w:p>
    <w:p w:rsidR="007B5A16" w:rsidRPr="00886948" w:rsidRDefault="007B5A16" w:rsidP="007B5A16">
      <w:pPr>
        <w:tabs>
          <w:tab w:val="left" w:pos="-5387"/>
        </w:tabs>
        <w:spacing w:line="288" w:lineRule="auto"/>
        <w:jc w:val="both"/>
        <w:rPr>
          <w:rFonts w:ascii="Arial" w:hAnsi="Arial" w:cs="Arial"/>
          <w:b/>
          <w:color w:val="000000"/>
          <w:sz w:val="22"/>
          <w:szCs w:val="22"/>
          <w:lang w:eastAsia="pl-PL"/>
        </w:rPr>
      </w:pPr>
      <w:r w:rsidRPr="00886948">
        <w:rPr>
          <w:rFonts w:ascii="Arial" w:hAnsi="Arial" w:cs="Arial"/>
          <w:b/>
          <w:color w:val="000000"/>
          <w:sz w:val="22"/>
          <w:szCs w:val="22"/>
          <w:lang w:eastAsia="pl-PL"/>
        </w:rPr>
        <w:t xml:space="preserve">Wykaz podstawowych czynności i zadań </w:t>
      </w:r>
      <w:r w:rsidRPr="00886948">
        <w:rPr>
          <w:rFonts w:ascii="Arial" w:hAnsi="Arial" w:cs="Arial"/>
          <w:b/>
          <w:color w:val="auto"/>
          <w:sz w:val="22"/>
          <w:szCs w:val="22"/>
          <w:lang w:eastAsia="pl-PL"/>
        </w:rPr>
        <w:t>Nadzoru Inwestorskiego</w:t>
      </w:r>
      <w:r w:rsidRPr="00886948">
        <w:rPr>
          <w:rFonts w:ascii="Arial" w:hAnsi="Arial" w:cs="Arial"/>
          <w:b/>
          <w:color w:val="000000"/>
          <w:sz w:val="22"/>
          <w:szCs w:val="22"/>
          <w:lang w:eastAsia="pl-PL"/>
        </w:rPr>
        <w:t xml:space="preserve"> – dla wiadomości Wykonawcy</w:t>
      </w:r>
    </w:p>
    <w:p w:rsidR="007B5A16" w:rsidRPr="00886948" w:rsidRDefault="007B5A16" w:rsidP="007B5A16">
      <w:pPr>
        <w:tabs>
          <w:tab w:val="left" w:pos="-5387"/>
        </w:tabs>
        <w:spacing w:line="288" w:lineRule="auto"/>
        <w:jc w:val="both"/>
        <w:rPr>
          <w:rFonts w:ascii="Arial" w:hAnsi="Arial" w:cs="Arial"/>
          <w:color w:val="000000"/>
          <w:sz w:val="10"/>
          <w:szCs w:val="10"/>
          <w:lang w:eastAsia="pl-PL"/>
        </w:rPr>
      </w:pPr>
    </w:p>
    <w:p w:rsidR="007B5A16" w:rsidRPr="00032942" w:rsidRDefault="007B5A16" w:rsidP="007B5A16">
      <w:pPr>
        <w:tabs>
          <w:tab w:val="left" w:pos="-5387"/>
        </w:tabs>
        <w:spacing w:line="288" w:lineRule="auto"/>
        <w:jc w:val="both"/>
        <w:rPr>
          <w:rFonts w:ascii="Arial" w:hAnsi="Arial" w:cs="Arial"/>
          <w:color w:val="000000"/>
          <w:sz w:val="22"/>
          <w:szCs w:val="22"/>
          <w:lang w:eastAsia="pl-PL"/>
        </w:rPr>
      </w:pPr>
      <w:r w:rsidRPr="00886948">
        <w:rPr>
          <w:rFonts w:ascii="Arial" w:hAnsi="Arial" w:cs="Arial"/>
          <w:color w:val="000000"/>
          <w:sz w:val="22"/>
          <w:szCs w:val="22"/>
          <w:lang w:eastAsia="pl-PL"/>
        </w:rPr>
        <w:t>Do zakresu obowiązków Inspektora Nadzoru b</w:t>
      </w:r>
      <w:r>
        <w:rPr>
          <w:rFonts w:ascii="Arial" w:hAnsi="Arial" w:cs="Arial"/>
          <w:color w:val="000000"/>
          <w:sz w:val="22"/>
          <w:szCs w:val="22"/>
          <w:lang w:eastAsia="pl-PL"/>
        </w:rPr>
        <w:t xml:space="preserve">ędzie należało w szczególności </w:t>
      </w:r>
      <w:r w:rsidRPr="00886948">
        <w:rPr>
          <w:rFonts w:ascii="Arial" w:hAnsi="Arial" w:cs="Arial"/>
          <w:color w:val="auto"/>
          <w:sz w:val="22"/>
          <w:szCs w:val="22"/>
          <w:lang w:eastAsia="pl-PL"/>
        </w:rPr>
        <w:t xml:space="preserve">sprawowanie nadzoru inwestorskiego nad robotami budowlanymi wszystkich branż </w:t>
      </w:r>
      <w:r w:rsidRPr="00886948">
        <w:rPr>
          <w:rFonts w:ascii="Arial" w:hAnsi="Arial" w:cs="Arial"/>
          <w:color w:val="auto"/>
          <w:sz w:val="22"/>
          <w:szCs w:val="22"/>
          <w:lang w:eastAsia="pl-PL"/>
        </w:rPr>
        <w:br/>
        <w:t>w zakresie obowiązków ujętych w przepisach Praw</w:t>
      </w:r>
      <w:r>
        <w:rPr>
          <w:rFonts w:ascii="Arial" w:hAnsi="Arial" w:cs="Arial"/>
          <w:color w:val="auto"/>
          <w:sz w:val="22"/>
          <w:szCs w:val="22"/>
          <w:lang w:eastAsia="pl-PL"/>
        </w:rPr>
        <w:t>a Budowlanego, w tym między innymi</w:t>
      </w:r>
      <w:r w:rsidRPr="00886948">
        <w:rPr>
          <w:rFonts w:ascii="Arial" w:hAnsi="Arial" w:cs="Arial"/>
          <w:color w:val="auto"/>
          <w:sz w:val="22"/>
          <w:szCs w:val="22"/>
          <w:lang w:eastAsia="pl-PL"/>
        </w:rPr>
        <w:t xml:space="preserve">: </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reprezentowanie inwestora na budowie poprzez sprawowanie kontroli zgodności jej realizacji z projektem i pozwoleniem na budowę, przepisami oraz zasadami wiedzy technicznej,</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sprawdzanie jakości wykonywanych robót i wbudowanych wyrobów budowlanych, </w:t>
      </w:r>
      <w:r w:rsidRPr="00886948">
        <w:rPr>
          <w:rFonts w:ascii="Arial" w:hAnsi="Arial" w:cs="Arial"/>
          <w:color w:val="auto"/>
          <w:sz w:val="22"/>
          <w:szCs w:val="22"/>
          <w:lang w:eastAsia="pl-PL"/>
        </w:rPr>
        <w:br/>
        <w:t xml:space="preserve">a w szczególności zapobieganie zastosowaniu wyrobów budowlanych wadliwych </w:t>
      </w:r>
      <w:r w:rsidRPr="00886948">
        <w:rPr>
          <w:rFonts w:ascii="Arial" w:hAnsi="Arial" w:cs="Arial"/>
          <w:color w:val="auto"/>
          <w:sz w:val="22"/>
          <w:szCs w:val="22"/>
          <w:lang w:eastAsia="pl-PL"/>
        </w:rPr>
        <w:br/>
        <w:t>i niedopuszczonych do stosowania w budownictwie,</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sprawdzanie i odbiór robót budowlanych ulegających zakryciu lub zanikających wraz z potwierdzeniem tego faktu wpisem w Dzienniku Budowy w terminie do 3 dni od zgłoszenia ich przez Wykonawcę robót budowlanych, </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uczestniczenie w próbach i odbiorach technicznych instalacji, urządzeń technicznych oraz udział w czynnościach odbiorów częściowych, odbiorów końcowych gotowych obiektów budowlanych i przekazywanie ich do użytkowania,</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potwierdzanie faktycznie wykonanych robót oraz usunięcia wad,</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monitorowanie postępu robót budowlanych, </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potwierdzanie rzeczywistego zaawansowania robót w odniesieniu do przedstawionego przez Wykonawcę robót budowlanych i zatwierdzonego przez </w:t>
      </w:r>
      <w:r w:rsidRPr="001945BA">
        <w:rPr>
          <w:rFonts w:ascii="Arial" w:hAnsi="Arial" w:cs="Arial"/>
          <w:color w:val="auto"/>
          <w:sz w:val="22"/>
          <w:szCs w:val="22"/>
          <w:lang w:eastAsia="pl-PL"/>
        </w:rPr>
        <w:t>Zamawiającego harmonogramu robót,</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886948">
        <w:rPr>
          <w:rFonts w:ascii="Arial" w:hAnsi="Arial" w:cs="Arial"/>
          <w:color w:val="auto"/>
          <w:sz w:val="22"/>
          <w:szCs w:val="22"/>
          <w:lang w:eastAsia="pl-PL"/>
        </w:rPr>
        <w:t>techniczno</w:t>
      </w:r>
      <w:proofErr w:type="spellEnd"/>
      <w:r w:rsidRPr="00886948">
        <w:rPr>
          <w:rFonts w:ascii="Arial" w:hAnsi="Arial" w:cs="Arial"/>
          <w:color w:val="auto"/>
          <w:sz w:val="22"/>
          <w:szCs w:val="22"/>
          <w:lang w:eastAsia="pl-PL"/>
        </w:rPr>
        <w:t xml:space="preserve"> - budowlanymi, normami państwowymi, zasadami bezpieczeństwa obiektu w toku budowy oraz z zasadami współczesnej wiedzy technicznej,</w:t>
      </w:r>
    </w:p>
    <w:p w:rsidR="007B5A16" w:rsidRPr="00886948" w:rsidRDefault="007B5A16" w:rsidP="007E7EEE">
      <w:pPr>
        <w:widowControl/>
        <w:numPr>
          <w:ilvl w:val="0"/>
          <w:numId w:val="143"/>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7B5A16" w:rsidRDefault="007B5A16" w:rsidP="007E7EEE">
      <w:pPr>
        <w:pStyle w:val="Akapitzlist"/>
        <w:widowControl/>
        <w:numPr>
          <w:ilvl w:val="1"/>
          <w:numId w:val="122"/>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032942">
        <w:rPr>
          <w:rFonts w:ascii="Arial" w:eastAsia="Times New Roman" w:hAnsi="Arial" w:cs="Arial"/>
          <w:color w:val="auto"/>
          <w:sz w:val="22"/>
          <w:szCs w:val="22"/>
          <w:lang w:eastAsia="pl-PL"/>
        </w:rPr>
        <w:t>Planem Bezpieczeństwa i Ochrony Zdrowia (Plan BIOZ),</w:t>
      </w:r>
    </w:p>
    <w:p w:rsidR="007B5A16" w:rsidRPr="008E1A4F" w:rsidRDefault="007B5A16" w:rsidP="007E7EEE">
      <w:pPr>
        <w:pStyle w:val="Akapitzlist"/>
        <w:widowControl/>
        <w:numPr>
          <w:ilvl w:val="1"/>
          <w:numId w:val="122"/>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8E1A4F">
        <w:rPr>
          <w:rFonts w:ascii="Arial" w:eastAsia="Times New Roman" w:hAnsi="Arial" w:cs="Arial"/>
          <w:color w:val="auto"/>
          <w:sz w:val="22"/>
          <w:szCs w:val="22"/>
          <w:lang w:eastAsia="pl-PL"/>
        </w:rPr>
        <w:t>projektem organizacji ruchu na czas budowy,</w:t>
      </w:r>
    </w:p>
    <w:p w:rsidR="007B5A16" w:rsidRDefault="007B5A16" w:rsidP="007E7EEE">
      <w:pPr>
        <w:pStyle w:val="Akapitzlist"/>
        <w:numPr>
          <w:ilvl w:val="0"/>
          <w:numId w:val="143"/>
        </w:numPr>
        <w:spacing w:line="288" w:lineRule="auto"/>
        <w:jc w:val="both"/>
        <w:rPr>
          <w:rFonts w:ascii="Arial" w:hAnsi="Arial" w:cs="Arial"/>
          <w:color w:val="auto"/>
          <w:sz w:val="22"/>
          <w:szCs w:val="22"/>
          <w:lang w:eastAsia="pl-PL"/>
        </w:rPr>
      </w:pPr>
      <w:r w:rsidRPr="008E1A4F">
        <w:rPr>
          <w:rFonts w:ascii="Arial" w:hAnsi="Arial" w:cs="Arial"/>
          <w:color w:val="auto"/>
          <w:sz w:val="22"/>
          <w:szCs w:val="22"/>
          <w:lang w:eastAsia="pl-PL"/>
        </w:rPr>
        <w:t>weryfikacja ilości i wartości wykonanych robót przed odbiorem zakończonego przedmiotu umowy,</w:t>
      </w:r>
    </w:p>
    <w:p w:rsidR="007B5A16" w:rsidRPr="008E1A4F" w:rsidRDefault="007B5A16" w:rsidP="007E7EEE">
      <w:pPr>
        <w:pStyle w:val="Akapitzlist"/>
        <w:numPr>
          <w:ilvl w:val="0"/>
          <w:numId w:val="143"/>
        </w:numPr>
        <w:spacing w:line="288" w:lineRule="auto"/>
        <w:jc w:val="both"/>
        <w:rPr>
          <w:rFonts w:ascii="Arial" w:hAnsi="Arial" w:cs="Arial"/>
          <w:color w:val="auto"/>
          <w:sz w:val="22"/>
          <w:szCs w:val="22"/>
          <w:lang w:eastAsia="pl-PL"/>
        </w:rPr>
      </w:pPr>
      <w:r w:rsidRPr="008E1A4F">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analiza i </w:t>
      </w:r>
      <w:r w:rsidRPr="001945BA">
        <w:rPr>
          <w:rFonts w:ascii="Arial" w:hAnsi="Arial" w:cs="Arial"/>
          <w:color w:val="auto"/>
          <w:sz w:val="22"/>
          <w:szCs w:val="22"/>
          <w:lang w:eastAsia="pl-PL"/>
        </w:rPr>
        <w:t>weryfikacja harmonogramu robót</w:t>
      </w:r>
      <w:r>
        <w:rPr>
          <w:rFonts w:ascii="Arial" w:hAnsi="Arial" w:cs="Arial"/>
          <w:color w:val="auto"/>
          <w:sz w:val="22"/>
          <w:szCs w:val="22"/>
          <w:lang w:eastAsia="pl-PL"/>
        </w:rPr>
        <w:t>,</w:t>
      </w:r>
      <w:r w:rsidRPr="00886948">
        <w:rPr>
          <w:rFonts w:ascii="Arial" w:hAnsi="Arial" w:cs="Arial"/>
          <w:color w:val="auto"/>
          <w:sz w:val="22"/>
          <w:szCs w:val="22"/>
          <w:lang w:eastAsia="pl-PL"/>
        </w:rPr>
        <w:t xml:space="preserve"> zaawansowania robót budowlanych przygotowanych przez Wykonawcę robót budowlanych, </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kontrola przestrzegania przez Wykonawcę robót budowanych zasad bezpieczeństwa i higieny pracy oraz utrzymania porządku na terenie budowy,</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wstrzymywanie robót budowlanych w przypadku, gdy będą one prowadzone </w:t>
      </w:r>
      <w:r>
        <w:rPr>
          <w:rFonts w:ascii="Arial" w:hAnsi="Arial" w:cs="Arial"/>
          <w:color w:val="auto"/>
          <w:sz w:val="22"/>
          <w:szCs w:val="22"/>
          <w:lang w:eastAsia="pl-PL"/>
        </w:rPr>
        <w:br/>
      </w:r>
      <w:r w:rsidRPr="00886948">
        <w:rPr>
          <w:rFonts w:ascii="Arial" w:hAnsi="Arial" w:cs="Arial"/>
          <w:color w:val="auto"/>
          <w:sz w:val="22"/>
          <w:szCs w:val="22"/>
          <w:lang w:eastAsia="pl-PL"/>
        </w:rPr>
        <w:t xml:space="preserve">w sposób zagrażający bezpieczeństwu i życiu osób lub wykonywane niezgodnie </w:t>
      </w:r>
      <w:r>
        <w:rPr>
          <w:rFonts w:ascii="Arial" w:hAnsi="Arial" w:cs="Arial"/>
          <w:color w:val="auto"/>
          <w:sz w:val="22"/>
          <w:szCs w:val="22"/>
          <w:lang w:eastAsia="pl-PL"/>
        </w:rPr>
        <w:br/>
      </w:r>
      <w:r w:rsidRPr="00886948">
        <w:rPr>
          <w:rFonts w:ascii="Arial" w:hAnsi="Arial" w:cs="Arial"/>
          <w:color w:val="auto"/>
          <w:sz w:val="22"/>
          <w:szCs w:val="22"/>
          <w:lang w:eastAsia="pl-PL"/>
        </w:rPr>
        <w:t xml:space="preserve">z wymaganiami zadania, </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w przypadku wystąpienia roszczeń Wykonawcy robót budowlanych</w:t>
      </w:r>
      <w:r>
        <w:rPr>
          <w:rFonts w:ascii="Arial" w:hAnsi="Arial" w:cs="Arial"/>
          <w:color w:val="auto"/>
          <w:sz w:val="22"/>
          <w:szCs w:val="22"/>
          <w:lang w:eastAsia="pl-PL"/>
        </w:rPr>
        <w:t>,</w:t>
      </w:r>
      <w:r w:rsidRPr="00886948">
        <w:rPr>
          <w:rFonts w:ascii="Arial" w:hAnsi="Arial" w:cs="Arial"/>
          <w:color w:val="auto"/>
          <w:sz w:val="22"/>
          <w:szCs w:val="22"/>
          <w:lang w:eastAsia="pl-PL"/>
        </w:rPr>
        <w:t xml:space="preserve"> udział w ich rozpatrywaniu, w tym także przedstawienie Zamawiającemu swojego stanowiska co do ich zasadności. W przypadku powstania sporów</w:t>
      </w:r>
      <w:r>
        <w:rPr>
          <w:rFonts w:ascii="Arial" w:hAnsi="Arial" w:cs="Arial"/>
          <w:color w:val="auto"/>
          <w:sz w:val="22"/>
          <w:szCs w:val="22"/>
          <w:lang w:eastAsia="pl-PL"/>
        </w:rPr>
        <w:t xml:space="preserve"> sądowych między Zamawiającym </w:t>
      </w:r>
      <w:r w:rsidRPr="00886948">
        <w:rPr>
          <w:rFonts w:ascii="Arial" w:hAnsi="Arial" w:cs="Arial"/>
          <w:color w:val="auto"/>
          <w:sz w:val="22"/>
          <w:szCs w:val="22"/>
          <w:lang w:eastAsia="pl-PL"/>
        </w:rPr>
        <w:t>a Wykonawcą robót budow</w:t>
      </w:r>
      <w:r>
        <w:rPr>
          <w:rFonts w:ascii="Arial" w:hAnsi="Arial" w:cs="Arial"/>
          <w:color w:val="auto"/>
          <w:sz w:val="22"/>
          <w:szCs w:val="22"/>
          <w:lang w:eastAsia="pl-PL"/>
        </w:rPr>
        <w:t>lanych, dotyczących realizacji u</w:t>
      </w:r>
      <w:r w:rsidRPr="00886948">
        <w:rPr>
          <w:rFonts w:ascii="Arial" w:hAnsi="Arial" w:cs="Arial"/>
          <w:color w:val="auto"/>
          <w:sz w:val="22"/>
          <w:szCs w:val="22"/>
          <w:lang w:eastAsia="pl-PL"/>
        </w:rPr>
        <w:t>mowy na roboty budowlane, Inspektor zapewni Zamawiającemu wsparcie poprzez przedstawienie wyczerpujących informacji i wyjaśnień dotyczących tematu sporu,</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udział w rozwiązywaniu wszelkiego rodzaju skarg i roszczeń osób trzecich wywołanych realizacją zadania,</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organizowanie i przewodniczenie naradom koordynacyjnym na budowie, jak również organizowanie i przewodniczenie naradom budowy, a</w:t>
      </w:r>
      <w:r>
        <w:rPr>
          <w:rFonts w:ascii="Arial" w:hAnsi="Arial" w:cs="Arial"/>
          <w:color w:val="auto"/>
          <w:sz w:val="22"/>
          <w:szCs w:val="22"/>
          <w:lang w:eastAsia="pl-PL"/>
        </w:rPr>
        <w:t xml:space="preserve"> także sporządzanie protokołów </w:t>
      </w:r>
      <w:r w:rsidRPr="00886948">
        <w:rPr>
          <w:rFonts w:ascii="Arial" w:hAnsi="Arial" w:cs="Arial"/>
          <w:color w:val="auto"/>
          <w:sz w:val="22"/>
          <w:szCs w:val="22"/>
          <w:lang w:eastAsia="pl-PL"/>
        </w:rPr>
        <w:t xml:space="preserve">z tych narad i przekazywanie ich Zamawiającemu i Wykonawcy robót budowlanych, </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czynne uczestniczenie w każdej kontroli zadania w okresie gwarancji,</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sprawdzanie i potwierdzanie gotowości obiektu do komisyjnego odbioru końcowego,</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dokonywanie rocznych przeglądów wykonywanych w okresie trwania gwarancji, sporządzanie każdorazowo protokołu z przeglądu gwarancyjnego i przedkładanie go w ciągu 5 dni roboczych Zamawiającemu, </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nadzór nad robotami niezbędnymi do usunięcia wad, </w:t>
      </w:r>
    </w:p>
    <w:p w:rsidR="007B5A16" w:rsidRPr="00886948" w:rsidRDefault="007B5A16" w:rsidP="007E7EEE">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po otrzymaniu powiadomienia o usunięciu wad od Wykonawcy robót budowlanych przekazanie Zamawiającemu w terminie 5 dni roboczych poświadczenia </w:t>
      </w:r>
      <w:r>
        <w:rPr>
          <w:rFonts w:ascii="Arial" w:hAnsi="Arial" w:cs="Arial"/>
          <w:color w:val="auto"/>
          <w:sz w:val="22"/>
          <w:szCs w:val="22"/>
          <w:lang w:eastAsia="pl-PL"/>
        </w:rPr>
        <w:br/>
      </w:r>
      <w:r w:rsidRPr="00886948">
        <w:rPr>
          <w:rFonts w:ascii="Arial" w:hAnsi="Arial" w:cs="Arial"/>
          <w:color w:val="auto"/>
          <w:sz w:val="22"/>
          <w:szCs w:val="22"/>
          <w:lang w:eastAsia="pl-PL"/>
        </w:rPr>
        <w:t xml:space="preserve">o usunięciu przez Wykonawcę robót budowlanych wad - dokonaniu odbioru wykonanych robót związanych z usunięciem wad, </w:t>
      </w:r>
    </w:p>
    <w:p w:rsidR="0079258A" w:rsidRDefault="007B5A16" w:rsidP="0021434C">
      <w:pPr>
        <w:numPr>
          <w:ilvl w:val="0"/>
          <w:numId w:val="143"/>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przekazywanie Zamawiającemu w formie uporządkowanej dokumentacji powykonawczej, a także wszelkich raportów, deklaracji, certyfikatów przygotowywanych przez Wykonawcę robót budowlanych po zakończeniu robót związanych z usunięciem wad.</w:t>
      </w:r>
    </w:p>
    <w:p w:rsidR="0021434C" w:rsidRDefault="0021434C" w:rsidP="0021434C">
      <w:pPr>
        <w:spacing w:line="288" w:lineRule="auto"/>
        <w:jc w:val="both"/>
        <w:rPr>
          <w:rFonts w:ascii="Arial" w:hAnsi="Arial" w:cs="Arial"/>
          <w:color w:val="auto"/>
          <w:sz w:val="22"/>
          <w:szCs w:val="22"/>
          <w:lang w:eastAsia="pl-PL"/>
        </w:rPr>
      </w:pPr>
    </w:p>
    <w:p w:rsidR="0021434C" w:rsidRDefault="0021434C" w:rsidP="0021434C">
      <w:pPr>
        <w:spacing w:line="288" w:lineRule="auto"/>
        <w:jc w:val="both"/>
        <w:rPr>
          <w:rFonts w:ascii="Arial" w:hAnsi="Arial" w:cs="Arial"/>
          <w:color w:val="auto"/>
          <w:sz w:val="22"/>
          <w:szCs w:val="22"/>
          <w:lang w:eastAsia="pl-PL"/>
        </w:rPr>
      </w:pPr>
    </w:p>
    <w:p w:rsidR="0021434C" w:rsidRDefault="0021434C" w:rsidP="0021434C">
      <w:pPr>
        <w:spacing w:line="288" w:lineRule="auto"/>
        <w:jc w:val="both"/>
        <w:rPr>
          <w:rFonts w:ascii="Arial" w:hAnsi="Arial" w:cs="Arial"/>
          <w:color w:val="auto"/>
          <w:sz w:val="22"/>
          <w:szCs w:val="22"/>
          <w:lang w:eastAsia="pl-PL"/>
        </w:rPr>
      </w:pPr>
    </w:p>
    <w:p w:rsidR="0021434C" w:rsidRDefault="0021434C" w:rsidP="0021434C">
      <w:pPr>
        <w:spacing w:line="288" w:lineRule="auto"/>
        <w:jc w:val="both"/>
        <w:rPr>
          <w:rFonts w:ascii="Arial" w:hAnsi="Arial" w:cs="Arial"/>
          <w:color w:val="auto"/>
          <w:sz w:val="22"/>
          <w:szCs w:val="22"/>
          <w:lang w:eastAsia="pl-PL"/>
        </w:rPr>
      </w:pPr>
    </w:p>
    <w:p w:rsidR="0021434C" w:rsidRDefault="0021434C" w:rsidP="0021434C">
      <w:pPr>
        <w:spacing w:line="288" w:lineRule="auto"/>
        <w:jc w:val="both"/>
        <w:rPr>
          <w:rFonts w:ascii="Arial" w:hAnsi="Arial" w:cs="Arial"/>
          <w:color w:val="auto"/>
          <w:sz w:val="22"/>
          <w:szCs w:val="22"/>
          <w:lang w:eastAsia="pl-PL"/>
        </w:rPr>
      </w:pPr>
    </w:p>
    <w:p w:rsidR="0021434C" w:rsidRDefault="0021434C" w:rsidP="0021434C">
      <w:pPr>
        <w:spacing w:line="288" w:lineRule="auto"/>
        <w:jc w:val="both"/>
        <w:rPr>
          <w:rFonts w:ascii="Arial" w:hAnsi="Arial" w:cs="Arial"/>
          <w:color w:val="auto"/>
          <w:sz w:val="22"/>
          <w:szCs w:val="22"/>
          <w:lang w:eastAsia="pl-PL"/>
        </w:rPr>
      </w:pPr>
    </w:p>
    <w:p w:rsidR="0021434C" w:rsidRDefault="0021434C" w:rsidP="0021434C">
      <w:pPr>
        <w:spacing w:line="288" w:lineRule="auto"/>
        <w:jc w:val="both"/>
        <w:rPr>
          <w:rFonts w:ascii="Arial" w:hAnsi="Arial" w:cs="Arial"/>
          <w:color w:val="auto"/>
          <w:sz w:val="22"/>
          <w:szCs w:val="22"/>
          <w:lang w:eastAsia="pl-PL"/>
        </w:rPr>
      </w:pPr>
    </w:p>
    <w:p w:rsidR="0021434C" w:rsidRDefault="0021434C" w:rsidP="0021434C">
      <w:pPr>
        <w:spacing w:line="288" w:lineRule="auto"/>
        <w:jc w:val="both"/>
        <w:rPr>
          <w:rFonts w:ascii="Arial" w:hAnsi="Arial" w:cs="Arial"/>
          <w:color w:val="auto"/>
          <w:sz w:val="22"/>
          <w:szCs w:val="22"/>
          <w:lang w:eastAsia="pl-PL"/>
        </w:rPr>
      </w:pPr>
    </w:p>
    <w:p w:rsidR="0021434C" w:rsidRDefault="0021434C" w:rsidP="0021434C">
      <w:pPr>
        <w:spacing w:line="288" w:lineRule="auto"/>
        <w:jc w:val="both"/>
        <w:rPr>
          <w:rFonts w:ascii="Arial" w:hAnsi="Arial" w:cs="Arial"/>
          <w:color w:val="auto"/>
          <w:sz w:val="22"/>
          <w:szCs w:val="22"/>
          <w:lang w:eastAsia="pl-PL"/>
        </w:rPr>
      </w:pPr>
    </w:p>
    <w:p w:rsidR="0021434C" w:rsidRDefault="0021434C" w:rsidP="0021434C">
      <w:pPr>
        <w:spacing w:line="288" w:lineRule="auto"/>
        <w:jc w:val="both"/>
        <w:rPr>
          <w:rFonts w:ascii="Arial" w:hAnsi="Arial" w:cs="Arial"/>
          <w:color w:val="auto"/>
          <w:sz w:val="22"/>
          <w:szCs w:val="22"/>
          <w:lang w:eastAsia="pl-PL"/>
        </w:rPr>
      </w:pPr>
    </w:p>
    <w:p w:rsidR="0021434C" w:rsidRDefault="0021434C" w:rsidP="0021434C">
      <w:pPr>
        <w:spacing w:line="288" w:lineRule="auto"/>
        <w:jc w:val="both"/>
        <w:rPr>
          <w:rFonts w:ascii="Arial" w:hAnsi="Arial" w:cs="Arial"/>
          <w:color w:val="auto"/>
          <w:sz w:val="22"/>
          <w:szCs w:val="22"/>
          <w:lang w:eastAsia="pl-PL"/>
        </w:rPr>
      </w:pPr>
    </w:p>
    <w:p w:rsidR="001411C9" w:rsidRDefault="001411C9" w:rsidP="007B5A16">
      <w:pPr>
        <w:keepNext/>
        <w:spacing w:line="288" w:lineRule="auto"/>
        <w:jc w:val="both"/>
        <w:outlineLvl w:val="0"/>
        <w:rPr>
          <w:rFonts w:ascii="Arial" w:hAnsi="Arial" w:cs="Arial"/>
          <w:b/>
          <w:color w:val="auto"/>
          <w:lang w:eastAsia="pl-PL"/>
        </w:rPr>
      </w:pPr>
    </w:p>
    <w:p w:rsidR="001411C9" w:rsidRDefault="001411C9" w:rsidP="007B5A16">
      <w:pPr>
        <w:keepNext/>
        <w:spacing w:line="288" w:lineRule="auto"/>
        <w:jc w:val="both"/>
        <w:outlineLvl w:val="0"/>
        <w:rPr>
          <w:rFonts w:ascii="Arial" w:hAnsi="Arial" w:cs="Arial"/>
          <w:b/>
          <w:color w:val="auto"/>
          <w:lang w:eastAsia="pl-PL"/>
        </w:rPr>
      </w:pPr>
    </w:p>
    <w:p w:rsidR="001411C9" w:rsidRPr="001411C9" w:rsidRDefault="001411C9" w:rsidP="007B5A16">
      <w:pPr>
        <w:keepNext/>
        <w:spacing w:line="288" w:lineRule="auto"/>
        <w:jc w:val="both"/>
        <w:outlineLvl w:val="0"/>
        <w:rPr>
          <w:rFonts w:ascii="Arial" w:hAnsi="Arial" w:cs="Arial"/>
          <w:b/>
          <w:color w:val="auto"/>
          <w:sz w:val="10"/>
          <w:lang w:eastAsia="pl-PL"/>
        </w:rPr>
      </w:pPr>
    </w:p>
    <w:p w:rsidR="007B5A16" w:rsidRPr="00886948" w:rsidRDefault="007B5A16" w:rsidP="007B5A16">
      <w:pPr>
        <w:keepNext/>
        <w:spacing w:line="288" w:lineRule="auto"/>
        <w:jc w:val="both"/>
        <w:outlineLvl w:val="0"/>
        <w:rPr>
          <w:rFonts w:ascii="Arial" w:hAnsi="Arial" w:cs="Arial"/>
          <w:b/>
          <w:color w:val="auto"/>
          <w:lang w:eastAsia="pl-PL"/>
        </w:rPr>
      </w:pPr>
      <w:r w:rsidRPr="00886948">
        <w:rPr>
          <w:rFonts w:ascii="Arial" w:hAnsi="Arial" w:cs="Arial"/>
          <w:b/>
          <w:color w:val="auto"/>
          <w:lang w:eastAsia="pl-PL"/>
        </w:rPr>
        <w:t xml:space="preserve">3. </w:t>
      </w:r>
      <w:bookmarkStart w:id="14" w:name="_Ref503425787"/>
      <w:r w:rsidRPr="00886948">
        <w:rPr>
          <w:rFonts w:ascii="Arial" w:hAnsi="Arial" w:cs="Arial"/>
          <w:b/>
          <w:color w:val="auto"/>
          <w:lang w:eastAsia="pl-PL"/>
        </w:rPr>
        <w:t>TABELA ELEMENTÓW ROZLICZENIOWYCH</w:t>
      </w:r>
      <w:bookmarkEnd w:id="14"/>
    </w:p>
    <w:p w:rsidR="007B5A16" w:rsidRPr="001411C9" w:rsidRDefault="007B5A16" w:rsidP="007B5A16">
      <w:pPr>
        <w:keepNext/>
        <w:spacing w:line="288" w:lineRule="auto"/>
        <w:jc w:val="both"/>
        <w:outlineLvl w:val="0"/>
        <w:rPr>
          <w:rFonts w:ascii="Arial" w:hAnsi="Arial" w:cs="Arial"/>
          <w:b/>
          <w:color w:val="auto"/>
          <w:sz w:val="8"/>
          <w:szCs w:val="22"/>
          <w:lang w:eastAsia="pl-PL"/>
        </w:rPr>
      </w:pPr>
    </w:p>
    <w:p w:rsidR="007B5A16" w:rsidRPr="00886948" w:rsidRDefault="007B5A16" w:rsidP="007E7EEE">
      <w:pPr>
        <w:numPr>
          <w:ilvl w:val="1"/>
          <w:numId w:val="138"/>
        </w:numPr>
        <w:tabs>
          <w:tab w:val="left" w:pos="-5387"/>
        </w:tabs>
        <w:spacing w:line="288" w:lineRule="auto"/>
        <w:jc w:val="both"/>
        <w:rPr>
          <w:rFonts w:ascii="Arial" w:eastAsia="Arial" w:hAnsi="Arial" w:cs="Arial"/>
          <w:b/>
          <w:bCs/>
          <w:color w:val="000000"/>
          <w:sz w:val="22"/>
          <w:szCs w:val="22"/>
          <w:lang w:eastAsia="pl-PL" w:bidi="pl-PL"/>
        </w:rPr>
      </w:pPr>
      <w:bookmarkStart w:id="15" w:name="bookmark0"/>
      <w:r w:rsidRPr="00886948">
        <w:rPr>
          <w:rFonts w:ascii="Arial" w:eastAsia="Arial" w:hAnsi="Arial" w:cs="Arial"/>
          <w:b/>
          <w:bCs/>
          <w:color w:val="000000"/>
          <w:sz w:val="22"/>
          <w:szCs w:val="22"/>
          <w:lang w:eastAsia="pl-PL" w:bidi="pl-PL"/>
        </w:rPr>
        <w:t xml:space="preserve">PODSTAWOWA TABELA ELEMENTÓW ROZLICZENIOWYCH </w:t>
      </w:r>
      <w:bookmarkEnd w:id="15"/>
    </w:p>
    <w:p w:rsidR="007B5A16" w:rsidRDefault="007B5A16" w:rsidP="007B5A16">
      <w:pPr>
        <w:tabs>
          <w:tab w:val="left" w:pos="-5670"/>
          <w:tab w:val="left" w:pos="426"/>
        </w:tabs>
        <w:spacing w:line="288" w:lineRule="auto"/>
        <w:jc w:val="both"/>
        <w:rPr>
          <w:rFonts w:ascii="Arial" w:hAnsi="Arial" w:cs="Arial"/>
          <w:b/>
          <w:color w:val="auto"/>
          <w:sz w:val="22"/>
          <w:szCs w:val="22"/>
          <w:lang w:eastAsia="pl-PL"/>
        </w:rPr>
      </w:pPr>
      <w:r w:rsidRPr="00886948">
        <w:rPr>
          <w:rFonts w:ascii="Arial" w:eastAsia="Times New Roman" w:hAnsi="Arial" w:cs="Arial"/>
          <w:b/>
          <w:color w:val="auto"/>
          <w:sz w:val="22"/>
          <w:szCs w:val="22"/>
          <w:lang w:eastAsia="pl-PL"/>
        </w:rPr>
        <w:t>„</w:t>
      </w:r>
      <w:r w:rsidRPr="00886948">
        <w:rPr>
          <w:rFonts w:ascii="Arial" w:hAnsi="Arial" w:cs="Arial"/>
          <w:b/>
          <w:color w:val="auto"/>
          <w:sz w:val="22"/>
          <w:szCs w:val="22"/>
          <w:lang w:eastAsia="pl-PL"/>
        </w:rPr>
        <w:t xml:space="preserve">Przebudowa ulicy Stoczniowców w Tczewie – </w:t>
      </w:r>
      <w:r>
        <w:rPr>
          <w:rFonts w:ascii="Arial" w:hAnsi="Arial" w:cs="Arial"/>
          <w:b/>
          <w:color w:val="auto"/>
          <w:sz w:val="22"/>
          <w:szCs w:val="22"/>
          <w:lang w:eastAsia="pl-PL"/>
        </w:rPr>
        <w:t xml:space="preserve">II </w:t>
      </w:r>
      <w:r w:rsidRPr="00886948">
        <w:rPr>
          <w:rFonts w:ascii="Arial" w:hAnsi="Arial" w:cs="Arial"/>
          <w:b/>
          <w:color w:val="auto"/>
          <w:sz w:val="22"/>
          <w:szCs w:val="22"/>
          <w:lang w:eastAsia="pl-PL"/>
        </w:rPr>
        <w:t>etap’’</w:t>
      </w:r>
    </w:p>
    <w:p w:rsidR="007B5A16" w:rsidRPr="00886948" w:rsidRDefault="007B5A16" w:rsidP="007B5A16">
      <w:pPr>
        <w:tabs>
          <w:tab w:val="left" w:pos="-5387"/>
        </w:tabs>
        <w:spacing w:line="288" w:lineRule="auto"/>
        <w:jc w:val="both"/>
        <w:rPr>
          <w:rFonts w:ascii="Arial" w:eastAsia="Arial" w:hAnsi="Arial" w:cs="Arial"/>
          <w:b/>
          <w:bCs/>
          <w:color w:val="000000"/>
          <w:sz w:val="12"/>
          <w:szCs w:val="12"/>
          <w:lang w:eastAsia="pl-PL" w:bidi="pl-PL"/>
        </w:rPr>
      </w:pPr>
    </w:p>
    <w:p w:rsidR="007B5A16" w:rsidRPr="00886948" w:rsidRDefault="007B5A16" w:rsidP="007B5A16">
      <w:pPr>
        <w:suppressAutoHyphens w:val="0"/>
        <w:spacing w:line="288" w:lineRule="auto"/>
        <w:rPr>
          <w:rFonts w:ascii="Courier New" w:eastAsia="Courier New" w:hAnsi="Courier New" w:cs="Courier New"/>
          <w:color w:val="000000"/>
          <w:sz w:val="2"/>
          <w:szCs w:val="2"/>
          <w:lang w:eastAsia="pl-PL" w:bidi="pl-PL"/>
        </w:rPr>
      </w:pPr>
    </w:p>
    <w:tbl>
      <w:tblPr>
        <w:tblW w:w="9690" w:type="dxa"/>
        <w:tblInd w:w="-356" w:type="dxa"/>
        <w:tblLayout w:type="fixed"/>
        <w:tblCellMar>
          <w:left w:w="70" w:type="dxa"/>
          <w:right w:w="70" w:type="dxa"/>
        </w:tblCellMar>
        <w:tblLook w:val="04A0" w:firstRow="1" w:lastRow="0" w:firstColumn="1" w:lastColumn="0" w:noHBand="0" w:noVBand="1"/>
      </w:tblPr>
      <w:tblGrid>
        <w:gridCol w:w="701"/>
        <w:gridCol w:w="6241"/>
        <w:gridCol w:w="1424"/>
        <w:gridCol w:w="1324"/>
      </w:tblGrid>
      <w:tr w:rsidR="007B5A16" w:rsidRPr="00886948" w:rsidTr="007B5A16">
        <w:trPr>
          <w:trHeight w:val="435"/>
        </w:trPr>
        <w:tc>
          <w:tcPr>
            <w:tcW w:w="701" w:type="dxa"/>
            <w:vMerge w:val="restart"/>
            <w:tcBorders>
              <w:top w:val="single" w:sz="8" w:space="0" w:color="auto"/>
              <w:left w:val="single" w:sz="8" w:space="0" w:color="auto"/>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L.p.</w:t>
            </w:r>
          </w:p>
        </w:tc>
        <w:tc>
          <w:tcPr>
            <w:tcW w:w="6241" w:type="dxa"/>
            <w:vMerge w:val="restart"/>
            <w:tcBorders>
              <w:top w:val="single" w:sz="8" w:space="0" w:color="auto"/>
              <w:left w:val="single" w:sz="4" w:space="0" w:color="auto"/>
              <w:bottom w:val="single" w:sz="4" w:space="0" w:color="000000"/>
              <w:right w:val="single" w:sz="4"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Wyszczególnienie elementów robót</w:t>
            </w:r>
          </w:p>
        </w:tc>
        <w:tc>
          <w:tcPr>
            <w:tcW w:w="2748" w:type="dxa"/>
            <w:gridSpan w:val="2"/>
            <w:tcBorders>
              <w:top w:val="single" w:sz="8" w:space="0" w:color="auto"/>
              <w:left w:val="nil"/>
              <w:bottom w:val="single" w:sz="4" w:space="0" w:color="auto"/>
              <w:right w:val="single" w:sz="8" w:space="0" w:color="000000"/>
            </w:tcBorders>
            <w:noWrap/>
            <w:vAlign w:val="center"/>
            <w:hideMark/>
          </w:tcPr>
          <w:p w:rsidR="007B5A16" w:rsidRPr="001411C9" w:rsidRDefault="007B5A16" w:rsidP="007B5A16">
            <w:pPr>
              <w:widowControl/>
              <w:suppressAutoHyphens w:val="0"/>
              <w:spacing w:line="288" w:lineRule="auto"/>
              <w:jc w:val="center"/>
              <w:rPr>
                <w:rFonts w:ascii="Arial" w:eastAsia="Times New Roman" w:hAnsi="Arial" w:cs="Arial"/>
                <w:b/>
                <w:bCs/>
                <w:color w:val="auto"/>
                <w:sz w:val="20"/>
                <w:szCs w:val="22"/>
                <w:lang w:eastAsia="pl-PL"/>
              </w:rPr>
            </w:pPr>
            <w:r w:rsidRPr="001411C9">
              <w:rPr>
                <w:rFonts w:ascii="Arial" w:eastAsia="Times New Roman" w:hAnsi="Arial" w:cs="Arial"/>
                <w:b/>
                <w:bCs/>
                <w:color w:val="auto"/>
                <w:sz w:val="20"/>
                <w:szCs w:val="22"/>
                <w:lang w:eastAsia="pl-PL"/>
              </w:rPr>
              <w:t>Koszt wykonania elementów robót</w:t>
            </w:r>
          </w:p>
        </w:tc>
      </w:tr>
      <w:tr w:rsidR="007B5A16" w:rsidRPr="00886948" w:rsidTr="007B5A16">
        <w:trPr>
          <w:trHeight w:val="720"/>
        </w:trPr>
        <w:tc>
          <w:tcPr>
            <w:tcW w:w="701" w:type="dxa"/>
            <w:vMerge/>
            <w:tcBorders>
              <w:top w:val="single" w:sz="8" w:space="0" w:color="auto"/>
              <w:left w:val="single" w:sz="8" w:space="0" w:color="auto"/>
              <w:bottom w:val="single" w:sz="4" w:space="0" w:color="auto"/>
              <w:right w:val="single" w:sz="4" w:space="0" w:color="auto"/>
            </w:tcBorders>
            <w:vAlign w:val="center"/>
            <w:hideMark/>
          </w:tcPr>
          <w:p w:rsidR="007B5A16" w:rsidRPr="00886948" w:rsidRDefault="007B5A16" w:rsidP="007B5A16">
            <w:pPr>
              <w:widowControl/>
              <w:suppressAutoHyphens w:val="0"/>
              <w:rPr>
                <w:rFonts w:ascii="Arial" w:eastAsia="Times New Roman" w:hAnsi="Arial" w:cs="Arial"/>
                <w:b/>
                <w:bCs/>
                <w:color w:val="auto"/>
                <w:sz w:val="22"/>
                <w:szCs w:val="22"/>
                <w:lang w:eastAsia="pl-PL"/>
              </w:rPr>
            </w:pPr>
          </w:p>
        </w:tc>
        <w:tc>
          <w:tcPr>
            <w:tcW w:w="6241" w:type="dxa"/>
            <w:vMerge/>
            <w:tcBorders>
              <w:top w:val="single" w:sz="8" w:space="0" w:color="auto"/>
              <w:left w:val="single" w:sz="4" w:space="0" w:color="auto"/>
              <w:bottom w:val="single" w:sz="4" w:space="0" w:color="000000"/>
              <w:right w:val="single" w:sz="4" w:space="0" w:color="auto"/>
            </w:tcBorders>
            <w:vAlign w:val="center"/>
            <w:hideMark/>
          </w:tcPr>
          <w:p w:rsidR="007B5A16" w:rsidRPr="00886948" w:rsidRDefault="007B5A16" w:rsidP="007B5A16">
            <w:pPr>
              <w:widowControl/>
              <w:suppressAutoHyphens w:val="0"/>
              <w:rPr>
                <w:rFonts w:ascii="Arial" w:eastAsia="Times New Roman" w:hAnsi="Arial" w:cs="Arial"/>
                <w:b/>
                <w:bCs/>
                <w:color w:val="auto"/>
                <w:sz w:val="22"/>
                <w:szCs w:val="22"/>
                <w:lang w:eastAsia="pl-PL"/>
              </w:rPr>
            </w:pPr>
          </w:p>
        </w:tc>
        <w:tc>
          <w:tcPr>
            <w:tcW w:w="1424" w:type="dxa"/>
            <w:tcBorders>
              <w:top w:val="nil"/>
              <w:left w:val="nil"/>
              <w:bottom w:val="nil"/>
              <w:right w:val="single" w:sz="4" w:space="0" w:color="auto"/>
            </w:tcBorders>
            <w:vAlign w:val="center"/>
            <w:hideMark/>
          </w:tcPr>
          <w:p w:rsidR="007B5A16" w:rsidRPr="001411C9" w:rsidRDefault="007B5A16" w:rsidP="007B5A16">
            <w:pPr>
              <w:widowControl/>
              <w:suppressAutoHyphens w:val="0"/>
              <w:spacing w:line="288" w:lineRule="auto"/>
              <w:jc w:val="center"/>
              <w:rPr>
                <w:rFonts w:ascii="Arial" w:eastAsia="Times New Roman" w:hAnsi="Arial" w:cs="Arial"/>
                <w:b/>
                <w:bCs/>
                <w:color w:val="auto"/>
                <w:sz w:val="20"/>
                <w:szCs w:val="22"/>
                <w:lang w:eastAsia="pl-PL"/>
              </w:rPr>
            </w:pPr>
            <w:r w:rsidRPr="001411C9">
              <w:rPr>
                <w:rFonts w:ascii="Arial" w:eastAsia="Times New Roman" w:hAnsi="Arial" w:cs="Arial"/>
                <w:b/>
                <w:bCs/>
                <w:color w:val="auto"/>
                <w:sz w:val="20"/>
                <w:szCs w:val="22"/>
                <w:lang w:eastAsia="pl-PL"/>
              </w:rPr>
              <w:t xml:space="preserve">Procentowy udział </w:t>
            </w:r>
            <w:r w:rsidRPr="001411C9">
              <w:rPr>
                <w:rFonts w:ascii="Arial" w:eastAsia="Times New Roman" w:hAnsi="Arial" w:cs="Arial"/>
                <w:b/>
                <w:bCs/>
                <w:color w:val="auto"/>
                <w:sz w:val="20"/>
                <w:szCs w:val="22"/>
                <w:lang w:eastAsia="pl-PL"/>
              </w:rPr>
              <w:br/>
              <w:t>w realizacji robót (%)</w:t>
            </w:r>
          </w:p>
        </w:tc>
        <w:tc>
          <w:tcPr>
            <w:tcW w:w="1324" w:type="dxa"/>
            <w:tcBorders>
              <w:top w:val="nil"/>
              <w:left w:val="nil"/>
              <w:bottom w:val="nil"/>
              <w:right w:val="single" w:sz="8" w:space="0" w:color="auto"/>
            </w:tcBorders>
            <w:vAlign w:val="center"/>
            <w:hideMark/>
          </w:tcPr>
          <w:p w:rsidR="007B5A16" w:rsidRPr="001411C9" w:rsidRDefault="007B5A16" w:rsidP="007B5A16">
            <w:pPr>
              <w:widowControl/>
              <w:suppressAutoHyphens w:val="0"/>
              <w:spacing w:line="288" w:lineRule="auto"/>
              <w:jc w:val="center"/>
              <w:rPr>
                <w:rFonts w:ascii="Arial" w:eastAsia="Times New Roman" w:hAnsi="Arial" w:cs="Arial"/>
                <w:b/>
                <w:bCs/>
                <w:color w:val="auto"/>
                <w:sz w:val="20"/>
                <w:szCs w:val="22"/>
                <w:lang w:eastAsia="pl-PL"/>
              </w:rPr>
            </w:pPr>
            <w:r w:rsidRPr="001411C9">
              <w:rPr>
                <w:rFonts w:ascii="Arial" w:eastAsia="Times New Roman" w:hAnsi="Arial" w:cs="Arial"/>
                <w:b/>
                <w:bCs/>
                <w:color w:val="auto"/>
                <w:sz w:val="20"/>
                <w:szCs w:val="22"/>
                <w:lang w:eastAsia="pl-PL"/>
              </w:rPr>
              <w:t>Koszt brutto [PLN]</w:t>
            </w:r>
          </w:p>
        </w:tc>
      </w:tr>
      <w:tr w:rsidR="007B5A16" w:rsidRPr="00886948" w:rsidTr="007B5A16">
        <w:trPr>
          <w:trHeight w:val="330"/>
        </w:trPr>
        <w:tc>
          <w:tcPr>
            <w:tcW w:w="701" w:type="dxa"/>
            <w:tcBorders>
              <w:top w:val="single" w:sz="4" w:space="0" w:color="auto"/>
              <w:left w:val="single" w:sz="8" w:space="0" w:color="auto"/>
              <w:bottom w:val="single" w:sz="4" w:space="0" w:color="auto"/>
              <w:right w:val="single" w:sz="4" w:space="0" w:color="auto"/>
            </w:tcBorders>
            <w:noWrap/>
            <w:vAlign w:val="bottom"/>
            <w:hideMark/>
          </w:tcPr>
          <w:p w:rsidR="007B5A16" w:rsidRPr="00886948" w:rsidRDefault="007B5A16" w:rsidP="007B5A16">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1</w:t>
            </w:r>
          </w:p>
        </w:tc>
        <w:tc>
          <w:tcPr>
            <w:tcW w:w="6241" w:type="dxa"/>
            <w:tcBorders>
              <w:top w:val="nil"/>
              <w:left w:val="nil"/>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2</w:t>
            </w:r>
          </w:p>
        </w:tc>
        <w:tc>
          <w:tcPr>
            <w:tcW w:w="1424" w:type="dxa"/>
            <w:tcBorders>
              <w:top w:val="single" w:sz="4" w:space="0" w:color="auto"/>
              <w:left w:val="nil"/>
              <w:bottom w:val="single" w:sz="4" w:space="0" w:color="auto"/>
              <w:right w:val="single" w:sz="4" w:space="0" w:color="auto"/>
            </w:tcBorders>
            <w:noWrap/>
            <w:vAlign w:val="bottom"/>
            <w:hideMark/>
          </w:tcPr>
          <w:p w:rsidR="007B5A16" w:rsidRPr="00886948" w:rsidRDefault="007B5A16" w:rsidP="007B5A16">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3</w:t>
            </w:r>
          </w:p>
        </w:tc>
        <w:tc>
          <w:tcPr>
            <w:tcW w:w="1324" w:type="dxa"/>
            <w:tcBorders>
              <w:top w:val="single" w:sz="4" w:space="0" w:color="auto"/>
              <w:left w:val="nil"/>
              <w:bottom w:val="single" w:sz="4" w:space="0" w:color="auto"/>
              <w:right w:val="single" w:sz="8"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4</w:t>
            </w:r>
          </w:p>
        </w:tc>
      </w:tr>
      <w:tr w:rsidR="007B5A16" w:rsidRPr="00886948" w:rsidTr="001411C9">
        <w:trPr>
          <w:trHeight w:val="440"/>
        </w:trPr>
        <w:tc>
          <w:tcPr>
            <w:tcW w:w="701" w:type="dxa"/>
            <w:tcBorders>
              <w:top w:val="nil"/>
              <w:left w:val="single" w:sz="8" w:space="0" w:color="auto"/>
              <w:bottom w:val="single" w:sz="4" w:space="0" w:color="auto"/>
              <w:right w:val="single" w:sz="4" w:space="0" w:color="auto"/>
            </w:tcBorders>
            <w:shd w:val="clear" w:color="auto" w:fill="F7CAAC"/>
            <w:noWrap/>
            <w:vAlign w:val="center"/>
            <w:hideMark/>
          </w:tcPr>
          <w:p w:rsidR="007B5A16" w:rsidRPr="004D0083" w:rsidRDefault="007B5A16" w:rsidP="007B5A16">
            <w:pPr>
              <w:widowControl/>
              <w:suppressAutoHyphens w:val="0"/>
              <w:spacing w:line="288" w:lineRule="auto"/>
              <w:jc w:val="center"/>
              <w:rPr>
                <w:rFonts w:ascii="Arial" w:eastAsia="Times New Roman" w:hAnsi="Arial" w:cs="Arial"/>
                <w:b/>
                <w:bCs/>
                <w:color w:val="auto"/>
                <w:sz w:val="20"/>
                <w:szCs w:val="20"/>
                <w:lang w:eastAsia="pl-PL"/>
              </w:rPr>
            </w:pPr>
            <w:r w:rsidRPr="004D0083">
              <w:rPr>
                <w:rFonts w:ascii="Arial" w:eastAsia="Times New Roman" w:hAnsi="Arial" w:cs="Arial"/>
                <w:b/>
                <w:bCs/>
                <w:color w:val="auto"/>
                <w:sz w:val="20"/>
                <w:szCs w:val="20"/>
                <w:lang w:eastAsia="pl-PL"/>
              </w:rPr>
              <w:t>1</w:t>
            </w:r>
          </w:p>
        </w:tc>
        <w:tc>
          <w:tcPr>
            <w:tcW w:w="8989" w:type="dxa"/>
            <w:gridSpan w:val="3"/>
            <w:tcBorders>
              <w:top w:val="single" w:sz="4" w:space="0" w:color="auto"/>
              <w:left w:val="nil"/>
              <w:bottom w:val="single" w:sz="4" w:space="0" w:color="auto"/>
              <w:right w:val="single" w:sz="8" w:space="0" w:color="000000"/>
            </w:tcBorders>
            <w:shd w:val="clear" w:color="auto" w:fill="F7CAAC"/>
            <w:vAlign w:val="center"/>
            <w:hideMark/>
          </w:tcPr>
          <w:p w:rsidR="007B5A16" w:rsidRPr="004D0083" w:rsidRDefault="007B5A16" w:rsidP="007B5A16">
            <w:pPr>
              <w:tabs>
                <w:tab w:val="left" w:pos="-5670"/>
                <w:tab w:val="left" w:pos="426"/>
              </w:tabs>
              <w:spacing w:line="288" w:lineRule="auto"/>
              <w:jc w:val="both"/>
              <w:rPr>
                <w:rFonts w:ascii="Arial" w:hAnsi="Arial" w:cs="Arial"/>
                <w:color w:val="auto"/>
                <w:sz w:val="22"/>
                <w:szCs w:val="22"/>
                <w:lang w:eastAsia="pl-PL"/>
              </w:rPr>
            </w:pPr>
            <w:r w:rsidRPr="004D0083">
              <w:rPr>
                <w:rFonts w:ascii="Arial" w:hAnsi="Arial" w:cs="Arial"/>
                <w:color w:val="auto"/>
                <w:sz w:val="22"/>
                <w:szCs w:val="22"/>
                <w:lang w:eastAsia="pl-PL"/>
              </w:rPr>
              <w:t xml:space="preserve">Przebudowa ulicy Stoczniowców w Tczewie – </w:t>
            </w:r>
            <w:r>
              <w:rPr>
                <w:rFonts w:ascii="Arial" w:hAnsi="Arial" w:cs="Arial"/>
                <w:color w:val="auto"/>
                <w:sz w:val="22"/>
                <w:szCs w:val="22"/>
                <w:lang w:eastAsia="pl-PL"/>
              </w:rPr>
              <w:t>II etap</w:t>
            </w:r>
            <w:r w:rsidRPr="004D0083">
              <w:rPr>
                <w:rFonts w:ascii="Arial" w:hAnsi="Arial" w:cs="Arial"/>
                <w:color w:val="auto"/>
                <w:sz w:val="22"/>
                <w:szCs w:val="22"/>
                <w:lang w:eastAsia="pl-PL"/>
              </w:rPr>
              <w:t xml:space="preserve"> </w:t>
            </w:r>
          </w:p>
          <w:p w:rsidR="007B5A16" w:rsidRPr="004D0083" w:rsidRDefault="007B5A16" w:rsidP="007B5A16">
            <w:pPr>
              <w:widowControl/>
              <w:suppressAutoHyphens w:val="0"/>
              <w:spacing w:line="288" w:lineRule="auto"/>
              <w:rPr>
                <w:rFonts w:ascii="Arial" w:eastAsia="Times New Roman" w:hAnsi="Arial" w:cs="Arial"/>
                <w:b/>
                <w:bCs/>
                <w:color w:val="auto"/>
                <w:sz w:val="20"/>
                <w:szCs w:val="20"/>
                <w:lang w:eastAsia="pl-PL"/>
              </w:rPr>
            </w:pPr>
          </w:p>
        </w:tc>
      </w:tr>
      <w:tr w:rsidR="007B5A16" w:rsidRPr="00886948" w:rsidTr="007B5A16">
        <w:trPr>
          <w:trHeight w:val="300"/>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1.1</w:t>
            </w:r>
          </w:p>
        </w:tc>
        <w:tc>
          <w:tcPr>
            <w:tcW w:w="8989" w:type="dxa"/>
            <w:gridSpan w:val="3"/>
            <w:tcBorders>
              <w:top w:val="single" w:sz="4" w:space="0" w:color="auto"/>
              <w:left w:val="nil"/>
              <w:bottom w:val="single" w:sz="4" w:space="0" w:color="auto"/>
              <w:right w:val="single" w:sz="8" w:space="0" w:color="000000"/>
            </w:tcBorders>
            <w:shd w:val="clear" w:color="auto" w:fill="D9D9D9"/>
            <w:vAlign w:val="center"/>
            <w:hideMark/>
          </w:tcPr>
          <w:p w:rsidR="007B5A16" w:rsidRPr="00886948" w:rsidRDefault="007B5A16" w:rsidP="007B5A16">
            <w:pPr>
              <w:widowControl/>
              <w:suppressAutoHyphens w:val="0"/>
              <w:spacing w:line="288" w:lineRule="auto"/>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Infrastruktura drogowa (odc. od km 0+</w:t>
            </w:r>
            <w:r>
              <w:rPr>
                <w:rFonts w:ascii="Arial" w:eastAsia="Times New Roman" w:hAnsi="Arial" w:cs="Arial"/>
                <w:b/>
                <w:bCs/>
                <w:color w:val="auto"/>
                <w:sz w:val="20"/>
                <w:szCs w:val="20"/>
                <w:lang w:eastAsia="pl-PL"/>
              </w:rPr>
              <w:t>400</w:t>
            </w:r>
            <w:r w:rsidRPr="00886948">
              <w:rPr>
                <w:rFonts w:ascii="Arial" w:eastAsia="Times New Roman" w:hAnsi="Arial" w:cs="Arial"/>
                <w:b/>
                <w:bCs/>
                <w:color w:val="auto"/>
                <w:sz w:val="20"/>
                <w:szCs w:val="20"/>
                <w:lang w:eastAsia="pl-PL"/>
              </w:rPr>
              <w:t xml:space="preserve"> do km 0+</w:t>
            </w:r>
            <w:r>
              <w:rPr>
                <w:rFonts w:ascii="Arial" w:eastAsia="Times New Roman" w:hAnsi="Arial" w:cs="Arial"/>
                <w:b/>
                <w:bCs/>
                <w:color w:val="auto"/>
                <w:sz w:val="20"/>
                <w:szCs w:val="20"/>
                <w:lang w:eastAsia="pl-PL"/>
              </w:rPr>
              <w:t>891,71</w:t>
            </w:r>
            <w:r w:rsidRPr="00886948">
              <w:rPr>
                <w:rFonts w:ascii="Arial" w:eastAsia="Times New Roman" w:hAnsi="Arial" w:cs="Arial"/>
                <w:b/>
                <w:bCs/>
                <w:color w:val="auto"/>
                <w:sz w:val="20"/>
                <w:szCs w:val="20"/>
                <w:lang w:eastAsia="pl-PL"/>
              </w:rPr>
              <w:t>)</w:t>
            </w:r>
          </w:p>
        </w:tc>
      </w:tr>
      <w:tr w:rsidR="007B5A16" w:rsidRPr="00886948" w:rsidTr="001411C9">
        <w:trPr>
          <w:trHeight w:val="626"/>
        </w:trPr>
        <w:tc>
          <w:tcPr>
            <w:tcW w:w="701" w:type="dxa"/>
            <w:tcBorders>
              <w:top w:val="nil"/>
              <w:left w:val="single" w:sz="8" w:space="0" w:color="auto"/>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1.1.1</w:t>
            </w:r>
          </w:p>
        </w:tc>
        <w:tc>
          <w:tcPr>
            <w:tcW w:w="6241" w:type="dxa"/>
            <w:tcBorders>
              <w:top w:val="nil"/>
              <w:left w:val="nil"/>
              <w:bottom w:val="single" w:sz="4" w:space="0" w:color="auto"/>
              <w:right w:val="single" w:sz="4" w:space="0" w:color="auto"/>
            </w:tcBorders>
            <w:vAlign w:val="center"/>
            <w:hideMark/>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Roboty przygotowawcze i rozbiórkowe (rozbiórki nawierzchni i elementów dróg, demontaż oznakowania drogowego)</w:t>
            </w:r>
          </w:p>
        </w:tc>
        <w:tc>
          <w:tcPr>
            <w:tcW w:w="1424" w:type="dxa"/>
            <w:tcBorders>
              <w:top w:val="nil"/>
              <w:left w:val="nil"/>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7B5A16" w:rsidRPr="00886948" w:rsidTr="007B5A16">
        <w:trPr>
          <w:trHeight w:val="585"/>
        </w:trPr>
        <w:tc>
          <w:tcPr>
            <w:tcW w:w="701" w:type="dxa"/>
            <w:tcBorders>
              <w:top w:val="nil"/>
              <w:left w:val="single" w:sz="8" w:space="0" w:color="auto"/>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1.1.2</w:t>
            </w:r>
          </w:p>
        </w:tc>
        <w:tc>
          <w:tcPr>
            <w:tcW w:w="6241" w:type="dxa"/>
            <w:tcBorders>
              <w:top w:val="nil"/>
              <w:left w:val="nil"/>
              <w:bottom w:val="single" w:sz="4" w:space="0" w:color="auto"/>
              <w:right w:val="single" w:sz="4" w:space="0" w:color="auto"/>
            </w:tcBorders>
            <w:vAlign w:val="center"/>
            <w:hideMark/>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drogowe </w:t>
            </w:r>
            <w:r w:rsidRPr="00886948">
              <w:rPr>
                <w:rFonts w:ascii="Arial" w:eastAsia="Times New Roman" w:hAnsi="Arial" w:cs="Arial"/>
                <w:color w:val="auto"/>
                <w:sz w:val="20"/>
                <w:szCs w:val="20"/>
                <w:lang w:eastAsia="pl-PL"/>
              </w:rPr>
              <w:br/>
              <w:t>(roboty ziemne, podbudowy)</w:t>
            </w:r>
          </w:p>
        </w:tc>
        <w:tc>
          <w:tcPr>
            <w:tcW w:w="1424" w:type="dxa"/>
            <w:tcBorders>
              <w:top w:val="nil"/>
              <w:left w:val="nil"/>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7B5A16" w:rsidRPr="00886948" w:rsidTr="007B5A16">
        <w:trPr>
          <w:trHeight w:val="510"/>
        </w:trPr>
        <w:tc>
          <w:tcPr>
            <w:tcW w:w="701" w:type="dxa"/>
            <w:tcBorders>
              <w:top w:val="nil"/>
              <w:left w:val="single" w:sz="8" w:space="0" w:color="auto"/>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1.1.3</w:t>
            </w:r>
          </w:p>
        </w:tc>
        <w:tc>
          <w:tcPr>
            <w:tcW w:w="6241" w:type="dxa"/>
            <w:tcBorders>
              <w:top w:val="nil"/>
              <w:left w:val="nil"/>
              <w:bottom w:val="single" w:sz="4" w:space="0" w:color="auto"/>
              <w:right w:val="single" w:sz="4" w:space="0" w:color="auto"/>
            </w:tcBorders>
            <w:vAlign w:val="center"/>
            <w:hideMark/>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drogowe </w:t>
            </w:r>
            <w:r w:rsidRPr="00886948">
              <w:rPr>
                <w:rFonts w:ascii="Arial" w:eastAsia="Times New Roman" w:hAnsi="Arial" w:cs="Arial"/>
                <w:color w:val="auto"/>
                <w:sz w:val="20"/>
                <w:szCs w:val="20"/>
                <w:lang w:eastAsia="pl-PL"/>
              </w:rPr>
              <w:br/>
              <w:t>(nawierzchnie drogowe)</w:t>
            </w:r>
          </w:p>
        </w:tc>
        <w:tc>
          <w:tcPr>
            <w:tcW w:w="1424" w:type="dxa"/>
            <w:tcBorders>
              <w:top w:val="nil"/>
              <w:left w:val="nil"/>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7B5A16" w:rsidRPr="00886948" w:rsidTr="007B5A16">
        <w:trPr>
          <w:trHeight w:val="510"/>
        </w:trPr>
        <w:tc>
          <w:tcPr>
            <w:tcW w:w="701" w:type="dxa"/>
            <w:tcBorders>
              <w:top w:val="nil"/>
              <w:left w:val="single" w:sz="8" w:space="0" w:color="auto"/>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1.1.4</w:t>
            </w:r>
          </w:p>
        </w:tc>
        <w:tc>
          <w:tcPr>
            <w:tcW w:w="6241" w:type="dxa"/>
            <w:tcBorders>
              <w:top w:val="nil"/>
              <w:left w:val="nil"/>
              <w:bottom w:val="single" w:sz="4" w:space="0" w:color="auto"/>
              <w:right w:val="single" w:sz="4" w:space="0" w:color="auto"/>
            </w:tcBorders>
            <w:vAlign w:val="center"/>
            <w:hideMark/>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drogowe </w:t>
            </w:r>
            <w:r w:rsidRPr="00886948">
              <w:rPr>
                <w:rFonts w:ascii="Arial" w:eastAsia="Times New Roman" w:hAnsi="Arial" w:cs="Arial"/>
                <w:color w:val="auto"/>
                <w:sz w:val="20"/>
                <w:szCs w:val="20"/>
                <w:lang w:eastAsia="pl-PL"/>
              </w:rPr>
              <w:br/>
              <w:t>(elementy ulic, konstrukcje i nawierzchnie chodników i zjazdów)</w:t>
            </w:r>
          </w:p>
        </w:tc>
        <w:tc>
          <w:tcPr>
            <w:tcW w:w="1424" w:type="dxa"/>
            <w:tcBorders>
              <w:top w:val="nil"/>
              <w:left w:val="nil"/>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7B5A16" w:rsidRPr="00886948" w:rsidTr="007B5A16">
        <w:trPr>
          <w:trHeight w:val="525"/>
        </w:trPr>
        <w:tc>
          <w:tcPr>
            <w:tcW w:w="701" w:type="dxa"/>
            <w:tcBorders>
              <w:top w:val="nil"/>
              <w:left w:val="single" w:sz="8" w:space="0" w:color="auto"/>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1.1.5</w:t>
            </w:r>
          </w:p>
        </w:tc>
        <w:tc>
          <w:tcPr>
            <w:tcW w:w="6241" w:type="dxa"/>
            <w:tcBorders>
              <w:top w:val="nil"/>
              <w:left w:val="nil"/>
              <w:bottom w:val="single" w:sz="4" w:space="0" w:color="auto"/>
              <w:right w:val="single" w:sz="4" w:space="0" w:color="auto"/>
            </w:tcBorders>
            <w:vAlign w:val="center"/>
            <w:hideMark/>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Roboty wykończeniowe (umocnienia, zagospodarowanie zielenią</w:t>
            </w:r>
            <w:r>
              <w:rPr>
                <w:rFonts w:ascii="Arial" w:eastAsia="Times New Roman" w:hAnsi="Arial" w:cs="Arial"/>
                <w:color w:val="auto"/>
                <w:sz w:val="20"/>
                <w:szCs w:val="20"/>
                <w:lang w:eastAsia="pl-PL"/>
              </w:rPr>
              <w:t>)</w:t>
            </w:r>
          </w:p>
        </w:tc>
        <w:tc>
          <w:tcPr>
            <w:tcW w:w="1424" w:type="dxa"/>
            <w:tcBorders>
              <w:top w:val="nil"/>
              <w:left w:val="nil"/>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7B5A16" w:rsidRPr="00886948" w:rsidTr="007B5A16">
        <w:trPr>
          <w:trHeight w:val="525"/>
        </w:trPr>
        <w:tc>
          <w:tcPr>
            <w:tcW w:w="701" w:type="dxa"/>
            <w:tcBorders>
              <w:top w:val="single" w:sz="4" w:space="0" w:color="auto"/>
              <w:left w:val="single" w:sz="8" w:space="0" w:color="auto"/>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1.1.6</w:t>
            </w:r>
          </w:p>
        </w:tc>
        <w:tc>
          <w:tcPr>
            <w:tcW w:w="6241" w:type="dxa"/>
            <w:tcBorders>
              <w:top w:val="single" w:sz="4" w:space="0" w:color="auto"/>
              <w:left w:val="nil"/>
              <w:bottom w:val="single" w:sz="4" w:space="0" w:color="auto"/>
              <w:right w:val="single" w:sz="4" w:space="0" w:color="auto"/>
            </w:tcBorders>
            <w:vAlign w:val="center"/>
            <w:hideMark/>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Oznakowanie drogowe (oznakowanie pionowe i poziome, montaż urządzeń bezpieczeństwa ruchu drogowego) </w:t>
            </w:r>
          </w:p>
        </w:tc>
        <w:tc>
          <w:tcPr>
            <w:tcW w:w="1424" w:type="dxa"/>
            <w:tcBorders>
              <w:top w:val="single" w:sz="4" w:space="0" w:color="auto"/>
              <w:left w:val="nil"/>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single" w:sz="4" w:space="0" w:color="auto"/>
              <w:left w:val="nil"/>
              <w:bottom w:val="single" w:sz="4" w:space="0" w:color="auto"/>
              <w:right w:val="single" w:sz="8" w:space="0" w:color="auto"/>
            </w:tcBorders>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r>
      <w:tr w:rsidR="007B5A16" w:rsidRPr="0029481D" w:rsidTr="007B5A16">
        <w:trPr>
          <w:trHeight w:val="525"/>
        </w:trPr>
        <w:tc>
          <w:tcPr>
            <w:tcW w:w="701" w:type="dxa"/>
            <w:tcBorders>
              <w:top w:val="single" w:sz="4" w:space="0" w:color="auto"/>
              <w:left w:val="single" w:sz="8" w:space="0" w:color="auto"/>
              <w:bottom w:val="single" w:sz="4" w:space="0" w:color="auto"/>
              <w:right w:val="single" w:sz="4" w:space="0" w:color="auto"/>
            </w:tcBorders>
            <w:noWrap/>
            <w:vAlign w:val="center"/>
          </w:tcPr>
          <w:p w:rsidR="007B5A16" w:rsidRPr="0029481D"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29481D">
              <w:rPr>
                <w:rFonts w:ascii="Arial" w:eastAsia="Times New Roman" w:hAnsi="Arial" w:cs="Arial"/>
                <w:color w:val="auto"/>
                <w:sz w:val="20"/>
                <w:szCs w:val="20"/>
                <w:lang w:eastAsia="pl-PL"/>
              </w:rPr>
              <w:t>1.1.7</w:t>
            </w:r>
          </w:p>
        </w:tc>
        <w:tc>
          <w:tcPr>
            <w:tcW w:w="6241" w:type="dxa"/>
            <w:tcBorders>
              <w:top w:val="single" w:sz="4" w:space="0" w:color="auto"/>
              <w:left w:val="nil"/>
              <w:bottom w:val="single" w:sz="4" w:space="0" w:color="auto"/>
              <w:right w:val="single" w:sz="4" w:space="0" w:color="auto"/>
            </w:tcBorders>
            <w:vAlign w:val="center"/>
          </w:tcPr>
          <w:p w:rsidR="007B5A16" w:rsidRPr="0029481D" w:rsidRDefault="007B5A16" w:rsidP="007B5A16">
            <w:pPr>
              <w:widowControl/>
              <w:suppressAutoHyphens w:val="0"/>
              <w:spacing w:line="288" w:lineRule="auto"/>
              <w:rPr>
                <w:rFonts w:ascii="Arial" w:eastAsia="Times New Roman" w:hAnsi="Arial" w:cs="Arial"/>
                <w:color w:val="auto"/>
                <w:sz w:val="20"/>
                <w:szCs w:val="20"/>
                <w:lang w:eastAsia="pl-PL"/>
              </w:rPr>
            </w:pPr>
            <w:r w:rsidRPr="0029481D">
              <w:rPr>
                <w:rFonts w:ascii="Arial" w:eastAsia="Times New Roman" w:hAnsi="Arial" w:cs="Arial"/>
                <w:color w:val="auto"/>
                <w:sz w:val="20"/>
                <w:szCs w:val="20"/>
                <w:lang w:eastAsia="pl-PL"/>
              </w:rPr>
              <w:t>Odtworzenie nawierzchni ul. Robotniczej (frezowanie/nakładka)</w:t>
            </w:r>
          </w:p>
        </w:tc>
        <w:tc>
          <w:tcPr>
            <w:tcW w:w="1424" w:type="dxa"/>
            <w:tcBorders>
              <w:top w:val="single" w:sz="4" w:space="0" w:color="auto"/>
              <w:left w:val="nil"/>
              <w:bottom w:val="single" w:sz="4" w:space="0" w:color="auto"/>
              <w:right w:val="single" w:sz="4" w:space="0" w:color="auto"/>
            </w:tcBorders>
            <w:noWrap/>
            <w:vAlign w:val="center"/>
          </w:tcPr>
          <w:p w:rsidR="007B5A16" w:rsidRPr="0029481D" w:rsidRDefault="007B5A16" w:rsidP="007B5A16">
            <w:pPr>
              <w:widowControl/>
              <w:suppressAutoHyphens w:val="0"/>
              <w:spacing w:line="288" w:lineRule="auto"/>
              <w:jc w:val="right"/>
              <w:rPr>
                <w:rFonts w:ascii="Arial" w:eastAsia="Times New Roman" w:hAnsi="Arial" w:cs="Arial"/>
                <w:color w:val="auto"/>
                <w:sz w:val="20"/>
                <w:szCs w:val="20"/>
                <w:lang w:eastAsia="pl-PL"/>
              </w:rPr>
            </w:pPr>
          </w:p>
        </w:tc>
        <w:tc>
          <w:tcPr>
            <w:tcW w:w="1324" w:type="dxa"/>
            <w:tcBorders>
              <w:top w:val="single" w:sz="4" w:space="0" w:color="auto"/>
              <w:left w:val="nil"/>
              <w:bottom w:val="single" w:sz="4" w:space="0" w:color="auto"/>
              <w:right w:val="single" w:sz="8" w:space="0" w:color="auto"/>
            </w:tcBorders>
            <w:noWrap/>
            <w:vAlign w:val="center"/>
          </w:tcPr>
          <w:p w:rsidR="007B5A16" w:rsidRPr="0029481D" w:rsidRDefault="007B5A16" w:rsidP="007B5A16">
            <w:pPr>
              <w:widowControl/>
              <w:suppressAutoHyphens w:val="0"/>
              <w:spacing w:line="288" w:lineRule="auto"/>
              <w:jc w:val="right"/>
              <w:rPr>
                <w:rFonts w:ascii="Arial" w:eastAsia="Times New Roman" w:hAnsi="Arial" w:cs="Arial"/>
                <w:color w:val="auto"/>
                <w:sz w:val="20"/>
                <w:szCs w:val="20"/>
                <w:lang w:eastAsia="pl-PL"/>
              </w:rPr>
            </w:pPr>
          </w:p>
        </w:tc>
      </w:tr>
      <w:tr w:rsidR="007B5A16" w:rsidRPr="00886948" w:rsidTr="007B5A16">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1.2</w:t>
            </w:r>
          </w:p>
        </w:tc>
        <w:tc>
          <w:tcPr>
            <w:tcW w:w="6241" w:type="dxa"/>
            <w:tcBorders>
              <w:top w:val="nil"/>
              <w:left w:val="nil"/>
              <w:bottom w:val="single" w:sz="4" w:space="0" w:color="auto"/>
              <w:right w:val="single" w:sz="4" w:space="0" w:color="auto"/>
            </w:tcBorders>
            <w:shd w:val="clear" w:color="auto" w:fill="D9D9D9"/>
            <w:noWrap/>
            <w:vAlign w:val="center"/>
            <w:hideMark/>
          </w:tcPr>
          <w:p w:rsidR="007B5A16" w:rsidRPr="00886948" w:rsidRDefault="007B5A16" w:rsidP="007B5A16">
            <w:pPr>
              <w:widowControl/>
              <w:suppressAutoHyphens w:val="0"/>
              <w:spacing w:line="288" w:lineRule="auto"/>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 xml:space="preserve">Sieci i przyłącza </w:t>
            </w:r>
            <w:proofErr w:type="spellStart"/>
            <w:r w:rsidRPr="00886948">
              <w:rPr>
                <w:rFonts w:ascii="Arial" w:eastAsia="Times New Roman" w:hAnsi="Arial" w:cs="Arial"/>
                <w:b/>
                <w:bCs/>
                <w:color w:val="auto"/>
                <w:sz w:val="20"/>
                <w:szCs w:val="20"/>
                <w:lang w:eastAsia="pl-PL"/>
              </w:rPr>
              <w:t>wod-kan</w:t>
            </w:r>
            <w:proofErr w:type="spellEnd"/>
            <w:r w:rsidRPr="00886948">
              <w:rPr>
                <w:rFonts w:ascii="Arial" w:eastAsia="Times New Roman" w:hAnsi="Arial" w:cs="Arial"/>
                <w:b/>
                <w:bCs/>
                <w:color w:val="auto"/>
                <w:sz w:val="20"/>
                <w:szCs w:val="20"/>
                <w:lang w:eastAsia="pl-PL"/>
              </w:rPr>
              <w:t xml:space="preserve"> oraz odwodnienie terenu</w:t>
            </w:r>
          </w:p>
        </w:tc>
        <w:tc>
          <w:tcPr>
            <w:tcW w:w="1424" w:type="dxa"/>
            <w:tcBorders>
              <w:top w:val="nil"/>
              <w:left w:val="nil"/>
              <w:bottom w:val="single" w:sz="4" w:space="0" w:color="auto"/>
              <w:right w:val="single" w:sz="4" w:space="0" w:color="auto"/>
            </w:tcBorders>
            <w:shd w:val="clear" w:color="auto" w:fill="D9D9D9"/>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r>
      <w:tr w:rsidR="007B5A16" w:rsidRPr="00886948" w:rsidTr="007B5A16">
        <w:trPr>
          <w:trHeight w:val="495"/>
        </w:trPr>
        <w:tc>
          <w:tcPr>
            <w:tcW w:w="701" w:type="dxa"/>
            <w:tcBorders>
              <w:top w:val="nil"/>
              <w:left w:val="single" w:sz="8" w:space="0" w:color="auto"/>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1.2.1</w:t>
            </w:r>
          </w:p>
        </w:tc>
        <w:tc>
          <w:tcPr>
            <w:tcW w:w="6241" w:type="dxa"/>
            <w:tcBorders>
              <w:top w:val="nil"/>
              <w:left w:val="nil"/>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Budowa sieci kanalizacji deszczowej (studnie, kanały</w:t>
            </w:r>
            <w:r>
              <w:rPr>
                <w:rFonts w:ascii="Arial" w:eastAsia="Times New Roman" w:hAnsi="Arial" w:cs="Arial"/>
                <w:color w:val="auto"/>
                <w:sz w:val="20"/>
                <w:szCs w:val="20"/>
                <w:lang w:eastAsia="pl-PL"/>
              </w:rPr>
              <w:t>)</w:t>
            </w:r>
          </w:p>
        </w:tc>
        <w:tc>
          <w:tcPr>
            <w:tcW w:w="1424" w:type="dxa"/>
            <w:tcBorders>
              <w:top w:val="nil"/>
              <w:left w:val="nil"/>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7B5A16" w:rsidRPr="00886948" w:rsidTr="007B5A16">
        <w:trPr>
          <w:trHeight w:val="495"/>
        </w:trPr>
        <w:tc>
          <w:tcPr>
            <w:tcW w:w="701" w:type="dxa"/>
            <w:tcBorders>
              <w:top w:val="nil"/>
              <w:left w:val="single" w:sz="8" w:space="0" w:color="auto"/>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1.2.2</w:t>
            </w:r>
          </w:p>
        </w:tc>
        <w:tc>
          <w:tcPr>
            <w:tcW w:w="6241" w:type="dxa"/>
            <w:tcBorders>
              <w:top w:val="nil"/>
              <w:left w:val="nil"/>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Budowa urządzeń kanalizacji deszczowej (</w:t>
            </w:r>
            <w:proofErr w:type="spellStart"/>
            <w:r>
              <w:rPr>
                <w:rFonts w:ascii="Arial" w:eastAsia="Times New Roman" w:hAnsi="Arial" w:cs="Arial"/>
                <w:color w:val="auto"/>
                <w:sz w:val="20"/>
                <w:szCs w:val="20"/>
                <w:lang w:eastAsia="pl-PL"/>
              </w:rPr>
              <w:t>przykanaliki</w:t>
            </w:r>
            <w:proofErr w:type="spellEnd"/>
            <w:r>
              <w:rPr>
                <w:rFonts w:ascii="Arial" w:eastAsia="Times New Roman" w:hAnsi="Arial" w:cs="Arial"/>
                <w:color w:val="auto"/>
                <w:sz w:val="20"/>
                <w:szCs w:val="20"/>
                <w:lang w:eastAsia="pl-PL"/>
              </w:rPr>
              <w:t>, wpusty montaż kratek deszczowych)</w:t>
            </w:r>
          </w:p>
        </w:tc>
        <w:tc>
          <w:tcPr>
            <w:tcW w:w="1424" w:type="dxa"/>
            <w:tcBorders>
              <w:top w:val="nil"/>
              <w:left w:val="nil"/>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r>
      <w:tr w:rsidR="007B5A16" w:rsidRPr="00886948" w:rsidTr="007B5A16">
        <w:trPr>
          <w:trHeight w:val="495"/>
        </w:trPr>
        <w:tc>
          <w:tcPr>
            <w:tcW w:w="701" w:type="dxa"/>
            <w:tcBorders>
              <w:top w:val="nil"/>
              <w:left w:val="single" w:sz="8" w:space="0" w:color="auto"/>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1.2.</w:t>
            </w:r>
            <w:r>
              <w:rPr>
                <w:rFonts w:ascii="Arial" w:eastAsia="Times New Roman" w:hAnsi="Arial" w:cs="Arial"/>
                <w:color w:val="auto"/>
                <w:sz w:val="20"/>
                <w:szCs w:val="20"/>
                <w:lang w:eastAsia="pl-PL"/>
              </w:rPr>
              <w:t>3</w:t>
            </w:r>
          </w:p>
        </w:tc>
        <w:tc>
          <w:tcPr>
            <w:tcW w:w="6241" w:type="dxa"/>
            <w:tcBorders>
              <w:top w:val="nil"/>
              <w:left w:val="nil"/>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Przebudowa sieci kanalizacji sanitarnej (studnie, ka</w:t>
            </w:r>
            <w:r>
              <w:rPr>
                <w:rFonts w:ascii="Arial" w:eastAsia="Times New Roman" w:hAnsi="Arial" w:cs="Arial"/>
                <w:color w:val="auto"/>
                <w:sz w:val="20"/>
                <w:szCs w:val="20"/>
                <w:lang w:eastAsia="pl-PL"/>
              </w:rPr>
              <w:t>nały, przyłącza, montaż włazów)</w:t>
            </w:r>
          </w:p>
        </w:tc>
        <w:tc>
          <w:tcPr>
            <w:tcW w:w="1424" w:type="dxa"/>
            <w:tcBorders>
              <w:top w:val="nil"/>
              <w:left w:val="nil"/>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r>
      <w:tr w:rsidR="007B5A16" w:rsidRPr="00886948" w:rsidTr="007B5A16">
        <w:trPr>
          <w:trHeight w:val="495"/>
        </w:trPr>
        <w:tc>
          <w:tcPr>
            <w:tcW w:w="701" w:type="dxa"/>
            <w:tcBorders>
              <w:top w:val="nil"/>
              <w:left w:val="single" w:sz="8" w:space="0" w:color="auto"/>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1.2.</w:t>
            </w:r>
            <w:r>
              <w:rPr>
                <w:rFonts w:ascii="Arial" w:eastAsia="Times New Roman" w:hAnsi="Arial" w:cs="Arial"/>
                <w:color w:val="auto"/>
                <w:sz w:val="20"/>
                <w:szCs w:val="20"/>
                <w:lang w:eastAsia="pl-PL"/>
              </w:rPr>
              <w:t>4</w:t>
            </w:r>
          </w:p>
        </w:tc>
        <w:tc>
          <w:tcPr>
            <w:tcW w:w="6241" w:type="dxa"/>
            <w:tcBorders>
              <w:top w:val="nil"/>
              <w:left w:val="nil"/>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Przebudowa sieci wodociągowej (budowa sieci i urządzeń wodociągowych, montaż skrzynek hydrantowych, zasuwowych, hydra</w:t>
            </w:r>
            <w:r w:rsidR="001C0FDA">
              <w:rPr>
                <w:rFonts w:ascii="Arial" w:eastAsia="Times New Roman" w:hAnsi="Arial" w:cs="Arial"/>
                <w:color w:val="auto"/>
                <w:sz w:val="20"/>
                <w:szCs w:val="20"/>
                <w:lang w:eastAsia="pl-PL"/>
              </w:rPr>
              <w:t>ntów p</w:t>
            </w:r>
            <w:r>
              <w:rPr>
                <w:rFonts w:ascii="Arial" w:eastAsia="Times New Roman" w:hAnsi="Arial" w:cs="Arial"/>
                <w:color w:val="auto"/>
                <w:sz w:val="20"/>
                <w:szCs w:val="20"/>
                <w:lang w:eastAsia="pl-PL"/>
              </w:rPr>
              <w:t>poż</w:t>
            </w:r>
            <w:r w:rsidR="001C0FDA">
              <w:rPr>
                <w:rFonts w:ascii="Arial" w:eastAsia="Times New Roman" w:hAnsi="Arial" w:cs="Arial"/>
                <w:color w:val="auto"/>
                <w:sz w:val="20"/>
                <w:szCs w:val="20"/>
                <w:lang w:eastAsia="pl-PL"/>
              </w:rPr>
              <w:t>.</w:t>
            </w:r>
            <w:r>
              <w:rPr>
                <w:rFonts w:ascii="Arial" w:eastAsia="Times New Roman" w:hAnsi="Arial" w:cs="Arial"/>
                <w:color w:val="auto"/>
                <w:sz w:val="20"/>
                <w:szCs w:val="20"/>
                <w:lang w:eastAsia="pl-PL"/>
              </w:rPr>
              <w:t xml:space="preserve"> wraz z </w:t>
            </w:r>
            <w:proofErr w:type="spellStart"/>
            <w:r>
              <w:rPr>
                <w:rFonts w:ascii="Arial" w:eastAsia="Times New Roman" w:hAnsi="Arial" w:cs="Arial"/>
                <w:color w:val="auto"/>
                <w:sz w:val="20"/>
                <w:szCs w:val="20"/>
                <w:lang w:eastAsia="pl-PL"/>
              </w:rPr>
              <w:t>obrukowaniem</w:t>
            </w:r>
            <w:proofErr w:type="spellEnd"/>
            <w:r>
              <w:rPr>
                <w:rFonts w:ascii="Arial" w:eastAsia="Times New Roman" w:hAnsi="Arial" w:cs="Arial"/>
                <w:color w:val="auto"/>
                <w:sz w:val="20"/>
                <w:szCs w:val="20"/>
                <w:lang w:eastAsia="pl-PL"/>
              </w:rPr>
              <w:t>)</w:t>
            </w:r>
          </w:p>
        </w:tc>
        <w:tc>
          <w:tcPr>
            <w:tcW w:w="1424" w:type="dxa"/>
            <w:tcBorders>
              <w:top w:val="nil"/>
              <w:left w:val="nil"/>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r>
      <w:tr w:rsidR="007B5A16" w:rsidRPr="00886948" w:rsidTr="007B5A16">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1.3</w:t>
            </w:r>
          </w:p>
        </w:tc>
        <w:tc>
          <w:tcPr>
            <w:tcW w:w="6241" w:type="dxa"/>
            <w:tcBorders>
              <w:top w:val="nil"/>
              <w:left w:val="nil"/>
              <w:bottom w:val="single" w:sz="4" w:space="0" w:color="auto"/>
              <w:right w:val="single" w:sz="4" w:space="0" w:color="auto"/>
            </w:tcBorders>
            <w:shd w:val="clear" w:color="auto" w:fill="D9D9D9"/>
            <w:noWrap/>
            <w:vAlign w:val="center"/>
            <w:hideMark/>
          </w:tcPr>
          <w:p w:rsidR="007B5A16" w:rsidRPr="00886948" w:rsidRDefault="007B5A16" w:rsidP="007B5A16">
            <w:pPr>
              <w:widowControl/>
              <w:suppressAutoHyphens w:val="0"/>
              <w:spacing w:line="288" w:lineRule="auto"/>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 xml:space="preserve">Sieci i przyłącza oświetlenia terenu / budowa kanału technologicznego </w:t>
            </w:r>
          </w:p>
        </w:tc>
        <w:tc>
          <w:tcPr>
            <w:tcW w:w="1424" w:type="dxa"/>
            <w:tcBorders>
              <w:top w:val="nil"/>
              <w:left w:val="nil"/>
              <w:bottom w:val="single" w:sz="4" w:space="0" w:color="auto"/>
              <w:right w:val="single" w:sz="4" w:space="0" w:color="auto"/>
            </w:tcBorders>
            <w:shd w:val="clear" w:color="auto" w:fill="D9D9D9"/>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r>
      <w:tr w:rsidR="007B5A16" w:rsidRPr="00886948" w:rsidTr="007B5A16">
        <w:trPr>
          <w:trHeight w:val="495"/>
        </w:trPr>
        <w:tc>
          <w:tcPr>
            <w:tcW w:w="701" w:type="dxa"/>
            <w:tcBorders>
              <w:top w:val="nil"/>
              <w:left w:val="single" w:sz="8" w:space="0" w:color="auto"/>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1.3.1</w:t>
            </w:r>
          </w:p>
        </w:tc>
        <w:tc>
          <w:tcPr>
            <w:tcW w:w="6241" w:type="dxa"/>
            <w:tcBorders>
              <w:top w:val="nil"/>
              <w:left w:val="nil"/>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Budowa oświetlenia uliczn</w:t>
            </w:r>
            <w:r>
              <w:rPr>
                <w:rFonts w:ascii="Arial" w:eastAsia="Times New Roman" w:hAnsi="Arial" w:cs="Arial"/>
                <w:color w:val="auto"/>
                <w:sz w:val="20"/>
                <w:szCs w:val="20"/>
                <w:lang w:eastAsia="pl-PL"/>
              </w:rPr>
              <w:t>ego (usunięcie kolizji</w:t>
            </w:r>
            <w:r w:rsidRPr="00886948">
              <w:rPr>
                <w:rFonts w:ascii="Arial" w:eastAsia="Times New Roman" w:hAnsi="Arial" w:cs="Arial"/>
                <w:color w:val="auto"/>
                <w:sz w:val="20"/>
                <w:szCs w:val="20"/>
                <w:lang w:eastAsia="pl-PL"/>
              </w:rPr>
              <w:t>, demontaże, roboty kablowe)</w:t>
            </w:r>
          </w:p>
        </w:tc>
        <w:tc>
          <w:tcPr>
            <w:tcW w:w="1424" w:type="dxa"/>
            <w:tcBorders>
              <w:top w:val="nil"/>
              <w:left w:val="nil"/>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7B5A16" w:rsidRPr="00886948" w:rsidTr="007B5A16">
        <w:trPr>
          <w:trHeight w:val="495"/>
        </w:trPr>
        <w:tc>
          <w:tcPr>
            <w:tcW w:w="701" w:type="dxa"/>
            <w:tcBorders>
              <w:top w:val="nil"/>
              <w:left w:val="single" w:sz="8" w:space="0" w:color="auto"/>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1.3.2</w:t>
            </w:r>
          </w:p>
        </w:tc>
        <w:tc>
          <w:tcPr>
            <w:tcW w:w="6241" w:type="dxa"/>
            <w:tcBorders>
              <w:top w:val="nil"/>
              <w:left w:val="nil"/>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Budowa oświetlenia ulicznego (roboty montażowe)</w:t>
            </w:r>
          </w:p>
        </w:tc>
        <w:tc>
          <w:tcPr>
            <w:tcW w:w="1424" w:type="dxa"/>
            <w:tcBorders>
              <w:top w:val="nil"/>
              <w:left w:val="nil"/>
              <w:bottom w:val="single" w:sz="4" w:space="0" w:color="auto"/>
              <w:right w:val="single" w:sz="4"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7B5A16" w:rsidRPr="00886948" w:rsidTr="007B5A16">
        <w:trPr>
          <w:trHeight w:val="495"/>
        </w:trPr>
        <w:tc>
          <w:tcPr>
            <w:tcW w:w="701" w:type="dxa"/>
            <w:tcBorders>
              <w:top w:val="nil"/>
              <w:left w:val="single" w:sz="8" w:space="0" w:color="auto"/>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1.3.3</w:t>
            </w:r>
          </w:p>
        </w:tc>
        <w:tc>
          <w:tcPr>
            <w:tcW w:w="6241" w:type="dxa"/>
            <w:tcBorders>
              <w:top w:val="nil"/>
              <w:left w:val="nil"/>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rPr>
                <w:rFonts w:ascii="Arial" w:eastAsia="Times New Roman" w:hAnsi="Arial" w:cs="Arial"/>
                <w:color w:val="auto"/>
                <w:sz w:val="20"/>
                <w:szCs w:val="20"/>
                <w:lang w:eastAsia="pl-PL"/>
              </w:rPr>
            </w:pPr>
            <w:r w:rsidRPr="00886948">
              <w:rPr>
                <w:rFonts w:ascii="Arial" w:eastAsia="Times New Roman" w:hAnsi="Arial" w:cs="Arial"/>
                <w:bCs/>
                <w:color w:val="auto"/>
                <w:sz w:val="20"/>
                <w:szCs w:val="20"/>
                <w:lang w:eastAsia="pl-PL"/>
              </w:rPr>
              <w:t>Budowa kanału technologicznego</w:t>
            </w:r>
          </w:p>
        </w:tc>
        <w:tc>
          <w:tcPr>
            <w:tcW w:w="1424" w:type="dxa"/>
            <w:tcBorders>
              <w:top w:val="nil"/>
              <w:left w:val="nil"/>
              <w:bottom w:val="single" w:sz="4" w:space="0" w:color="auto"/>
              <w:right w:val="single" w:sz="4" w:space="0" w:color="auto"/>
            </w:tcBorders>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noWrap/>
            <w:vAlign w:val="center"/>
          </w:tcPr>
          <w:p w:rsidR="007B5A16" w:rsidRPr="00886948" w:rsidRDefault="007B5A16" w:rsidP="007B5A16">
            <w:pPr>
              <w:widowControl/>
              <w:suppressAutoHyphens w:val="0"/>
              <w:spacing w:line="288" w:lineRule="auto"/>
              <w:jc w:val="right"/>
              <w:rPr>
                <w:rFonts w:ascii="Arial" w:eastAsia="Times New Roman" w:hAnsi="Arial" w:cs="Arial"/>
                <w:color w:val="00B050"/>
                <w:sz w:val="20"/>
                <w:szCs w:val="20"/>
                <w:lang w:eastAsia="pl-PL"/>
              </w:rPr>
            </w:pPr>
          </w:p>
        </w:tc>
      </w:tr>
    </w:tbl>
    <w:p w:rsidR="001C0FDA" w:rsidRDefault="001C0FDA" w:rsidP="007B5A16">
      <w:pPr>
        <w:keepNext/>
        <w:spacing w:line="288" w:lineRule="auto"/>
        <w:jc w:val="both"/>
        <w:outlineLvl w:val="0"/>
        <w:rPr>
          <w:rFonts w:ascii="Arial" w:hAnsi="Arial" w:cs="Arial"/>
          <w:color w:val="auto"/>
          <w:sz w:val="22"/>
          <w:szCs w:val="22"/>
          <w:lang w:eastAsia="pl-PL"/>
        </w:rPr>
      </w:pPr>
    </w:p>
    <w:p w:rsidR="007B5A16" w:rsidRPr="00886948" w:rsidRDefault="007B5A16" w:rsidP="007B5A16">
      <w:pPr>
        <w:keepNext/>
        <w:spacing w:line="288" w:lineRule="auto"/>
        <w:jc w:val="both"/>
        <w:outlineLvl w:val="0"/>
        <w:rPr>
          <w:rFonts w:ascii="Arial" w:hAnsi="Arial"/>
          <w:b/>
          <w:color w:val="auto"/>
          <w:sz w:val="22"/>
          <w:lang w:eastAsia="pl-PL"/>
        </w:rPr>
      </w:pPr>
      <w:r w:rsidRPr="00886948">
        <w:rPr>
          <w:rFonts w:ascii="Arial" w:hAnsi="Arial"/>
          <w:b/>
          <w:color w:val="auto"/>
          <w:sz w:val="22"/>
          <w:lang w:eastAsia="pl-PL"/>
        </w:rPr>
        <w:t>4. WARUNKI I WYMAGANIA ODNOŚNIE POZYSKIWANIA MATERIAŁÓW ROZBIÓRKOWYCH</w:t>
      </w:r>
    </w:p>
    <w:p w:rsidR="007B5A16" w:rsidRPr="00886948" w:rsidRDefault="007B5A16" w:rsidP="007B5A16">
      <w:pPr>
        <w:widowControl/>
        <w:suppressAutoHyphens w:val="0"/>
        <w:spacing w:line="288" w:lineRule="auto"/>
        <w:jc w:val="center"/>
        <w:rPr>
          <w:rFonts w:ascii="Arial" w:eastAsia="Times New Roman" w:hAnsi="Arial" w:cs="Arial"/>
          <w:b/>
          <w:bCs/>
          <w:color w:val="auto"/>
          <w:sz w:val="10"/>
          <w:szCs w:val="10"/>
          <w:lang w:eastAsia="pl-PL"/>
        </w:rPr>
      </w:pPr>
    </w:p>
    <w:p w:rsidR="007B5A16" w:rsidRPr="00886948" w:rsidRDefault="007B5A16" w:rsidP="007B5A16">
      <w:pPr>
        <w:widowControl/>
        <w:suppressAutoHyphens w:val="0"/>
        <w:spacing w:line="288" w:lineRule="auto"/>
        <w:rPr>
          <w:rFonts w:ascii="Arial" w:eastAsia="Times New Roman" w:hAnsi="Arial" w:cs="Arial"/>
          <w:bCs/>
          <w:color w:val="auto"/>
          <w:sz w:val="22"/>
          <w:szCs w:val="22"/>
          <w:u w:val="single"/>
          <w:lang w:eastAsia="pl-PL"/>
        </w:rPr>
      </w:pPr>
      <w:r w:rsidRPr="00886948">
        <w:rPr>
          <w:rFonts w:ascii="Arial" w:eastAsia="Times New Roman" w:hAnsi="Arial" w:cs="Arial"/>
          <w:bCs/>
          <w:color w:val="auto"/>
          <w:sz w:val="22"/>
          <w:szCs w:val="22"/>
          <w:u w:val="single"/>
          <w:lang w:eastAsia="pl-PL"/>
        </w:rPr>
        <w:t>POZYSKIWANIE MATERIAŁÓW BETONOWYCH</w:t>
      </w:r>
    </w:p>
    <w:p w:rsidR="001C0FDA" w:rsidRPr="001C0FDA" w:rsidRDefault="001C0FDA" w:rsidP="001C0FDA">
      <w:pPr>
        <w:widowControl/>
        <w:tabs>
          <w:tab w:val="left" w:pos="0"/>
        </w:tabs>
        <w:suppressAutoHyphens w:val="0"/>
        <w:spacing w:line="288" w:lineRule="auto"/>
        <w:jc w:val="both"/>
        <w:rPr>
          <w:rFonts w:ascii="Arial" w:eastAsia="Times New Roman" w:hAnsi="Arial" w:cs="Arial"/>
          <w:bCs/>
          <w:color w:val="auto"/>
          <w:sz w:val="10"/>
          <w:szCs w:val="22"/>
          <w:lang w:eastAsia="pl-PL"/>
        </w:rPr>
      </w:pPr>
    </w:p>
    <w:p w:rsidR="007B5A16" w:rsidRPr="00886948" w:rsidRDefault="007B5A16" w:rsidP="001C0FDA">
      <w:pPr>
        <w:widowControl/>
        <w:tabs>
          <w:tab w:val="left" w:pos="0"/>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Rozebranie obrzeży i krawężników betonowych oraz nawierzchni betonowych </w:t>
      </w:r>
      <w:r w:rsidRPr="00886948">
        <w:rPr>
          <w:rFonts w:ascii="Arial" w:eastAsia="Times New Roman" w:hAnsi="Arial" w:cs="Arial"/>
          <w:bCs/>
          <w:color w:val="auto"/>
          <w:sz w:val="22"/>
          <w:szCs w:val="22"/>
          <w:lang w:eastAsia="pl-PL"/>
        </w:rPr>
        <w:br/>
        <w:t xml:space="preserve">z prefabrykowanej kostki </w:t>
      </w:r>
      <w:proofErr w:type="spellStart"/>
      <w:r w:rsidRPr="00886948">
        <w:rPr>
          <w:rFonts w:ascii="Arial" w:eastAsia="Times New Roman" w:hAnsi="Arial" w:cs="Arial"/>
          <w:bCs/>
          <w:color w:val="auto"/>
          <w:sz w:val="22"/>
          <w:szCs w:val="22"/>
          <w:lang w:eastAsia="pl-PL"/>
        </w:rPr>
        <w:t>wibroprasowanej</w:t>
      </w:r>
      <w:proofErr w:type="spellEnd"/>
      <w:r w:rsidRPr="00886948">
        <w:rPr>
          <w:rFonts w:ascii="Arial" w:eastAsia="Times New Roman" w:hAnsi="Arial" w:cs="Arial"/>
          <w:bCs/>
          <w:color w:val="auto"/>
          <w:sz w:val="22"/>
          <w:szCs w:val="22"/>
          <w:lang w:eastAsia="pl-PL"/>
        </w:rPr>
        <w:t>, płytek chodnikowych, trylinki itp.</w:t>
      </w:r>
    </w:p>
    <w:p w:rsidR="007B5A16" w:rsidRPr="00886948" w:rsidRDefault="007B5A16" w:rsidP="001C0FDA">
      <w:pPr>
        <w:widowControl/>
        <w:tabs>
          <w:tab w:val="left" w:pos="0"/>
        </w:tabs>
        <w:suppressAutoHyphens w:val="0"/>
        <w:spacing w:line="288" w:lineRule="auto"/>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Wyszczególnienie robót:</w:t>
      </w:r>
    </w:p>
    <w:p w:rsidR="007B5A16" w:rsidRPr="00886948" w:rsidRDefault="007B5A16" w:rsidP="007E7EEE">
      <w:pPr>
        <w:widowControl/>
        <w:numPr>
          <w:ilvl w:val="1"/>
          <w:numId w:val="144"/>
        </w:numPr>
        <w:tabs>
          <w:tab w:val="left" w:pos="709"/>
        </w:tabs>
        <w:suppressAutoHyphens w:val="0"/>
        <w:spacing w:line="288" w:lineRule="auto"/>
        <w:ind w:left="709" w:hanging="425"/>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ręczny demontaż materiałów betonowych, </w:t>
      </w:r>
    </w:p>
    <w:p w:rsidR="007B5A16" w:rsidRPr="00886948" w:rsidRDefault="007B5A16" w:rsidP="007E7EEE">
      <w:pPr>
        <w:widowControl/>
        <w:numPr>
          <w:ilvl w:val="1"/>
          <w:numId w:val="144"/>
        </w:numPr>
        <w:tabs>
          <w:tab w:val="left" w:pos="709"/>
        </w:tabs>
        <w:suppressAutoHyphens w:val="0"/>
        <w:spacing w:line="288" w:lineRule="auto"/>
        <w:ind w:left="709" w:hanging="425"/>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przesortowanie prefabrykatów z podziałem na nadające i nienadające się do ponownego wbudowania,</w:t>
      </w:r>
    </w:p>
    <w:p w:rsidR="007B5A16" w:rsidRPr="00886948" w:rsidRDefault="007B5A16" w:rsidP="007E7EEE">
      <w:pPr>
        <w:widowControl/>
        <w:numPr>
          <w:ilvl w:val="1"/>
          <w:numId w:val="144"/>
        </w:numPr>
        <w:tabs>
          <w:tab w:val="left" w:pos="709"/>
        </w:tabs>
        <w:suppressAutoHyphens w:val="0"/>
        <w:spacing w:line="288" w:lineRule="auto"/>
        <w:ind w:left="709" w:hanging="425"/>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oczyszczenie powierzchni oraz krawędzi prefabrykatów,</w:t>
      </w:r>
    </w:p>
    <w:p w:rsidR="007B5A16" w:rsidRPr="00886948" w:rsidRDefault="007B5A16" w:rsidP="007E7EEE">
      <w:pPr>
        <w:widowControl/>
        <w:numPr>
          <w:ilvl w:val="1"/>
          <w:numId w:val="144"/>
        </w:numPr>
        <w:tabs>
          <w:tab w:val="left" w:pos="709"/>
        </w:tabs>
        <w:suppressAutoHyphens w:val="0"/>
        <w:spacing w:line="288" w:lineRule="auto"/>
        <w:ind w:left="709" w:hanging="425"/>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ułożenie gruzu betonowego w pryzmy i zagospodarowanie zgodnie </w:t>
      </w:r>
      <w:r>
        <w:rPr>
          <w:rFonts w:ascii="Arial" w:eastAsia="Times New Roman" w:hAnsi="Arial" w:cs="Arial"/>
          <w:bCs/>
          <w:color w:val="auto"/>
          <w:sz w:val="22"/>
          <w:szCs w:val="22"/>
          <w:lang w:eastAsia="pl-PL"/>
        </w:rPr>
        <w:br/>
      </w:r>
      <w:r w:rsidRPr="00886948">
        <w:rPr>
          <w:rFonts w:ascii="Arial" w:eastAsia="Times New Roman" w:hAnsi="Arial" w:cs="Arial"/>
          <w:bCs/>
          <w:color w:val="auto"/>
          <w:sz w:val="22"/>
          <w:szCs w:val="22"/>
          <w:lang w:eastAsia="pl-PL"/>
        </w:rPr>
        <w:t>z warunkami kontraktu. W przypadku konieczności zutylizowania gruzu betonowego, stosowne dokumenty utylizacji odpadów należy przekazać Zamawiającemu przy rozliczeniu końcowym,</w:t>
      </w:r>
    </w:p>
    <w:p w:rsidR="007B5A16" w:rsidRPr="00886948" w:rsidRDefault="007B5A16" w:rsidP="007E7EEE">
      <w:pPr>
        <w:widowControl/>
        <w:numPr>
          <w:ilvl w:val="1"/>
          <w:numId w:val="144"/>
        </w:numPr>
        <w:tabs>
          <w:tab w:val="left" w:pos="709"/>
        </w:tabs>
        <w:suppressAutoHyphens w:val="0"/>
        <w:spacing w:line="288" w:lineRule="auto"/>
        <w:ind w:left="709" w:hanging="425"/>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ułożenie materiałów nadających się do ponownego wbudowania na paletach oraz zabezpieczenie go przez owinięcie folią, załadowanie na środek transportu przy użyciu urządzeń mechanicznych (dźwig, HDS itp.), </w:t>
      </w:r>
    </w:p>
    <w:p w:rsidR="007B5A16" w:rsidRPr="00886948" w:rsidRDefault="007B5A16" w:rsidP="007E7EEE">
      <w:pPr>
        <w:widowControl/>
        <w:numPr>
          <w:ilvl w:val="1"/>
          <w:numId w:val="144"/>
        </w:numPr>
        <w:tabs>
          <w:tab w:val="left" w:pos="709"/>
        </w:tabs>
        <w:suppressAutoHyphens w:val="0"/>
        <w:spacing w:line="288" w:lineRule="auto"/>
        <w:ind w:left="709" w:hanging="425"/>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przewóz materiałów środkiem transportu na miejsce docelowe oraz rozładunek palet przy użyciu urządzeń mechanicznych,</w:t>
      </w:r>
    </w:p>
    <w:p w:rsidR="007B5A16" w:rsidRPr="00886948" w:rsidRDefault="007B5A16" w:rsidP="007E7EEE">
      <w:pPr>
        <w:widowControl/>
        <w:numPr>
          <w:ilvl w:val="1"/>
          <w:numId w:val="144"/>
        </w:numPr>
        <w:tabs>
          <w:tab w:val="left" w:pos="709"/>
        </w:tabs>
        <w:suppressAutoHyphens w:val="0"/>
        <w:spacing w:line="288" w:lineRule="auto"/>
        <w:ind w:left="709" w:hanging="425"/>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ułożenie materiałów na placu składowym na paleta</w:t>
      </w:r>
      <w:r>
        <w:rPr>
          <w:rFonts w:ascii="Arial" w:eastAsia="Times New Roman" w:hAnsi="Arial" w:cs="Arial"/>
          <w:bCs/>
          <w:color w:val="auto"/>
          <w:sz w:val="22"/>
          <w:szCs w:val="22"/>
          <w:lang w:eastAsia="pl-PL"/>
        </w:rPr>
        <w:t xml:space="preserve">ch bądź ich ręczne przełożenie </w:t>
      </w:r>
      <w:r w:rsidRPr="00886948">
        <w:rPr>
          <w:rFonts w:ascii="Arial" w:eastAsia="Times New Roman" w:hAnsi="Arial" w:cs="Arial"/>
          <w:bCs/>
          <w:color w:val="auto"/>
          <w:sz w:val="22"/>
          <w:szCs w:val="22"/>
          <w:lang w:eastAsia="pl-PL"/>
        </w:rPr>
        <w:t>w foremne stosy.</w:t>
      </w:r>
    </w:p>
    <w:p w:rsidR="007B5A16" w:rsidRPr="00886948" w:rsidRDefault="007B5A16" w:rsidP="007B5A16">
      <w:pPr>
        <w:widowControl/>
        <w:suppressAutoHyphens w:val="0"/>
        <w:spacing w:line="288" w:lineRule="auto"/>
        <w:rPr>
          <w:rFonts w:ascii="Arial" w:eastAsia="Times New Roman" w:hAnsi="Arial" w:cs="Arial"/>
          <w:bCs/>
          <w:color w:val="auto"/>
          <w:sz w:val="10"/>
          <w:szCs w:val="10"/>
          <w:lang w:eastAsia="pl-PL"/>
        </w:rPr>
      </w:pPr>
    </w:p>
    <w:p w:rsidR="007B5A16" w:rsidRPr="00886948" w:rsidRDefault="007B5A16" w:rsidP="007B5A16">
      <w:pPr>
        <w:spacing w:line="288" w:lineRule="auto"/>
        <w:jc w:val="both"/>
        <w:rPr>
          <w:rFonts w:ascii="Arial" w:hAnsi="Arial" w:cs="Arial"/>
          <w:color w:val="auto"/>
          <w:sz w:val="22"/>
          <w:szCs w:val="22"/>
          <w:lang w:eastAsia="pl-PL"/>
        </w:rPr>
      </w:pPr>
      <w:r w:rsidRPr="00886948">
        <w:rPr>
          <w:rFonts w:ascii="Arial" w:eastAsia="Times New Roman" w:hAnsi="Arial" w:cs="Arial"/>
          <w:bCs/>
          <w:color w:val="auto"/>
          <w:sz w:val="22"/>
          <w:szCs w:val="22"/>
          <w:lang w:eastAsia="pl-PL"/>
        </w:rPr>
        <w:t xml:space="preserve">Materiały będące własnością Gminy Miejskiej Tczew, nadające się do ponownego wbudowania, należy przewieźć na plac składowy Zakładu Usług Komunalnych w Tczewie </w:t>
      </w:r>
      <w:r w:rsidRPr="00886948">
        <w:rPr>
          <w:rFonts w:ascii="Arial" w:eastAsia="Times New Roman" w:hAnsi="Arial" w:cs="Arial"/>
          <w:bCs/>
          <w:color w:val="auto"/>
          <w:sz w:val="22"/>
          <w:szCs w:val="22"/>
          <w:lang w:eastAsia="pl-PL"/>
        </w:rPr>
        <w:br/>
        <w:t xml:space="preserve">ul. Czatkowska 2e lub na wskazane przez Zamawiającego miejsce składowania, </w:t>
      </w:r>
      <w:r w:rsidRPr="00886948">
        <w:rPr>
          <w:rFonts w:ascii="Arial" w:eastAsia="Times New Roman" w:hAnsi="Arial" w:cs="Arial"/>
          <w:bCs/>
          <w:color w:val="auto"/>
          <w:sz w:val="22"/>
          <w:szCs w:val="22"/>
          <w:lang w:eastAsia="pl-PL"/>
        </w:rPr>
        <w:br/>
        <w:t>w odległości nie większej niż 5 km od placu budowy.</w:t>
      </w:r>
    </w:p>
    <w:p w:rsidR="007B5A16" w:rsidRPr="00886948" w:rsidRDefault="007B5A16" w:rsidP="007B5A16">
      <w:pPr>
        <w:rPr>
          <w:color w:val="auto"/>
          <w:lang w:eastAsia="pl-PL"/>
        </w:rPr>
      </w:pPr>
    </w:p>
    <w:p w:rsidR="007B5A16" w:rsidRPr="00886948" w:rsidRDefault="007B5A16" w:rsidP="007B5A16">
      <w:pPr>
        <w:spacing w:line="288" w:lineRule="auto"/>
        <w:jc w:val="both"/>
        <w:rPr>
          <w:rFonts w:ascii="Arial" w:hAnsi="Arial"/>
          <w:color w:val="auto"/>
          <w:sz w:val="22"/>
          <w:lang w:eastAsia="pl-PL"/>
        </w:rPr>
      </w:pPr>
    </w:p>
    <w:p w:rsidR="007B5A16" w:rsidRPr="00CF3510" w:rsidRDefault="007B5A16" w:rsidP="007B5A16">
      <w:pPr>
        <w:widowControl/>
        <w:suppressAutoHyphens w:val="0"/>
        <w:spacing w:line="276" w:lineRule="auto"/>
        <w:jc w:val="both"/>
        <w:rPr>
          <w:rFonts w:ascii="Arial" w:hAnsi="Arial" w:cs="Arial"/>
        </w:rPr>
      </w:pPr>
    </w:p>
    <w:p w:rsidR="007719C4" w:rsidRPr="00CF3510" w:rsidRDefault="007719C4" w:rsidP="007B5A16">
      <w:pPr>
        <w:keepNext/>
        <w:spacing w:line="288" w:lineRule="auto"/>
        <w:jc w:val="both"/>
        <w:outlineLvl w:val="0"/>
        <w:rPr>
          <w:rFonts w:ascii="Arial" w:hAnsi="Arial" w:cs="Arial"/>
        </w:rPr>
      </w:pPr>
    </w:p>
    <w:sectPr w:rsidR="007719C4" w:rsidRPr="00CF3510" w:rsidSect="004A2DA1">
      <w:headerReference w:type="default" r:id="rId29"/>
      <w:footerReference w:type="default" r:id="rId30"/>
      <w:headerReference w:type="first" r:id="rId31"/>
      <w:footerReference w:type="first" r:id="rId32"/>
      <w:pgSz w:w="11906" w:h="16838"/>
      <w:pgMar w:top="-1276" w:right="1417" w:bottom="1417" w:left="1560" w:header="563" w:footer="5"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60" w:rsidRDefault="00A21460">
      <w:r>
        <w:separator/>
      </w:r>
    </w:p>
  </w:endnote>
  <w:endnote w:type="continuationSeparator" w:id="0">
    <w:p w:rsidR="00A21460" w:rsidRDefault="00A2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0" w:rsidRDefault="00A214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0" w:rsidRDefault="00A21460" w:rsidP="00B52C04">
    <w:pPr>
      <w:pStyle w:val="Stopka"/>
      <w:tabs>
        <w:tab w:val="left" w:pos="1418"/>
        <w:tab w:val="right" w:pos="9214"/>
      </w:tabs>
      <w:ind w:left="1418"/>
      <w:rPr>
        <w:noProof/>
        <w:lang w:eastAsia="pl-PL"/>
      </w:rPr>
    </w:pPr>
  </w:p>
  <w:p w:rsidR="00A21460" w:rsidRDefault="00A21460" w:rsidP="00B52C04">
    <w:pPr>
      <w:pStyle w:val="Stopka"/>
      <w:tabs>
        <w:tab w:val="left" w:pos="1418"/>
        <w:tab w:val="right" w:pos="9214"/>
      </w:tabs>
      <w:ind w:left="1418"/>
    </w:pPr>
    <w:r>
      <w:rPr>
        <w:noProof/>
        <w:lang w:eastAsia="pl-PL"/>
      </w:rPr>
      <w:drawing>
        <wp:anchor distT="0" distB="0" distL="114300" distR="114300" simplePos="0" relativeHeight="251662336" behindDoc="0" locked="0" layoutInCell="1" allowOverlap="1" wp14:anchorId="0E56F30D" wp14:editId="38B701A8">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tab/>
    </w:r>
    <w:r>
      <w:rPr>
        <w:rStyle w:val="Pogrubienie"/>
      </w:rPr>
      <w:t>Inwestycja dofinansowana w ramach</w:t>
    </w:r>
    <w:r>
      <w:t xml:space="preserve"> </w:t>
    </w:r>
    <w:r>
      <w:rPr>
        <w:rStyle w:val="Pogrubienie"/>
        <w:color w:val="212121"/>
        <w:shd w:val="clear" w:color="auto" w:fill="FFFFFF"/>
      </w:rPr>
      <w:t>Rządowego Funduszu Polski Ład: Program Inwestycji Strategicznych.</w:t>
    </w:r>
    <w:r>
      <w:tab/>
    </w:r>
    <w:r>
      <w:tab/>
    </w:r>
    <w:r>
      <w:fldChar w:fldCharType="begin"/>
    </w:r>
    <w:r>
      <w:instrText>PAGE</w:instrText>
    </w:r>
    <w:r>
      <w:fldChar w:fldCharType="separate"/>
    </w:r>
    <w:r w:rsidR="004F3F92">
      <w:rPr>
        <w:noProof/>
      </w:rPr>
      <w:t>4</w:t>
    </w:r>
    <w:r>
      <w:fldChar w:fldCharType="end"/>
    </w:r>
  </w:p>
  <w:p w:rsidR="00A21460" w:rsidRPr="00912E74" w:rsidRDefault="00A21460" w:rsidP="00912E74">
    <w:pPr>
      <w:suppressLineNumbers/>
      <w:tabs>
        <w:tab w:val="center" w:pos="4818"/>
        <w:tab w:val="right" w:pos="9637"/>
      </w:tabs>
      <w:rPr>
        <w:color w:val="auto"/>
        <w:lang w:eastAsia="x-none"/>
      </w:rPr>
    </w:pPr>
  </w:p>
  <w:p w:rsidR="00A21460" w:rsidRPr="00912E74" w:rsidRDefault="00A21460"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A21460" w:rsidRDefault="00A2146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0" w:rsidRPr="00912E74" w:rsidRDefault="00A21460" w:rsidP="000A719E">
    <w:pPr>
      <w:suppressLineNumbers/>
      <w:tabs>
        <w:tab w:val="center" w:pos="4818"/>
        <w:tab w:val="right" w:pos="9637"/>
      </w:tabs>
      <w:ind w:left="1418"/>
      <w:rPr>
        <w:color w:val="auto"/>
        <w:lang w:eastAsia="x-none"/>
      </w:rPr>
    </w:pPr>
    <w:r>
      <w:rPr>
        <w:noProof/>
        <w:lang w:eastAsia="pl-PL"/>
      </w:rPr>
      <w:drawing>
        <wp:anchor distT="0" distB="0" distL="114300" distR="114300" simplePos="0" relativeHeight="251660288" behindDoc="0" locked="0" layoutInCell="1" allowOverlap="1" wp14:anchorId="6F93BE5E" wp14:editId="11FB0114">
          <wp:simplePos x="0" y="0"/>
          <wp:positionH relativeFrom="column">
            <wp:posOffset>-481330</wp:posOffset>
          </wp:positionH>
          <wp:positionV relativeFrom="paragraph">
            <wp:posOffset>-91440</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Pr>
        <w:rStyle w:val="Pogrubienie"/>
      </w:rPr>
      <w:t>Inwestycja dofinansowana w ramach</w:t>
    </w:r>
    <w:r>
      <w:t xml:space="preserve"> </w:t>
    </w:r>
    <w:r>
      <w:rPr>
        <w:rStyle w:val="Pogrubienie"/>
        <w:color w:val="212121"/>
        <w:shd w:val="clear" w:color="auto" w:fill="FFFFFF"/>
      </w:rPr>
      <w:t>Rządowego Funduszu Polski Ład: Program Inwestycji Strategicznych.</w:t>
    </w:r>
    <w:r w:rsidRPr="00912E74">
      <w:rPr>
        <w:color w:val="auto"/>
        <w:lang w:eastAsia="x-none"/>
      </w:rPr>
      <w:tab/>
    </w:r>
    <w:r w:rsidRPr="00912E74">
      <w:rPr>
        <w:color w:val="auto"/>
        <w:lang w:eastAsia="x-none"/>
      </w:rPr>
      <w:tab/>
    </w:r>
    <w:r w:rsidRPr="00912E74">
      <w:rPr>
        <w:color w:val="auto"/>
        <w:lang w:eastAsia="x-none"/>
      </w:rPr>
      <w:tab/>
    </w:r>
  </w:p>
  <w:p w:rsidR="00A21460" w:rsidRDefault="00A21460">
    <w:pPr>
      <w:pStyle w:val="Stopka"/>
      <w:jc w:val="right"/>
    </w:pPr>
    <w:r>
      <w:fldChar w:fldCharType="begin"/>
    </w:r>
    <w:r>
      <w:instrText>PAGE</w:instrText>
    </w:r>
    <w:r>
      <w:fldChar w:fldCharType="separate"/>
    </w:r>
    <w:r w:rsidR="004F3F92">
      <w:rPr>
        <w:noProof/>
      </w:rPr>
      <w:t>1</w:t>
    </w:r>
    <w:r>
      <w:fldChar w:fldCharType="end"/>
    </w:r>
  </w:p>
  <w:p w:rsidR="00A21460" w:rsidRDefault="00A21460" w:rsidP="00B52C04">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0" w:rsidRPr="00912E74" w:rsidRDefault="00A21460" w:rsidP="001C00D8">
    <w:pPr>
      <w:suppressLineNumbers/>
      <w:tabs>
        <w:tab w:val="center" w:pos="4818"/>
        <w:tab w:val="right" w:pos="9637"/>
      </w:tabs>
      <w:ind w:left="1276"/>
      <w:rPr>
        <w:color w:val="auto"/>
        <w:lang w:eastAsia="x-none"/>
      </w:rPr>
    </w:pPr>
    <w:r>
      <w:rPr>
        <w:noProof/>
        <w:lang w:eastAsia="pl-PL"/>
      </w:rPr>
      <w:drawing>
        <wp:anchor distT="0" distB="0" distL="114300" distR="114300" simplePos="0" relativeHeight="251664384" behindDoc="0" locked="0" layoutInCell="1" allowOverlap="1" wp14:anchorId="52EA63B3" wp14:editId="04FFAEA9">
          <wp:simplePos x="0" y="0"/>
          <wp:positionH relativeFrom="column">
            <wp:posOffset>-647700</wp:posOffset>
          </wp:positionH>
          <wp:positionV relativeFrom="paragraph">
            <wp:posOffset>69850</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Pr>
        <w:rStyle w:val="Pogrubienie"/>
      </w:rPr>
      <w:t>Inwestycja dofinansowana w ramach</w:t>
    </w:r>
    <w:r>
      <w:t xml:space="preserve"> </w:t>
    </w:r>
    <w:r>
      <w:rPr>
        <w:rStyle w:val="Pogrubienie"/>
        <w:color w:val="212121"/>
        <w:shd w:val="clear" w:color="auto" w:fill="FFFFFF"/>
      </w:rPr>
      <w:t>Rządowego Funduszu Polski Ład: Program Inwestycji Strategicznych.</w:t>
    </w:r>
  </w:p>
  <w:p w:rsidR="00A21460" w:rsidRPr="00912E74" w:rsidRDefault="00A21460"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A21460" w:rsidRDefault="00A21460" w:rsidP="001C00D8">
    <w:pPr>
      <w:pStyle w:val="Stopka"/>
      <w:ind w:left="993"/>
      <w:jc w:val="right"/>
    </w:pPr>
    <w:r>
      <w:fldChar w:fldCharType="begin"/>
    </w:r>
    <w:r>
      <w:instrText>PAGE</w:instrText>
    </w:r>
    <w:r>
      <w:fldChar w:fldCharType="separate"/>
    </w:r>
    <w:r w:rsidR="004F3F92">
      <w:rPr>
        <w:noProof/>
      </w:rPr>
      <w:t>78</w:t>
    </w:r>
    <w:r>
      <w:fldChar w:fldCharType="end"/>
    </w:r>
  </w:p>
  <w:p w:rsidR="00A21460" w:rsidRDefault="00A2146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0" w:rsidRPr="00912E74" w:rsidRDefault="00A21460" w:rsidP="001C00D8">
    <w:pPr>
      <w:suppressLineNumbers/>
      <w:tabs>
        <w:tab w:val="center" w:pos="4818"/>
        <w:tab w:val="right" w:pos="9637"/>
      </w:tabs>
      <w:ind w:left="1276"/>
      <w:rPr>
        <w:color w:val="auto"/>
        <w:lang w:eastAsia="x-none"/>
      </w:rPr>
    </w:pPr>
    <w:r>
      <w:rPr>
        <w:noProof/>
        <w:lang w:eastAsia="pl-PL"/>
      </w:rPr>
      <w:drawing>
        <wp:anchor distT="0" distB="0" distL="114300" distR="114300" simplePos="0" relativeHeight="251666432" behindDoc="0" locked="0" layoutInCell="1" allowOverlap="1" wp14:anchorId="5FDC3AB2" wp14:editId="1EC4AC70">
          <wp:simplePos x="0" y="0"/>
          <wp:positionH relativeFrom="column">
            <wp:posOffset>-647700</wp:posOffset>
          </wp:positionH>
          <wp:positionV relativeFrom="paragraph">
            <wp:posOffset>69850</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Pr>
        <w:rStyle w:val="Pogrubienie"/>
      </w:rPr>
      <w:t>Inwestycja dofinansowana w ramach</w:t>
    </w:r>
    <w:r>
      <w:t xml:space="preserve"> </w:t>
    </w:r>
    <w:r>
      <w:rPr>
        <w:rStyle w:val="Pogrubienie"/>
        <w:color w:val="212121"/>
        <w:shd w:val="clear" w:color="auto" w:fill="FFFFFF"/>
      </w:rPr>
      <w:t>Rządowego Funduszu Polski Ład: Program Inwestycji Strategicznych.</w:t>
    </w:r>
  </w:p>
  <w:p w:rsidR="00A21460" w:rsidRDefault="00A21460">
    <w:pPr>
      <w:pStyle w:val="Stopka"/>
      <w:jc w:val="right"/>
    </w:pPr>
    <w:r>
      <w:fldChar w:fldCharType="begin"/>
    </w:r>
    <w:r>
      <w:instrText>PAGE</w:instrText>
    </w:r>
    <w:r>
      <w:fldChar w:fldCharType="separate"/>
    </w:r>
    <w:r w:rsidR="004F3F92">
      <w:rPr>
        <w:noProof/>
      </w:rPr>
      <w:t>33</w:t>
    </w:r>
    <w:r>
      <w:fldChar w:fldCharType="end"/>
    </w:r>
  </w:p>
  <w:p w:rsidR="00A21460" w:rsidRDefault="00A21460" w:rsidP="001C00D8">
    <w:pPr>
      <w:pStyle w:val="Stopka"/>
      <w:tabs>
        <w:tab w:val="clear" w:pos="4818"/>
        <w:tab w:val="clear" w:pos="9637"/>
        <w:tab w:val="left" w:pos="34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60" w:rsidRDefault="00A21460">
      <w:r>
        <w:separator/>
      </w:r>
    </w:p>
  </w:footnote>
  <w:footnote w:type="continuationSeparator" w:id="0">
    <w:p w:rsidR="00A21460" w:rsidRDefault="00A21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0" w:rsidRDefault="00A214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0" w:rsidRPr="00C5648E" w:rsidRDefault="00A21460" w:rsidP="00C5648E">
    <w:pPr>
      <w:keepNext/>
      <w:spacing w:before="240" w:after="120"/>
      <w:rPr>
        <w:rFonts w:ascii="Arial" w:eastAsia="MS Mincho" w:hAnsi="Arial"/>
        <w:color w:val="auto"/>
        <w:sz w:val="28"/>
        <w:szCs w:val="28"/>
        <w:lang w:eastAsia="x-none"/>
      </w:rPr>
    </w:pPr>
  </w:p>
  <w:p w:rsidR="00A21460" w:rsidRDefault="00A2146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0" w:rsidRPr="00C5648E" w:rsidRDefault="00A21460" w:rsidP="00C5648E">
    <w:pPr>
      <w:keepNext/>
      <w:spacing w:before="240" w:after="120"/>
      <w:rPr>
        <w:rFonts w:ascii="Arial" w:eastAsia="MS Mincho" w:hAnsi="Arial"/>
        <w:color w:val="auto"/>
        <w:sz w:val="28"/>
        <w:szCs w:val="28"/>
        <w:lang w:eastAsia="x-none"/>
      </w:rPr>
    </w:pPr>
  </w:p>
  <w:p w:rsidR="00A21460" w:rsidRPr="008F6243" w:rsidRDefault="00A21460" w:rsidP="008F6243">
    <w:pPr>
      <w:pStyle w:val="Tretekstu"/>
    </w:pPr>
  </w:p>
  <w:p w:rsidR="00A21460" w:rsidRDefault="00A21460" w:rsidP="001F3E71">
    <w:pPr>
      <w:pStyle w:val="Nagwek"/>
      <w:jc w:val="left"/>
    </w:pPr>
  </w:p>
  <w:p w:rsidR="00A21460" w:rsidRPr="008F6243" w:rsidRDefault="00A21460" w:rsidP="001F3E71">
    <w:pPr>
      <w:pStyle w:val="Nagwek"/>
      <w:jc w:val="left"/>
      <w:rPr>
        <w:sz w:val="18"/>
      </w:rPr>
    </w:pPr>
    <w:r>
      <w:rPr>
        <w:noProof/>
        <w:lang w:eastAsia="pl-PL"/>
      </w:rPr>
      <w:drawing>
        <wp:anchor distT="0" distB="0" distL="114300" distR="114300" simplePos="0" relativeHeight="251658240" behindDoc="0" locked="0" layoutInCell="1" allowOverlap="1" wp14:anchorId="439EFB7F" wp14:editId="4523201C">
          <wp:simplePos x="0" y="0"/>
          <wp:positionH relativeFrom="column">
            <wp:posOffset>1042670</wp:posOffset>
          </wp:positionH>
          <wp:positionV relativeFrom="paragraph">
            <wp:posOffset>2079625</wp:posOffset>
          </wp:positionV>
          <wp:extent cx="3599306" cy="134302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0" w:rsidRPr="00A43A9C" w:rsidRDefault="00A21460" w:rsidP="006F34D7">
    <w:pPr>
      <w:pStyle w:val="Nagwek"/>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60" w:rsidRDefault="00A21460"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B5841C0C"/>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35C03C4"/>
    <w:multiLevelType w:val="hybridMultilevel"/>
    <w:tmpl w:val="5F5489A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D66926"/>
    <w:multiLevelType w:val="hybridMultilevel"/>
    <w:tmpl w:val="F88009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nsid w:val="06825F4E"/>
    <w:multiLevelType w:val="hybridMultilevel"/>
    <w:tmpl w:val="1E5E48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C6B29EE"/>
    <w:multiLevelType w:val="hybridMultilevel"/>
    <w:tmpl w:val="AF306F90"/>
    <w:lvl w:ilvl="0" w:tplc="C65C6D54">
      <w:start w:val="17"/>
      <w:numFmt w:val="decimal"/>
      <w:lvlText w:val="%1."/>
      <w:lvlJc w:val="left"/>
      <w:pPr>
        <w:ind w:left="64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F7060A1"/>
    <w:multiLevelType w:val="multilevel"/>
    <w:tmpl w:val="901AC30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0FB37808"/>
    <w:multiLevelType w:val="hybridMultilevel"/>
    <w:tmpl w:val="C0B8D76C"/>
    <w:numStyleLink w:val="WW8Num10912"/>
  </w:abstractNum>
  <w:abstractNum w:abstractNumId="22">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0FF30547"/>
    <w:multiLevelType w:val="hybridMultilevel"/>
    <w:tmpl w:val="561CC048"/>
    <w:lvl w:ilvl="0" w:tplc="D8DE3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AF14E7"/>
    <w:multiLevelType w:val="hybridMultilevel"/>
    <w:tmpl w:val="11F6698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12DE0B3F"/>
    <w:multiLevelType w:val="multilevel"/>
    <w:tmpl w:val="4170CEB8"/>
    <w:lvl w:ilvl="0">
      <w:start w:val="1"/>
      <w:numFmt w:val="decimal"/>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A526FE2"/>
    <w:multiLevelType w:val="hybridMultilevel"/>
    <w:tmpl w:val="EE863904"/>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1B9A10F0"/>
    <w:multiLevelType w:val="hybridMultilevel"/>
    <w:tmpl w:val="14EC2A72"/>
    <w:lvl w:ilvl="0" w:tplc="3ABCB1D8">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9">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0">
    <w:nsid w:val="1DC242B0"/>
    <w:multiLevelType w:val="hybridMultilevel"/>
    <w:tmpl w:val="465ED8F2"/>
    <w:lvl w:ilvl="0" w:tplc="5DAE62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21852075"/>
    <w:multiLevelType w:val="hybridMultilevel"/>
    <w:tmpl w:val="B17A17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7">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6D6AC0"/>
    <w:multiLevelType w:val="hybridMultilevel"/>
    <w:tmpl w:val="31E0C28A"/>
    <w:lvl w:ilvl="0" w:tplc="7430CF1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6D1A57"/>
    <w:multiLevelType w:val="multilevel"/>
    <w:tmpl w:val="F766A9CE"/>
    <w:lvl w:ilvl="0">
      <w:start w:val="8"/>
      <w:numFmt w:val="decimal"/>
      <w:lvlText w:val="%1."/>
      <w:lvlJc w:val="left"/>
      <w:pPr>
        <w:tabs>
          <w:tab w:val="num" w:pos="1068"/>
        </w:tabs>
        <w:ind w:left="1068" w:hanging="360"/>
      </w:pPr>
      <w:rPr>
        <w:rFonts w:cs="Times New Roman" w:hint="default"/>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4">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nsid w:val="30975151"/>
    <w:multiLevelType w:val="hybridMultilevel"/>
    <w:tmpl w:val="A29A9B4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8">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4927D49"/>
    <w:multiLevelType w:val="hybridMultilevel"/>
    <w:tmpl w:val="7FBCF396"/>
    <w:lvl w:ilvl="0" w:tplc="6454887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4">
    <w:nsid w:val="3523445C"/>
    <w:multiLevelType w:val="multilevel"/>
    <w:tmpl w:val="E49E1F6C"/>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5">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nsid w:val="36854895"/>
    <w:multiLevelType w:val="hybridMultilevel"/>
    <w:tmpl w:val="6A0A8E9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0">
    <w:nsid w:val="396339C2"/>
    <w:multiLevelType w:val="hybridMultilevel"/>
    <w:tmpl w:val="E958870C"/>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71">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6">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3E783199"/>
    <w:multiLevelType w:val="hybridMultilevel"/>
    <w:tmpl w:val="CB169E64"/>
    <w:lvl w:ilvl="0" w:tplc="EC481D56">
      <w:start w:val="1"/>
      <w:numFmt w:val="bullet"/>
      <w:lvlText w:val=""/>
      <w:lvlJc w:val="left"/>
      <w:pPr>
        <w:ind w:left="786" w:hanging="360"/>
      </w:pPr>
      <w:rPr>
        <w:rFonts w:ascii="Symbol" w:hAnsi="Symbol"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8">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42E63313"/>
    <w:multiLevelType w:val="multilevel"/>
    <w:tmpl w:val="4A728C2E"/>
    <w:lvl w:ilvl="0">
      <w:start w:val="1"/>
      <w:numFmt w:val="decimal"/>
      <w:lvlText w:val="%1"/>
      <w:lvlJc w:val="left"/>
      <w:pPr>
        <w:ind w:left="360" w:hanging="360"/>
      </w:pPr>
      <w:rPr>
        <w:b w:val="0"/>
      </w:rPr>
    </w:lvl>
    <w:lvl w:ilvl="1">
      <w:start w:val="1"/>
      <w:numFmt w:val="decimal"/>
      <w:lvlText w:val="%1.%2"/>
      <w:lvlJc w:val="left"/>
      <w:pPr>
        <w:ind w:left="360" w:hanging="360"/>
      </w:pPr>
      <w:rPr>
        <w:b w:val="0"/>
        <w:strike w:val="0"/>
        <w:dstrike w:val="0"/>
        <w:color w:val="auto"/>
        <w:u w:val="none"/>
        <w:effect w:val="none"/>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1">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8">
    <w:nsid w:val="4A183FC8"/>
    <w:multiLevelType w:val="multilevel"/>
    <w:tmpl w:val="641CDEB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A3F077D"/>
    <w:multiLevelType w:val="hybridMultilevel"/>
    <w:tmpl w:val="355A20E6"/>
    <w:lvl w:ilvl="0" w:tplc="63122DB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4B23473B"/>
    <w:multiLevelType w:val="hybridMultilevel"/>
    <w:tmpl w:val="3CE23B82"/>
    <w:lvl w:ilvl="0" w:tplc="481A8780">
      <w:start w:val="5"/>
      <w:numFmt w:val="decimal"/>
      <w:lvlText w:val="%1."/>
      <w:lvlJc w:val="left"/>
      <w:pPr>
        <w:ind w:left="28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4CA52083"/>
    <w:multiLevelType w:val="hybridMultilevel"/>
    <w:tmpl w:val="D9BC7C6C"/>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4F540C09"/>
    <w:multiLevelType w:val="hybridMultilevel"/>
    <w:tmpl w:val="EED28600"/>
    <w:lvl w:ilvl="0" w:tplc="58E6EEA4">
      <w:start w:val="1"/>
      <w:numFmt w:val="bullet"/>
      <w:lvlText w:val="-"/>
      <w:lvlJc w:val="left"/>
      <w:pPr>
        <w:ind w:left="1011" w:hanging="360"/>
      </w:pPr>
      <w:rPr>
        <w:rFonts w:ascii="Arial" w:hAnsi="Arial" w:cs="Times New Roman" w:hint="default"/>
        <w:color w:val="auto"/>
      </w:rPr>
    </w:lvl>
    <w:lvl w:ilvl="1" w:tplc="04150003">
      <w:start w:val="1"/>
      <w:numFmt w:val="bullet"/>
      <w:lvlText w:val="o"/>
      <w:lvlJc w:val="left"/>
      <w:pPr>
        <w:ind w:left="1731" w:hanging="360"/>
      </w:pPr>
      <w:rPr>
        <w:rFonts w:ascii="Courier New" w:hAnsi="Courier New" w:cs="Courier New" w:hint="default"/>
      </w:rPr>
    </w:lvl>
    <w:lvl w:ilvl="2" w:tplc="04150005">
      <w:start w:val="1"/>
      <w:numFmt w:val="bullet"/>
      <w:lvlText w:val=""/>
      <w:lvlJc w:val="left"/>
      <w:pPr>
        <w:ind w:left="2451" w:hanging="360"/>
      </w:pPr>
      <w:rPr>
        <w:rFonts w:ascii="Wingdings" w:hAnsi="Wingdings" w:hint="default"/>
      </w:rPr>
    </w:lvl>
    <w:lvl w:ilvl="3" w:tplc="04150001">
      <w:start w:val="1"/>
      <w:numFmt w:val="bullet"/>
      <w:lvlText w:val=""/>
      <w:lvlJc w:val="left"/>
      <w:pPr>
        <w:ind w:left="3171" w:hanging="360"/>
      </w:pPr>
      <w:rPr>
        <w:rFonts w:ascii="Symbol" w:hAnsi="Symbol" w:hint="default"/>
      </w:rPr>
    </w:lvl>
    <w:lvl w:ilvl="4" w:tplc="04150003">
      <w:start w:val="1"/>
      <w:numFmt w:val="bullet"/>
      <w:lvlText w:val="o"/>
      <w:lvlJc w:val="left"/>
      <w:pPr>
        <w:ind w:left="3891" w:hanging="360"/>
      </w:pPr>
      <w:rPr>
        <w:rFonts w:ascii="Courier New" w:hAnsi="Courier New" w:cs="Courier New" w:hint="default"/>
      </w:rPr>
    </w:lvl>
    <w:lvl w:ilvl="5" w:tplc="04150005">
      <w:start w:val="1"/>
      <w:numFmt w:val="bullet"/>
      <w:lvlText w:val=""/>
      <w:lvlJc w:val="left"/>
      <w:pPr>
        <w:ind w:left="4611" w:hanging="360"/>
      </w:pPr>
      <w:rPr>
        <w:rFonts w:ascii="Wingdings" w:hAnsi="Wingdings" w:hint="default"/>
      </w:rPr>
    </w:lvl>
    <w:lvl w:ilvl="6" w:tplc="04150001">
      <w:start w:val="1"/>
      <w:numFmt w:val="bullet"/>
      <w:lvlText w:val=""/>
      <w:lvlJc w:val="left"/>
      <w:pPr>
        <w:ind w:left="5331" w:hanging="360"/>
      </w:pPr>
      <w:rPr>
        <w:rFonts w:ascii="Symbol" w:hAnsi="Symbol" w:hint="default"/>
      </w:rPr>
    </w:lvl>
    <w:lvl w:ilvl="7" w:tplc="04150003">
      <w:start w:val="1"/>
      <w:numFmt w:val="bullet"/>
      <w:lvlText w:val="o"/>
      <w:lvlJc w:val="left"/>
      <w:pPr>
        <w:ind w:left="6051" w:hanging="360"/>
      </w:pPr>
      <w:rPr>
        <w:rFonts w:ascii="Courier New" w:hAnsi="Courier New" w:cs="Courier New" w:hint="default"/>
      </w:rPr>
    </w:lvl>
    <w:lvl w:ilvl="8" w:tplc="04150005">
      <w:start w:val="1"/>
      <w:numFmt w:val="bullet"/>
      <w:lvlText w:val=""/>
      <w:lvlJc w:val="left"/>
      <w:pPr>
        <w:ind w:left="6771" w:hanging="360"/>
      </w:pPr>
      <w:rPr>
        <w:rFonts w:ascii="Wingdings" w:hAnsi="Wingdings" w:hint="default"/>
      </w:rPr>
    </w:lvl>
  </w:abstractNum>
  <w:abstractNum w:abstractNumId="97">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52BD5FF4"/>
    <w:multiLevelType w:val="hybridMultilevel"/>
    <w:tmpl w:val="D40202C4"/>
    <w:lvl w:ilvl="0" w:tplc="3AF2C0A8">
      <w:start w:val="10"/>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2">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103">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04">
    <w:nsid w:val="57384388"/>
    <w:multiLevelType w:val="hybridMultilevel"/>
    <w:tmpl w:val="EDB273BC"/>
    <w:lvl w:ilvl="0" w:tplc="04150017">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105">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9BC5CE4"/>
    <w:multiLevelType w:val="hybridMultilevel"/>
    <w:tmpl w:val="DA0E0578"/>
    <w:lvl w:ilvl="0" w:tplc="18283F24">
      <w:start w:val="1"/>
      <w:numFmt w:val="decimal"/>
      <w:lvlText w:val="%1)"/>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nsid w:val="59F97434"/>
    <w:multiLevelType w:val="hybridMultilevel"/>
    <w:tmpl w:val="5ED475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9">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1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FE93F52"/>
    <w:multiLevelType w:val="multilevel"/>
    <w:tmpl w:val="81DC6906"/>
    <w:styleLink w:val="WW8Num1311"/>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16">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17">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8">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1E55D72"/>
    <w:multiLevelType w:val="hybridMultilevel"/>
    <w:tmpl w:val="CB5AC2D6"/>
    <w:lvl w:ilvl="0" w:tplc="0CAA3384">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30A3C82"/>
    <w:multiLevelType w:val="hybridMultilevel"/>
    <w:tmpl w:val="DA0C97C4"/>
    <w:lvl w:ilvl="0" w:tplc="9BD00894">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65541038"/>
    <w:multiLevelType w:val="hybridMultilevel"/>
    <w:tmpl w:val="E5D816AC"/>
    <w:lvl w:ilvl="0" w:tplc="58E6EEA4">
      <w:start w:val="1"/>
      <w:numFmt w:val="bullet"/>
      <w:lvlText w:val="-"/>
      <w:lvlJc w:val="left"/>
      <w:pPr>
        <w:ind w:left="1146" w:hanging="360"/>
      </w:pPr>
      <w:rPr>
        <w:rFonts w:ascii="Arial" w:hAnsi="Arial"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2">
    <w:nsid w:val="661E566B"/>
    <w:multiLevelType w:val="hybridMultilevel"/>
    <w:tmpl w:val="1172A6BE"/>
    <w:styleLink w:val="WW8Num143111"/>
    <w:lvl w:ilvl="0" w:tplc="3CEA3058">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3">
    <w:nsid w:val="67D46B2C"/>
    <w:multiLevelType w:val="hybridMultilevel"/>
    <w:tmpl w:val="B0E6F32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4">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5">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9">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0">
    <w:nsid w:val="6D603C77"/>
    <w:multiLevelType w:val="hybridMultilevel"/>
    <w:tmpl w:val="0CF2098C"/>
    <w:lvl w:ilvl="0" w:tplc="C9EC08C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78A64320"/>
    <w:multiLevelType w:val="hybridMultilevel"/>
    <w:tmpl w:val="C596979A"/>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A3E7E93"/>
    <w:multiLevelType w:val="hybridMultilevel"/>
    <w:tmpl w:val="5E76605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7">
    <w:nsid w:val="7A486464"/>
    <w:multiLevelType w:val="multilevel"/>
    <w:tmpl w:val="570A6E9E"/>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8">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9">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43">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4">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105"/>
  </w:num>
  <w:num w:numId="2">
    <w:abstractNumId w:val="60"/>
  </w:num>
  <w:num w:numId="3">
    <w:abstractNumId w:val="67"/>
  </w:num>
  <w:num w:numId="4">
    <w:abstractNumId w:val="49"/>
  </w:num>
  <w:num w:numId="5">
    <w:abstractNumId w:val="92"/>
  </w:num>
  <w:num w:numId="6">
    <w:abstractNumId w:val="34"/>
  </w:num>
  <w:num w:numId="7">
    <w:abstractNumId w:val="47"/>
  </w:num>
  <w:num w:numId="8">
    <w:abstractNumId w:val="5"/>
  </w:num>
  <w:num w:numId="9">
    <w:abstractNumId w:val="99"/>
  </w:num>
  <w:num w:numId="10">
    <w:abstractNumId w:val="132"/>
  </w:num>
  <w:num w:numId="11">
    <w:abstractNumId w:val="95"/>
  </w:num>
  <w:num w:numId="12">
    <w:abstractNumId w:val="54"/>
  </w:num>
  <w:num w:numId="13">
    <w:abstractNumId w:val="134"/>
  </w:num>
  <w:num w:numId="14">
    <w:abstractNumId w:val="82"/>
  </w:num>
  <w:num w:numId="15">
    <w:abstractNumId w:val="71"/>
  </w:num>
  <w:num w:numId="16">
    <w:abstractNumId w:val="17"/>
  </w:num>
  <w:num w:numId="17">
    <w:abstractNumId w:val="124"/>
  </w:num>
  <w:num w:numId="18">
    <w:abstractNumId w:val="126"/>
  </w:num>
  <w:num w:numId="19">
    <w:abstractNumId w:val="118"/>
  </w:num>
  <w:num w:numId="20">
    <w:abstractNumId w:val="103"/>
  </w:num>
  <w:num w:numId="21">
    <w:abstractNumId w:val="9"/>
  </w:num>
  <w:num w:numId="22">
    <w:abstractNumId w:val="39"/>
  </w:num>
  <w:num w:numId="23">
    <w:abstractNumId w:val="16"/>
  </w:num>
  <w:num w:numId="24">
    <w:abstractNumId w:val="100"/>
  </w:num>
  <w:num w:numId="25">
    <w:abstractNumId w:val="13"/>
  </w:num>
  <w:num w:numId="26">
    <w:abstractNumId w:val="32"/>
  </w:num>
  <w:num w:numId="27">
    <w:abstractNumId w:val="48"/>
  </w:num>
  <w:num w:numId="28">
    <w:abstractNumId w:val="12"/>
  </w:num>
  <w:num w:numId="2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0"/>
  </w:num>
  <w:num w:numId="37">
    <w:abstractNumId w:val="12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num>
  <w:num w:numId="40">
    <w:abstractNumId w:val="141"/>
  </w:num>
  <w:num w:numId="41">
    <w:abstractNumId w:val="37"/>
  </w:num>
  <w:num w:numId="42">
    <w:abstractNumId w:val="114"/>
  </w:num>
  <w:num w:numId="43">
    <w:abstractNumId w:val="106"/>
  </w:num>
  <w:num w:numId="44">
    <w:abstractNumId w:val="44"/>
  </w:num>
  <w:num w:numId="45">
    <w:abstractNumId w:val="28"/>
  </w:num>
  <w:num w:numId="46">
    <w:abstractNumId w:val="30"/>
  </w:num>
  <w:num w:numId="47">
    <w:abstractNumId w:val="125"/>
  </w:num>
  <w:num w:numId="48">
    <w:abstractNumId w:val="59"/>
  </w:num>
  <w:num w:numId="49">
    <w:abstractNumId w:val="56"/>
  </w:num>
  <w:num w:numId="50">
    <w:abstractNumId w:val="139"/>
  </w:num>
  <w:num w:numId="51">
    <w:abstractNumId w:val="29"/>
  </w:num>
  <w:num w:numId="52">
    <w:abstractNumId w:val="42"/>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num>
  <w:num w:numId="5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3"/>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num>
  <w:num w:numId="8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122"/>
  </w:num>
  <w:num w:numId="88">
    <w:abstractNumId w:val="122"/>
  </w:num>
  <w:num w:numId="89">
    <w:abstractNumId w:val="115"/>
  </w:num>
  <w:num w:numId="90">
    <w:abstractNumId w:val="115"/>
  </w:num>
  <w:num w:numId="91">
    <w:abstractNumId w:val="112"/>
  </w:num>
  <w:num w:numId="9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3"/>
  </w:num>
  <w:num w:numId="97">
    <w:abstractNumId w:val="144"/>
  </w:num>
  <w:num w:numId="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num>
  <w:num w:numId="100">
    <w:abstractNumId w:val="74"/>
  </w:num>
  <w:num w:numId="101">
    <w:abstractNumId w:val="109"/>
  </w:num>
  <w:num w:numId="10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num>
  <w:num w:numId="105">
    <w:abstractNumId w:val="8"/>
  </w:num>
  <w:num w:numId="106">
    <w:abstractNumId w:val="52"/>
  </w:num>
  <w:num w:numId="107">
    <w:abstractNumId w:val="88"/>
  </w:num>
  <w:num w:numId="108">
    <w:abstractNumId w:val="4"/>
  </w:num>
  <w:num w:numId="109">
    <w:abstractNumId w:val="135"/>
  </w:num>
  <w:num w:numId="110">
    <w:abstractNumId w:val="61"/>
  </w:num>
  <w:num w:numId="111">
    <w:abstractNumId w:val="40"/>
  </w:num>
  <w:num w:numId="112">
    <w:abstractNumId w:val="55"/>
  </w:num>
  <w:num w:numId="113">
    <w:abstractNumId w:val="26"/>
  </w:num>
  <w:num w:numId="1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4"/>
    <w:lvlOverride w:ilvl="0">
      <w:startOverride w:val="1"/>
      <w:lvl w:ilvl="0">
        <w:start w:val="1"/>
        <w:numFmt w:val="decimal"/>
        <w:lvlText w:val=""/>
        <w:lvlJc w:val="left"/>
        <w:pPr>
          <w:ind w:left="0" w:firstLine="0"/>
        </w:pPr>
        <w:rPr>
          <w:rFonts w:ascii="Arial" w:eastAsia="Times New Roman" w:hAnsi="Arial" w:cs="Arial" w:hint="default"/>
        </w:rPr>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7"/>
    <w:lvlOverride w:ilvl="0">
      <w:startOverride w:val="1"/>
    </w:lvlOverride>
    <w:lvlOverride w:ilvl="1"/>
    <w:lvlOverride w:ilvl="2"/>
    <w:lvlOverride w:ilvl="3"/>
    <w:lvlOverride w:ilvl="4"/>
    <w:lvlOverride w:ilvl="5"/>
    <w:lvlOverride w:ilvl="6"/>
    <w:lvlOverride w:ilvl="7"/>
    <w:lvlOverride w:ilvl="8"/>
  </w:num>
  <w:num w:numId="118">
    <w:abstractNumId w:val="27"/>
    <w:lvlOverride w:ilvl="0">
      <w:startOverride w:val="1"/>
    </w:lvlOverride>
    <w:lvlOverride w:ilvl="1"/>
    <w:lvlOverride w:ilvl="2">
      <w:startOverride w:val="3"/>
    </w:lvlOverride>
    <w:lvlOverride w:ilvl="3"/>
    <w:lvlOverride w:ilvl="4"/>
    <w:lvlOverride w:ilvl="5"/>
    <w:lvlOverride w:ilvl="6"/>
    <w:lvlOverride w:ilvl="7"/>
    <w:lvlOverride w:ilvl="8"/>
  </w:num>
  <w:num w:numId="119">
    <w:abstractNumId w:val="77"/>
  </w:num>
  <w:num w:numId="120">
    <w:abstractNumId w:val="136"/>
  </w:num>
  <w:num w:numId="12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6"/>
  </w:num>
  <w:num w:numId="124">
    <w:abstractNumId w:val="43"/>
  </w:num>
  <w:num w:numId="125">
    <w:abstractNumId w:val="108"/>
  </w:num>
  <w:num w:numId="126">
    <w:abstractNumId w:val="6"/>
  </w:num>
  <w:num w:numId="127">
    <w:abstractNumId w:val="121"/>
  </w:num>
  <w:num w:numId="128">
    <w:abstractNumId w:val="35"/>
  </w:num>
  <w:num w:numId="129">
    <w:abstractNumId w:val="123"/>
  </w:num>
  <w:num w:numId="130">
    <w:abstractNumId w:val="94"/>
  </w:num>
  <w:num w:numId="131">
    <w:abstractNumId w:val="119"/>
  </w:num>
  <w:num w:numId="132">
    <w:abstractNumId w:val="51"/>
  </w:num>
  <w:num w:numId="133">
    <w:abstractNumId w:val="10"/>
  </w:num>
  <w:num w:numId="134">
    <w:abstractNumId w:val="7"/>
  </w:num>
  <w:num w:numId="135">
    <w:abstractNumId w:val="21"/>
  </w:num>
  <w:num w:numId="136">
    <w:abstractNumId w:val="89"/>
  </w:num>
  <w:num w:numId="137">
    <w:abstractNumId w:val="91"/>
  </w:num>
  <w:num w:numId="138">
    <w:abstractNumId w:val="20"/>
  </w:num>
  <w:num w:numId="139">
    <w:abstractNumId w:val="72"/>
  </w:num>
  <w:num w:numId="140">
    <w:abstractNumId w:val="130"/>
  </w:num>
  <w:num w:numId="141">
    <w:abstractNumId w:val="104"/>
  </w:num>
  <w:num w:numId="142">
    <w:abstractNumId w:val="70"/>
  </w:num>
  <w:num w:numId="143">
    <w:abstractNumId w:val="66"/>
  </w:num>
  <w:num w:numId="144">
    <w:abstractNumId w:val="36"/>
  </w:num>
  <w:num w:numId="145">
    <w:abstractNumId w:val="23"/>
  </w:num>
  <w:num w:numId="146">
    <w:abstractNumId w:val="137"/>
  </w:num>
  <w:num w:numId="147">
    <w:abstractNumId w:val="98"/>
  </w:num>
  <w:num w:numId="1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defaultTabStop w:val="720"/>
  <w:hyphenationZone w:val="425"/>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D04"/>
    <w:rsid w:val="00002C74"/>
    <w:rsid w:val="000042A6"/>
    <w:rsid w:val="00004BCF"/>
    <w:rsid w:val="0000517F"/>
    <w:rsid w:val="00006881"/>
    <w:rsid w:val="00007502"/>
    <w:rsid w:val="00007BF1"/>
    <w:rsid w:val="0001395E"/>
    <w:rsid w:val="00021EE2"/>
    <w:rsid w:val="0002202F"/>
    <w:rsid w:val="00023B1D"/>
    <w:rsid w:val="00024025"/>
    <w:rsid w:val="00024784"/>
    <w:rsid w:val="00024E09"/>
    <w:rsid w:val="0002525B"/>
    <w:rsid w:val="00025401"/>
    <w:rsid w:val="00025CB0"/>
    <w:rsid w:val="000274C1"/>
    <w:rsid w:val="00031CE1"/>
    <w:rsid w:val="00032942"/>
    <w:rsid w:val="000346A3"/>
    <w:rsid w:val="00035601"/>
    <w:rsid w:val="00035F2F"/>
    <w:rsid w:val="00036A9D"/>
    <w:rsid w:val="00040D88"/>
    <w:rsid w:val="00040E02"/>
    <w:rsid w:val="00043AD1"/>
    <w:rsid w:val="00043E7C"/>
    <w:rsid w:val="00044568"/>
    <w:rsid w:val="000455CD"/>
    <w:rsid w:val="00045B6B"/>
    <w:rsid w:val="00047168"/>
    <w:rsid w:val="0005057F"/>
    <w:rsid w:val="00050F6F"/>
    <w:rsid w:val="000516F0"/>
    <w:rsid w:val="00051A90"/>
    <w:rsid w:val="00057385"/>
    <w:rsid w:val="000577BD"/>
    <w:rsid w:val="00057DB3"/>
    <w:rsid w:val="0006204A"/>
    <w:rsid w:val="000632E8"/>
    <w:rsid w:val="00063362"/>
    <w:rsid w:val="0006380C"/>
    <w:rsid w:val="000644A8"/>
    <w:rsid w:val="00065320"/>
    <w:rsid w:val="000657B5"/>
    <w:rsid w:val="00065A59"/>
    <w:rsid w:val="000665B9"/>
    <w:rsid w:val="00067130"/>
    <w:rsid w:val="000703D2"/>
    <w:rsid w:val="00070698"/>
    <w:rsid w:val="00071FBE"/>
    <w:rsid w:val="00072045"/>
    <w:rsid w:val="000727B7"/>
    <w:rsid w:val="00073A00"/>
    <w:rsid w:val="000744EA"/>
    <w:rsid w:val="000748C6"/>
    <w:rsid w:val="00075F58"/>
    <w:rsid w:val="00076675"/>
    <w:rsid w:val="00077BCC"/>
    <w:rsid w:val="0008063B"/>
    <w:rsid w:val="000809D8"/>
    <w:rsid w:val="000812EA"/>
    <w:rsid w:val="0008460A"/>
    <w:rsid w:val="00085B42"/>
    <w:rsid w:val="00086761"/>
    <w:rsid w:val="000923DB"/>
    <w:rsid w:val="00093030"/>
    <w:rsid w:val="00093AAA"/>
    <w:rsid w:val="0009423D"/>
    <w:rsid w:val="000957B3"/>
    <w:rsid w:val="00095A69"/>
    <w:rsid w:val="00095E99"/>
    <w:rsid w:val="000A1180"/>
    <w:rsid w:val="000A1695"/>
    <w:rsid w:val="000A1A38"/>
    <w:rsid w:val="000A264B"/>
    <w:rsid w:val="000A27BF"/>
    <w:rsid w:val="000A4BF5"/>
    <w:rsid w:val="000A6D9C"/>
    <w:rsid w:val="000A719E"/>
    <w:rsid w:val="000A7791"/>
    <w:rsid w:val="000A7906"/>
    <w:rsid w:val="000B27D1"/>
    <w:rsid w:val="000B2D8D"/>
    <w:rsid w:val="000B3388"/>
    <w:rsid w:val="000B38A1"/>
    <w:rsid w:val="000B4307"/>
    <w:rsid w:val="000B4333"/>
    <w:rsid w:val="000B6251"/>
    <w:rsid w:val="000C0150"/>
    <w:rsid w:val="000C08A0"/>
    <w:rsid w:val="000C1135"/>
    <w:rsid w:val="000C3871"/>
    <w:rsid w:val="000C51D3"/>
    <w:rsid w:val="000D363E"/>
    <w:rsid w:val="000D3A16"/>
    <w:rsid w:val="000D3DB5"/>
    <w:rsid w:val="000D4106"/>
    <w:rsid w:val="000D4E4A"/>
    <w:rsid w:val="000D61F4"/>
    <w:rsid w:val="000E0CE1"/>
    <w:rsid w:val="000E12EA"/>
    <w:rsid w:val="000E4EEC"/>
    <w:rsid w:val="000E70D3"/>
    <w:rsid w:val="000E77AD"/>
    <w:rsid w:val="000E7ABE"/>
    <w:rsid w:val="000F045C"/>
    <w:rsid w:val="000F3432"/>
    <w:rsid w:val="000F3DC7"/>
    <w:rsid w:val="000F58BB"/>
    <w:rsid w:val="00100068"/>
    <w:rsid w:val="00101811"/>
    <w:rsid w:val="0010228C"/>
    <w:rsid w:val="00102751"/>
    <w:rsid w:val="00104962"/>
    <w:rsid w:val="00106A96"/>
    <w:rsid w:val="00107B0D"/>
    <w:rsid w:val="001102D1"/>
    <w:rsid w:val="00110DB9"/>
    <w:rsid w:val="00115055"/>
    <w:rsid w:val="00116FF9"/>
    <w:rsid w:val="00120942"/>
    <w:rsid w:val="0012234A"/>
    <w:rsid w:val="0012235F"/>
    <w:rsid w:val="00123408"/>
    <w:rsid w:val="00127EED"/>
    <w:rsid w:val="001303EE"/>
    <w:rsid w:val="001308CB"/>
    <w:rsid w:val="00133123"/>
    <w:rsid w:val="00133E0F"/>
    <w:rsid w:val="00134FE0"/>
    <w:rsid w:val="00135A79"/>
    <w:rsid w:val="0013778D"/>
    <w:rsid w:val="001411C9"/>
    <w:rsid w:val="00142244"/>
    <w:rsid w:val="00143461"/>
    <w:rsid w:val="001437ED"/>
    <w:rsid w:val="00143E6B"/>
    <w:rsid w:val="0014497B"/>
    <w:rsid w:val="001469F9"/>
    <w:rsid w:val="0014772D"/>
    <w:rsid w:val="00150C56"/>
    <w:rsid w:val="00152FF9"/>
    <w:rsid w:val="001540C3"/>
    <w:rsid w:val="001561E4"/>
    <w:rsid w:val="0015637F"/>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0E50"/>
    <w:rsid w:val="001852F6"/>
    <w:rsid w:val="00185C50"/>
    <w:rsid w:val="0018606D"/>
    <w:rsid w:val="00187945"/>
    <w:rsid w:val="0019064B"/>
    <w:rsid w:val="001906AC"/>
    <w:rsid w:val="00193F43"/>
    <w:rsid w:val="001942EE"/>
    <w:rsid w:val="00194511"/>
    <w:rsid w:val="00196991"/>
    <w:rsid w:val="00196DE1"/>
    <w:rsid w:val="00196EA5"/>
    <w:rsid w:val="00197736"/>
    <w:rsid w:val="001A05BD"/>
    <w:rsid w:val="001A1671"/>
    <w:rsid w:val="001A232C"/>
    <w:rsid w:val="001A4C0D"/>
    <w:rsid w:val="001A5811"/>
    <w:rsid w:val="001A5EC1"/>
    <w:rsid w:val="001A5F02"/>
    <w:rsid w:val="001B3DFD"/>
    <w:rsid w:val="001B4376"/>
    <w:rsid w:val="001B46CE"/>
    <w:rsid w:val="001B6592"/>
    <w:rsid w:val="001B65F1"/>
    <w:rsid w:val="001B68C0"/>
    <w:rsid w:val="001B6C68"/>
    <w:rsid w:val="001C00D8"/>
    <w:rsid w:val="001C03B8"/>
    <w:rsid w:val="001C0FDA"/>
    <w:rsid w:val="001C1743"/>
    <w:rsid w:val="001C2144"/>
    <w:rsid w:val="001C2BA9"/>
    <w:rsid w:val="001C2F6F"/>
    <w:rsid w:val="001C2FA4"/>
    <w:rsid w:val="001C3A15"/>
    <w:rsid w:val="001C4E50"/>
    <w:rsid w:val="001D0BB2"/>
    <w:rsid w:val="001D2420"/>
    <w:rsid w:val="001D53A8"/>
    <w:rsid w:val="001D68D8"/>
    <w:rsid w:val="001D691B"/>
    <w:rsid w:val="001D6A31"/>
    <w:rsid w:val="001D76B5"/>
    <w:rsid w:val="001E0838"/>
    <w:rsid w:val="001E1A12"/>
    <w:rsid w:val="001E2450"/>
    <w:rsid w:val="001E28E0"/>
    <w:rsid w:val="001E33ED"/>
    <w:rsid w:val="001E4455"/>
    <w:rsid w:val="001E4497"/>
    <w:rsid w:val="001E57C2"/>
    <w:rsid w:val="001E73E9"/>
    <w:rsid w:val="001E74CF"/>
    <w:rsid w:val="001F16F9"/>
    <w:rsid w:val="001F287A"/>
    <w:rsid w:val="001F2BE1"/>
    <w:rsid w:val="001F379D"/>
    <w:rsid w:val="001F3E71"/>
    <w:rsid w:val="001F44FC"/>
    <w:rsid w:val="001F4F95"/>
    <w:rsid w:val="001F54E6"/>
    <w:rsid w:val="001F5CAE"/>
    <w:rsid w:val="001F759C"/>
    <w:rsid w:val="001F7DCD"/>
    <w:rsid w:val="00201CAF"/>
    <w:rsid w:val="00202561"/>
    <w:rsid w:val="00203771"/>
    <w:rsid w:val="0020474B"/>
    <w:rsid w:val="00204845"/>
    <w:rsid w:val="00204FDA"/>
    <w:rsid w:val="00205A5C"/>
    <w:rsid w:val="0020619A"/>
    <w:rsid w:val="00210935"/>
    <w:rsid w:val="00210A61"/>
    <w:rsid w:val="0021284A"/>
    <w:rsid w:val="0021434C"/>
    <w:rsid w:val="00214A72"/>
    <w:rsid w:val="00214C37"/>
    <w:rsid w:val="00215CC1"/>
    <w:rsid w:val="00216999"/>
    <w:rsid w:val="00216E27"/>
    <w:rsid w:val="0021791F"/>
    <w:rsid w:val="0022097C"/>
    <w:rsid w:val="002218F2"/>
    <w:rsid w:val="00221DC4"/>
    <w:rsid w:val="0022263D"/>
    <w:rsid w:val="002252B8"/>
    <w:rsid w:val="00225527"/>
    <w:rsid w:val="00225B29"/>
    <w:rsid w:val="00226F82"/>
    <w:rsid w:val="0022748C"/>
    <w:rsid w:val="00231C17"/>
    <w:rsid w:val="00232ADF"/>
    <w:rsid w:val="00233884"/>
    <w:rsid w:val="002369EF"/>
    <w:rsid w:val="00240E03"/>
    <w:rsid w:val="00241F9C"/>
    <w:rsid w:val="00242BAB"/>
    <w:rsid w:val="00242C48"/>
    <w:rsid w:val="00245AA5"/>
    <w:rsid w:val="00247302"/>
    <w:rsid w:val="00250F12"/>
    <w:rsid w:val="00251083"/>
    <w:rsid w:val="00251815"/>
    <w:rsid w:val="002529E5"/>
    <w:rsid w:val="00253FF6"/>
    <w:rsid w:val="002572F2"/>
    <w:rsid w:val="00261259"/>
    <w:rsid w:val="002624F2"/>
    <w:rsid w:val="00262FAA"/>
    <w:rsid w:val="0026487E"/>
    <w:rsid w:val="0026668B"/>
    <w:rsid w:val="00267A52"/>
    <w:rsid w:val="002736B5"/>
    <w:rsid w:val="00274C62"/>
    <w:rsid w:val="00276AE0"/>
    <w:rsid w:val="00280170"/>
    <w:rsid w:val="00281CD7"/>
    <w:rsid w:val="00281F9E"/>
    <w:rsid w:val="00282C11"/>
    <w:rsid w:val="00283B91"/>
    <w:rsid w:val="00284C9D"/>
    <w:rsid w:val="00285829"/>
    <w:rsid w:val="00285F68"/>
    <w:rsid w:val="002867A4"/>
    <w:rsid w:val="002916D0"/>
    <w:rsid w:val="002919E2"/>
    <w:rsid w:val="0029274E"/>
    <w:rsid w:val="00293BAD"/>
    <w:rsid w:val="00293F95"/>
    <w:rsid w:val="00295393"/>
    <w:rsid w:val="00295F7C"/>
    <w:rsid w:val="00295FC4"/>
    <w:rsid w:val="00297534"/>
    <w:rsid w:val="002979B7"/>
    <w:rsid w:val="002A0C06"/>
    <w:rsid w:val="002A3299"/>
    <w:rsid w:val="002A3A29"/>
    <w:rsid w:val="002A4C1D"/>
    <w:rsid w:val="002A4E36"/>
    <w:rsid w:val="002A61AA"/>
    <w:rsid w:val="002A65EA"/>
    <w:rsid w:val="002A76F7"/>
    <w:rsid w:val="002A7AB4"/>
    <w:rsid w:val="002B063A"/>
    <w:rsid w:val="002B2F38"/>
    <w:rsid w:val="002B2FB7"/>
    <w:rsid w:val="002B5C82"/>
    <w:rsid w:val="002B72B5"/>
    <w:rsid w:val="002C0F19"/>
    <w:rsid w:val="002C44B5"/>
    <w:rsid w:val="002C4961"/>
    <w:rsid w:val="002C4A1D"/>
    <w:rsid w:val="002C747C"/>
    <w:rsid w:val="002D11C1"/>
    <w:rsid w:val="002D3128"/>
    <w:rsid w:val="002D5C69"/>
    <w:rsid w:val="002D6028"/>
    <w:rsid w:val="002D7684"/>
    <w:rsid w:val="002E0736"/>
    <w:rsid w:val="002E5153"/>
    <w:rsid w:val="002E72A7"/>
    <w:rsid w:val="002F01A2"/>
    <w:rsid w:val="002F11B3"/>
    <w:rsid w:val="002F16DD"/>
    <w:rsid w:val="002F2A1F"/>
    <w:rsid w:val="002F2C8C"/>
    <w:rsid w:val="002F5665"/>
    <w:rsid w:val="002F5D81"/>
    <w:rsid w:val="002F648E"/>
    <w:rsid w:val="002F6952"/>
    <w:rsid w:val="002F797B"/>
    <w:rsid w:val="003019A8"/>
    <w:rsid w:val="003037DB"/>
    <w:rsid w:val="00303B60"/>
    <w:rsid w:val="00310917"/>
    <w:rsid w:val="00311342"/>
    <w:rsid w:val="003158D4"/>
    <w:rsid w:val="00316C0A"/>
    <w:rsid w:val="00317A3A"/>
    <w:rsid w:val="00317DE2"/>
    <w:rsid w:val="00320888"/>
    <w:rsid w:val="00320E1A"/>
    <w:rsid w:val="00322B33"/>
    <w:rsid w:val="00323C90"/>
    <w:rsid w:val="00324246"/>
    <w:rsid w:val="003247DF"/>
    <w:rsid w:val="00324F14"/>
    <w:rsid w:val="0032619D"/>
    <w:rsid w:val="00326783"/>
    <w:rsid w:val="003271BC"/>
    <w:rsid w:val="0033004D"/>
    <w:rsid w:val="00330500"/>
    <w:rsid w:val="003305B4"/>
    <w:rsid w:val="003310BC"/>
    <w:rsid w:val="00332061"/>
    <w:rsid w:val="00334038"/>
    <w:rsid w:val="003358E8"/>
    <w:rsid w:val="00340C9D"/>
    <w:rsid w:val="003417A9"/>
    <w:rsid w:val="003427A9"/>
    <w:rsid w:val="00346A4B"/>
    <w:rsid w:val="00347AB7"/>
    <w:rsid w:val="00347B8E"/>
    <w:rsid w:val="00350035"/>
    <w:rsid w:val="00351136"/>
    <w:rsid w:val="0035449E"/>
    <w:rsid w:val="003551F9"/>
    <w:rsid w:val="00356DB0"/>
    <w:rsid w:val="00357310"/>
    <w:rsid w:val="00360418"/>
    <w:rsid w:val="0036099C"/>
    <w:rsid w:val="003627F6"/>
    <w:rsid w:val="003629E6"/>
    <w:rsid w:val="00362BF0"/>
    <w:rsid w:val="0036316A"/>
    <w:rsid w:val="00364F84"/>
    <w:rsid w:val="0036565A"/>
    <w:rsid w:val="00371292"/>
    <w:rsid w:val="0037251B"/>
    <w:rsid w:val="00372A90"/>
    <w:rsid w:val="00373034"/>
    <w:rsid w:val="00374EC3"/>
    <w:rsid w:val="00375006"/>
    <w:rsid w:val="00375B07"/>
    <w:rsid w:val="003761EF"/>
    <w:rsid w:val="00376387"/>
    <w:rsid w:val="00376925"/>
    <w:rsid w:val="00376F61"/>
    <w:rsid w:val="003770C0"/>
    <w:rsid w:val="003835FF"/>
    <w:rsid w:val="003854DA"/>
    <w:rsid w:val="0038572F"/>
    <w:rsid w:val="00387A90"/>
    <w:rsid w:val="00391408"/>
    <w:rsid w:val="00392042"/>
    <w:rsid w:val="00392B76"/>
    <w:rsid w:val="00393579"/>
    <w:rsid w:val="003948C8"/>
    <w:rsid w:val="00395945"/>
    <w:rsid w:val="00396217"/>
    <w:rsid w:val="0039716B"/>
    <w:rsid w:val="003A1805"/>
    <w:rsid w:val="003A6205"/>
    <w:rsid w:val="003A67E0"/>
    <w:rsid w:val="003A6DDC"/>
    <w:rsid w:val="003A7593"/>
    <w:rsid w:val="003B169F"/>
    <w:rsid w:val="003B29EE"/>
    <w:rsid w:val="003B2BB3"/>
    <w:rsid w:val="003B31A6"/>
    <w:rsid w:val="003B35BB"/>
    <w:rsid w:val="003B3C81"/>
    <w:rsid w:val="003B72A8"/>
    <w:rsid w:val="003C11CC"/>
    <w:rsid w:val="003C3ADD"/>
    <w:rsid w:val="003C42BF"/>
    <w:rsid w:val="003C484C"/>
    <w:rsid w:val="003C5410"/>
    <w:rsid w:val="003C6646"/>
    <w:rsid w:val="003C70A9"/>
    <w:rsid w:val="003C77CA"/>
    <w:rsid w:val="003C7FC8"/>
    <w:rsid w:val="003D04EB"/>
    <w:rsid w:val="003D0B7D"/>
    <w:rsid w:val="003D25D6"/>
    <w:rsid w:val="003D2641"/>
    <w:rsid w:val="003D2AB2"/>
    <w:rsid w:val="003D3759"/>
    <w:rsid w:val="003D43C4"/>
    <w:rsid w:val="003D5659"/>
    <w:rsid w:val="003D613C"/>
    <w:rsid w:val="003D74FB"/>
    <w:rsid w:val="003D7EED"/>
    <w:rsid w:val="003E2192"/>
    <w:rsid w:val="003E336F"/>
    <w:rsid w:val="003E399F"/>
    <w:rsid w:val="003E3D32"/>
    <w:rsid w:val="003E4603"/>
    <w:rsid w:val="003E4EE9"/>
    <w:rsid w:val="003E7A30"/>
    <w:rsid w:val="003E7C16"/>
    <w:rsid w:val="003F00B8"/>
    <w:rsid w:val="003F22A2"/>
    <w:rsid w:val="003F318F"/>
    <w:rsid w:val="003F3C23"/>
    <w:rsid w:val="003F493F"/>
    <w:rsid w:val="003F525A"/>
    <w:rsid w:val="003F7EBD"/>
    <w:rsid w:val="00400A6F"/>
    <w:rsid w:val="004014CE"/>
    <w:rsid w:val="00401EBA"/>
    <w:rsid w:val="00406624"/>
    <w:rsid w:val="00411AE8"/>
    <w:rsid w:val="00412310"/>
    <w:rsid w:val="00412794"/>
    <w:rsid w:val="0041334D"/>
    <w:rsid w:val="00413BD9"/>
    <w:rsid w:val="00414AB1"/>
    <w:rsid w:val="00414C7A"/>
    <w:rsid w:val="00417135"/>
    <w:rsid w:val="00420AE8"/>
    <w:rsid w:val="004211C3"/>
    <w:rsid w:val="00423543"/>
    <w:rsid w:val="00424005"/>
    <w:rsid w:val="0042544C"/>
    <w:rsid w:val="004255CF"/>
    <w:rsid w:val="004312E5"/>
    <w:rsid w:val="0043307E"/>
    <w:rsid w:val="00434E10"/>
    <w:rsid w:val="00435848"/>
    <w:rsid w:val="004455FE"/>
    <w:rsid w:val="00445B54"/>
    <w:rsid w:val="00447F3C"/>
    <w:rsid w:val="004501B8"/>
    <w:rsid w:val="00452A5B"/>
    <w:rsid w:val="004537B0"/>
    <w:rsid w:val="00453EBE"/>
    <w:rsid w:val="00462033"/>
    <w:rsid w:val="00463188"/>
    <w:rsid w:val="00463714"/>
    <w:rsid w:val="00463B72"/>
    <w:rsid w:val="00464E8C"/>
    <w:rsid w:val="004651A5"/>
    <w:rsid w:val="00471466"/>
    <w:rsid w:val="004733C7"/>
    <w:rsid w:val="00473A49"/>
    <w:rsid w:val="00474C85"/>
    <w:rsid w:val="00477953"/>
    <w:rsid w:val="0048133D"/>
    <w:rsid w:val="00481474"/>
    <w:rsid w:val="00483C19"/>
    <w:rsid w:val="00484FE8"/>
    <w:rsid w:val="00485262"/>
    <w:rsid w:val="00486686"/>
    <w:rsid w:val="0048693E"/>
    <w:rsid w:val="00486D8F"/>
    <w:rsid w:val="00487187"/>
    <w:rsid w:val="004918A3"/>
    <w:rsid w:val="004946F5"/>
    <w:rsid w:val="00494D84"/>
    <w:rsid w:val="004956F9"/>
    <w:rsid w:val="00496008"/>
    <w:rsid w:val="00496294"/>
    <w:rsid w:val="00496720"/>
    <w:rsid w:val="00497465"/>
    <w:rsid w:val="004A0176"/>
    <w:rsid w:val="004A0501"/>
    <w:rsid w:val="004A28F2"/>
    <w:rsid w:val="004A2DA1"/>
    <w:rsid w:val="004A45E8"/>
    <w:rsid w:val="004A488E"/>
    <w:rsid w:val="004B1B40"/>
    <w:rsid w:val="004B230D"/>
    <w:rsid w:val="004B3594"/>
    <w:rsid w:val="004B404D"/>
    <w:rsid w:val="004B4580"/>
    <w:rsid w:val="004B5773"/>
    <w:rsid w:val="004B5B85"/>
    <w:rsid w:val="004B6958"/>
    <w:rsid w:val="004C09BB"/>
    <w:rsid w:val="004C2239"/>
    <w:rsid w:val="004C2337"/>
    <w:rsid w:val="004C633C"/>
    <w:rsid w:val="004C6381"/>
    <w:rsid w:val="004C78D7"/>
    <w:rsid w:val="004D0CFD"/>
    <w:rsid w:val="004D0F5D"/>
    <w:rsid w:val="004D325C"/>
    <w:rsid w:val="004D351D"/>
    <w:rsid w:val="004D3E57"/>
    <w:rsid w:val="004D5E68"/>
    <w:rsid w:val="004D66BC"/>
    <w:rsid w:val="004D68D5"/>
    <w:rsid w:val="004D6BAC"/>
    <w:rsid w:val="004D7E58"/>
    <w:rsid w:val="004E272B"/>
    <w:rsid w:val="004F0E80"/>
    <w:rsid w:val="004F268B"/>
    <w:rsid w:val="004F2FDD"/>
    <w:rsid w:val="004F3F92"/>
    <w:rsid w:val="004F43FA"/>
    <w:rsid w:val="005015D4"/>
    <w:rsid w:val="005025B9"/>
    <w:rsid w:val="00503CE8"/>
    <w:rsid w:val="00504351"/>
    <w:rsid w:val="00504C9C"/>
    <w:rsid w:val="0050768E"/>
    <w:rsid w:val="005100F8"/>
    <w:rsid w:val="00511546"/>
    <w:rsid w:val="005163D1"/>
    <w:rsid w:val="00521481"/>
    <w:rsid w:val="00521DBD"/>
    <w:rsid w:val="00524871"/>
    <w:rsid w:val="00526911"/>
    <w:rsid w:val="00526E17"/>
    <w:rsid w:val="00527BE6"/>
    <w:rsid w:val="00531C77"/>
    <w:rsid w:val="00532C36"/>
    <w:rsid w:val="005338D3"/>
    <w:rsid w:val="00535526"/>
    <w:rsid w:val="00541A35"/>
    <w:rsid w:val="00542ED1"/>
    <w:rsid w:val="00543A88"/>
    <w:rsid w:val="00545C1D"/>
    <w:rsid w:val="00547192"/>
    <w:rsid w:val="00547E7A"/>
    <w:rsid w:val="0055200D"/>
    <w:rsid w:val="0055259B"/>
    <w:rsid w:val="0055364D"/>
    <w:rsid w:val="00553E60"/>
    <w:rsid w:val="00556561"/>
    <w:rsid w:val="00556AA2"/>
    <w:rsid w:val="00556C45"/>
    <w:rsid w:val="00556C5D"/>
    <w:rsid w:val="00556E42"/>
    <w:rsid w:val="005619B2"/>
    <w:rsid w:val="00562806"/>
    <w:rsid w:val="0056396C"/>
    <w:rsid w:val="00570713"/>
    <w:rsid w:val="0057314F"/>
    <w:rsid w:val="00573980"/>
    <w:rsid w:val="00574F36"/>
    <w:rsid w:val="0057551D"/>
    <w:rsid w:val="00580B28"/>
    <w:rsid w:val="00581299"/>
    <w:rsid w:val="005822C7"/>
    <w:rsid w:val="005822CB"/>
    <w:rsid w:val="00587BC2"/>
    <w:rsid w:val="00592015"/>
    <w:rsid w:val="005931EC"/>
    <w:rsid w:val="00596628"/>
    <w:rsid w:val="00596F6F"/>
    <w:rsid w:val="005977D3"/>
    <w:rsid w:val="00597E64"/>
    <w:rsid w:val="005A2898"/>
    <w:rsid w:val="005A2994"/>
    <w:rsid w:val="005A3865"/>
    <w:rsid w:val="005A3AAD"/>
    <w:rsid w:val="005A64A9"/>
    <w:rsid w:val="005A744B"/>
    <w:rsid w:val="005B1B0C"/>
    <w:rsid w:val="005B22CF"/>
    <w:rsid w:val="005B2F17"/>
    <w:rsid w:val="005B3CFC"/>
    <w:rsid w:val="005B5167"/>
    <w:rsid w:val="005B5C69"/>
    <w:rsid w:val="005B6FB1"/>
    <w:rsid w:val="005C02AF"/>
    <w:rsid w:val="005C409D"/>
    <w:rsid w:val="005C418B"/>
    <w:rsid w:val="005C4524"/>
    <w:rsid w:val="005C5895"/>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B63"/>
    <w:rsid w:val="005E4FAC"/>
    <w:rsid w:val="005E55EA"/>
    <w:rsid w:val="005E7120"/>
    <w:rsid w:val="005E7E7B"/>
    <w:rsid w:val="005F3261"/>
    <w:rsid w:val="005F3E80"/>
    <w:rsid w:val="005F445B"/>
    <w:rsid w:val="005F5D0C"/>
    <w:rsid w:val="00601426"/>
    <w:rsid w:val="00601CD7"/>
    <w:rsid w:val="00602DF1"/>
    <w:rsid w:val="00604018"/>
    <w:rsid w:val="00604D08"/>
    <w:rsid w:val="00606051"/>
    <w:rsid w:val="00606DF7"/>
    <w:rsid w:val="00611376"/>
    <w:rsid w:val="006129E7"/>
    <w:rsid w:val="0061516F"/>
    <w:rsid w:val="006216BF"/>
    <w:rsid w:val="00624E4B"/>
    <w:rsid w:val="00625A79"/>
    <w:rsid w:val="0062785F"/>
    <w:rsid w:val="00627CD0"/>
    <w:rsid w:val="00630B33"/>
    <w:rsid w:val="00631F07"/>
    <w:rsid w:val="0063370C"/>
    <w:rsid w:val="006372B2"/>
    <w:rsid w:val="00643410"/>
    <w:rsid w:val="00643610"/>
    <w:rsid w:val="0064572C"/>
    <w:rsid w:val="006465ED"/>
    <w:rsid w:val="00650FE1"/>
    <w:rsid w:val="00651321"/>
    <w:rsid w:val="00651602"/>
    <w:rsid w:val="006525A0"/>
    <w:rsid w:val="00653BDA"/>
    <w:rsid w:val="0065518D"/>
    <w:rsid w:val="00656589"/>
    <w:rsid w:val="00660254"/>
    <w:rsid w:val="00660DA1"/>
    <w:rsid w:val="00661952"/>
    <w:rsid w:val="006624C1"/>
    <w:rsid w:val="00663F83"/>
    <w:rsid w:val="006647CE"/>
    <w:rsid w:val="006652E2"/>
    <w:rsid w:val="00665C73"/>
    <w:rsid w:val="00665D27"/>
    <w:rsid w:val="00670E64"/>
    <w:rsid w:val="006727CA"/>
    <w:rsid w:val="00673700"/>
    <w:rsid w:val="00675D5D"/>
    <w:rsid w:val="00676534"/>
    <w:rsid w:val="006813F1"/>
    <w:rsid w:val="00681EE1"/>
    <w:rsid w:val="00683945"/>
    <w:rsid w:val="00685EEA"/>
    <w:rsid w:val="00687291"/>
    <w:rsid w:val="00690133"/>
    <w:rsid w:val="00690701"/>
    <w:rsid w:val="006916BE"/>
    <w:rsid w:val="00691D52"/>
    <w:rsid w:val="00692D9C"/>
    <w:rsid w:val="00692FB8"/>
    <w:rsid w:val="00693571"/>
    <w:rsid w:val="006947E4"/>
    <w:rsid w:val="00695234"/>
    <w:rsid w:val="00696566"/>
    <w:rsid w:val="006A1A84"/>
    <w:rsid w:val="006A36EF"/>
    <w:rsid w:val="006A6355"/>
    <w:rsid w:val="006B069A"/>
    <w:rsid w:val="006B13E3"/>
    <w:rsid w:val="006B2099"/>
    <w:rsid w:val="006B2A32"/>
    <w:rsid w:val="006B38CB"/>
    <w:rsid w:val="006B38D3"/>
    <w:rsid w:val="006B3BA3"/>
    <w:rsid w:val="006B5F35"/>
    <w:rsid w:val="006B6179"/>
    <w:rsid w:val="006B7E41"/>
    <w:rsid w:val="006C003E"/>
    <w:rsid w:val="006C04D3"/>
    <w:rsid w:val="006C131C"/>
    <w:rsid w:val="006C1461"/>
    <w:rsid w:val="006C1A90"/>
    <w:rsid w:val="006C3F1A"/>
    <w:rsid w:val="006C44B5"/>
    <w:rsid w:val="006C4B53"/>
    <w:rsid w:val="006C7A12"/>
    <w:rsid w:val="006C7C0A"/>
    <w:rsid w:val="006D01F3"/>
    <w:rsid w:val="006D0B12"/>
    <w:rsid w:val="006D1D0D"/>
    <w:rsid w:val="006D2115"/>
    <w:rsid w:val="006D2226"/>
    <w:rsid w:val="006D28BC"/>
    <w:rsid w:val="006D4170"/>
    <w:rsid w:val="006D4ABC"/>
    <w:rsid w:val="006D512B"/>
    <w:rsid w:val="006D7816"/>
    <w:rsid w:val="006D7AD4"/>
    <w:rsid w:val="006E0856"/>
    <w:rsid w:val="006E1CF9"/>
    <w:rsid w:val="006E3BD8"/>
    <w:rsid w:val="006E40A4"/>
    <w:rsid w:val="006E55F6"/>
    <w:rsid w:val="006E7301"/>
    <w:rsid w:val="006E7DB7"/>
    <w:rsid w:val="006F244B"/>
    <w:rsid w:val="006F34D7"/>
    <w:rsid w:val="006F5CD8"/>
    <w:rsid w:val="006F60BC"/>
    <w:rsid w:val="006F6C6F"/>
    <w:rsid w:val="006F6E76"/>
    <w:rsid w:val="007004D6"/>
    <w:rsid w:val="007019D4"/>
    <w:rsid w:val="00701CCF"/>
    <w:rsid w:val="00701D73"/>
    <w:rsid w:val="00703E26"/>
    <w:rsid w:val="00704606"/>
    <w:rsid w:val="00705C5E"/>
    <w:rsid w:val="00710DA3"/>
    <w:rsid w:val="0071506E"/>
    <w:rsid w:val="0071637A"/>
    <w:rsid w:val="0071652F"/>
    <w:rsid w:val="00717B32"/>
    <w:rsid w:val="00717CDC"/>
    <w:rsid w:val="007203FC"/>
    <w:rsid w:val="007214A9"/>
    <w:rsid w:val="0072404C"/>
    <w:rsid w:val="0072603B"/>
    <w:rsid w:val="007307B2"/>
    <w:rsid w:val="00731D64"/>
    <w:rsid w:val="007320EB"/>
    <w:rsid w:val="00732850"/>
    <w:rsid w:val="00734327"/>
    <w:rsid w:val="007349C1"/>
    <w:rsid w:val="007360C3"/>
    <w:rsid w:val="00736F40"/>
    <w:rsid w:val="00741A04"/>
    <w:rsid w:val="00741AD5"/>
    <w:rsid w:val="00742AA2"/>
    <w:rsid w:val="0074329D"/>
    <w:rsid w:val="00743674"/>
    <w:rsid w:val="00744809"/>
    <w:rsid w:val="007464D6"/>
    <w:rsid w:val="007466F0"/>
    <w:rsid w:val="00750C84"/>
    <w:rsid w:val="007517D5"/>
    <w:rsid w:val="00752D35"/>
    <w:rsid w:val="007551BF"/>
    <w:rsid w:val="007558D9"/>
    <w:rsid w:val="00756108"/>
    <w:rsid w:val="007567C9"/>
    <w:rsid w:val="00757050"/>
    <w:rsid w:val="00757BC6"/>
    <w:rsid w:val="00760896"/>
    <w:rsid w:val="00760A10"/>
    <w:rsid w:val="00763E3F"/>
    <w:rsid w:val="00763FCA"/>
    <w:rsid w:val="00766567"/>
    <w:rsid w:val="00766B07"/>
    <w:rsid w:val="00770728"/>
    <w:rsid w:val="00771553"/>
    <w:rsid w:val="007718C9"/>
    <w:rsid w:val="007719C4"/>
    <w:rsid w:val="00771FB6"/>
    <w:rsid w:val="0077329F"/>
    <w:rsid w:val="00773E36"/>
    <w:rsid w:val="00776AF2"/>
    <w:rsid w:val="00780C77"/>
    <w:rsid w:val="00781E9A"/>
    <w:rsid w:val="00784337"/>
    <w:rsid w:val="007901AD"/>
    <w:rsid w:val="00790926"/>
    <w:rsid w:val="0079097A"/>
    <w:rsid w:val="0079144E"/>
    <w:rsid w:val="00791579"/>
    <w:rsid w:val="0079258A"/>
    <w:rsid w:val="0079317E"/>
    <w:rsid w:val="00793307"/>
    <w:rsid w:val="00793BD6"/>
    <w:rsid w:val="007942AC"/>
    <w:rsid w:val="007949EC"/>
    <w:rsid w:val="0079641D"/>
    <w:rsid w:val="00796AE6"/>
    <w:rsid w:val="007A01CA"/>
    <w:rsid w:val="007A1B6F"/>
    <w:rsid w:val="007A20AB"/>
    <w:rsid w:val="007A7489"/>
    <w:rsid w:val="007B0133"/>
    <w:rsid w:val="007B1525"/>
    <w:rsid w:val="007B2687"/>
    <w:rsid w:val="007B303A"/>
    <w:rsid w:val="007B38F8"/>
    <w:rsid w:val="007B507B"/>
    <w:rsid w:val="007B5A16"/>
    <w:rsid w:val="007B637D"/>
    <w:rsid w:val="007B6DFE"/>
    <w:rsid w:val="007B7414"/>
    <w:rsid w:val="007C1949"/>
    <w:rsid w:val="007C1F60"/>
    <w:rsid w:val="007C2AD7"/>
    <w:rsid w:val="007C39F6"/>
    <w:rsid w:val="007C4EA8"/>
    <w:rsid w:val="007C5739"/>
    <w:rsid w:val="007C6A99"/>
    <w:rsid w:val="007C6EEB"/>
    <w:rsid w:val="007C7760"/>
    <w:rsid w:val="007D034F"/>
    <w:rsid w:val="007D1B12"/>
    <w:rsid w:val="007D307D"/>
    <w:rsid w:val="007D376E"/>
    <w:rsid w:val="007D6D0F"/>
    <w:rsid w:val="007D71C3"/>
    <w:rsid w:val="007D74E0"/>
    <w:rsid w:val="007E0586"/>
    <w:rsid w:val="007E0BFE"/>
    <w:rsid w:val="007E213B"/>
    <w:rsid w:val="007E2654"/>
    <w:rsid w:val="007E3AD4"/>
    <w:rsid w:val="007E6A9E"/>
    <w:rsid w:val="007E6EB7"/>
    <w:rsid w:val="007E7CCE"/>
    <w:rsid w:val="007E7EEE"/>
    <w:rsid w:val="007F02DD"/>
    <w:rsid w:val="007F2076"/>
    <w:rsid w:val="007F2F1F"/>
    <w:rsid w:val="007F7AAC"/>
    <w:rsid w:val="00800A75"/>
    <w:rsid w:val="008017FE"/>
    <w:rsid w:val="00801E03"/>
    <w:rsid w:val="008022DF"/>
    <w:rsid w:val="00803814"/>
    <w:rsid w:val="00803A96"/>
    <w:rsid w:val="00805E4C"/>
    <w:rsid w:val="00807AA1"/>
    <w:rsid w:val="00807B8D"/>
    <w:rsid w:val="00810030"/>
    <w:rsid w:val="0081016C"/>
    <w:rsid w:val="00810FA9"/>
    <w:rsid w:val="008128B4"/>
    <w:rsid w:val="0081333B"/>
    <w:rsid w:val="00813E38"/>
    <w:rsid w:val="00814BFD"/>
    <w:rsid w:val="008151B7"/>
    <w:rsid w:val="008154ED"/>
    <w:rsid w:val="00817E8B"/>
    <w:rsid w:val="00826957"/>
    <w:rsid w:val="00826E93"/>
    <w:rsid w:val="0083136A"/>
    <w:rsid w:val="00832704"/>
    <w:rsid w:val="00832AC1"/>
    <w:rsid w:val="0083540F"/>
    <w:rsid w:val="008359F5"/>
    <w:rsid w:val="00836B40"/>
    <w:rsid w:val="0083724C"/>
    <w:rsid w:val="0084034F"/>
    <w:rsid w:val="00841A7F"/>
    <w:rsid w:val="008448A7"/>
    <w:rsid w:val="00844E00"/>
    <w:rsid w:val="00844F05"/>
    <w:rsid w:val="00845AF9"/>
    <w:rsid w:val="00846713"/>
    <w:rsid w:val="00846FC3"/>
    <w:rsid w:val="00847B52"/>
    <w:rsid w:val="008500AF"/>
    <w:rsid w:val="00852F9C"/>
    <w:rsid w:val="00854213"/>
    <w:rsid w:val="00854824"/>
    <w:rsid w:val="00854E29"/>
    <w:rsid w:val="008557A4"/>
    <w:rsid w:val="0086088F"/>
    <w:rsid w:val="00861084"/>
    <w:rsid w:val="0086236D"/>
    <w:rsid w:val="008666B6"/>
    <w:rsid w:val="008667B7"/>
    <w:rsid w:val="008672B7"/>
    <w:rsid w:val="00870852"/>
    <w:rsid w:val="008714FC"/>
    <w:rsid w:val="0087267A"/>
    <w:rsid w:val="008738DC"/>
    <w:rsid w:val="00874DAB"/>
    <w:rsid w:val="00876AED"/>
    <w:rsid w:val="00876F20"/>
    <w:rsid w:val="008772A5"/>
    <w:rsid w:val="008776C1"/>
    <w:rsid w:val="00880634"/>
    <w:rsid w:val="00880F01"/>
    <w:rsid w:val="00882FD0"/>
    <w:rsid w:val="008845AD"/>
    <w:rsid w:val="00884AC5"/>
    <w:rsid w:val="00885C0C"/>
    <w:rsid w:val="00886948"/>
    <w:rsid w:val="00886DF3"/>
    <w:rsid w:val="00887B3E"/>
    <w:rsid w:val="008939E5"/>
    <w:rsid w:val="00893B29"/>
    <w:rsid w:val="0089424A"/>
    <w:rsid w:val="008972BD"/>
    <w:rsid w:val="0089781B"/>
    <w:rsid w:val="00897ADB"/>
    <w:rsid w:val="008A18C1"/>
    <w:rsid w:val="008A222F"/>
    <w:rsid w:val="008A2A04"/>
    <w:rsid w:val="008A3DAA"/>
    <w:rsid w:val="008A4D7E"/>
    <w:rsid w:val="008B1043"/>
    <w:rsid w:val="008B15AE"/>
    <w:rsid w:val="008B51C4"/>
    <w:rsid w:val="008B5513"/>
    <w:rsid w:val="008B6B67"/>
    <w:rsid w:val="008B6C46"/>
    <w:rsid w:val="008C0650"/>
    <w:rsid w:val="008C1741"/>
    <w:rsid w:val="008C293B"/>
    <w:rsid w:val="008C2D2E"/>
    <w:rsid w:val="008C5BE2"/>
    <w:rsid w:val="008D2FDA"/>
    <w:rsid w:val="008D414A"/>
    <w:rsid w:val="008D5CB0"/>
    <w:rsid w:val="008D684A"/>
    <w:rsid w:val="008D75B6"/>
    <w:rsid w:val="008D7CEB"/>
    <w:rsid w:val="008E1A4F"/>
    <w:rsid w:val="008E29F6"/>
    <w:rsid w:val="008E4661"/>
    <w:rsid w:val="008E4A27"/>
    <w:rsid w:val="008E5A69"/>
    <w:rsid w:val="008F11A3"/>
    <w:rsid w:val="008F1756"/>
    <w:rsid w:val="008F42BF"/>
    <w:rsid w:val="008F57DE"/>
    <w:rsid w:val="008F6180"/>
    <w:rsid w:val="008F6243"/>
    <w:rsid w:val="008F65D5"/>
    <w:rsid w:val="008F682A"/>
    <w:rsid w:val="008F6AEF"/>
    <w:rsid w:val="008F7272"/>
    <w:rsid w:val="00902547"/>
    <w:rsid w:val="009025C1"/>
    <w:rsid w:val="009037AB"/>
    <w:rsid w:val="00904371"/>
    <w:rsid w:val="009043BA"/>
    <w:rsid w:val="00907A84"/>
    <w:rsid w:val="00911C17"/>
    <w:rsid w:val="00912E74"/>
    <w:rsid w:val="0091517D"/>
    <w:rsid w:val="00920657"/>
    <w:rsid w:val="00920B69"/>
    <w:rsid w:val="00920C49"/>
    <w:rsid w:val="00920E3D"/>
    <w:rsid w:val="009216CD"/>
    <w:rsid w:val="009220C5"/>
    <w:rsid w:val="00923B13"/>
    <w:rsid w:val="009258CD"/>
    <w:rsid w:val="00931077"/>
    <w:rsid w:val="009331E6"/>
    <w:rsid w:val="00933296"/>
    <w:rsid w:val="0093337D"/>
    <w:rsid w:val="00933FF9"/>
    <w:rsid w:val="00934622"/>
    <w:rsid w:val="0093566D"/>
    <w:rsid w:val="00936ABD"/>
    <w:rsid w:val="00944AF6"/>
    <w:rsid w:val="00945875"/>
    <w:rsid w:val="00946177"/>
    <w:rsid w:val="009508B5"/>
    <w:rsid w:val="0095194C"/>
    <w:rsid w:val="00952A2B"/>
    <w:rsid w:val="00953386"/>
    <w:rsid w:val="0095557E"/>
    <w:rsid w:val="00956777"/>
    <w:rsid w:val="00961C03"/>
    <w:rsid w:val="00961F11"/>
    <w:rsid w:val="0096263F"/>
    <w:rsid w:val="00962F1C"/>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870C2"/>
    <w:rsid w:val="0099336E"/>
    <w:rsid w:val="0099486F"/>
    <w:rsid w:val="0099495E"/>
    <w:rsid w:val="0099523E"/>
    <w:rsid w:val="00995A97"/>
    <w:rsid w:val="00995CF1"/>
    <w:rsid w:val="00995E21"/>
    <w:rsid w:val="009971DE"/>
    <w:rsid w:val="00997CCA"/>
    <w:rsid w:val="009A097D"/>
    <w:rsid w:val="009A1A7F"/>
    <w:rsid w:val="009A1E10"/>
    <w:rsid w:val="009A3F90"/>
    <w:rsid w:val="009A480E"/>
    <w:rsid w:val="009A4C22"/>
    <w:rsid w:val="009A4C8C"/>
    <w:rsid w:val="009A602E"/>
    <w:rsid w:val="009A7925"/>
    <w:rsid w:val="009B2E49"/>
    <w:rsid w:val="009B5521"/>
    <w:rsid w:val="009C0A13"/>
    <w:rsid w:val="009C38A1"/>
    <w:rsid w:val="009C4421"/>
    <w:rsid w:val="009C4E7D"/>
    <w:rsid w:val="009C67D9"/>
    <w:rsid w:val="009D085E"/>
    <w:rsid w:val="009D0C3E"/>
    <w:rsid w:val="009D14BD"/>
    <w:rsid w:val="009D560B"/>
    <w:rsid w:val="009D676D"/>
    <w:rsid w:val="009D6BBD"/>
    <w:rsid w:val="009E022D"/>
    <w:rsid w:val="009E02F4"/>
    <w:rsid w:val="009E13A2"/>
    <w:rsid w:val="009E32B7"/>
    <w:rsid w:val="009E381F"/>
    <w:rsid w:val="009E5EB7"/>
    <w:rsid w:val="009E676A"/>
    <w:rsid w:val="009E6ED2"/>
    <w:rsid w:val="009E712D"/>
    <w:rsid w:val="009E7386"/>
    <w:rsid w:val="009F311A"/>
    <w:rsid w:val="009F3C24"/>
    <w:rsid w:val="009F4C70"/>
    <w:rsid w:val="009F666E"/>
    <w:rsid w:val="009F771E"/>
    <w:rsid w:val="00A0010D"/>
    <w:rsid w:val="00A012AB"/>
    <w:rsid w:val="00A032DD"/>
    <w:rsid w:val="00A034E4"/>
    <w:rsid w:val="00A043A9"/>
    <w:rsid w:val="00A053C3"/>
    <w:rsid w:val="00A0608C"/>
    <w:rsid w:val="00A067BC"/>
    <w:rsid w:val="00A07310"/>
    <w:rsid w:val="00A07D57"/>
    <w:rsid w:val="00A1111F"/>
    <w:rsid w:val="00A11493"/>
    <w:rsid w:val="00A12EAF"/>
    <w:rsid w:val="00A13327"/>
    <w:rsid w:val="00A13A0D"/>
    <w:rsid w:val="00A16029"/>
    <w:rsid w:val="00A178DF"/>
    <w:rsid w:val="00A21460"/>
    <w:rsid w:val="00A218AC"/>
    <w:rsid w:val="00A2277E"/>
    <w:rsid w:val="00A24041"/>
    <w:rsid w:val="00A2443D"/>
    <w:rsid w:val="00A24A14"/>
    <w:rsid w:val="00A24AF1"/>
    <w:rsid w:val="00A311ED"/>
    <w:rsid w:val="00A31656"/>
    <w:rsid w:val="00A32515"/>
    <w:rsid w:val="00A33C7F"/>
    <w:rsid w:val="00A34C9C"/>
    <w:rsid w:val="00A351B0"/>
    <w:rsid w:val="00A35B33"/>
    <w:rsid w:val="00A35E22"/>
    <w:rsid w:val="00A35F67"/>
    <w:rsid w:val="00A3790D"/>
    <w:rsid w:val="00A37C93"/>
    <w:rsid w:val="00A41075"/>
    <w:rsid w:val="00A429EB"/>
    <w:rsid w:val="00A42E18"/>
    <w:rsid w:val="00A43A9C"/>
    <w:rsid w:val="00A441AC"/>
    <w:rsid w:val="00A46A26"/>
    <w:rsid w:val="00A475E9"/>
    <w:rsid w:val="00A47DA9"/>
    <w:rsid w:val="00A47EF3"/>
    <w:rsid w:val="00A50A61"/>
    <w:rsid w:val="00A53F54"/>
    <w:rsid w:val="00A54054"/>
    <w:rsid w:val="00A56559"/>
    <w:rsid w:val="00A6164F"/>
    <w:rsid w:val="00A66A84"/>
    <w:rsid w:val="00A70C28"/>
    <w:rsid w:val="00A7127A"/>
    <w:rsid w:val="00A73691"/>
    <w:rsid w:val="00A75245"/>
    <w:rsid w:val="00A75A88"/>
    <w:rsid w:val="00A76261"/>
    <w:rsid w:val="00A76A8E"/>
    <w:rsid w:val="00A8001B"/>
    <w:rsid w:val="00A8045D"/>
    <w:rsid w:val="00A81081"/>
    <w:rsid w:val="00A81CA3"/>
    <w:rsid w:val="00A81D33"/>
    <w:rsid w:val="00A837AE"/>
    <w:rsid w:val="00A8563D"/>
    <w:rsid w:val="00A859A6"/>
    <w:rsid w:val="00A866F4"/>
    <w:rsid w:val="00A86910"/>
    <w:rsid w:val="00A870EE"/>
    <w:rsid w:val="00A9447E"/>
    <w:rsid w:val="00A94A56"/>
    <w:rsid w:val="00A94DE7"/>
    <w:rsid w:val="00A969FC"/>
    <w:rsid w:val="00AA1394"/>
    <w:rsid w:val="00AA16C2"/>
    <w:rsid w:val="00AA1D69"/>
    <w:rsid w:val="00AA2816"/>
    <w:rsid w:val="00AA29BA"/>
    <w:rsid w:val="00AA43AE"/>
    <w:rsid w:val="00AA4987"/>
    <w:rsid w:val="00AA4C9E"/>
    <w:rsid w:val="00AB10EE"/>
    <w:rsid w:val="00AB11D0"/>
    <w:rsid w:val="00AB180F"/>
    <w:rsid w:val="00AB1F6E"/>
    <w:rsid w:val="00AB4284"/>
    <w:rsid w:val="00AB531D"/>
    <w:rsid w:val="00AB5B33"/>
    <w:rsid w:val="00AB6C80"/>
    <w:rsid w:val="00AC1DAB"/>
    <w:rsid w:val="00AC3A1C"/>
    <w:rsid w:val="00AC53B4"/>
    <w:rsid w:val="00AC6FF0"/>
    <w:rsid w:val="00AC7612"/>
    <w:rsid w:val="00AD057F"/>
    <w:rsid w:val="00AD0CEC"/>
    <w:rsid w:val="00AD48FF"/>
    <w:rsid w:val="00AE05BE"/>
    <w:rsid w:val="00AE0D02"/>
    <w:rsid w:val="00AE1555"/>
    <w:rsid w:val="00AE460E"/>
    <w:rsid w:val="00AE4B15"/>
    <w:rsid w:val="00AE4E9D"/>
    <w:rsid w:val="00AE5755"/>
    <w:rsid w:val="00AF291F"/>
    <w:rsid w:val="00AF387A"/>
    <w:rsid w:val="00AF4635"/>
    <w:rsid w:val="00AF4A85"/>
    <w:rsid w:val="00B00E43"/>
    <w:rsid w:val="00B04860"/>
    <w:rsid w:val="00B05AE4"/>
    <w:rsid w:val="00B07B4D"/>
    <w:rsid w:val="00B108C8"/>
    <w:rsid w:val="00B10965"/>
    <w:rsid w:val="00B10A9C"/>
    <w:rsid w:val="00B11C95"/>
    <w:rsid w:val="00B1308F"/>
    <w:rsid w:val="00B13319"/>
    <w:rsid w:val="00B13B85"/>
    <w:rsid w:val="00B15706"/>
    <w:rsid w:val="00B15965"/>
    <w:rsid w:val="00B17126"/>
    <w:rsid w:val="00B2129B"/>
    <w:rsid w:val="00B23E3C"/>
    <w:rsid w:val="00B245CF"/>
    <w:rsid w:val="00B2470A"/>
    <w:rsid w:val="00B31AE1"/>
    <w:rsid w:val="00B32706"/>
    <w:rsid w:val="00B32E8B"/>
    <w:rsid w:val="00B33345"/>
    <w:rsid w:val="00B347C3"/>
    <w:rsid w:val="00B40520"/>
    <w:rsid w:val="00B40BF2"/>
    <w:rsid w:val="00B435EB"/>
    <w:rsid w:val="00B4412F"/>
    <w:rsid w:val="00B45725"/>
    <w:rsid w:val="00B46E7C"/>
    <w:rsid w:val="00B51307"/>
    <w:rsid w:val="00B51E21"/>
    <w:rsid w:val="00B52828"/>
    <w:rsid w:val="00B529E6"/>
    <w:rsid w:val="00B52C04"/>
    <w:rsid w:val="00B53579"/>
    <w:rsid w:val="00B54477"/>
    <w:rsid w:val="00B550B2"/>
    <w:rsid w:val="00B553A5"/>
    <w:rsid w:val="00B5636B"/>
    <w:rsid w:val="00B564F2"/>
    <w:rsid w:val="00B573C1"/>
    <w:rsid w:val="00B604F2"/>
    <w:rsid w:val="00B60C2D"/>
    <w:rsid w:val="00B615C0"/>
    <w:rsid w:val="00B64EC8"/>
    <w:rsid w:val="00B67D10"/>
    <w:rsid w:val="00B71182"/>
    <w:rsid w:val="00B71474"/>
    <w:rsid w:val="00B7205B"/>
    <w:rsid w:val="00B735FD"/>
    <w:rsid w:val="00B736A4"/>
    <w:rsid w:val="00B74A8E"/>
    <w:rsid w:val="00B76D8D"/>
    <w:rsid w:val="00B81349"/>
    <w:rsid w:val="00B82C79"/>
    <w:rsid w:val="00B835AE"/>
    <w:rsid w:val="00B83B52"/>
    <w:rsid w:val="00B83BE2"/>
    <w:rsid w:val="00B84676"/>
    <w:rsid w:val="00B86162"/>
    <w:rsid w:val="00B904AF"/>
    <w:rsid w:val="00B92010"/>
    <w:rsid w:val="00B93DA1"/>
    <w:rsid w:val="00B94F66"/>
    <w:rsid w:val="00B95FFC"/>
    <w:rsid w:val="00BA3923"/>
    <w:rsid w:val="00BA7C65"/>
    <w:rsid w:val="00BB04A6"/>
    <w:rsid w:val="00BB0613"/>
    <w:rsid w:val="00BB0E14"/>
    <w:rsid w:val="00BB16EA"/>
    <w:rsid w:val="00BB358E"/>
    <w:rsid w:val="00BB3643"/>
    <w:rsid w:val="00BB4E93"/>
    <w:rsid w:val="00BB78EC"/>
    <w:rsid w:val="00BC05D1"/>
    <w:rsid w:val="00BC0BEB"/>
    <w:rsid w:val="00BC171B"/>
    <w:rsid w:val="00BC3495"/>
    <w:rsid w:val="00BC379B"/>
    <w:rsid w:val="00BC4BCA"/>
    <w:rsid w:val="00BD053A"/>
    <w:rsid w:val="00BD0FED"/>
    <w:rsid w:val="00BD1E8A"/>
    <w:rsid w:val="00BD24BA"/>
    <w:rsid w:val="00BD2B5F"/>
    <w:rsid w:val="00BD3709"/>
    <w:rsid w:val="00BD7B06"/>
    <w:rsid w:val="00BD7F7C"/>
    <w:rsid w:val="00BE1430"/>
    <w:rsid w:val="00BE1F1A"/>
    <w:rsid w:val="00BE3ED7"/>
    <w:rsid w:val="00BE4C1C"/>
    <w:rsid w:val="00BE6F56"/>
    <w:rsid w:val="00BE7CBC"/>
    <w:rsid w:val="00BF1282"/>
    <w:rsid w:val="00BF236F"/>
    <w:rsid w:val="00BF57C1"/>
    <w:rsid w:val="00BF7485"/>
    <w:rsid w:val="00BF7DFD"/>
    <w:rsid w:val="00BF7FCA"/>
    <w:rsid w:val="00C00248"/>
    <w:rsid w:val="00C016B9"/>
    <w:rsid w:val="00C022BA"/>
    <w:rsid w:val="00C02567"/>
    <w:rsid w:val="00C032AA"/>
    <w:rsid w:val="00C04DB5"/>
    <w:rsid w:val="00C04E43"/>
    <w:rsid w:val="00C0634E"/>
    <w:rsid w:val="00C067A2"/>
    <w:rsid w:val="00C06CA2"/>
    <w:rsid w:val="00C06F44"/>
    <w:rsid w:val="00C072A4"/>
    <w:rsid w:val="00C1015D"/>
    <w:rsid w:val="00C103B2"/>
    <w:rsid w:val="00C10C3C"/>
    <w:rsid w:val="00C136E2"/>
    <w:rsid w:val="00C13833"/>
    <w:rsid w:val="00C139D3"/>
    <w:rsid w:val="00C1520F"/>
    <w:rsid w:val="00C16180"/>
    <w:rsid w:val="00C16946"/>
    <w:rsid w:val="00C16A71"/>
    <w:rsid w:val="00C16C36"/>
    <w:rsid w:val="00C20264"/>
    <w:rsid w:val="00C21630"/>
    <w:rsid w:val="00C2779E"/>
    <w:rsid w:val="00C27BA7"/>
    <w:rsid w:val="00C30D90"/>
    <w:rsid w:val="00C30E99"/>
    <w:rsid w:val="00C31F3C"/>
    <w:rsid w:val="00C32D41"/>
    <w:rsid w:val="00C343C2"/>
    <w:rsid w:val="00C34631"/>
    <w:rsid w:val="00C346E6"/>
    <w:rsid w:val="00C34B5D"/>
    <w:rsid w:val="00C377E8"/>
    <w:rsid w:val="00C4037A"/>
    <w:rsid w:val="00C430B3"/>
    <w:rsid w:val="00C43939"/>
    <w:rsid w:val="00C4648C"/>
    <w:rsid w:val="00C4659D"/>
    <w:rsid w:val="00C5051C"/>
    <w:rsid w:val="00C50EC8"/>
    <w:rsid w:val="00C5416E"/>
    <w:rsid w:val="00C56117"/>
    <w:rsid w:val="00C5648E"/>
    <w:rsid w:val="00C5649D"/>
    <w:rsid w:val="00C613C5"/>
    <w:rsid w:val="00C61DBA"/>
    <w:rsid w:val="00C632B0"/>
    <w:rsid w:val="00C63637"/>
    <w:rsid w:val="00C641FB"/>
    <w:rsid w:val="00C67268"/>
    <w:rsid w:val="00C674BE"/>
    <w:rsid w:val="00C677B6"/>
    <w:rsid w:val="00C701D9"/>
    <w:rsid w:val="00C7034C"/>
    <w:rsid w:val="00C73244"/>
    <w:rsid w:val="00C76E90"/>
    <w:rsid w:val="00C77924"/>
    <w:rsid w:val="00C77A60"/>
    <w:rsid w:val="00C8135E"/>
    <w:rsid w:val="00C8188A"/>
    <w:rsid w:val="00C818EF"/>
    <w:rsid w:val="00C82A01"/>
    <w:rsid w:val="00C847F8"/>
    <w:rsid w:val="00C867E7"/>
    <w:rsid w:val="00C8689D"/>
    <w:rsid w:val="00C868C8"/>
    <w:rsid w:val="00C934D6"/>
    <w:rsid w:val="00C93D80"/>
    <w:rsid w:val="00C941B5"/>
    <w:rsid w:val="00C9509B"/>
    <w:rsid w:val="00C95C3D"/>
    <w:rsid w:val="00CA043F"/>
    <w:rsid w:val="00CA1F55"/>
    <w:rsid w:val="00CA2102"/>
    <w:rsid w:val="00CA5711"/>
    <w:rsid w:val="00CA585E"/>
    <w:rsid w:val="00CA7E8D"/>
    <w:rsid w:val="00CB08D3"/>
    <w:rsid w:val="00CB0C89"/>
    <w:rsid w:val="00CB0CA0"/>
    <w:rsid w:val="00CB14C2"/>
    <w:rsid w:val="00CB2D9F"/>
    <w:rsid w:val="00CB3040"/>
    <w:rsid w:val="00CB41A8"/>
    <w:rsid w:val="00CB549D"/>
    <w:rsid w:val="00CB6014"/>
    <w:rsid w:val="00CB6B4B"/>
    <w:rsid w:val="00CC0D8B"/>
    <w:rsid w:val="00CC3480"/>
    <w:rsid w:val="00CC5920"/>
    <w:rsid w:val="00CD0CD2"/>
    <w:rsid w:val="00CD0DB4"/>
    <w:rsid w:val="00CD49A9"/>
    <w:rsid w:val="00CE0781"/>
    <w:rsid w:val="00CE183F"/>
    <w:rsid w:val="00CE1869"/>
    <w:rsid w:val="00CE1B3C"/>
    <w:rsid w:val="00CE2951"/>
    <w:rsid w:val="00CE2C85"/>
    <w:rsid w:val="00CE5026"/>
    <w:rsid w:val="00CE5E9A"/>
    <w:rsid w:val="00CE6889"/>
    <w:rsid w:val="00CE7A75"/>
    <w:rsid w:val="00CF1313"/>
    <w:rsid w:val="00CF3510"/>
    <w:rsid w:val="00CF4BA7"/>
    <w:rsid w:val="00CF4C52"/>
    <w:rsid w:val="00CF55AF"/>
    <w:rsid w:val="00CF6B2C"/>
    <w:rsid w:val="00D01169"/>
    <w:rsid w:val="00D012A6"/>
    <w:rsid w:val="00D0182B"/>
    <w:rsid w:val="00D0252F"/>
    <w:rsid w:val="00D033E0"/>
    <w:rsid w:val="00D03672"/>
    <w:rsid w:val="00D039E0"/>
    <w:rsid w:val="00D041E1"/>
    <w:rsid w:val="00D04E89"/>
    <w:rsid w:val="00D05292"/>
    <w:rsid w:val="00D0531D"/>
    <w:rsid w:val="00D05AA9"/>
    <w:rsid w:val="00D06217"/>
    <w:rsid w:val="00D1090A"/>
    <w:rsid w:val="00D1117A"/>
    <w:rsid w:val="00D11512"/>
    <w:rsid w:val="00D1233B"/>
    <w:rsid w:val="00D12AA9"/>
    <w:rsid w:val="00D12D12"/>
    <w:rsid w:val="00D13031"/>
    <w:rsid w:val="00D13245"/>
    <w:rsid w:val="00D14061"/>
    <w:rsid w:val="00D156FB"/>
    <w:rsid w:val="00D16E8D"/>
    <w:rsid w:val="00D17CF9"/>
    <w:rsid w:val="00D17F69"/>
    <w:rsid w:val="00D20AE4"/>
    <w:rsid w:val="00D20BEA"/>
    <w:rsid w:val="00D21A16"/>
    <w:rsid w:val="00D22B0E"/>
    <w:rsid w:val="00D241C7"/>
    <w:rsid w:val="00D246A9"/>
    <w:rsid w:val="00D25DF6"/>
    <w:rsid w:val="00D262E0"/>
    <w:rsid w:val="00D26A7A"/>
    <w:rsid w:val="00D270A0"/>
    <w:rsid w:val="00D27124"/>
    <w:rsid w:val="00D275B9"/>
    <w:rsid w:val="00D3102A"/>
    <w:rsid w:val="00D3450D"/>
    <w:rsid w:val="00D349B2"/>
    <w:rsid w:val="00D34A56"/>
    <w:rsid w:val="00D3554D"/>
    <w:rsid w:val="00D357C3"/>
    <w:rsid w:val="00D367D4"/>
    <w:rsid w:val="00D42DDE"/>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67C80"/>
    <w:rsid w:val="00D72AA8"/>
    <w:rsid w:val="00D74DDE"/>
    <w:rsid w:val="00D75747"/>
    <w:rsid w:val="00D777F9"/>
    <w:rsid w:val="00D819F3"/>
    <w:rsid w:val="00D8389A"/>
    <w:rsid w:val="00D868D0"/>
    <w:rsid w:val="00D86944"/>
    <w:rsid w:val="00D87717"/>
    <w:rsid w:val="00D90FEA"/>
    <w:rsid w:val="00D92CF6"/>
    <w:rsid w:val="00D945F7"/>
    <w:rsid w:val="00D95290"/>
    <w:rsid w:val="00DA038D"/>
    <w:rsid w:val="00DA24EA"/>
    <w:rsid w:val="00DA4505"/>
    <w:rsid w:val="00DA5430"/>
    <w:rsid w:val="00DA60FE"/>
    <w:rsid w:val="00DA62FF"/>
    <w:rsid w:val="00DA6512"/>
    <w:rsid w:val="00DA6ADF"/>
    <w:rsid w:val="00DB0D66"/>
    <w:rsid w:val="00DB1884"/>
    <w:rsid w:val="00DB18F1"/>
    <w:rsid w:val="00DB3F03"/>
    <w:rsid w:val="00DB4035"/>
    <w:rsid w:val="00DB4242"/>
    <w:rsid w:val="00DB43A5"/>
    <w:rsid w:val="00DB5407"/>
    <w:rsid w:val="00DC1231"/>
    <w:rsid w:val="00DC279A"/>
    <w:rsid w:val="00DC31CA"/>
    <w:rsid w:val="00DC3F44"/>
    <w:rsid w:val="00DC4382"/>
    <w:rsid w:val="00DC5DF1"/>
    <w:rsid w:val="00DC756D"/>
    <w:rsid w:val="00DD3C4E"/>
    <w:rsid w:val="00DD4B99"/>
    <w:rsid w:val="00DD66FD"/>
    <w:rsid w:val="00DD79B2"/>
    <w:rsid w:val="00DE33E8"/>
    <w:rsid w:val="00DE45B4"/>
    <w:rsid w:val="00DE4F95"/>
    <w:rsid w:val="00DE54CA"/>
    <w:rsid w:val="00DE77BC"/>
    <w:rsid w:val="00DE7A2D"/>
    <w:rsid w:val="00DF0CBB"/>
    <w:rsid w:val="00DF332A"/>
    <w:rsid w:val="00DF3C83"/>
    <w:rsid w:val="00DF4718"/>
    <w:rsid w:val="00DF4CA5"/>
    <w:rsid w:val="00E00172"/>
    <w:rsid w:val="00E00316"/>
    <w:rsid w:val="00E003F0"/>
    <w:rsid w:val="00E0100B"/>
    <w:rsid w:val="00E03A97"/>
    <w:rsid w:val="00E04F41"/>
    <w:rsid w:val="00E056B3"/>
    <w:rsid w:val="00E1057B"/>
    <w:rsid w:val="00E1194C"/>
    <w:rsid w:val="00E11E83"/>
    <w:rsid w:val="00E133DA"/>
    <w:rsid w:val="00E13422"/>
    <w:rsid w:val="00E14E43"/>
    <w:rsid w:val="00E15713"/>
    <w:rsid w:val="00E164FA"/>
    <w:rsid w:val="00E22200"/>
    <w:rsid w:val="00E225BE"/>
    <w:rsid w:val="00E22C9E"/>
    <w:rsid w:val="00E2326D"/>
    <w:rsid w:val="00E23797"/>
    <w:rsid w:val="00E25E57"/>
    <w:rsid w:val="00E26262"/>
    <w:rsid w:val="00E27F64"/>
    <w:rsid w:val="00E30102"/>
    <w:rsid w:val="00E30703"/>
    <w:rsid w:val="00E31E71"/>
    <w:rsid w:val="00E32CDD"/>
    <w:rsid w:val="00E32EAD"/>
    <w:rsid w:val="00E35D8D"/>
    <w:rsid w:val="00E37122"/>
    <w:rsid w:val="00E37A8A"/>
    <w:rsid w:val="00E37E24"/>
    <w:rsid w:val="00E4303E"/>
    <w:rsid w:val="00E46B73"/>
    <w:rsid w:val="00E52EE3"/>
    <w:rsid w:val="00E53AD0"/>
    <w:rsid w:val="00E54C4B"/>
    <w:rsid w:val="00E54D32"/>
    <w:rsid w:val="00E54FAC"/>
    <w:rsid w:val="00E56966"/>
    <w:rsid w:val="00E56AE6"/>
    <w:rsid w:val="00E56F3A"/>
    <w:rsid w:val="00E577A6"/>
    <w:rsid w:val="00E57D79"/>
    <w:rsid w:val="00E6051C"/>
    <w:rsid w:val="00E609DF"/>
    <w:rsid w:val="00E61199"/>
    <w:rsid w:val="00E61B8C"/>
    <w:rsid w:val="00E629AA"/>
    <w:rsid w:val="00E637D7"/>
    <w:rsid w:val="00E671C5"/>
    <w:rsid w:val="00E70B44"/>
    <w:rsid w:val="00E718B4"/>
    <w:rsid w:val="00E723DD"/>
    <w:rsid w:val="00E74750"/>
    <w:rsid w:val="00E77D29"/>
    <w:rsid w:val="00E8069B"/>
    <w:rsid w:val="00E828E3"/>
    <w:rsid w:val="00E82C39"/>
    <w:rsid w:val="00E836C5"/>
    <w:rsid w:val="00E86808"/>
    <w:rsid w:val="00E90ECE"/>
    <w:rsid w:val="00E90FC6"/>
    <w:rsid w:val="00E935AF"/>
    <w:rsid w:val="00E956E7"/>
    <w:rsid w:val="00E967D3"/>
    <w:rsid w:val="00E97CDF"/>
    <w:rsid w:val="00EA1661"/>
    <w:rsid w:val="00EA408A"/>
    <w:rsid w:val="00EA45ED"/>
    <w:rsid w:val="00EA49AB"/>
    <w:rsid w:val="00EA7EEB"/>
    <w:rsid w:val="00EB41B2"/>
    <w:rsid w:val="00EB599A"/>
    <w:rsid w:val="00EB77DC"/>
    <w:rsid w:val="00EC0AD8"/>
    <w:rsid w:val="00EC22E1"/>
    <w:rsid w:val="00EC23B7"/>
    <w:rsid w:val="00EC420B"/>
    <w:rsid w:val="00EC5A43"/>
    <w:rsid w:val="00EC5CFA"/>
    <w:rsid w:val="00EC74BB"/>
    <w:rsid w:val="00ED0867"/>
    <w:rsid w:val="00ED1D8A"/>
    <w:rsid w:val="00ED5675"/>
    <w:rsid w:val="00ED623A"/>
    <w:rsid w:val="00EE0D70"/>
    <w:rsid w:val="00EE0EB2"/>
    <w:rsid w:val="00EE330B"/>
    <w:rsid w:val="00EE5E74"/>
    <w:rsid w:val="00EE70B3"/>
    <w:rsid w:val="00EE7CEB"/>
    <w:rsid w:val="00EF4131"/>
    <w:rsid w:val="00EF49E6"/>
    <w:rsid w:val="00EF5FFD"/>
    <w:rsid w:val="00EF67F0"/>
    <w:rsid w:val="00F0344C"/>
    <w:rsid w:val="00F039A8"/>
    <w:rsid w:val="00F04CDF"/>
    <w:rsid w:val="00F068F7"/>
    <w:rsid w:val="00F06A87"/>
    <w:rsid w:val="00F06C5B"/>
    <w:rsid w:val="00F07206"/>
    <w:rsid w:val="00F11648"/>
    <w:rsid w:val="00F141AC"/>
    <w:rsid w:val="00F14993"/>
    <w:rsid w:val="00F168DF"/>
    <w:rsid w:val="00F17B26"/>
    <w:rsid w:val="00F23630"/>
    <w:rsid w:val="00F2460E"/>
    <w:rsid w:val="00F25CD9"/>
    <w:rsid w:val="00F273D0"/>
    <w:rsid w:val="00F27DFD"/>
    <w:rsid w:val="00F30E2A"/>
    <w:rsid w:val="00F31058"/>
    <w:rsid w:val="00F334B5"/>
    <w:rsid w:val="00F33B7A"/>
    <w:rsid w:val="00F34184"/>
    <w:rsid w:val="00F3462B"/>
    <w:rsid w:val="00F35BA8"/>
    <w:rsid w:val="00F37E79"/>
    <w:rsid w:val="00F402B5"/>
    <w:rsid w:val="00F419CC"/>
    <w:rsid w:val="00F42EE5"/>
    <w:rsid w:val="00F43552"/>
    <w:rsid w:val="00F44002"/>
    <w:rsid w:val="00F45C42"/>
    <w:rsid w:val="00F46618"/>
    <w:rsid w:val="00F46DB1"/>
    <w:rsid w:val="00F508AF"/>
    <w:rsid w:val="00F537DF"/>
    <w:rsid w:val="00F54877"/>
    <w:rsid w:val="00F55B0F"/>
    <w:rsid w:val="00F56627"/>
    <w:rsid w:val="00F57AE5"/>
    <w:rsid w:val="00F60174"/>
    <w:rsid w:val="00F6054A"/>
    <w:rsid w:val="00F60975"/>
    <w:rsid w:val="00F60CA6"/>
    <w:rsid w:val="00F63EFE"/>
    <w:rsid w:val="00F64A48"/>
    <w:rsid w:val="00F65083"/>
    <w:rsid w:val="00F65B1A"/>
    <w:rsid w:val="00F70457"/>
    <w:rsid w:val="00F707CF"/>
    <w:rsid w:val="00F7295A"/>
    <w:rsid w:val="00F73B39"/>
    <w:rsid w:val="00F741B9"/>
    <w:rsid w:val="00F7598C"/>
    <w:rsid w:val="00F76330"/>
    <w:rsid w:val="00F7749F"/>
    <w:rsid w:val="00F77DB2"/>
    <w:rsid w:val="00F80A6B"/>
    <w:rsid w:val="00F82CB5"/>
    <w:rsid w:val="00F83956"/>
    <w:rsid w:val="00F84289"/>
    <w:rsid w:val="00F85042"/>
    <w:rsid w:val="00F86177"/>
    <w:rsid w:val="00F866F2"/>
    <w:rsid w:val="00F86C22"/>
    <w:rsid w:val="00F87D4F"/>
    <w:rsid w:val="00F90A73"/>
    <w:rsid w:val="00F90F41"/>
    <w:rsid w:val="00F92396"/>
    <w:rsid w:val="00F92A70"/>
    <w:rsid w:val="00F94B76"/>
    <w:rsid w:val="00F968B0"/>
    <w:rsid w:val="00FA0830"/>
    <w:rsid w:val="00FA1ACB"/>
    <w:rsid w:val="00FA1CC0"/>
    <w:rsid w:val="00FA3154"/>
    <w:rsid w:val="00FA361B"/>
    <w:rsid w:val="00FA3881"/>
    <w:rsid w:val="00FA3E29"/>
    <w:rsid w:val="00FA51E8"/>
    <w:rsid w:val="00FA5497"/>
    <w:rsid w:val="00FA64D0"/>
    <w:rsid w:val="00FA70FE"/>
    <w:rsid w:val="00FA7523"/>
    <w:rsid w:val="00FB1979"/>
    <w:rsid w:val="00FB47CF"/>
    <w:rsid w:val="00FB6582"/>
    <w:rsid w:val="00FB69B5"/>
    <w:rsid w:val="00FC256E"/>
    <w:rsid w:val="00FC3A7F"/>
    <w:rsid w:val="00FC7233"/>
    <w:rsid w:val="00FC7244"/>
    <w:rsid w:val="00FD03F7"/>
    <w:rsid w:val="00FD1387"/>
    <w:rsid w:val="00FD4747"/>
    <w:rsid w:val="00FD673E"/>
    <w:rsid w:val="00FD6BB7"/>
    <w:rsid w:val="00FE3E0A"/>
    <w:rsid w:val="00FE43BA"/>
    <w:rsid w:val="00FE47A6"/>
    <w:rsid w:val="00FE51A5"/>
    <w:rsid w:val="00FE771D"/>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7"/>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80"/>
      </w:numPr>
    </w:pPr>
  </w:style>
  <w:style w:type="numbering" w:customStyle="1" w:styleId="WW8Num13511">
    <w:name w:val="WW8Num13511"/>
    <w:rsid w:val="00BB04A6"/>
    <w:pPr>
      <w:numPr>
        <w:numId w:val="85"/>
      </w:numPr>
    </w:pPr>
  </w:style>
  <w:style w:type="numbering" w:customStyle="1" w:styleId="WW8Num143111">
    <w:name w:val="WW8Num143111"/>
    <w:rsid w:val="00BB04A6"/>
    <w:pPr>
      <w:numPr>
        <w:numId w:val="87"/>
      </w:numPr>
    </w:pPr>
  </w:style>
  <w:style w:type="numbering" w:customStyle="1" w:styleId="WW8Num1311">
    <w:name w:val="WW8Num1311"/>
    <w:rsid w:val="00BB04A6"/>
    <w:pPr>
      <w:numPr>
        <w:numId w:val="89"/>
      </w:numPr>
    </w:pPr>
  </w:style>
  <w:style w:type="numbering" w:customStyle="1" w:styleId="WW8Num10912">
    <w:name w:val="WW8Num10912"/>
    <w:rsid w:val="00BB04A6"/>
    <w:pPr>
      <w:numPr>
        <w:numId w:val="91"/>
      </w:numPr>
    </w:pPr>
  </w:style>
  <w:style w:type="paragraph" w:customStyle="1" w:styleId="Nag1">
    <w:name w:val="Nag1"/>
    <w:basedOn w:val="Normalny"/>
    <w:qFormat/>
    <w:rsid w:val="00B736A4"/>
    <w:pPr>
      <w:widowControl/>
      <w:numPr>
        <w:numId w:val="10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10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101"/>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5"/>
      </w:numPr>
    </w:pPr>
  </w:style>
  <w:style w:type="numbering" w:customStyle="1" w:styleId="WW8Num1z2">
    <w:name w:val="WW8Num10911"/>
    <w:pPr>
      <w:numPr>
        <w:numId w:val="32"/>
      </w:numPr>
    </w:pPr>
  </w:style>
  <w:style w:type="numbering" w:customStyle="1" w:styleId="WW8Num1z3">
    <w:name w:val="WW8Num131"/>
    <w:pPr>
      <w:numPr>
        <w:numId w:val="57"/>
      </w:numPr>
    </w:pPr>
  </w:style>
  <w:style w:type="numbering" w:customStyle="1" w:styleId="WW8Num1z4">
    <w:name w:val="WW8Num1091"/>
    <w:pPr>
      <w:numPr>
        <w:numId w:val="12"/>
      </w:numPr>
    </w:pPr>
  </w:style>
  <w:style w:type="numbering" w:customStyle="1" w:styleId="WW8Num1z5">
    <w:name w:val="WW8Num15211"/>
    <w:pPr>
      <w:numPr>
        <w:numId w:val="80"/>
      </w:numPr>
    </w:pPr>
  </w:style>
  <w:style w:type="numbering" w:customStyle="1" w:styleId="WW8Num1z6">
    <w:name w:val="WW8Num109111"/>
    <w:pPr>
      <w:numPr>
        <w:numId w:val="30"/>
      </w:numPr>
    </w:pPr>
  </w:style>
  <w:style w:type="numbering" w:customStyle="1" w:styleId="WW8Num1z7">
    <w:name w:val="WW8Num1431"/>
  </w:style>
  <w:style w:type="numbering" w:customStyle="1" w:styleId="WW8Num1z8">
    <w:name w:val="WW8Num10912"/>
    <w:pPr>
      <w:numPr>
        <w:numId w:val="91"/>
      </w:numPr>
    </w:pPr>
  </w:style>
  <w:style w:type="numbering" w:customStyle="1" w:styleId="WW8Num2z0">
    <w:name w:val="WW8Num1311"/>
    <w:pPr>
      <w:numPr>
        <w:numId w:val="89"/>
      </w:numPr>
    </w:pPr>
  </w:style>
  <w:style w:type="numbering" w:customStyle="1" w:styleId="WW8Num2z1">
    <w:name w:val="WW8Num143111"/>
    <w:pPr>
      <w:numPr>
        <w:numId w:val="87"/>
      </w:numPr>
    </w:pPr>
  </w:style>
  <w:style w:type="numbering" w:customStyle="1" w:styleId="WW8Num2z2">
    <w:name w:val="WW8Num8111"/>
  </w:style>
  <w:style w:type="numbering" w:customStyle="1" w:styleId="WW8Num2z3">
    <w:name w:val="WW8Num811"/>
    <w:pPr>
      <w:numPr>
        <w:numId w:val="101"/>
      </w:numPr>
    </w:pPr>
  </w:style>
  <w:style w:type="numbering" w:customStyle="1" w:styleId="WW8Num2z4">
    <w:name w:val="WW8Num811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9271814">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3640342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eader" Target="head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prod.ceidg.gov.pl/CEIDG/CEIDG.Public.UI/Search.aspx"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10" Type="http://schemas.openxmlformats.org/officeDocument/2006/relationships/hyperlink" Target="https://platformazakupowa.pl/pn/tczew" TargetMode="External"/><Relationship Id="rId19" Type="http://schemas.openxmlformats.org/officeDocument/2006/relationships/header" Target="header2.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3.xml"/><Relationship Id="rId27" Type="http://schemas.openxmlformats.org/officeDocument/2006/relationships/hyperlink" Target="https://sip.lex.pl/"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049D-04F7-47CF-B870-07392BDF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78</Pages>
  <Words>29727</Words>
  <Characters>178362</Characters>
  <Application>Microsoft Office Word</Application>
  <DocSecurity>0</DocSecurity>
  <Lines>1486</Lines>
  <Paragraphs>415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430</cp:revision>
  <cp:lastPrinted>2022-03-03T11:37:00Z</cp:lastPrinted>
  <dcterms:created xsi:type="dcterms:W3CDTF">2021-06-21T06:16:00Z</dcterms:created>
  <dcterms:modified xsi:type="dcterms:W3CDTF">2022-03-03T11:43:00Z</dcterms:modified>
  <dc:language>pl-PL</dc:language>
</cp:coreProperties>
</file>