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06ACBC71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066088">
        <w:rPr>
          <w:rFonts w:ascii="Calibri" w:eastAsia="Calibri" w:hAnsi="Calibri"/>
          <w:sz w:val="18"/>
          <w:szCs w:val="18"/>
          <w:lang w:eastAsia="en-US"/>
        </w:rPr>
        <w:t>6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dostaw</w:t>
      </w:r>
    </w:p>
    <w:p w14:paraId="55ACDE3F" w14:textId="0440B439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465C83">
        <w:rPr>
          <w:rFonts w:ascii="Calibri" w:eastAsia="Calibri" w:hAnsi="Calibri"/>
          <w:sz w:val="18"/>
          <w:szCs w:val="18"/>
          <w:lang w:eastAsia="en-US"/>
        </w:rPr>
        <w:t>11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043C7028" w:rsidR="00405640" w:rsidRPr="00066088" w:rsidRDefault="00405640" w:rsidP="00066088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19F6">
        <w:rPr>
          <w:rFonts w:cs="Arial"/>
          <w:sz w:val="21"/>
          <w:szCs w:val="21"/>
          <w:lang w:eastAsia="en-US"/>
        </w:rPr>
        <w:t xml:space="preserve">Ubiegając się o udzielenie zamówienia publicznego </w:t>
      </w:r>
      <w:proofErr w:type="spellStart"/>
      <w:r w:rsidRPr="00A619F6">
        <w:rPr>
          <w:rFonts w:cs="Arial"/>
          <w:sz w:val="21"/>
          <w:szCs w:val="21"/>
          <w:lang w:eastAsia="en-US"/>
        </w:rPr>
        <w:t>pn</w:t>
      </w:r>
      <w:proofErr w:type="spellEnd"/>
      <w:r w:rsidR="00414EFE" w:rsidRPr="00A619F6">
        <w:rPr>
          <w:b/>
          <w:sz w:val="21"/>
          <w:szCs w:val="21"/>
          <w:lang w:eastAsia="en-US"/>
        </w:rPr>
        <w:t xml:space="preserve"> </w:t>
      </w:r>
      <w:r w:rsidR="000547CA" w:rsidRPr="00A619F6">
        <w:rPr>
          <w:b/>
          <w:sz w:val="21"/>
          <w:szCs w:val="21"/>
          <w:lang w:eastAsia="en-US"/>
        </w:rPr>
        <w:t>„</w:t>
      </w:r>
      <w:r w:rsidR="00465C83" w:rsidRPr="00465C83">
        <w:rPr>
          <w:b/>
        </w:rPr>
        <w:t>Dostawa płyt drogowych wielootworowych typu YOMB w roku 202</w:t>
      </w:r>
      <w:r w:rsidR="00465C83">
        <w:rPr>
          <w:b/>
        </w:rPr>
        <w:t>4</w:t>
      </w:r>
      <w:r w:rsidR="00414EFE" w:rsidRPr="00465C83">
        <w:rPr>
          <w:b/>
          <w:sz w:val="21"/>
          <w:szCs w:val="21"/>
          <w:lang w:eastAsia="en-US"/>
        </w:rPr>
        <w:t>”</w:t>
      </w:r>
      <w:r w:rsidRPr="00A619F6">
        <w:rPr>
          <w:rFonts w:cs="Arial"/>
          <w:sz w:val="21"/>
          <w:szCs w:val="21"/>
          <w:lang w:eastAsia="en-US"/>
        </w:rPr>
        <w:t>,</w:t>
      </w:r>
      <w:r w:rsidRPr="00A619F6">
        <w:rPr>
          <w:rFonts w:cs="Arial"/>
          <w:i/>
          <w:sz w:val="21"/>
          <w:szCs w:val="21"/>
          <w:lang w:eastAsia="en-US"/>
        </w:rPr>
        <w:t xml:space="preserve"> </w:t>
      </w:r>
      <w:r w:rsidRPr="00A619F6">
        <w:rPr>
          <w:rFonts w:cs="Arial"/>
          <w:sz w:val="21"/>
          <w:szCs w:val="21"/>
          <w:lang w:eastAsia="en-US"/>
        </w:rPr>
        <w:t>prowadzonego pr</w:t>
      </w:r>
      <w:r w:rsidR="00DD63C8" w:rsidRPr="00A619F6">
        <w:rPr>
          <w:rFonts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cs="Arial"/>
          <w:sz w:val="21"/>
          <w:szCs w:val="21"/>
          <w:lang w:eastAsia="en-US"/>
        </w:rPr>
        <w:t>, 83-3</w:t>
      </w:r>
      <w:r w:rsidR="00DD63C8" w:rsidRPr="00A619F6">
        <w:rPr>
          <w:rFonts w:cs="Arial"/>
          <w:sz w:val="21"/>
          <w:szCs w:val="21"/>
          <w:lang w:eastAsia="en-US"/>
        </w:rPr>
        <w:t>33 Chmielno</w:t>
      </w:r>
      <w:r w:rsidRPr="00A619F6">
        <w:rPr>
          <w:rFonts w:cs="Arial"/>
          <w:i/>
          <w:sz w:val="21"/>
          <w:szCs w:val="21"/>
          <w:lang w:eastAsia="en-US"/>
        </w:rPr>
        <w:t xml:space="preserve">, </w:t>
      </w:r>
      <w:r w:rsidRPr="00A619F6">
        <w:rPr>
          <w:rFonts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C33F88">
      <w:footerReference w:type="even" r:id="rId8"/>
      <w:headerReference w:type="first" r:id="rId9"/>
      <w:pgSz w:w="11906" w:h="16838" w:code="9"/>
      <w:pgMar w:top="1418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80BD" w14:textId="77777777" w:rsidR="00C33F88" w:rsidRDefault="00C33F88">
      <w:r>
        <w:separator/>
      </w:r>
    </w:p>
  </w:endnote>
  <w:endnote w:type="continuationSeparator" w:id="0">
    <w:p w14:paraId="4131A8C6" w14:textId="77777777" w:rsidR="00C33F88" w:rsidRDefault="00C3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E7E2" w14:textId="77777777" w:rsidR="00C33F88" w:rsidRDefault="00C33F88">
      <w:r>
        <w:separator/>
      </w:r>
    </w:p>
  </w:footnote>
  <w:footnote w:type="continuationSeparator" w:id="0">
    <w:p w14:paraId="2570FBDD" w14:textId="77777777" w:rsidR="00C33F88" w:rsidRDefault="00C3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C6C1" w14:textId="5FA75D17" w:rsidR="000B4382" w:rsidRDefault="000B4382" w:rsidP="000B4382">
    <w:pPr>
      <w:pStyle w:val="Nagwek"/>
    </w:pPr>
  </w:p>
  <w:p w14:paraId="202EA68B" w14:textId="77777777" w:rsidR="000B4382" w:rsidRDefault="000B4382" w:rsidP="000B4382">
    <w:pPr>
      <w:pStyle w:val="Nagwek"/>
    </w:pPr>
  </w:p>
  <w:p w14:paraId="38B7E076" w14:textId="77777777" w:rsidR="000B4382" w:rsidRDefault="000B4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1"/>
  </w:num>
  <w:num w:numId="2" w16cid:durableId="17272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12ED"/>
    <w:rsid w:val="007F3623"/>
    <w:rsid w:val="008244DD"/>
    <w:rsid w:val="00827311"/>
    <w:rsid w:val="00834BB4"/>
    <w:rsid w:val="00835050"/>
    <w:rsid w:val="00835187"/>
    <w:rsid w:val="00844969"/>
    <w:rsid w:val="00873501"/>
    <w:rsid w:val="00876326"/>
    <w:rsid w:val="0087789E"/>
    <w:rsid w:val="00882E7B"/>
    <w:rsid w:val="008945D9"/>
    <w:rsid w:val="008A2E7A"/>
    <w:rsid w:val="008E234B"/>
    <w:rsid w:val="0091359C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F2D8C"/>
    <w:rsid w:val="00B01F08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2024-03-07T13:06:00Z</dcterms:created>
  <dcterms:modified xsi:type="dcterms:W3CDTF">2024-03-07T13:06:00Z</dcterms:modified>
</cp:coreProperties>
</file>