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3564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WL.2370.2.2024</w:t>
      </w:r>
    </w:p>
    <w:p w14:paraId="4AD33523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23AA6AA4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5BC9D0C5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color w:val="000000" w:themeColor="text1"/>
          <w:sz w:val="22"/>
        </w:rPr>
        <w:t>Załącznik nr 1 do SWZ</w:t>
      </w:r>
    </w:p>
    <w:p w14:paraId="685B026F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p w14:paraId="0679599C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b/>
          <w:color w:val="000000" w:themeColor="text1"/>
          <w:sz w:val="22"/>
        </w:rPr>
        <w:t>Wymagania techniczne dla samochodu mikrobus do przewozu 9 osób</w:t>
      </w:r>
    </w:p>
    <w:p w14:paraId="786F5DC1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"/>
        <w:gridCol w:w="19"/>
        <w:gridCol w:w="10773"/>
        <w:gridCol w:w="3686"/>
      </w:tblGrid>
      <w:tr w:rsidR="00C77DBD" w:rsidRPr="00D011F9" w14:paraId="45046106" w14:textId="77777777" w:rsidTr="004B680F"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BC22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4A7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Wymagane parametry techniczno-użytkowe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1A44" w14:textId="77777777" w:rsidR="00C77DBD" w:rsidRPr="00D011F9" w:rsidRDefault="00C77DBD" w:rsidP="004B680F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Wypełnia Wykonawca podając wymagane informacje lub parametry albo potwierdzając</w:t>
            </w:r>
          </w:p>
          <w:p w14:paraId="7B646469" w14:textId="77777777" w:rsidR="00C77DBD" w:rsidRPr="00D011F9" w:rsidRDefault="00C77DBD" w:rsidP="004B680F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spełnienie warunków</w:t>
            </w:r>
          </w:p>
          <w:p w14:paraId="556D1BCF" w14:textId="77777777" w:rsidR="00C77DBD" w:rsidRPr="00D011F9" w:rsidRDefault="00C77DBD" w:rsidP="004B680F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</w:p>
          <w:p w14:paraId="55D0C437" w14:textId="77777777" w:rsidR="00C77DBD" w:rsidRPr="00D011F9" w:rsidRDefault="00C77DBD" w:rsidP="004B680F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W przypadku, </w:t>
            </w:r>
            <w:r w:rsidRPr="00D011F9">
              <w:rPr>
                <w:rFonts w:ascii="Arial" w:hAnsi="Arial" w:cs="Arial"/>
                <w:b/>
                <w:kern w:val="24"/>
                <w:szCs w:val="24"/>
                <w:u w:val="single"/>
              </w:rPr>
              <w:t>gdy</w:t>
            </w: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 zaznaczono, że </w:t>
            </w:r>
            <w:r w:rsidRPr="00D011F9">
              <w:rPr>
                <w:rFonts w:ascii="Arial" w:hAnsi="Arial" w:cs="Arial"/>
                <w:b/>
                <w:kern w:val="24"/>
                <w:szCs w:val="24"/>
                <w:u w:val="single"/>
              </w:rPr>
              <w:t>sprzęt nie wchodzi w zakres</w:t>
            </w: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 przedmiotu zamówienia </w:t>
            </w:r>
            <w:r w:rsidRPr="00D011F9">
              <w:rPr>
                <w:rFonts w:ascii="Arial" w:hAnsi="Arial" w:cs="Arial"/>
                <w:b/>
                <w:kern w:val="24"/>
                <w:szCs w:val="24"/>
                <w:u w:val="single"/>
              </w:rPr>
              <w:t>należy</w:t>
            </w: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 dla niego </w:t>
            </w:r>
            <w:r w:rsidRPr="00D011F9">
              <w:rPr>
                <w:rFonts w:ascii="Arial" w:hAnsi="Arial" w:cs="Arial"/>
                <w:b/>
                <w:kern w:val="24"/>
                <w:szCs w:val="24"/>
                <w:u w:val="single"/>
              </w:rPr>
              <w:t>przygotować miejsce</w:t>
            </w: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C77DBD" w:rsidRPr="00D011F9" w14:paraId="1A65C892" w14:textId="77777777" w:rsidTr="004B680F"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045C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2DD0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7017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3</w:t>
            </w:r>
          </w:p>
        </w:tc>
      </w:tr>
      <w:tr w:rsidR="00C77DBD" w:rsidRPr="00D011F9" w14:paraId="32E37B77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4F1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1. Wymagania ogólne:</w:t>
            </w:r>
          </w:p>
        </w:tc>
      </w:tr>
      <w:tr w:rsidR="00C77DBD" w:rsidRPr="00D011F9" w14:paraId="12F0E37E" w14:textId="77777777" w:rsidTr="004B680F">
        <w:trPr>
          <w:trHeight w:val="1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CDF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C4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i/>
                <w:kern w:val="24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 w:rsidRPr="00D011F9">
              <w:rPr>
                <w:rFonts w:ascii="Arial" w:hAnsi="Arial" w:cs="Arial"/>
                <w:szCs w:val="24"/>
                <w:shd w:val="clear" w:color="auto" w:fill="FFFFFF"/>
              </w:rPr>
              <w:t>(Dz. U. z 2023 r. poz. 1047) wraz z przepisami wykonawczymi do ustawy</w:t>
            </w:r>
            <w:r w:rsidRPr="00D011F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4C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7D21EB5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10A42BF0" w14:textId="77777777" w:rsidTr="004B680F">
        <w:trPr>
          <w:trHeight w:val="15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52B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588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2022 r. poz. 2282).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41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89CC0F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EC09F67" w14:textId="77777777" w:rsidTr="004B680F">
        <w:trPr>
          <w:trHeight w:val="2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5FF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6C5" w14:textId="77777777" w:rsidR="00C77DBD" w:rsidRPr="00D011F9" w:rsidRDefault="00C77DBD" w:rsidP="004B680F">
            <w:pPr>
              <w:spacing w:after="0" w:line="240" w:lineRule="auto"/>
              <w:ind w:right="-70"/>
              <w:rPr>
                <w:rFonts w:ascii="Arial" w:hAnsi="Arial" w:cs="Arial"/>
                <w:spacing w:val="-1"/>
                <w:szCs w:val="24"/>
              </w:rPr>
            </w:pPr>
            <w:r w:rsidRPr="00D011F9">
              <w:rPr>
                <w:rFonts w:ascii="Arial" w:hAnsi="Arial" w:cs="Arial"/>
                <w:bCs/>
                <w:iCs/>
                <w:szCs w:val="24"/>
              </w:rPr>
              <w:t xml:space="preserve">Podwozie pojazdu musi posiadać świadectwo </w:t>
            </w:r>
            <w:r w:rsidRPr="00D011F9">
              <w:rPr>
                <w:rFonts w:ascii="Arial" w:hAnsi="Arial" w:cs="Arial"/>
                <w:szCs w:val="24"/>
              </w:rPr>
              <w:t xml:space="preserve">homologacji </w:t>
            </w:r>
            <w:r w:rsidRPr="00D011F9">
              <w:rPr>
                <w:rFonts w:ascii="Arial" w:hAnsi="Arial" w:cs="Arial"/>
                <w:bCs/>
                <w:iCs/>
                <w:szCs w:val="24"/>
              </w:rPr>
              <w:t>typu</w:t>
            </w:r>
            <w:r w:rsidRPr="00D011F9">
              <w:rPr>
                <w:rFonts w:ascii="Arial" w:hAnsi="Arial" w:cs="Arial"/>
                <w:szCs w:val="24"/>
              </w:rPr>
              <w:t xml:space="preserve"> lub świadectwo zgodności WE (COC),</w:t>
            </w:r>
            <w:r w:rsidRPr="00D011F9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Pr="00D011F9">
              <w:rPr>
                <w:rFonts w:ascii="Arial" w:hAnsi="Arial" w:cs="Arial"/>
                <w:szCs w:val="24"/>
              </w:rPr>
              <w:t>potwierdzające deklarowane wartości rejestracyjne przez producenta pojazdu.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A0B6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674C21FC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34F10DA" w14:textId="77777777" w:rsidTr="004B680F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0F8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lastRenderedPageBreak/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5A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poz. 3, z późn. zm.). </w:t>
            </w:r>
          </w:p>
          <w:p w14:paraId="39227511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 kolorze białym odblaskowym o wysokości liter 14 cm.</w:t>
            </w:r>
            <w:r w:rsidRPr="00D011F9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D011F9">
              <w:rPr>
                <w:rFonts w:ascii="Arial" w:hAnsi="Arial" w:cs="Arial"/>
                <w:szCs w:val="24"/>
              </w:rPr>
              <w:t>Powyższe elementy oznakowania powinny być umieszczone w sposób trwały.</w:t>
            </w:r>
          </w:p>
          <w:p w14:paraId="79F1D614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pacing w:val="-1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35A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422367B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04798FA2" w14:textId="77777777" w:rsidTr="004B680F">
        <w:trPr>
          <w:trHeight w:val="2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391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2DB" w14:textId="77777777" w:rsidR="00C77DBD" w:rsidRPr="00D011F9" w:rsidRDefault="00C77DBD" w:rsidP="004B680F">
            <w:pPr>
              <w:tabs>
                <w:tab w:val="num" w:pos="71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4B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633BB41C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A2F4416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30" w14:textId="77777777" w:rsidR="00C77DBD" w:rsidRPr="00D011F9" w:rsidRDefault="00C77DBD" w:rsidP="004B680F">
            <w:pPr>
              <w:keepNext/>
              <w:tabs>
                <w:tab w:val="left" w:pos="0"/>
              </w:tabs>
              <w:spacing w:after="0" w:line="240" w:lineRule="auto"/>
              <w:ind w:left="72"/>
              <w:outlineLvl w:val="1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2. Nadwozie</w:t>
            </w:r>
          </w:p>
        </w:tc>
      </w:tr>
      <w:tr w:rsidR="00C77DBD" w:rsidRPr="00D011F9" w14:paraId="407E1DDD" w14:textId="77777777" w:rsidTr="004B680F">
        <w:trPr>
          <w:trHeight w:val="61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93A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BDD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 xml:space="preserve">Pojazd fabrycznie nowy, rok produkcji nie wcześniej niż 2024. </w:t>
            </w:r>
          </w:p>
          <w:p w14:paraId="6DA7264C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29B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Podać producenta, typ i model podwozia </w:t>
            </w:r>
          </w:p>
          <w:p w14:paraId="69CE5846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</w:p>
          <w:p w14:paraId="2C1D6CDE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</w:p>
          <w:p w14:paraId="7FE648A7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</w:p>
        </w:tc>
      </w:tr>
      <w:tr w:rsidR="00C77DBD" w:rsidRPr="00D011F9" w14:paraId="5EF552FE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00A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7C9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Kolor nadwozia czerwony, srebrny (szary) lub biały (zderzaki lakierowane w kolorze nadwozia).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FED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kolor</w:t>
            </w:r>
          </w:p>
        </w:tc>
      </w:tr>
      <w:tr w:rsidR="00C77DBD" w:rsidRPr="00D011F9" w14:paraId="1D7E4FA6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9B2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8F6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Rodzaj nadwozia: bus/mikrobus/minivan, 9 miejscowy wraz z kierowcą.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12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2719A291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1B587C2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4E9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B8F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Przyciemnione szyby w przestrzeni pasażerskiej i bagażowej o stopniu przepuszczalności światła max 20 %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0A4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AA90870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3AC66741" w14:textId="77777777" w:rsidTr="004B680F">
        <w:trPr>
          <w:trHeight w:val="24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380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lastRenderedPageBreak/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DEA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 xml:space="preserve">Pojazd musi spełniać wymagania dla pojazdu straży pożarnej uprzywilejowanego ruchu drogowym zgodnie z Rozporządzeniem Ministra Infrastruktury z dnia 31 grudnia 2002 r. w sprawie warunków technicznych pojazdów oraz zakresu ich niezbędnego wyposażenia (t.j. Dz.U.2024.502 ze zm.) wraz z przepisami wykonawczymi oraz być wyposażony w:  </w:t>
            </w:r>
          </w:p>
          <w:p w14:paraId="5A2FD0BC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Oświetlenie alarmowe dla pojazdu bez belki sygnałowej.</w:t>
            </w:r>
          </w:p>
          <w:p w14:paraId="77679742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•Dwa moduły zamontowane na tylnym podszybiu, po jednym na każdej stronie.</w:t>
            </w:r>
          </w:p>
          <w:p w14:paraId="5C22AC72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•Minimum 4 źródeł światła LED w jednym module, w kolorze niebieskim.</w:t>
            </w:r>
          </w:p>
          <w:p w14:paraId="393E79CA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Instalacja elektryczna/okablowanie lamp LED nie może luźno zwisać w pojeździe.</w:t>
            </w:r>
          </w:p>
          <w:p w14:paraId="2CD31533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Pod maską pojazdu lub w innej lokalizacji przedniego pasa pojazdu, chroniącej przed działaniem bezpośrednich czynników atmosferycznych, zamontowane dwa głośniki o mocy znamionowej min. 100W lub jeden głośnik o mocy znamionowej min. 200W</w:t>
            </w:r>
          </w:p>
          <w:p w14:paraId="38E0FEB3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Miejsce montażu głośników nie może powodować pogorszenia pracy układu chłodzenia silnika poprzez zakrycie powierzchni chłodnicy.</w:t>
            </w:r>
          </w:p>
          <w:p w14:paraId="2A97E335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 xml:space="preserve">• Urządzenie akustyczne powinno umożliwiać podawanie komunikatów słownych oraz dźwiękowych wyposażone w kontrolę poziomu głośności. </w:t>
            </w:r>
          </w:p>
          <w:p w14:paraId="1FF43B5A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Urządzenie sterowane pilotem umożliwiającym obsługę świateł, dźwięków. Zamawiający dopuszcza również inne rozwiązania dotyczące obsługi świateł i dźwięków.</w:t>
            </w:r>
          </w:p>
          <w:p w14:paraId="7795B007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Generator winien posiadać minimum 3 dźwięki modulowane przynajmniej przez manipulator.</w:t>
            </w:r>
          </w:p>
          <w:p w14:paraId="448EEF8F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Urządzenie powinno posiadać min. 3 kanały sterowania lampami ostrzegawczymi.</w:t>
            </w:r>
          </w:p>
          <w:p w14:paraId="3A8913E5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Urządzenie powinno umożliwiać pracę niezależnie od siebie oświetlenia alarmowego i sygnałów akustycznych.</w:t>
            </w:r>
          </w:p>
          <w:p w14:paraId="37CD14F4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 xml:space="preserve">• Moc generatora sygnału akustycznego i dwóch głośników (lub jednego) nie mniejsza niż 200W, przy impedancji 11Ω. </w:t>
            </w:r>
          </w:p>
          <w:p w14:paraId="51A9A989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Wartość ciśnienia akustycznego generowanego przez urządzenie w zakresie od 100 do 120 dB, (mierzona w odległości 7m przed pojazdem, na wysokości 1m od poziomu powierzchni, na której stoi pojazd). Wartość ciśnienia akustycznego w kabinie pojazdu, przy włączonej sygnalizacji dźwiękowej maksymalnie 85 dB.</w:t>
            </w:r>
          </w:p>
          <w:p w14:paraId="74D9BEE3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Praca sygnałów uprzywilejowania nie może zakłócać pracy radiostacji samochodowej pojazdu.</w:t>
            </w:r>
          </w:p>
          <w:p w14:paraId="607D0DAA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 xml:space="preserve">• Głośniki wykonane w stopniu ochrony nie mniejszej niż IP56. </w:t>
            </w:r>
          </w:p>
          <w:p w14:paraId="38820EB2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Całość zestawu zdolna do pracy w zakresie temperatury: min. -20 do +50ºC.</w:t>
            </w:r>
          </w:p>
          <w:p w14:paraId="707A97A1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</w:p>
          <w:p w14:paraId="2A17FAF1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color w:val="00B050"/>
                <w:kern w:val="3"/>
                <w:szCs w:val="24"/>
                <w:lang w:eastAsia="zh-CN" w:bidi="hi-IN"/>
              </w:rPr>
            </w:pPr>
          </w:p>
          <w:p w14:paraId="7502C857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lastRenderedPageBreak/>
              <w:t>Dodatkowo pojazd bez belki sygnałowej należy doposażyć w 2 sztuki pojedynczej lampy typu LED:</w:t>
            </w:r>
          </w:p>
          <w:p w14:paraId="06CC94D0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Lampa pojedyncza magnetyczna wykonana w technologii LED, świecąca w zakresie 360°.</w:t>
            </w:r>
          </w:p>
          <w:p w14:paraId="7175B5EB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Jedna lampa świecąca w kolorze niebieskim, jedna lampa świecąca w kolorze czerwonym.</w:t>
            </w:r>
          </w:p>
          <w:p w14:paraId="4BD0E7B7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Klosz wykonany z wytrzymałego materiału ze wzmocnioną podstawą, zapewniający odporność na uderzenia oraz ciężkie warunki atmosferyczne.</w:t>
            </w:r>
          </w:p>
          <w:p w14:paraId="28562E53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Napięcie 12V, zasilanie z gniazda zapaliczki umieszczonego po lewej stronie fotela kierowcy.</w:t>
            </w:r>
          </w:p>
          <w:p w14:paraId="0D3BEDA3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Gniazdo zapalniczki umieszczone na słupku „A” lub „B” zintegrowane z generatorem sterującym oświetleniem alarmowym umieszczonym wewnątrz pojazdu.</w:t>
            </w:r>
          </w:p>
          <w:p w14:paraId="4F1844A1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Lampa zgodna z wymaganiami homologacji R65.</w:t>
            </w:r>
          </w:p>
          <w:p w14:paraId="710DBA17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Homologacja na prędkość min. 160 km/h.</w:t>
            </w:r>
          </w:p>
          <w:p w14:paraId="36A8E9E2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Wykonana w stopniu ochrony w min. IP56.</w:t>
            </w:r>
          </w:p>
          <w:p w14:paraId="092161BD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Nierysująca powierzchnie dachu pojazdu.</w:t>
            </w:r>
          </w:p>
          <w:p w14:paraId="60AF52F2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• Całość zestawu zdolna do pracy w zakresie temperatury: min. -20 do +50ºC.</w:t>
            </w:r>
          </w:p>
          <w:p w14:paraId="410DEC19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</w:p>
          <w:p w14:paraId="4E276149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 xml:space="preserve">W atrapie przedniej pojazdu lub w zderzaku umieszczone dwie lampy kierunkowe typu LED o niebieskim kolorze świecenia. Każda lampa wyposażona w minimum sześć soczewek. Lampy zintegrowane z instalacją alarmową pojazdu. </w:t>
            </w:r>
          </w:p>
          <w:p w14:paraId="57CBFE11" w14:textId="77777777" w:rsidR="00C77DBD" w:rsidRPr="00D011F9" w:rsidRDefault="00C77DBD" w:rsidP="004B680F">
            <w:pPr>
              <w:pStyle w:val="Bezodstpw"/>
              <w:jc w:val="both"/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</w:pPr>
            <w:r w:rsidRPr="00D011F9">
              <w:rPr>
                <w:rFonts w:ascii="Arial" w:eastAsia="Droid Sans" w:hAnsi="Arial" w:cs="Arial"/>
                <w:kern w:val="3"/>
                <w:szCs w:val="24"/>
                <w:lang w:eastAsia="zh-CN" w:bidi="hi-IN"/>
              </w:rPr>
              <w:t>Wszystkie zastosowane rozwiązania muszą zostać zaakceptowane przez Zamawiającego.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62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lastRenderedPageBreak/>
              <w:t>Spełnia/</w:t>
            </w:r>
          </w:p>
          <w:p w14:paraId="45FDF5A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125A697E" w14:textId="77777777" w:rsidTr="004B680F">
        <w:trPr>
          <w:trHeight w:val="160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30D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CC7" w14:textId="77777777" w:rsidR="00C77DBD" w:rsidRPr="00D011F9" w:rsidRDefault="00C77DBD" w:rsidP="004B680F">
            <w:pPr>
              <w:tabs>
                <w:tab w:val="num" w:pos="1418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Pojazd powinien być wyposażony w integralny układ prostowniczy do ładowania z zewnętrznego źródła </w:t>
            </w:r>
            <w:r w:rsidRPr="00D011F9">
              <w:rPr>
                <w:rFonts w:ascii="Arial" w:hAnsi="Arial" w:cs="Arial"/>
                <w:szCs w:val="24"/>
              </w:rPr>
              <w:br/>
              <w:t xml:space="preserve"> o napięciu ~230V, zintegrowane złącze (gniazdo z wtyczką) prądu elektrycznego o napięciu 230V oraz   szybkozłącze. Urządzenie zabezpieczone przed przeładowaniem akumulatora i dopasowane do typu akumulatora zastosowanego w pojeździe. Wtyczka z przewodem elektrycznym o długości min. 4 m.  </w:t>
            </w:r>
            <w:r w:rsidRPr="00D011F9">
              <w:rPr>
                <w:rFonts w:ascii="Arial" w:hAnsi="Arial" w:cs="Arial"/>
                <w:bCs/>
                <w:iCs/>
                <w:szCs w:val="24"/>
              </w:rPr>
              <w:t>Umiejscowienie gniazda w porozumieniu z zamawiającym.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D15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77DBD" w:rsidRPr="00D011F9" w14:paraId="2A4D5DC3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65B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1A6" w14:textId="77777777" w:rsidR="00C77DBD" w:rsidRPr="00D011F9" w:rsidRDefault="00C77DBD" w:rsidP="004B680F">
            <w:pPr>
              <w:shd w:val="clear" w:color="auto" w:fill="FFFFFF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Półka (przykrycie) przestrzeni bagażowej z możliwością łatwego demontażu.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6D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EB3944E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1D4C06F8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B1E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3076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Obręcze kół ze stopów lekkich – fabrycznie nowe w rozmiarze min. 17 ‘’ z oponami letnimi. Rok produkcji opon nie wcześniej niż 2023 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4B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AB71922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5085EAC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4DD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1AC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Dodatkowy komplet 4 opon zimowych na felgach stalowych lub aluminiowych przystosowanych do tego pojazdu min. 16 cali, zgodnych z rozmiarem zawartym w homologacji pojazdu. Maksymalna data produkcji nie wcześniej niż 24 miesiące od daty odbioru pojazdu.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6F2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77DBD" w:rsidRPr="00D011F9" w14:paraId="20D1A474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098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555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Reflektory oraz lampy tylne wykonane w technologii LED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6C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0CC186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lastRenderedPageBreak/>
              <w:t>Nie spełnia</w:t>
            </w:r>
          </w:p>
        </w:tc>
      </w:tr>
      <w:tr w:rsidR="00C77DBD" w:rsidRPr="00D011F9" w14:paraId="4EA7D169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8FB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lastRenderedPageBreak/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98F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Światła do jazdy dziennej wykonane w technologii LED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B83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6020354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EFFF730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7F9" w14:textId="77777777" w:rsidR="00C77DBD" w:rsidRPr="00D011F9" w:rsidRDefault="00C77DBD" w:rsidP="004B680F">
            <w:pPr>
              <w:spacing w:after="0" w:line="240" w:lineRule="auto"/>
              <w:ind w:left="72" w:right="-97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23B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Przednie światła przeciwmgłowe wykonane w technologii LED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A2CF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18E39CB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F8939EE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D0D" w14:textId="77777777" w:rsidR="00C77DBD" w:rsidRPr="00D011F9" w:rsidRDefault="00C77DBD" w:rsidP="004B680F">
            <w:pPr>
              <w:spacing w:after="0" w:line="240" w:lineRule="auto"/>
              <w:ind w:left="72" w:right="-97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C39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Lusterka zewnętrzne składane, regulowane i podgrzewane elektrycznie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453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7A281A63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4FB420E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3F0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</w:t>
            </w:r>
            <w:r>
              <w:rPr>
                <w:rFonts w:ascii="Arial" w:hAnsi="Arial" w:cs="Arial"/>
                <w:kern w:val="24"/>
                <w:szCs w:val="24"/>
              </w:rPr>
              <w:t>4</w:t>
            </w:r>
            <w:r w:rsidRPr="00D011F9">
              <w:rPr>
                <w:rFonts w:ascii="Arial" w:hAnsi="Arial" w:cs="Arial"/>
                <w:kern w:val="24"/>
                <w:szCs w:val="24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E5C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Elektrycznie sterowane szyby drzwi przednich.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FC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148748A9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1270580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193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0F9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Czujniki parkowania z przodu i z tyłu pojazdu.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1DE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578AA3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AEDBF43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391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317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Kamera cofania włączająca się automatycznie po włączeniu biegu wstecznego, obraz z kamery wyświetlany na fabrycznym monitorze umiejscowionym w kabinie kierowcy.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2C9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7C808EA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903E873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D79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698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Tapicerka oraz wykładzina podłogowa w kolorze ciemnym. Siedzenia pokryte materiałem łatwym w utrzymaniu czystości: łatwo zmywalnym, odpornym na rozdarcie i ścieranie.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4AE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1104A6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3A44D656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E1A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BB1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Drzwi przesuwne boczne dla drugiego rzędu siedzeń przeszklone z prawej i lewej strony pojazdu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3BE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77DBD" w:rsidRPr="00D011F9" w14:paraId="7BAA9242" w14:textId="77777777" w:rsidTr="004B680F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3E2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2B8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Wymiary, masy i pojemności pojazdu:</w:t>
            </w:r>
          </w:p>
          <w:p w14:paraId="0B6DFC03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- długość całkowita – min. 5300 mm</w:t>
            </w:r>
          </w:p>
          <w:p w14:paraId="1569B74A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- rozstaw osi – min. 3270 mm</w:t>
            </w:r>
          </w:p>
          <w:p w14:paraId="13A959B4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- wysokość całkowita (bez sygnałów świetlnych, anten i relingów dachowych) – max 2000 mm</w:t>
            </w:r>
          </w:p>
          <w:p w14:paraId="62E318FB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- maksymalna objętość bagażnika bez 2 i 3 rzędu siedzeń do wysokości foteli co najmniej 3300 litrów</w:t>
            </w:r>
          </w:p>
          <w:p w14:paraId="3D423B6C" w14:textId="77777777" w:rsidR="00C77DBD" w:rsidRPr="00D011F9" w:rsidRDefault="00C77DBD" w:rsidP="004B680F">
            <w:pPr>
              <w:pStyle w:val="Default"/>
              <w:rPr>
                <w:rFonts w:ascii="Arial" w:hAnsi="Arial" w:cs="Arial"/>
                <w:color w:val="auto"/>
              </w:rPr>
            </w:pPr>
            <w:r w:rsidRPr="00D011F9">
              <w:rPr>
                <w:rFonts w:ascii="Arial" w:hAnsi="Arial" w:cs="Arial"/>
                <w:color w:val="auto"/>
              </w:rPr>
              <w:t>- szerokość całkowita – max. 2400 mm.</w:t>
            </w:r>
          </w:p>
          <w:p w14:paraId="30EE857D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- maksymalna masa całkowita pojazdu – do 3500 kg</w:t>
            </w:r>
          </w:p>
          <w:p w14:paraId="4983CB6D" w14:textId="77777777" w:rsidR="00C77DBD" w:rsidRPr="00D011F9" w:rsidRDefault="00C77DBD" w:rsidP="004B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- pojemność zbiornika paliwa – min. 70 litrów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53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42A98044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4A0D8DD3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AD9" w14:textId="77777777" w:rsidR="00C77DBD" w:rsidRPr="00D011F9" w:rsidRDefault="00C77DBD" w:rsidP="004B680F">
            <w:pPr>
              <w:spacing w:after="0" w:line="240" w:lineRule="auto"/>
              <w:ind w:left="72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 xml:space="preserve">3. </w:t>
            </w:r>
            <w:r w:rsidRPr="00D011F9">
              <w:rPr>
                <w:rFonts w:ascii="Arial" w:hAnsi="Arial" w:cs="Arial"/>
                <w:b/>
                <w:szCs w:val="24"/>
              </w:rPr>
              <w:t>Silnik i układ napędowy</w:t>
            </w:r>
          </w:p>
        </w:tc>
      </w:tr>
      <w:tr w:rsidR="00C77DBD" w:rsidRPr="00D011F9" w14:paraId="60F714D7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D13" w14:textId="77777777" w:rsidR="00C77DBD" w:rsidRPr="00D011F9" w:rsidRDefault="00C77DBD" w:rsidP="004B680F">
            <w:pPr>
              <w:spacing w:after="0" w:line="240" w:lineRule="auto"/>
              <w:ind w:left="72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813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D011F9">
              <w:rPr>
                <w:rFonts w:ascii="Arial" w:hAnsi="Arial" w:cs="Arial"/>
                <w:szCs w:val="24"/>
              </w:rPr>
              <w:t>o mocy nie mniejszej niż 170 KM, o pojemności skokowej min. 1980 cm3 i momencie obrotowym min. 370 Nm.</w:t>
            </w:r>
            <w:r w:rsidRPr="00D011F9">
              <w:rPr>
                <w:rFonts w:ascii="Arial" w:hAnsi="Arial" w:cs="Arial"/>
                <w:b/>
                <w:szCs w:val="24"/>
              </w:rPr>
              <w:t xml:space="preserve"> </w:t>
            </w:r>
            <w:r w:rsidRPr="00D011F9">
              <w:rPr>
                <w:rFonts w:ascii="Arial" w:hAnsi="Arial" w:cs="Arial"/>
                <w:szCs w:val="24"/>
              </w:rPr>
              <w:t>Należy podać konkretne parametry dla zaoferowanego silnika.</w:t>
            </w:r>
            <w:r w:rsidRPr="00D011F9">
              <w:rPr>
                <w:rFonts w:ascii="Arial" w:hAnsi="Arial" w:cs="Arial"/>
                <w:kern w:val="24"/>
                <w:szCs w:val="24"/>
              </w:rPr>
              <w:t xml:space="preserve"> </w:t>
            </w:r>
            <w:r w:rsidRPr="00D011F9">
              <w:rPr>
                <w:rFonts w:ascii="Arial" w:hAnsi="Arial" w:cs="Arial"/>
                <w:iCs/>
                <w:szCs w:val="24"/>
              </w:rPr>
              <w:t>W przypadku stosowania</w:t>
            </w:r>
            <w:r w:rsidRPr="00D011F9">
              <w:rPr>
                <w:rFonts w:ascii="Arial" w:hAnsi="Arial" w:cs="Arial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741" w14:textId="77777777" w:rsidR="00C77DBD" w:rsidRPr="00D011F9" w:rsidRDefault="00C77DBD" w:rsidP="004B680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parametry silnika:</w:t>
            </w:r>
          </w:p>
          <w:p w14:paraId="1A3CA740" w14:textId="77777777" w:rsidR="00C77DBD" w:rsidRPr="00D011F9" w:rsidRDefault="00C77DBD" w:rsidP="00C77DB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D011F9">
              <w:rPr>
                <w:rFonts w:ascii="Arial" w:hAnsi="Arial" w:cs="Arial"/>
                <w:b/>
              </w:rPr>
              <w:t>pojemność skokowa</w:t>
            </w:r>
          </w:p>
          <w:p w14:paraId="23E9058A" w14:textId="77777777" w:rsidR="00C77DBD" w:rsidRPr="00D011F9" w:rsidRDefault="00C77DBD" w:rsidP="00C77DB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D011F9">
              <w:rPr>
                <w:rFonts w:ascii="Arial" w:hAnsi="Arial" w:cs="Arial"/>
                <w:b/>
              </w:rPr>
              <w:t>moc</w:t>
            </w:r>
          </w:p>
          <w:p w14:paraId="3D8636F4" w14:textId="77777777" w:rsidR="00C77DBD" w:rsidRPr="00D011F9" w:rsidRDefault="00C77DBD" w:rsidP="00C77DB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D011F9">
              <w:rPr>
                <w:rFonts w:ascii="Arial" w:hAnsi="Arial" w:cs="Arial"/>
                <w:b/>
              </w:rPr>
              <w:t>moment obrotowy</w:t>
            </w:r>
          </w:p>
        </w:tc>
      </w:tr>
      <w:tr w:rsidR="00C77DBD" w:rsidRPr="00D011F9" w14:paraId="383EBABC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305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lastRenderedPageBreak/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469" w14:textId="77777777" w:rsidR="00C77DBD" w:rsidRPr="00D011F9" w:rsidRDefault="00C77DBD" w:rsidP="004B68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Cs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Skrzynia biegów automatyczna.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F77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48F69F01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4FF0770E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22D" w14:textId="77777777" w:rsidR="00C77DBD" w:rsidRPr="00D011F9" w:rsidRDefault="00C77DBD" w:rsidP="004B680F">
            <w:pPr>
              <w:spacing w:after="0" w:line="240" w:lineRule="auto"/>
              <w:ind w:left="72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4. Wyposażenie:</w:t>
            </w:r>
          </w:p>
        </w:tc>
      </w:tr>
      <w:tr w:rsidR="00C77DBD" w:rsidRPr="00D011F9" w14:paraId="2167E85D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4B4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774" w14:textId="77777777" w:rsidR="00C77DBD" w:rsidRPr="00D011F9" w:rsidRDefault="00C77DBD" w:rsidP="004B680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3B7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2E6986DF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32F49EC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8F9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358" w14:textId="77777777" w:rsidR="00C77DBD" w:rsidRPr="00D011F9" w:rsidRDefault="00C77DBD" w:rsidP="004B680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Minimum jedno zabezpieczenie antykradzieżowe (np. immobiliser, alarm).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6D7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1318104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44BBC15B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9E8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E20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Koło zapasowe pełnowymiarowe.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3C7" w14:textId="77777777" w:rsidR="00C77DBD" w:rsidRPr="00D011F9" w:rsidRDefault="00C77DBD" w:rsidP="004B680F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2504D067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567968D4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3E7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892" w14:textId="77777777" w:rsidR="00C77DBD" w:rsidRPr="00D011F9" w:rsidRDefault="00C77DBD" w:rsidP="004B680F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 w:rsidRPr="00D011F9">
              <w:rPr>
                <w:rFonts w:ascii="Arial" w:hAnsi="Arial" w:cs="Arial"/>
                <w:bCs/>
              </w:rPr>
              <w:t>Fotel kierowcy z regulacją wysokości, pochylenia oparcia oraz możliwość przesunięcia do przodu i do tyłu. Wszystkie siedzenia przodem do kierunku jazdy. Min. fotel kierowcy wyposażony w podłokietnik.</w:t>
            </w:r>
          </w:p>
          <w:p w14:paraId="7CE2195A" w14:textId="77777777" w:rsidR="00C77DBD" w:rsidRPr="00D011F9" w:rsidRDefault="00C77DBD" w:rsidP="004B680F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 w:rsidRPr="00D011F9">
              <w:rPr>
                <w:rFonts w:ascii="Arial" w:hAnsi="Arial" w:cs="Arial"/>
                <w:bCs/>
              </w:rPr>
              <w:t>Wszystkie fotele wyposażone w zagłówki z regulacją wysokości</w:t>
            </w:r>
          </w:p>
          <w:p w14:paraId="08F39CB1" w14:textId="77777777" w:rsidR="00C77DBD" w:rsidRPr="00D011F9" w:rsidRDefault="00C77DBD" w:rsidP="004B680F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 w:rsidRPr="00D011F9">
              <w:rPr>
                <w:rFonts w:ascii="Arial" w:hAnsi="Arial" w:cs="Arial"/>
                <w:bCs/>
              </w:rPr>
              <w:t>- trzy niezależne fotele lub trzymiejscowa kanapa w drugim rzędzie,</w:t>
            </w:r>
          </w:p>
          <w:p w14:paraId="04CEE3AF" w14:textId="77777777" w:rsidR="00C77DBD" w:rsidRPr="00D011F9" w:rsidRDefault="00C77DBD" w:rsidP="004B680F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 w:rsidRPr="00D011F9">
              <w:rPr>
                <w:rFonts w:ascii="Arial" w:hAnsi="Arial" w:cs="Arial"/>
                <w:bCs/>
              </w:rPr>
              <w:t xml:space="preserve">- trzy niezależne fotele lub trzymiejscowa kanapa w trzecim rzędzie, </w:t>
            </w:r>
          </w:p>
          <w:p w14:paraId="10015897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bCs/>
                <w:szCs w:val="24"/>
              </w:rPr>
              <w:t>- fotele/kanapy w drugim i trzecim rzędzie montowane do podłogi w sposób umożliwiający szybkie wypięcie bez konieczności odkręcania.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4C2F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6C676ACF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DF628E6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0EF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43A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Wszystkie fotele wyposażone w trzypunktowe bezwładnościowe pasy bezpieczeństwa i zagłówki.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FC7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A5B5C7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6CEEB32" w14:textId="77777777" w:rsidTr="004B680F">
        <w:trPr>
          <w:trHeight w:val="61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531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98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 xml:space="preserve">Pojazd wyposażony w </w:t>
            </w:r>
            <w:r w:rsidRPr="00D011F9">
              <w:rPr>
                <w:rFonts w:ascii="Arial" w:hAnsi="Arial" w:cs="Arial"/>
              </w:rPr>
              <w:t>hak holowniczy kulowy, homologowany z instalacją elektryczną i gniazdem 13 – pinowym do podłączenia przyczepy + przejściówka na gniazdo 7 pinowe.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35A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2C2371B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44FF1346" w14:textId="77777777" w:rsidTr="004B680F">
        <w:trPr>
          <w:trHeight w:val="7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C52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2A1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Kierownica po lewej obszyta skórą z możliwością sterowania min. radia i telefonu, regulowana w dwóch płaszczyznach.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F736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1159B99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FAB522D" w14:textId="77777777" w:rsidTr="004B680F">
        <w:trPr>
          <w:trHeight w:val="120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457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444" w14:textId="77777777" w:rsidR="00C77DBD" w:rsidRPr="00D011F9" w:rsidRDefault="00C77DBD" w:rsidP="004B680F">
            <w:pPr>
              <w:pStyle w:val="Standard"/>
              <w:snapToGrid w:val="0"/>
              <w:rPr>
                <w:rFonts w:ascii="Arial" w:hAnsi="Arial" w:cs="Arial"/>
              </w:rPr>
            </w:pPr>
            <w:r w:rsidRPr="00D011F9">
              <w:rPr>
                <w:rFonts w:ascii="Arial" w:hAnsi="Arial" w:cs="Arial"/>
              </w:rPr>
              <w:t xml:space="preserve">Klimatyzacja automatyczna lub manualna w przedniej części pojazdu, montowana fabrycznie przez producenta pojazdu, dodatkowa klimatyzacja w tylnej części pojazdu. </w:t>
            </w:r>
          </w:p>
          <w:p w14:paraId="792BE331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Zamawiający wymaga, aby pojazd był wyposażony w nawiewy powietrza dla co najmniej pierwszego i drugiego rzędu siedzeń.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B6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A9C0CFE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53721DA9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362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B0A" w14:textId="77777777" w:rsidR="00C77DBD" w:rsidRPr="00D011F9" w:rsidRDefault="00C77DBD" w:rsidP="004B680F">
            <w:pPr>
              <w:spacing w:after="0" w:line="240" w:lineRule="auto"/>
              <w:jc w:val="left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Lusterko wsteczne.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2D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29A5A9DC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C084DDF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3D6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F19C" w14:textId="77777777" w:rsidR="00C77DBD" w:rsidRPr="00D011F9" w:rsidRDefault="00C77DBD" w:rsidP="004B680F">
            <w:pPr>
              <w:spacing w:after="0" w:line="240" w:lineRule="auto"/>
              <w:jc w:val="left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Czujnik deszczu.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17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0A01A449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3A6012B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D8B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lastRenderedPageBreak/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F50" w14:textId="77777777" w:rsidR="00C77DBD" w:rsidRPr="00D011F9" w:rsidRDefault="00C77DBD" w:rsidP="004B680F">
            <w:pPr>
              <w:spacing w:after="0" w:line="240" w:lineRule="auto"/>
              <w:jc w:val="left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Czujnik zmierzchu.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689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04F41A6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8DCA0D0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BFD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9B0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Dywaniki podłogowe dla I, II i III rzędu siedzeń gumowe lub welurowe dedykowane do danego typu pojazdu.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11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4A6AA8D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0E48C20C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1CD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13A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Centralny zamek sterowany zdalnie.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A0D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92CFF3E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12FE43C0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5A4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A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Oświetlenie 1, 2 oraz 3 rzędu siedzeń. Dopuszcza się wspólne oświetlenie dla 2 i 3 rzędu siedzeń.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A05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0D79C16E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558C6D44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55D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57F" w14:textId="77777777" w:rsidR="00C77DBD" w:rsidRPr="00D011F9" w:rsidRDefault="00C77DBD" w:rsidP="004B680F">
            <w:pPr>
              <w:widowControl w:val="0"/>
              <w:suppressAutoHyphens/>
              <w:snapToGrid w:val="0"/>
              <w:rPr>
                <w:rFonts w:ascii="Arial" w:hAnsi="Arial" w:cs="Arial"/>
                <w:szCs w:val="24"/>
                <w:lang w:eastAsia="zh-CN"/>
              </w:rPr>
            </w:pPr>
            <w:r w:rsidRPr="00D011F9">
              <w:rPr>
                <w:rFonts w:ascii="Arial" w:hAnsi="Arial" w:cs="Arial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 zestrojoną instalację antenową na pasmo radiowe PSP wraz z anteną 5/8 lambda z podstawą ze sprężyną oraz możliwością zmiany położenia tzw. motylek. Antena zainstalowana w miejscu uzgodnionym z ZAMAWIAJĄCYM.</w:t>
            </w:r>
          </w:p>
          <w:p w14:paraId="2297E245" w14:textId="77777777" w:rsidR="00C77DBD" w:rsidRPr="00D011F9" w:rsidRDefault="00C77DBD" w:rsidP="004B680F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F55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48B4A78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A9B56BC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784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651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Gniazdo 12 V w konsoli przedniej.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037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8BAA010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6C6B0CBE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ABA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902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Gniazdo 12 V w przestrzeni pasażerskiej.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9B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08457A22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0C0B4C03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D2C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D6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Fabrycznie montowane radio z systemem Bluetooth i gniazdem USB z kolorowym ekranem dotykowym z możliwością wyświetlania systemu nawigacji oraz kompletem głośników.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24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694F86D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0AC148FD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D79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F24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Poduszki powietrzne w kabinie kierowcy: min. przednie i boczne dla kierowcy i pasażera, przednie kurtyny boczne.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D28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99B02A5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354F0E7" w14:textId="77777777" w:rsidTr="004B680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B9B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DE7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Na wyposażeniu pojazdu powinny się znajdować:</w:t>
            </w:r>
          </w:p>
          <w:p w14:paraId="397BF38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633A6F5D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- dwie kamizelki ostrzegawcze</w:t>
            </w:r>
          </w:p>
          <w:p w14:paraId="53CF1D26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- trójkąt ostrzegawczy</w:t>
            </w:r>
          </w:p>
          <w:p w14:paraId="4B9E16E4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lastRenderedPageBreak/>
              <w:t>- apteczka</w:t>
            </w:r>
          </w:p>
          <w:p w14:paraId="0AE10BBD" w14:textId="77777777" w:rsidR="00C77DBD" w:rsidRPr="00D011F9" w:rsidRDefault="00C77DBD" w:rsidP="00C77D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8" w:hanging="142"/>
              <w:rPr>
                <w:rFonts w:ascii="Arial" w:hAnsi="Arial" w:cs="Arial"/>
              </w:rPr>
            </w:pPr>
            <w:r w:rsidRPr="00D011F9">
              <w:rPr>
                <w:rFonts w:ascii="Arial" w:hAnsi="Arial" w:cs="Arial"/>
                <w:bCs/>
              </w:rPr>
              <w:t>gaśnica proszkowa ABC o masie środka gaśniczego min. 2 kg – przewożone w pojeździe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24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77DBD" w:rsidRPr="00D011F9" w14:paraId="5F05D4C4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9A1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b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kern w:val="24"/>
                <w:szCs w:val="24"/>
              </w:rPr>
              <w:t>5. Wymagania dodatkowe</w:t>
            </w:r>
          </w:p>
        </w:tc>
      </w:tr>
      <w:tr w:rsidR="00C77DBD" w:rsidRPr="00D011F9" w14:paraId="67E4FCCD" w14:textId="77777777" w:rsidTr="004B680F">
        <w:trPr>
          <w:trHeight w:val="77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4A4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7EE" w14:textId="77777777" w:rsidR="00C77DBD" w:rsidRPr="00D011F9" w:rsidRDefault="00C77DBD" w:rsidP="004B680F">
            <w:pPr>
              <w:spacing w:line="240" w:lineRule="auto"/>
              <w:rPr>
                <w:rFonts w:ascii="Arial" w:hAnsi="Arial" w:cs="Arial"/>
              </w:rPr>
            </w:pPr>
            <w:r w:rsidRPr="00D011F9">
              <w:rPr>
                <w:rFonts w:ascii="Arial" w:hAnsi="Arial" w:cs="Arial"/>
                <w:szCs w:val="24"/>
              </w:rPr>
              <w:t>Wykonawca obowiązany jest do dostarczenia wraz z samochodem  dokumentacji niezbędnej do zarejestrowania samochodu jako pojazd uprzywilejowany.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524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5D99948E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24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7E77F1B9" w14:textId="77777777" w:rsidTr="004B680F">
        <w:trPr>
          <w:trHeight w:val="82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FEB" w14:textId="77777777" w:rsidR="00C77DBD" w:rsidRPr="00D011F9" w:rsidRDefault="00C77DBD" w:rsidP="004B680F">
            <w:pPr>
              <w:spacing w:after="0" w:line="240" w:lineRule="auto"/>
              <w:jc w:val="center"/>
              <w:rPr>
                <w:rFonts w:ascii="Arial" w:hAnsi="Arial" w:cs="Arial"/>
                <w:kern w:val="24"/>
                <w:szCs w:val="24"/>
              </w:rPr>
            </w:pPr>
            <w:r w:rsidRPr="00D011F9">
              <w:rPr>
                <w:rFonts w:ascii="Arial" w:hAnsi="Arial" w:cs="Arial"/>
                <w:kern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658" w14:textId="77777777" w:rsidR="00C77DBD" w:rsidRPr="00D011F9" w:rsidRDefault="00C77DBD" w:rsidP="004B68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Wraz z przedmiotem zamówienia Wykonawca powinien dostarczyć instrukcję obsługi w języku polskim.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DFD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Spełnia/</w:t>
            </w:r>
          </w:p>
          <w:p w14:paraId="3AA8F2D0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Nie spełnia</w:t>
            </w:r>
          </w:p>
        </w:tc>
      </w:tr>
      <w:tr w:rsidR="00C77DBD" w:rsidRPr="00D011F9" w14:paraId="291E626F" w14:textId="77777777" w:rsidTr="004B680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014" w14:textId="77777777" w:rsidR="00C77DBD" w:rsidRPr="00D011F9" w:rsidRDefault="00C77DBD" w:rsidP="004B680F">
            <w:pPr>
              <w:spacing w:after="0" w:line="240" w:lineRule="auto"/>
              <w:ind w:left="-105" w:right="-70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 xml:space="preserve">  6. Gwarancja</w:t>
            </w:r>
          </w:p>
        </w:tc>
      </w:tr>
      <w:tr w:rsidR="00C77DBD" w:rsidRPr="00D011F9" w14:paraId="5AB43576" w14:textId="77777777" w:rsidTr="004B680F">
        <w:trPr>
          <w:trHeight w:val="71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6C6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11E" w14:textId="77777777" w:rsidR="00C77DBD" w:rsidRPr="00D011F9" w:rsidRDefault="00C77DBD" w:rsidP="004B680F">
            <w:pPr>
              <w:spacing w:after="0" w:line="240" w:lineRule="auto"/>
              <w:ind w:left="-105"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 xml:space="preserve"> </w:t>
            </w:r>
            <w:r w:rsidRPr="00D011F9">
              <w:rPr>
                <w:rFonts w:ascii="Arial" w:hAnsi="Arial" w:cs="Arial"/>
                <w:szCs w:val="24"/>
              </w:rPr>
              <w:t>Gwarancja mechaniczna na pojazd – min. 24 miesiące.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5AA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długość okresu gwarancji</w:t>
            </w:r>
          </w:p>
        </w:tc>
      </w:tr>
      <w:tr w:rsidR="00C77DBD" w:rsidRPr="00D011F9" w14:paraId="31CFEE12" w14:textId="77777777" w:rsidTr="004B680F">
        <w:trPr>
          <w:trHeight w:val="68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D6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017" w14:textId="77777777" w:rsidR="00C77DBD" w:rsidRPr="00D011F9" w:rsidRDefault="00C77DBD" w:rsidP="004B680F">
            <w:pPr>
              <w:spacing w:after="0" w:line="240" w:lineRule="auto"/>
              <w:ind w:left="-105"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 Gwarancja na sprzęt i wyposażenie dostarczone wraz z pojazdem – min. 24 miesiące.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1A2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długość okresu gwarancji</w:t>
            </w:r>
          </w:p>
        </w:tc>
      </w:tr>
      <w:tr w:rsidR="00C77DBD" w:rsidRPr="00D011F9" w14:paraId="3A2EADA3" w14:textId="77777777" w:rsidTr="004B680F">
        <w:trPr>
          <w:trHeight w:val="6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78D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BFC" w14:textId="77777777" w:rsidR="00C77DBD" w:rsidRPr="00D011F9" w:rsidRDefault="00C77DBD" w:rsidP="004B680F">
            <w:pPr>
              <w:spacing w:after="0" w:line="240" w:lineRule="auto"/>
              <w:ind w:left="-105"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 Gwarancja na powłokę lakierniczą – min. 24 miesiące.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27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długość okresu gwarancji</w:t>
            </w:r>
          </w:p>
        </w:tc>
      </w:tr>
      <w:tr w:rsidR="00C77DBD" w:rsidRPr="00D011F9" w14:paraId="6664E8FF" w14:textId="77777777" w:rsidTr="004B680F">
        <w:trPr>
          <w:trHeight w:val="7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32B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101" w14:textId="77777777" w:rsidR="00C77DBD" w:rsidRPr="00D011F9" w:rsidRDefault="00C77DBD" w:rsidP="004B680F">
            <w:pPr>
              <w:spacing w:after="0" w:line="240" w:lineRule="auto"/>
              <w:ind w:left="-105"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 xml:space="preserve"> Gwarancja na perforację nadwozia – min. 10 lat.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8AD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długość okresu gwarancji</w:t>
            </w:r>
          </w:p>
        </w:tc>
      </w:tr>
      <w:tr w:rsidR="00C77DBD" w:rsidRPr="00D011F9" w14:paraId="09B6F1C9" w14:textId="77777777" w:rsidTr="004B680F">
        <w:trPr>
          <w:trHeight w:val="69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8A9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610" w14:textId="77777777" w:rsidR="00C77DBD" w:rsidRPr="00D011F9" w:rsidRDefault="00C77DBD" w:rsidP="004B680F">
            <w:pPr>
              <w:spacing w:after="0" w:line="240" w:lineRule="auto"/>
              <w:ind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Przeszkolenie w zakresie obsługi pojazdu dla trzech osób wyznaczonych przez Zamawiającego w</w:t>
            </w:r>
            <w:r>
              <w:rPr>
                <w:rFonts w:ascii="Arial" w:hAnsi="Arial" w:cs="Arial"/>
                <w:szCs w:val="24"/>
              </w:rPr>
              <w:t> </w:t>
            </w:r>
            <w:r w:rsidRPr="00D011F9">
              <w:rPr>
                <w:rFonts w:ascii="Arial" w:hAnsi="Arial" w:cs="Arial"/>
                <w:szCs w:val="24"/>
              </w:rPr>
              <w:t>dniu odbioru pojazdu na koszt Wykonawcy.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F0C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77DBD" w:rsidRPr="00D011F9" w14:paraId="24A5FCCE" w14:textId="77777777" w:rsidTr="004B680F">
        <w:trPr>
          <w:trHeight w:val="6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801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9BE" w14:textId="77777777" w:rsidR="00C77DBD" w:rsidRPr="00D011F9" w:rsidRDefault="00C77DBD" w:rsidP="004B680F">
            <w:pPr>
              <w:spacing w:after="0" w:line="240" w:lineRule="auto"/>
              <w:ind w:right="-70"/>
              <w:rPr>
                <w:rFonts w:ascii="Arial" w:hAnsi="Arial" w:cs="Arial"/>
                <w:szCs w:val="24"/>
              </w:rPr>
            </w:pPr>
            <w:r w:rsidRPr="00D011F9">
              <w:rPr>
                <w:rFonts w:ascii="Arial" w:hAnsi="Arial" w:cs="Arial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D85" w14:textId="77777777" w:rsidR="00C77DBD" w:rsidRPr="00D011F9" w:rsidRDefault="00C77DBD" w:rsidP="004B680F">
            <w:pPr>
              <w:spacing w:after="0" w:line="240" w:lineRule="auto"/>
              <w:ind w:left="-105" w:right="-70"/>
              <w:jc w:val="center"/>
              <w:rPr>
                <w:rFonts w:ascii="Arial" w:hAnsi="Arial" w:cs="Arial"/>
                <w:b/>
                <w:szCs w:val="24"/>
              </w:rPr>
            </w:pPr>
            <w:r w:rsidRPr="00D011F9">
              <w:rPr>
                <w:rFonts w:ascii="Arial" w:hAnsi="Arial" w:cs="Arial"/>
                <w:b/>
                <w:szCs w:val="24"/>
              </w:rPr>
              <w:t>Podać adres serwisu</w:t>
            </w:r>
          </w:p>
        </w:tc>
      </w:tr>
    </w:tbl>
    <w:p w14:paraId="0EE03D7C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14:paraId="4BA37EEF" w14:textId="77777777" w:rsidR="00C77DBD" w:rsidRPr="00D011F9" w:rsidRDefault="00C77DBD" w:rsidP="00C77DBD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22"/>
        </w:rPr>
      </w:pPr>
      <w:r w:rsidRPr="00D011F9">
        <w:rPr>
          <w:rFonts w:ascii="Arial" w:hAnsi="Arial" w:cs="Arial"/>
          <w:b/>
          <w:color w:val="000000" w:themeColor="text1"/>
          <w:sz w:val="22"/>
        </w:rPr>
        <w:t>Uwaga:</w:t>
      </w:r>
      <w:r w:rsidRPr="00D011F9">
        <w:rPr>
          <w:rFonts w:ascii="Arial" w:hAnsi="Arial" w:cs="Arial"/>
          <w:color w:val="000000" w:themeColor="text1"/>
          <w:sz w:val="22"/>
        </w:rPr>
        <w:t xml:space="preserve"> W kolumnie nr 3. „Spełnienie wymagań” wypełnia Wykonawca – wpisuje „tak” lub „spełnia”, a tam gdzie jest to wymagane podaje konkretną wartość lub inne wymagane informacje.</w:t>
      </w:r>
    </w:p>
    <w:p w14:paraId="14B21B23" w14:textId="53D62087" w:rsidR="00653FD8" w:rsidRDefault="00C77DBD" w:rsidP="00C77DBD">
      <w:pPr>
        <w:spacing w:after="0" w:line="259" w:lineRule="auto"/>
        <w:ind w:left="0" w:firstLine="0"/>
      </w:pPr>
      <w:r w:rsidRPr="00D011F9">
        <w:rPr>
          <w:rFonts w:ascii="Arial" w:hAnsi="Arial" w:cs="Arial"/>
          <w:b/>
          <w:bCs/>
          <w:color w:val="000000" w:themeColor="text1"/>
          <w:sz w:val="22"/>
        </w:rPr>
        <w:t>Dokument należy wypełnić i podpisać kwalifikowanym podpisem elektronicznym lub podpisem zaufanym lub podpisem osobist</w:t>
      </w:r>
      <w:r>
        <w:rPr>
          <w:rFonts w:ascii="Arial" w:hAnsi="Arial" w:cs="Arial"/>
          <w:b/>
          <w:bCs/>
          <w:color w:val="000000" w:themeColor="text1"/>
          <w:sz w:val="22"/>
        </w:rPr>
        <w:t>ym.</w:t>
      </w:r>
    </w:p>
    <w:sectPr w:rsidR="00653FD8" w:rsidSect="00C77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711"/>
    <w:multiLevelType w:val="hybridMultilevel"/>
    <w:tmpl w:val="8F0EA70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8464">
    <w:abstractNumId w:val="1"/>
  </w:num>
  <w:num w:numId="2" w16cid:durableId="16189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8"/>
    <w:rsid w:val="00653FD8"/>
    <w:rsid w:val="00795905"/>
    <w:rsid w:val="00C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248"/>
  <w15:chartTrackingRefBased/>
  <w15:docId w15:val="{0239DBC6-FC36-427A-B434-1F9E111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BD"/>
    <w:pPr>
      <w:spacing w:after="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C77DBD"/>
    <w:pPr>
      <w:ind w:left="720"/>
      <w:contextualSpacing/>
    </w:pPr>
  </w:style>
  <w:style w:type="paragraph" w:styleId="Bezodstpw">
    <w:name w:val="No Spacing"/>
    <w:qFormat/>
    <w:rsid w:val="00C77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qFormat/>
    <w:rsid w:val="00C77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C77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C77DB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2024-08-02T12:42:00Z</dcterms:created>
  <dcterms:modified xsi:type="dcterms:W3CDTF">2024-08-02T12:42:00Z</dcterms:modified>
</cp:coreProperties>
</file>