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C1B" w:rsidRPr="00C67C1B" w:rsidRDefault="00C67C1B" w:rsidP="00C67C1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C67C1B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OPIS PRZEDMIOTU ZAMÓWIENIA (OPZ) </w:t>
      </w:r>
    </w:p>
    <w:p w:rsidR="00C67C1B" w:rsidRPr="00C67C1B" w:rsidRDefault="00C67C1B" w:rsidP="00C67C1B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360" w:lineRule="auto"/>
        <w:ind w:right="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 xml:space="preserve">wykonanie kompleksowej usługi polegającej na przeprowadzeniu </w:t>
      </w: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t>prania ubrań osobistych, pościeli, mundurów i innych wyrobów tekstylnych, zwanych ,,asortymentem”, jak również wykonaniu drobnych napraw krawieckich asortymentu dla sił zbrojnych USA</w:t>
      </w:r>
      <w:r w:rsidRPr="00C67C1B">
        <w:rPr>
          <w:rFonts w:ascii="Arial" w:eastAsia="Times New Roman" w:hAnsi="Arial" w:cs="Arial"/>
          <w:sz w:val="24"/>
          <w:szCs w:val="24"/>
          <w:lang w:eastAsia="pl-PL"/>
        </w:rPr>
        <w:t xml:space="preserve"> wraz z dostawą i odbiorem do miejsca wskazanego przez Zamawiającego w Powidzu, ul. Witkowska 8.</w:t>
      </w:r>
    </w:p>
    <w:p w:rsidR="00C67C1B" w:rsidRPr="00C67C1B" w:rsidRDefault="00C67C1B" w:rsidP="00C67C1B">
      <w:pPr>
        <w:suppressAutoHyphens/>
        <w:spacing w:before="120"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a) pranie wodne z pełnym wykończeniem (suszenie) – w tym:</w:t>
      </w:r>
    </w:p>
    <w:p w:rsidR="00C67C1B" w:rsidRPr="00C67C1B" w:rsidRDefault="00C67C1B" w:rsidP="00C67C1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pranie indywidualne;</w:t>
      </w:r>
    </w:p>
    <w:p w:rsidR="00C67C1B" w:rsidRPr="00C67C1B" w:rsidRDefault="00C67C1B" w:rsidP="00C67C1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przedmioty umundurowania polowego.</w:t>
      </w:r>
    </w:p>
    <w:p w:rsidR="00C67C1B" w:rsidRPr="00C67C1B" w:rsidRDefault="00C67C1B" w:rsidP="00C67C1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czyszczenie chemiczne ubrań roboczych dla mechaników</w:t>
      </w:r>
      <w:r w:rsidRPr="00C67C1B">
        <w:rPr>
          <w:rFonts w:ascii="Arial" w:eastAsia="Times New Roman" w:hAnsi="Arial" w:cs="Arial"/>
          <w:sz w:val="24"/>
          <w:szCs w:val="24"/>
          <w:lang w:eastAsia="pl-PL"/>
        </w:rPr>
        <w:t>, po kontakcie z olejami, smarami itp.;</w:t>
      </w:r>
    </w:p>
    <w:p w:rsidR="00C67C1B" w:rsidRPr="00C67C1B" w:rsidRDefault="00C67C1B" w:rsidP="00C67C1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pranie medyczne + dezynfekcja;</w:t>
      </w:r>
    </w:p>
    <w:p w:rsidR="00C67C1B" w:rsidRPr="00C67C1B" w:rsidRDefault="00C67C1B" w:rsidP="00C67C1B">
      <w:pPr>
        <w:numPr>
          <w:ilvl w:val="0"/>
          <w:numId w:val="19"/>
        </w:numPr>
        <w:suppressAutoHyphens/>
        <w:spacing w:after="0" w:line="240" w:lineRule="auto"/>
        <w:ind w:left="567" w:hanging="141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wykonanie drobnych napraw krawieckich.</w:t>
      </w:r>
    </w:p>
    <w:p w:rsidR="00C67C1B" w:rsidRPr="00C67C1B" w:rsidRDefault="00C67C1B" w:rsidP="00C67C1B">
      <w:pPr>
        <w:tabs>
          <w:tab w:val="left" w:pos="142"/>
        </w:tabs>
        <w:suppressAutoHyphens/>
        <w:spacing w:before="120" w:after="12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UWAGA: </w:t>
      </w: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br/>
        <w:t>zastosowane środki do prania nie mogą prowadzić do odbarwienia i utraty kolorystyki przez umundurowanie polowe.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left="357" w:right="49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Zamawiający wskaże miejsce (bez dostępu do mediów i sanitariatów) do posadowienia kontenera/namiotu na placu o wymiarach 32m x 16m przez Wykonawcę jako miejsce odbioru/zwrotu z dostępem do drogi utwardzonej i parkingiem.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Odbiór i dostawa do prania/po praniu odbywać się będzie na zasadzie „DROP ON/DROP OFF”.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left="357" w:right="49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Wykonawca zobowiązany jest zapewnić sprawną obsługę na punkcie przyjęcia asortymentu do 300 żołnierzy dziennie.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left="357" w:right="49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Zamawiający nie przewiduje posadowienia pralni stacjonarnej.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left="357" w:right="49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 xml:space="preserve">Odbiór i zwrot przedmiotów po wykonaniu usługi nastąpi transportem Wykonawcy na jego koszt i ryzyko w miejsce wskazane przez Zamawiającego z pkt. 3 i w przewidywanym poniżej czasie tj.: </w:t>
      </w:r>
    </w:p>
    <w:p w:rsidR="00C67C1B" w:rsidRPr="00C67C1B" w:rsidRDefault="00C67C1B" w:rsidP="00C67C1B">
      <w:pPr>
        <w:numPr>
          <w:ilvl w:val="1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t>do</w:t>
      </w:r>
      <w:r w:rsidRPr="00C67C1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t>miejsca wskazanego przez Zamawiającego w kompleksie wojskowym 4204 33. Bazy Lotnictwa Transportowego w Powidzu przy ul. Witkowska 8 w następujących terminach: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608"/>
      </w:tblGrid>
      <w:tr w:rsidR="00C67C1B" w:rsidRPr="00C67C1B" w:rsidTr="00D5099F">
        <w:tc>
          <w:tcPr>
            <w:tcW w:w="3517" w:type="dxa"/>
            <w:shd w:val="clear" w:color="auto" w:fill="auto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67C1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 przyjęcia do prania</w:t>
            </w:r>
          </w:p>
        </w:tc>
        <w:tc>
          <w:tcPr>
            <w:tcW w:w="3608" w:type="dxa"/>
            <w:shd w:val="clear" w:color="auto" w:fill="auto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67C1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oddania po praniu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Poniedziałek w godz.08.00-17.00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Czwartek w godz. 08.00-17.00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Wtorek w godz. 08.00-17.00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Piątek w godz. 08.00-17.00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Środa w godz. 08.00-17.00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Sobota w godz. 09.00-13.00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Czwartek w godz. 08.00-17.00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Poniedziałek w godz. 08.00-17.00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Piątek w godz. 08.00-17.00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Wtorek w godz. 08.00-17.00</w:t>
            </w:r>
          </w:p>
        </w:tc>
      </w:tr>
      <w:tr w:rsidR="00C67C1B" w:rsidRPr="00C67C1B" w:rsidTr="00D5099F">
        <w:tc>
          <w:tcPr>
            <w:tcW w:w="3517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Sobota w godz. 09:00- 13:00</w:t>
            </w:r>
          </w:p>
        </w:tc>
        <w:tc>
          <w:tcPr>
            <w:tcW w:w="3608" w:type="dxa"/>
            <w:shd w:val="clear" w:color="auto" w:fill="auto"/>
            <w:vAlign w:val="center"/>
          </w:tcPr>
          <w:p w:rsidR="00C67C1B" w:rsidRPr="00C67C1B" w:rsidRDefault="00C67C1B" w:rsidP="00C67C1B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Środa w godz. 8:00-17:00</w:t>
            </w:r>
          </w:p>
        </w:tc>
      </w:tr>
    </w:tbl>
    <w:p w:rsidR="00C67C1B" w:rsidRPr="00C67C1B" w:rsidRDefault="00C67C1B" w:rsidP="00C67C1B">
      <w:pPr>
        <w:suppressAutoHyphens/>
        <w:spacing w:before="120" w:after="0" w:line="240" w:lineRule="auto"/>
        <w:ind w:left="144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right="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Termin realizacji usługi pralniczej oraz drobnej naprawy krawieckiej dla pojedynczej partii asortymentu wynosi do 72 godzin z zastrzeżeniem ust. 8 i 9.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right="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Realizacja usługi krawieckiej obejmującej przedmioty wskazane w pkt 36 - 39 Listy kontrolnej asortymentu </w:t>
      </w: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t>(załącznik nr 3 do Umowy)</w:t>
      </w:r>
      <w:r w:rsidRPr="00C67C1B">
        <w:rPr>
          <w:rFonts w:ascii="Arial" w:eastAsia="Times New Roman" w:hAnsi="Arial" w:cs="Arial"/>
          <w:sz w:val="24"/>
          <w:szCs w:val="24"/>
          <w:lang w:eastAsia="pl-PL"/>
        </w:rPr>
        <w:t>., tj. ubrania robocze dla członków personelu medycznego, specjalistów ds. tankowania, mechaników z listy personelu posiadającego stałe upoważnienie wynikające z zajmowanej funkcji oraz zapotrzebowanie na usługi w zakresie bielizny pościelowej pochodzącej z placówek medycznych nastąpi w terminie do 48 godz.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before="120" w:after="0" w:line="240" w:lineRule="auto"/>
        <w:ind w:left="357" w:right="49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Zamawiający zastrzega sobie możliwość wykonania usług stanowiących przedmiot umowy w dni wolne (wówczas czas wykonania usługi wynosi 24 godziny) w wypadkach nagłych, których Zamawiający nie mógł przewidzieć np. rotacja wojsk Sojuszniczych lub inne zdarzenia. Zamawiający niezwłocznie powiadomi o tym fakcie Wykonawcę.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Usługi krawieckie rozliczane będą w n/min. na podstawie „Norm do naliczeń napraw przedmiotów umundurowania dla celów rozliczeniowych w zakładach pralniczych wg potrzeb zamawiającego” – załącznik nr 11 do umowy.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>Za wykonanie drobnych napraw krawieckich rozumie się (np. przyszywanie guzików, zszycie rozdarć, cerowanie, obszycie poszarpanych brzegów, wciąganie gumek lub sznurków).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Zamawiający zastrzega sobie możliwość zwiększenia ilości usług będących przedmiotem umowy w ramach prawa opcji maksymalnie do 200 % łącznego wynagrodzenia brutto, których wcześniej nie mógł przewidzieć w chwili jej zawarcia.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Wykonawca odpowiada za dostarczenie worków umożliwiających wraz elementami identyfikującymi w formie na przykład chipu lub innych, ich ewidencjonowanie.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Przekazanie do punktu zdawczo/odbiorczego asortymentu celem uprania będzie się odbywało przy udziale pracownika punktu oraz użytkownika zdawanego asortymentu, którzy go zważą, opiszą oraz własnoręcznie podpiszą Listę kontrolną asortymentu wykonaną w 3 egz. (załącznik nr 3 do umowy). Na liście kontrolnej asortymentu zostanie opisany rodzaj, ilość oraz waga przekazanego asortymentu dla każdej ze stron (Wykonawca, Zamawiający oraz Właściciel zdawanego prania). Asortyment zostanie umieszczony w workach, które zostaną ocechowane oraz zaewidencjonowane w punkcie zdawczo - odbiorczym oznaczeniem numerycznym lub chipem Wykonawcy.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 xml:space="preserve"> Przekazanie do Wykonawcy asortymentu podlegającego wykonaniu drobnych napraw krawieckich będzie się odbywało przy udziale pracownika punktu oraz użytkownika asortymentu, którzy opiszą usterkę oraz własnoręcznie podpiszą Listę kontrolną asortymentu w 3 egz. (załącznik nr 3 do umowy) dla każdej ze stron (Wykonawca, Zamawiający oraz Użytkownik zdawanego asortymentu). Na Liście kontrolnej asortymentu zostanie opisana niezbędna do wykonania poprawka krawiecka (w kolumnie Uwagi), rodzaj i ilość asortymentu podlegającemu usłudze oraz czas niezbędny do jej wykonania (w normo - minutach). Asortyment zostanie umieszczony w workach, które zostaną ocechowane oraz zaewidencjonowane w punkcie zdawczo - odbiorczym oznaczeniem numerycznym lub chipem Wykonawcy.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 xml:space="preserve">Każdorazowo po wykonaniu usługi Zamawiający dokona odbioru jakościowego oraz ilościowego usług. W przypadku stwierdzenia uchybień co do jakości świadczonej usługi pralniczej oraz wykonaniu drobnych napraw krawieckich (np. rzeczy wróciły brudne lub niewyprasowane, usługa krawiecka nie została wykonana z należytą starannością) Wykonawca zobowiązany będzie do ponownego bezpłatnego wykonania usługi. Potwierdzeniem prawidłowego 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lastRenderedPageBreak/>
        <w:t>wykonania usługi będzie podpisany protokół wykonania usługi przez upoważnione 2 strony.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 xml:space="preserve"> Asortyment po upraniu musi posiadać takie same parametry jak przed upraniem tj. nie może ulec skurczeniu.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Wykonawca składa raporty Zamawiającemu o ilości przyjętego i zwróconego prania oraz o przyjętych i rozwiązanych reklamacjach za poprzedni dzień roboczy za pośrednictwem e-mail na adresy podane w § 14 ust. 1 umowy (wzór raportu stanowi zał. nr 10 do umowy).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 xml:space="preserve"> W przypadku reklamacji, jej realizacja nastąpi w terminie 48 godz. liczonych od daty otrzymania jej przez pracownika Wykonawcy w trakcie odbioru asortymentu. Rekompensata za zgubiony/zniszczony asortyment nastąpi w terminie do 5 dni roboczych na podstawie wykazu cen przedmiotów stanowiącym integralną część umowy (załącznik nr 12 do umowy) gotówką w walucie ,,PLN” przeliczonej wg średniego kursu USD ogłoszonego przez Narodowy Bank Polski obowiązujący 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dniu wypłacenia rekompensaty w miejscu zdawania/odbioru prania. Wykaz 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którym mowa powyżej Zamawiający zobowiązuje się przesłać Wykonawcy 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formie elektronicznej w dniu podpisania umowy na adres wskazany w </w:t>
      </w:r>
      <w:r w:rsidRPr="00C67C1B">
        <w:rPr>
          <w:rFonts w:ascii="Arial" w:eastAsia="Times New Roman" w:hAnsi="Arial" w:cs="Arial"/>
          <w:bCs/>
          <w:sz w:val="24"/>
          <w:szCs w:val="24"/>
          <w:lang w:eastAsia="ar-SA"/>
        </w:rPr>
        <w:t>§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t xml:space="preserve">14 ust.1. Fakt dostarczenia wykazu cen przez Zamawiającego Wykonawca zobowiązany jest potwierdzić niezwłocznie po jego otrzymaniu poprzez wysłanie zwrotnej wiadomości e-mail na adres, z którego Wykaz cen został mu dostarczony.  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t xml:space="preserve">Technologia prania powinna spełniać warunki pełnej dezynfekcji chemiczno </w:t>
      </w: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br/>
        <w:t>- termicznej z wytycznymi PZH oraz PIS oraz wymogi rozporządzenia Ministra Zdrowia z dnia 26 czerwca 2012 r.( Dz. U 2012, poz. 739) oraz rozporządzenia Ministra Gospodarki z dnia 27.04.2000r. (Dz. U.  Nr 40 z dnia 19.05.2000 poz. 469) w zakresie bezpieczeństwa i higieny pracy w pralniach kt</w:t>
      </w:r>
      <w:r w:rsidRPr="00C67C1B">
        <w:rPr>
          <w:rFonts w:ascii="Arial" w:eastAsia="Times New Roman" w:hAnsi="Arial" w:cs="Times New Roman"/>
          <w:sz w:val="24"/>
          <w:szCs w:val="24"/>
          <w:lang w:val="es-ES_tradnl" w:eastAsia="ar-SA"/>
        </w:rPr>
        <w:t>ó</w:t>
      </w: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t xml:space="preserve">ra, musi posiadać pełną barierę higieniczną. Środki piorące muszą posiadać atesty PZH w odniesieniu do bielizny szpitalnej z uwzględnieniem działań na wirusy, bakterie, prątki gruźlicy </w:t>
      </w: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br/>
        <w:t>i grzyby. Proces technologiczny dostosowany będzie do rodzaju tkaniny, nie będzie osł</w:t>
      </w:r>
      <w:r w:rsidRPr="00C67C1B">
        <w:rPr>
          <w:rFonts w:ascii="Arial" w:eastAsia="Times New Roman" w:hAnsi="Arial" w:cs="Times New Roman"/>
          <w:sz w:val="24"/>
          <w:szCs w:val="24"/>
          <w:lang w:val="it-IT" w:eastAsia="ar-SA"/>
        </w:rPr>
        <w:t>abia</w:t>
      </w:r>
      <w:r w:rsidRPr="00C67C1B">
        <w:rPr>
          <w:rFonts w:ascii="Arial" w:eastAsia="Times New Roman" w:hAnsi="Arial" w:cs="Times New Roman"/>
          <w:sz w:val="24"/>
          <w:szCs w:val="24"/>
          <w:lang w:eastAsia="ar-SA"/>
        </w:rPr>
        <w:t xml:space="preserve">ł włókna, pozostawiał plam i zabarwień oraz przyczyniał się do przedwczesnego zużycia i kurczenia się rzeczy poddanych zabiegom pralniczym. Zamawiający nie dopuszcza prania w tunelach pralniczych. 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Pralnia świadcząca usługi będące przedmiotem zamówienia musi spełniać wymagania zawarte w rozporządzeniu Ministra Gospodarki z dnia 27 kwietnia 2000 r. w sprawie bezpieczeństwa i higieny pracy w pralniach i farbiarniach (Dz. U. Nr 40, poz. 469).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ar-SA"/>
        </w:rPr>
        <w:t>Wykonawca w procesie prania i dezynfekcji nie będzie stosował środków zawierających związki chlorowe i fosforany. Ponadto Wykonawca oświadcza, że zastosowane przez niego środki piorące i dezynfekujące posiadają odpowiednie certyfikaty, atesty lub inne dokumenty dopuszczające do ich stosowania podczas prania.</w:t>
      </w:r>
    </w:p>
    <w:p w:rsidR="00C67C1B" w:rsidRPr="00C67C1B" w:rsidRDefault="00C67C1B" w:rsidP="00C67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7C1B">
        <w:rPr>
          <w:rFonts w:ascii="Arial" w:eastAsia="Times New Roman" w:hAnsi="Arial" w:cs="Arial"/>
          <w:sz w:val="24"/>
          <w:szCs w:val="24"/>
          <w:lang w:eastAsia="pl-PL"/>
        </w:rPr>
        <w:t xml:space="preserve">Wszystkie powyższe usługi muszą być wykonane zgodnie z obowiązującą w tym zakresie technologią określoną Polskimi Normami, a wszystkie środki używane do prania i czyszczenia odzieży powinny posiadać aktualną opinię Państwowego Zakładu Higieny lub inne równoważne dokumenty, które potwierdziłyby zgodną </w:t>
      </w:r>
      <w:r w:rsidRPr="00C67C1B">
        <w:rPr>
          <w:rFonts w:ascii="Arial" w:eastAsia="Times New Roman" w:hAnsi="Arial" w:cs="Arial"/>
          <w:sz w:val="24"/>
          <w:szCs w:val="24"/>
          <w:lang w:eastAsia="pl-PL"/>
        </w:rPr>
        <w:br/>
        <w:t>z obowiązującymi przepisami jakość produktów</w:t>
      </w:r>
      <w:r w:rsidRPr="00C67C1B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C67C1B" w:rsidRPr="00C67C1B" w:rsidRDefault="00C67C1B" w:rsidP="00C67C1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C67C1B" w:rsidRPr="00C67C1B" w:rsidRDefault="00C67C1B" w:rsidP="00C67C1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 zastrzega sobie prawo nadzorowania procesów prania </w:t>
      </w:r>
      <w:r w:rsidRPr="00C67C1B">
        <w:rPr>
          <w:rFonts w:ascii="Arial" w:eastAsia="Times New Roman" w:hAnsi="Arial" w:cs="Arial"/>
          <w:b/>
          <w:sz w:val="24"/>
          <w:szCs w:val="24"/>
          <w:lang w:eastAsia="pl-PL"/>
        </w:rPr>
        <w:br/>
        <w:t>i czyszczenia przedmiotów zaopatrzenia mundurowego pod względem technologicznym i sanitarnym.</w:t>
      </w:r>
    </w:p>
    <w:p w:rsidR="00C67C1B" w:rsidRPr="00C67C1B" w:rsidRDefault="00C67C1B" w:rsidP="00C67C1B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0" w:name="_GoBack"/>
      <w:bookmarkEnd w:id="0"/>
    </w:p>
    <w:sectPr w:rsidR="00C67C1B" w:rsidRPr="00C67C1B" w:rsidSect="00FB4CDE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FB8" w:rsidRDefault="006F5FB8" w:rsidP="005C75F5">
      <w:pPr>
        <w:spacing w:after="0" w:line="240" w:lineRule="auto"/>
      </w:pPr>
      <w:r>
        <w:separator/>
      </w:r>
    </w:p>
  </w:endnote>
  <w:endnote w:type="continuationSeparator" w:id="0">
    <w:p w:rsidR="006F5FB8" w:rsidRDefault="006F5FB8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6F5FB8">
    <w:pPr>
      <w:pStyle w:val="Stopka"/>
      <w:jc w:val="right"/>
    </w:pPr>
  </w:p>
  <w:p w:rsidR="00547EDF" w:rsidRDefault="006F5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FB8" w:rsidRDefault="006F5FB8" w:rsidP="005C75F5">
      <w:pPr>
        <w:spacing w:after="0" w:line="240" w:lineRule="auto"/>
      </w:pPr>
      <w:r>
        <w:separator/>
      </w:r>
    </w:p>
  </w:footnote>
  <w:footnote w:type="continuationSeparator" w:id="0">
    <w:p w:rsidR="006F5FB8" w:rsidRDefault="006F5FB8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6F5FB8">
    <w:pPr>
      <w:pStyle w:val="Nagwek"/>
      <w:jc w:val="right"/>
      <w:rPr>
        <w:b/>
      </w:rPr>
    </w:pPr>
  </w:p>
  <w:p w:rsidR="00547EDF" w:rsidRPr="00E03556" w:rsidRDefault="006F5FB8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329ED"/>
    <w:multiLevelType w:val="hybridMultilevel"/>
    <w:tmpl w:val="9DAC4BEA"/>
    <w:numStyleLink w:val="Zaimportowanystyl6"/>
  </w:abstractNum>
  <w:abstractNum w:abstractNumId="1" w15:restartNumberingAfterBreak="0">
    <w:nsid w:val="1BFD673F"/>
    <w:multiLevelType w:val="hybridMultilevel"/>
    <w:tmpl w:val="6B3E8A1A"/>
    <w:styleLink w:val="Zaimportowanystyl7"/>
    <w:lvl w:ilvl="0" w:tplc="9C52782A">
      <w:start w:val="1"/>
      <w:numFmt w:val="decimal"/>
      <w:lvlText w:val="%1."/>
      <w:lvlJc w:val="left"/>
      <w:pPr>
        <w:ind w:left="709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2A118A">
      <w:start w:val="1"/>
      <w:numFmt w:val="decimal"/>
      <w:lvlText w:val="%2."/>
      <w:lvlJc w:val="left"/>
      <w:pPr>
        <w:ind w:left="70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4E4AECD0">
      <w:start w:val="1"/>
      <w:numFmt w:val="lowerRoman"/>
      <w:lvlText w:val="%3."/>
      <w:lvlJc w:val="left"/>
      <w:pPr>
        <w:ind w:left="106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7B2653E">
      <w:start w:val="1"/>
      <w:numFmt w:val="decimal"/>
      <w:lvlText w:val="%4."/>
      <w:lvlJc w:val="left"/>
      <w:pPr>
        <w:ind w:left="178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9252C7C0">
      <w:start w:val="1"/>
      <w:numFmt w:val="lowerLetter"/>
      <w:lvlText w:val="%5."/>
      <w:lvlJc w:val="left"/>
      <w:pPr>
        <w:ind w:left="250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C96E29B6">
      <w:start w:val="1"/>
      <w:numFmt w:val="lowerRoman"/>
      <w:lvlText w:val="%6."/>
      <w:lvlJc w:val="left"/>
      <w:pPr>
        <w:ind w:left="322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9102A73A">
      <w:start w:val="1"/>
      <w:numFmt w:val="decimal"/>
      <w:lvlText w:val="%7."/>
      <w:lvlJc w:val="left"/>
      <w:pPr>
        <w:ind w:left="394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0FE045E2">
      <w:start w:val="1"/>
      <w:numFmt w:val="lowerLetter"/>
      <w:lvlText w:val="%8."/>
      <w:lvlJc w:val="left"/>
      <w:pPr>
        <w:ind w:left="466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900D648">
      <w:start w:val="1"/>
      <w:numFmt w:val="lowerRoman"/>
      <w:lvlText w:val="%9."/>
      <w:lvlJc w:val="left"/>
      <w:pPr>
        <w:ind w:left="5389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" w15:restartNumberingAfterBreak="0">
    <w:nsid w:val="273023EF"/>
    <w:multiLevelType w:val="hybridMultilevel"/>
    <w:tmpl w:val="6150962A"/>
    <w:numStyleLink w:val="Zaimportowanystyl4"/>
  </w:abstractNum>
  <w:abstractNum w:abstractNumId="3" w15:restartNumberingAfterBreak="0">
    <w:nsid w:val="278260F9"/>
    <w:multiLevelType w:val="hybridMultilevel"/>
    <w:tmpl w:val="D2246F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4711CE"/>
    <w:multiLevelType w:val="hybridMultilevel"/>
    <w:tmpl w:val="0AD256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43EDD"/>
    <w:multiLevelType w:val="hybridMultilevel"/>
    <w:tmpl w:val="BA30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957B7"/>
    <w:multiLevelType w:val="hybridMultilevel"/>
    <w:tmpl w:val="E2A683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967740"/>
    <w:multiLevelType w:val="hybridMultilevel"/>
    <w:tmpl w:val="8722C6D6"/>
    <w:lvl w:ilvl="0" w:tplc="27203A28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16804F7"/>
    <w:multiLevelType w:val="hybridMultilevel"/>
    <w:tmpl w:val="3B6AD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46C65"/>
    <w:multiLevelType w:val="hybridMultilevel"/>
    <w:tmpl w:val="7FD8F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E6519"/>
    <w:multiLevelType w:val="multilevel"/>
    <w:tmpl w:val="32EAA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073D1C"/>
    <w:multiLevelType w:val="hybridMultilevel"/>
    <w:tmpl w:val="3FC85604"/>
    <w:lvl w:ilvl="0" w:tplc="D8F4BB7E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65095C"/>
    <w:multiLevelType w:val="hybridMultilevel"/>
    <w:tmpl w:val="6150962A"/>
    <w:styleLink w:val="Zaimportowanystyl4"/>
    <w:lvl w:ilvl="0" w:tplc="6AF4AE7A">
      <w:start w:val="1"/>
      <w:numFmt w:val="decimal"/>
      <w:lvlText w:val="%1."/>
      <w:lvlJc w:val="left"/>
      <w:pPr>
        <w:tabs>
          <w:tab w:val="num" w:pos="360"/>
        </w:tabs>
        <w:ind w:left="727" w:hanging="7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11C8290">
      <w:start w:val="1"/>
      <w:numFmt w:val="decimal"/>
      <w:suff w:val="nothing"/>
      <w:lvlText w:val="%2."/>
      <w:lvlJc w:val="left"/>
      <w:pPr>
        <w:ind w:left="926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D2E1C2A">
      <w:start w:val="1"/>
      <w:numFmt w:val="lowerRoman"/>
      <w:lvlText w:val="%3."/>
      <w:lvlJc w:val="left"/>
      <w:pPr>
        <w:tabs>
          <w:tab w:val="num" w:pos="1376"/>
        </w:tabs>
        <w:ind w:left="174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DA56C7C2">
      <w:start w:val="1"/>
      <w:numFmt w:val="decimal"/>
      <w:lvlText w:val="%4."/>
      <w:lvlJc w:val="left"/>
      <w:pPr>
        <w:tabs>
          <w:tab w:val="num" w:pos="2096"/>
        </w:tabs>
        <w:ind w:left="246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E0FA94CE">
      <w:start w:val="1"/>
      <w:numFmt w:val="lowerLetter"/>
      <w:lvlText w:val="%5."/>
      <w:lvlJc w:val="left"/>
      <w:pPr>
        <w:tabs>
          <w:tab w:val="num" w:pos="2816"/>
        </w:tabs>
        <w:ind w:left="318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088AED4C">
      <w:start w:val="1"/>
      <w:numFmt w:val="lowerRoman"/>
      <w:lvlText w:val="%6."/>
      <w:lvlJc w:val="left"/>
      <w:pPr>
        <w:tabs>
          <w:tab w:val="num" w:pos="3536"/>
        </w:tabs>
        <w:ind w:left="390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1C8C7F16">
      <w:start w:val="1"/>
      <w:numFmt w:val="decimal"/>
      <w:lvlText w:val="%7."/>
      <w:lvlJc w:val="left"/>
      <w:pPr>
        <w:tabs>
          <w:tab w:val="num" w:pos="4256"/>
        </w:tabs>
        <w:ind w:left="462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E4612C4">
      <w:start w:val="1"/>
      <w:numFmt w:val="lowerLetter"/>
      <w:lvlText w:val="%8."/>
      <w:lvlJc w:val="left"/>
      <w:pPr>
        <w:tabs>
          <w:tab w:val="num" w:pos="4976"/>
        </w:tabs>
        <w:ind w:left="534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536CBAE0">
      <w:start w:val="1"/>
      <w:numFmt w:val="lowerRoman"/>
      <w:lvlText w:val="%9."/>
      <w:lvlJc w:val="left"/>
      <w:pPr>
        <w:tabs>
          <w:tab w:val="num" w:pos="5696"/>
        </w:tabs>
        <w:ind w:left="6063" w:hanging="8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5" w15:restartNumberingAfterBreak="0">
    <w:nsid w:val="746922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64F005E"/>
    <w:multiLevelType w:val="hybridMultilevel"/>
    <w:tmpl w:val="9DAC4BEA"/>
    <w:styleLink w:val="Zaimportowanystyl6"/>
    <w:lvl w:ilvl="0" w:tplc="A5202764">
      <w:start w:val="1"/>
      <w:numFmt w:val="decimal"/>
      <w:lvlText w:val="%1)"/>
      <w:lvlJc w:val="left"/>
      <w:pPr>
        <w:ind w:left="1273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200A828">
      <w:start w:val="1"/>
      <w:numFmt w:val="lowerLetter"/>
      <w:lvlText w:val="%2."/>
      <w:lvlJc w:val="left"/>
      <w:pPr>
        <w:ind w:left="108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86E09FC4">
      <w:start w:val="1"/>
      <w:numFmt w:val="lowerRoman"/>
      <w:lvlText w:val="%3."/>
      <w:lvlJc w:val="left"/>
      <w:pPr>
        <w:ind w:left="180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A584276">
      <w:start w:val="1"/>
      <w:numFmt w:val="decimal"/>
      <w:lvlText w:val="%4."/>
      <w:lvlJc w:val="left"/>
      <w:pPr>
        <w:ind w:left="252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25DEFC48">
      <w:start w:val="1"/>
      <w:numFmt w:val="lowerLetter"/>
      <w:lvlText w:val="%5."/>
      <w:lvlJc w:val="left"/>
      <w:pPr>
        <w:ind w:left="324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DF5EBB94">
      <w:start w:val="1"/>
      <w:numFmt w:val="lowerRoman"/>
      <w:lvlText w:val="%6."/>
      <w:lvlJc w:val="left"/>
      <w:pPr>
        <w:ind w:left="396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280720C">
      <w:start w:val="1"/>
      <w:numFmt w:val="decimal"/>
      <w:lvlText w:val="%7."/>
      <w:lvlJc w:val="left"/>
      <w:pPr>
        <w:ind w:left="468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D6BA2D4A">
      <w:start w:val="1"/>
      <w:numFmt w:val="lowerLetter"/>
      <w:lvlText w:val="%8."/>
      <w:lvlJc w:val="left"/>
      <w:pPr>
        <w:ind w:left="540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C17C5972">
      <w:start w:val="1"/>
      <w:numFmt w:val="lowerRoman"/>
      <w:lvlText w:val="%9."/>
      <w:lvlJc w:val="left"/>
      <w:pPr>
        <w:ind w:left="6120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7" w15:restartNumberingAfterBreak="0">
    <w:nsid w:val="77083D96"/>
    <w:multiLevelType w:val="hybridMultilevel"/>
    <w:tmpl w:val="C7488D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F064AC"/>
    <w:multiLevelType w:val="hybridMultilevel"/>
    <w:tmpl w:val="6B3E8A1A"/>
    <w:numStyleLink w:val="Zaimportowanystyl7"/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17"/>
  </w:num>
  <w:num w:numId="7">
    <w:abstractNumId w:val="9"/>
  </w:num>
  <w:num w:numId="8">
    <w:abstractNumId w:val="6"/>
  </w:num>
  <w:num w:numId="9">
    <w:abstractNumId w:val="15"/>
  </w:num>
  <w:num w:numId="10">
    <w:abstractNumId w:val="8"/>
  </w:num>
  <w:num w:numId="11">
    <w:abstractNumId w:val="16"/>
  </w:num>
  <w:num w:numId="12">
    <w:abstractNumId w:val="0"/>
  </w:num>
  <w:num w:numId="13">
    <w:abstractNumId w:val="1"/>
  </w:num>
  <w:num w:numId="14">
    <w:abstractNumId w:val="18"/>
    <w:lvlOverride w:ilvl="1">
      <w:startOverride w:val="1"/>
      <w:lvl w:ilvl="1" w:tplc="DD4067CC">
        <w:start w:val="1"/>
        <w:numFmt w:val="decimal"/>
        <w:lvlText w:val="%2."/>
        <w:lvlJc w:val="left"/>
        <w:pPr>
          <w:ind w:left="709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5">
    <w:abstractNumId w:val="0"/>
    <w:lvlOverride w:ilvl="0">
      <w:lvl w:ilvl="0" w:tplc="91E0A032">
        <w:start w:val="1"/>
        <w:numFmt w:val="decimal"/>
        <w:lvlText w:val="%1)"/>
        <w:lvlJc w:val="left"/>
        <w:pPr>
          <w:ind w:left="1273" w:hanging="42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">
    <w:abstractNumId w:val="14"/>
  </w:num>
  <w:num w:numId="17">
    <w:abstractNumId w:val="2"/>
    <w:lvlOverride w:ilvl="0">
      <w:lvl w:ilvl="0" w:tplc="557E45CA">
        <w:start w:val="1"/>
        <w:numFmt w:val="decimal"/>
        <w:lvlText w:val="%1."/>
        <w:lvlJc w:val="left"/>
        <w:pPr>
          <w:tabs>
            <w:tab w:val="num" w:pos="360"/>
          </w:tabs>
          <w:ind w:left="727" w:hanging="72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DA00D6F6">
        <w:start w:val="1"/>
        <w:numFmt w:val="decimal"/>
        <w:suff w:val="nothing"/>
        <w:lvlText w:val="%2."/>
        <w:lvlJc w:val="left"/>
        <w:pPr>
          <w:ind w:left="926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3E48D62C">
        <w:start w:val="1"/>
        <w:numFmt w:val="lowerRoman"/>
        <w:lvlText w:val="%3."/>
        <w:lvlJc w:val="left"/>
        <w:pPr>
          <w:tabs>
            <w:tab w:val="num" w:pos="1376"/>
          </w:tabs>
          <w:ind w:left="160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F7AE8984">
        <w:start w:val="1"/>
        <w:numFmt w:val="decimal"/>
        <w:lvlText w:val="%4."/>
        <w:lvlJc w:val="left"/>
        <w:pPr>
          <w:tabs>
            <w:tab w:val="num" w:pos="2096"/>
          </w:tabs>
          <w:ind w:left="232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EFD6AB7E">
        <w:start w:val="1"/>
        <w:numFmt w:val="lowerLetter"/>
        <w:lvlText w:val="%5."/>
        <w:lvlJc w:val="left"/>
        <w:pPr>
          <w:tabs>
            <w:tab w:val="num" w:pos="2816"/>
          </w:tabs>
          <w:ind w:left="304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800A7248">
        <w:start w:val="1"/>
        <w:numFmt w:val="lowerRoman"/>
        <w:lvlText w:val="%6."/>
        <w:lvlJc w:val="left"/>
        <w:pPr>
          <w:tabs>
            <w:tab w:val="num" w:pos="3536"/>
          </w:tabs>
          <w:ind w:left="376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A7FCE894">
        <w:start w:val="1"/>
        <w:numFmt w:val="decimal"/>
        <w:lvlText w:val="%7."/>
        <w:lvlJc w:val="left"/>
        <w:pPr>
          <w:tabs>
            <w:tab w:val="num" w:pos="4256"/>
          </w:tabs>
          <w:ind w:left="448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B6EEF1A">
        <w:start w:val="1"/>
        <w:numFmt w:val="lowerLetter"/>
        <w:lvlText w:val="%8."/>
        <w:lvlJc w:val="left"/>
        <w:pPr>
          <w:tabs>
            <w:tab w:val="num" w:pos="4976"/>
          </w:tabs>
          <w:ind w:left="520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7BEA33C8">
        <w:start w:val="1"/>
        <w:numFmt w:val="lowerRoman"/>
        <w:lvlText w:val="%9."/>
        <w:lvlJc w:val="left"/>
        <w:pPr>
          <w:tabs>
            <w:tab w:val="num" w:pos="5696"/>
          </w:tabs>
          <w:ind w:left="5923" w:hanging="5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8">
    <w:abstractNumId w:val="13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5F"/>
    <w:rsid w:val="00005179"/>
    <w:rsid w:val="00011133"/>
    <w:rsid w:val="000141D3"/>
    <w:rsid w:val="000221D3"/>
    <w:rsid w:val="000243ED"/>
    <w:rsid w:val="00026D7B"/>
    <w:rsid w:val="0009411D"/>
    <w:rsid w:val="000A533E"/>
    <w:rsid w:val="000C5038"/>
    <w:rsid w:val="000D7BB8"/>
    <w:rsid w:val="000F3062"/>
    <w:rsid w:val="000F4117"/>
    <w:rsid w:val="00100D28"/>
    <w:rsid w:val="0011151C"/>
    <w:rsid w:val="00124209"/>
    <w:rsid w:val="001328B2"/>
    <w:rsid w:val="001336D3"/>
    <w:rsid w:val="00143C34"/>
    <w:rsid w:val="001649D8"/>
    <w:rsid w:val="00166BE2"/>
    <w:rsid w:val="001850FC"/>
    <w:rsid w:val="0019649B"/>
    <w:rsid w:val="001975AA"/>
    <w:rsid w:val="001A7174"/>
    <w:rsid w:val="001B520A"/>
    <w:rsid w:val="001C1C96"/>
    <w:rsid w:val="001C66B1"/>
    <w:rsid w:val="001D4520"/>
    <w:rsid w:val="001E7E87"/>
    <w:rsid w:val="001F2C73"/>
    <w:rsid w:val="00221499"/>
    <w:rsid w:val="00234FDF"/>
    <w:rsid w:val="002442A9"/>
    <w:rsid w:val="00246C02"/>
    <w:rsid w:val="00253D2F"/>
    <w:rsid w:val="0028426E"/>
    <w:rsid w:val="002B77C6"/>
    <w:rsid w:val="002C698C"/>
    <w:rsid w:val="002F21F1"/>
    <w:rsid w:val="002F7773"/>
    <w:rsid w:val="00315E86"/>
    <w:rsid w:val="00323021"/>
    <w:rsid w:val="0033216B"/>
    <w:rsid w:val="00337DA2"/>
    <w:rsid w:val="003716A5"/>
    <w:rsid w:val="0037790C"/>
    <w:rsid w:val="00377F36"/>
    <w:rsid w:val="0038176B"/>
    <w:rsid w:val="0039552A"/>
    <w:rsid w:val="003B290A"/>
    <w:rsid w:val="003B6497"/>
    <w:rsid w:val="003C1A8E"/>
    <w:rsid w:val="003C30F6"/>
    <w:rsid w:val="003D0646"/>
    <w:rsid w:val="003D0DF1"/>
    <w:rsid w:val="00424EE2"/>
    <w:rsid w:val="00432D46"/>
    <w:rsid w:val="004348F3"/>
    <w:rsid w:val="00462C87"/>
    <w:rsid w:val="00471247"/>
    <w:rsid w:val="00495C64"/>
    <w:rsid w:val="00496380"/>
    <w:rsid w:val="00496FD1"/>
    <w:rsid w:val="0049737F"/>
    <w:rsid w:val="004A7011"/>
    <w:rsid w:val="004F1FFC"/>
    <w:rsid w:val="00555C31"/>
    <w:rsid w:val="00566540"/>
    <w:rsid w:val="00571A1D"/>
    <w:rsid w:val="0057560B"/>
    <w:rsid w:val="005758A7"/>
    <w:rsid w:val="0059152E"/>
    <w:rsid w:val="005963FC"/>
    <w:rsid w:val="005A1833"/>
    <w:rsid w:val="005A7F0A"/>
    <w:rsid w:val="005C75F5"/>
    <w:rsid w:val="005F7554"/>
    <w:rsid w:val="005F760D"/>
    <w:rsid w:val="006305BE"/>
    <w:rsid w:val="00642B4E"/>
    <w:rsid w:val="00686F19"/>
    <w:rsid w:val="00687168"/>
    <w:rsid w:val="00697937"/>
    <w:rsid w:val="006A2815"/>
    <w:rsid w:val="006B0EB7"/>
    <w:rsid w:val="006B3B6E"/>
    <w:rsid w:val="006B4E5F"/>
    <w:rsid w:val="006D3FFF"/>
    <w:rsid w:val="006D7EF9"/>
    <w:rsid w:val="006E0B18"/>
    <w:rsid w:val="006E451E"/>
    <w:rsid w:val="006F5FB8"/>
    <w:rsid w:val="007015EE"/>
    <w:rsid w:val="00702ED9"/>
    <w:rsid w:val="00710C5C"/>
    <w:rsid w:val="00710F27"/>
    <w:rsid w:val="00715D49"/>
    <w:rsid w:val="00722CDA"/>
    <w:rsid w:val="00726627"/>
    <w:rsid w:val="00751408"/>
    <w:rsid w:val="00776092"/>
    <w:rsid w:val="007904A8"/>
    <w:rsid w:val="007922A9"/>
    <w:rsid w:val="0079573A"/>
    <w:rsid w:val="007C5588"/>
    <w:rsid w:val="007D22F8"/>
    <w:rsid w:val="007D7EEC"/>
    <w:rsid w:val="007E6FD2"/>
    <w:rsid w:val="007F3CC9"/>
    <w:rsid w:val="007F64A7"/>
    <w:rsid w:val="00811689"/>
    <w:rsid w:val="00820E77"/>
    <w:rsid w:val="008217F0"/>
    <w:rsid w:val="00840E5C"/>
    <w:rsid w:val="00846D9F"/>
    <w:rsid w:val="008669B3"/>
    <w:rsid w:val="0087214B"/>
    <w:rsid w:val="008768A8"/>
    <w:rsid w:val="008C0921"/>
    <w:rsid w:val="008C6FAB"/>
    <w:rsid w:val="008D4BF7"/>
    <w:rsid w:val="008E4FBC"/>
    <w:rsid w:val="008E6637"/>
    <w:rsid w:val="008E673C"/>
    <w:rsid w:val="008F05C4"/>
    <w:rsid w:val="00902D5B"/>
    <w:rsid w:val="0090534E"/>
    <w:rsid w:val="00925B69"/>
    <w:rsid w:val="00931E8C"/>
    <w:rsid w:val="00963044"/>
    <w:rsid w:val="0099723D"/>
    <w:rsid w:val="00997BA1"/>
    <w:rsid w:val="009B28EA"/>
    <w:rsid w:val="009C681B"/>
    <w:rsid w:val="009E6B89"/>
    <w:rsid w:val="009F0E4E"/>
    <w:rsid w:val="00A06BAC"/>
    <w:rsid w:val="00A81592"/>
    <w:rsid w:val="00A97A3E"/>
    <w:rsid w:val="00AE7E86"/>
    <w:rsid w:val="00B03B8F"/>
    <w:rsid w:val="00B14DD5"/>
    <w:rsid w:val="00B17183"/>
    <w:rsid w:val="00B23035"/>
    <w:rsid w:val="00B23F25"/>
    <w:rsid w:val="00B3275C"/>
    <w:rsid w:val="00B35C11"/>
    <w:rsid w:val="00B71F2E"/>
    <w:rsid w:val="00B732D9"/>
    <w:rsid w:val="00B90B5F"/>
    <w:rsid w:val="00B948DC"/>
    <w:rsid w:val="00BB6A8B"/>
    <w:rsid w:val="00BF7143"/>
    <w:rsid w:val="00C00FF7"/>
    <w:rsid w:val="00C036A0"/>
    <w:rsid w:val="00C1389F"/>
    <w:rsid w:val="00C13CFD"/>
    <w:rsid w:val="00C40807"/>
    <w:rsid w:val="00C42515"/>
    <w:rsid w:val="00C45DB7"/>
    <w:rsid w:val="00C6656A"/>
    <w:rsid w:val="00C67C1B"/>
    <w:rsid w:val="00C712AD"/>
    <w:rsid w:val="00C7442E"/>
    <w:rsid w:val="00C75A7A"/>
    <w:rsid w:val="00CA3BF7"/>
    <w:rsid w:val="00CB2584"/>
    <w:rsid w:val="00CF6108"/>
    <w:rsid w:val="00D02784"/>
    <w:rsid w:val="00D23937"/>
    <w:rsid w:val="00D24EFF"/>
    <w:rsid w:val="00D37F97"/>
    <w:rsid w:val="00D516A3"/>
    <w:rsid w:val="00D73760"/>
    <w:rsid w:val="00D73954"/>
    <w:rsid w:val="00DA5DB9"/>
    <w:rsid w:val="00DB5825"/>
    <w:rsid w:val="00DC02E4"/>
    <w:rsid w:val="00DD047A"/>
    <w:rsid w:val="00DE6F57"/>
    <w:rsid w:val="00DF5A8B"/>
    <w:rsid w:val="00DF7FD9"/>
    <w:rsid w:val="00E01E74"/>
    <w:rsid w:val="00E10AC4"/>
    <w:rsid w:val="00E2197F"/>
    <w:rsid w:val="00E354F3"/>
    <w:rsid w:val="00E45A5A"/>
    <w:rsid w:val="00E51194"/>
    <w:rsid w:val="00E52F86"/>
    <w:rsid w:val="00E54785"/>
    <w:rsid w:val="00E5627B"/>
    <w:rsid w:val="00E63B84"/>
    <w:rsid w:val="00E84DDF"/>
    <w:rsid w:val="00E85455"/>
    <w:rsid w:val="00E863C0"/>
    <w:rsid w:val="00EA1CE5"/>
    <w:rsid w:val="00EC0506"/>
    <w:rsid w:val="00EC2B7D"/>
    <w:rsid w:val="00EC396C"/>
    <w:rsid w:val="00F05AE1"/>
    <w:rsid w:val="00F305D0"/>
    <w:rsid w:val="00F57702"/>
    <w:rsid w:val="00F57F76"/>
    <w:rsid w:val="00F63779"/>
    <w:rsid w:val="00F71B2C"/>
    <w:rsid w:val="00F72C82"/>
    <w:rsid w:val="00F94ED6"/>
    <w:rsid w:val="00F954CE"/>
    <w:rsid w:val="00FB007E"/>
    <w:rsid w:val="00FB4CDE"/>
    <w:rsid w:val="00FB5ACC"/>
    <w:rsid w:val="00FC4A95"/>
    <w:rsid w:val="00FD6B63"/>
    <w:rsid w:val="00FF0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9E87B"/>
  <w15:docId w15:val="{0812A4AF-F2B0-4D71-8BFC-8EFCC197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C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  <w:style w:type="table" w:customStyle="1" w:styleId="Tabela-Siatka1">
    <w:name w:val="Tabela - Siatka1"/>
    <w:basedOn w:val="Standardowy"/>
    <w:next w:val="Tabela-Siatka"/>
    <w:uiPriority w:val="59"/>
    <w:rsid w:val="005A18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BF71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6">
    <w:name w:val="Zaimportowany styl 6"/>
    <w:rsid w:val="000141D3"/>
    <w:pPr>
      <w:numPr>
        <w:numId w:val="11"/>
      </w:numPr>
    </w:pPr>
  </w:style>
  <w:style w:type="character" w:customStyle="1" w:styleId="BrakA">
    <w:name w:val="Brak A"/>
    <w:rsid w:val="0009411D"/>
  </w:style>
  <w:style w:type="numbering" w:customStyle="1" w:styleId="Zaimportowanystyl7">
    <w:name w:val="Zaimportowany styl 7"/>
    <w:rsid w:val="0009411D"/>
    <w:pPr>
      <w:numPr>
        <w:numId w:val="13"/>
      </w:numPr>
    </w:pPr>
  </w:style>
  <w:style w:type="numbering" w:customStyle="1" w:styleId="Zaimportowanystyl4">
    <w:name w:val="Zaimportowany styl 4"/>
    <w:rsid w:val="0037790C"/>
    <w:pPr>
      <w:numPr>
        <w:numId w:val="16"/>
      </w:numPr>
    </w:pPr>
  </w:style>
  <w:style w:type="character" w:customStyle="1" w:styleId="AkapitzlistZnak">
    <w:name w:val="Akapit z listą Znak"/>
    <w:aliases w:val="Data wydania Znak,List Paragraph Znak,CW_Lista Znak"/>
    <w:link w:val="Akapitzlist"/>
    <w:qFormat/>
    <w:rsid w:val="00DF5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CC8403-FA0D-4361-8810-89912402CD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a.parker</dc:creator>
  <cp:keywords/>
  <dc:description/>
  <cp:lastModifiedBy>Saczuk Ilona</cp:lastModifiedBy>
  <cp:revision>3</cp:revision>
  <cp:lastPrinted>2024-10-23T10:08:00Z</cp:lastPrinted>
  <dcterms:created xsi:type="dcterms:W3CDTF">2024-10-28T11:19:00Z</dcterms:created>
  <dcterms:modified xsi:type="dcterms:W3CDTF">2024-10-30T08:30:00Z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219ec543-5fca-4eca-b4ed-cdcae3a726ca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BD1pyZynOUfMrSbRvHqIn1X2MhNkJs8T</vt:lpwstr>
  </property>
  <property fmtid="{D5CDD505-2E9C-101B-9397-08002B2CF9AE}" pid="8" name="s5636:Creator type=author">
    <vt:lpwstr>a.parker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10.62.48.57</vt:lpwstr>
  </property>
  <property fmtid="{D5CDD505-2E9C-101B-9397-08002B2CF9AE}" pid="11" name="bjPortionMark">
    <vt:lpwstr>[]</vt:lpwstr>
  </property>
</Properties>
</file>