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39B4C44A" w14:textId="77777777" w:rsidR="00E40F1A" w:rsidRPr="00E40F1A" w:rsidRDefault="00E40F1A" w:rsidP="00E40F1A">
      <w:pPr>
        <w:spacing w:line="240" w:lineRule="auto"/>
        <w:jc w:val="center"/>
        <w:rPr>
          <w:rFonts w:asciiTheme="minorHAnsi" w:hAnsiTheme="minorHAnsi" w:cstheme="minorHAnsi"/>
          <w:b/>
          <w:bCs/>
        </w:rPr>
      </w:pPr>
      <w:bookmarkStart w:id="3" w:name="_Hlk98152221"/>
      <w:r w:rsidRPr="00E40F1A">
        <w:rPr>
          <w:rFonts w:asciiTheme="minorHAnsi" w:hAnsiTheme="minorHAnsi" w:cstheme="minorHAnsi"/>
          <w:b/>
          <w:bCs/>
        </w:rPr>
        <w:t>Budowa oświetlenia boiska w Konarzewie przy ul. Poznańskiej dz. Nr 542/11</w:t>
      </w:r>
    </w:p>
    <w:bookmarkEnd w:id="3"/>
    <w:p w14:paraId="30A49132" w14:textId="74A0FAD3" w:rsidR="008870AA" w:rsidRDefault="008870AA" w:rsidP="008870AA">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E87F1A2"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40F1A">
        <w:rPr>
          <w:rFonts w:asciiTheme="minorHAnsi" w:hAnsiTheme="minorHAnsi" w:cstheme="minorHAnsi"/>
          <w:b/>
          <w:bCs/>
        </w:rPr>
        <w:t>10</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199DDDFB"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E40F1A">
        <w:rPr>
          <w:rFonts w:asciiTheme="minorHAnsi" w:eastAsia="Times New Roman" w:hAnsiTheme="minorHAnsi" w:cstheme="minorHAnsi"/>
          <w:b/>
          <w:bCs/>
        </w:rPr>
        <w:t>4</w:t>
      </w:r>
      <w:r w:rsidR="00311B20" w:rsidRPr="00311B20">
        <w:rPr>
          <w:rFonts w:asciiTheme="minorHAnsi" w:eastAsia="Times New Roman" w:hAnsiTheme="minorHAnsi" w:cstheme="minorHAnsi"/>
          <w:b/>
          <w:bCs/>
        </w:rPr>
        <w:t>.</w:t>
      </w:r>
      <w:r w:rsidR="00E40F1A">
        <w:rPr>
          <w:rFonts w:asciiTheme="minorHAnsi" w:eastAsia="Times New Roman" w:hAnsiTheme="minorHAnsi" w:cstheme="minorHAnsi"/>
          <w:b/>
          <w:bCs/>
        </w:rPr>
        <w:t>2</w:t>
      </w:r>
      <w:r w:rsidR="00CE4C17">
        <w:rPr>
          <w:rFonts w:asciiTheme="minorHAnsi" w:eastAsia="Times New Roman" w:hAnsiTheme="minorHAnsi" w:cstheme="minorHAnsi"/>
          <w:b/>
          <w:bCs/>
        </w:rPr>
        <w:t>6</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5"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6B316D9F"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3A2033">
                  <w:rPr>
                    <w:noProof/>
                    <w:webHidden/>
                  </w:rPr>
                  <w:t>3</w:t>
                </w:r>
                <w:r w:rsidRPr="008870AA">
                  <w:rPr>
                    <w:noProof/>
                    <w:webHidden/>
                  </w:rPr>
                  <w:fldChar w:fldCharType="end"/>
                </w:r>
              </w:hyperlink>
            </w:p>
            <w:p w14:paraId="61A34EEC" w14:textId="08BFC610" w:rsidR="004C6E37" w:rsidRPr="008870AA" w:rsidRDefault="005B0918"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3A2033">
                  <w:rPr>
                    <w:noProof/>
                    <w:webHidden/>
                  </w:rPr>
                  <w:t>3</w:t>
                </w:r>
                <w:r w:rsidR="004C6E37" w:rsidRPr="008870AA">
                  <w:rPr>
                    <w:noProof/>
                    <w:webHidden/>
                  </w:rPr>
                  <w:fldChar w:fldCharType="end"/>
                </w:r>
              </w:hyperlink>
            </w:p>
            <w:p w14:paraId="5117AE51" w14:textId="58F0F73D" w:rsidR="004C6E37" w:rsidRPr="008870AA" w:rsidRDefault="005B0918"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3A2033">
                  <w:rPr>
                    <w:noProof/>
                    <w:webHidden/>
                  </w:rPr>
                  <w:t>4</w:t>
                </w:r>
                <w:r w:rsidR="004C6E37" w:rsidRPr="008870AA">
                  <w:rPr>
                    <w:noProof/>
                    <w:webHidden/>
                  </w:rPr>
                  <w:fldChar w:fldCharType="end"/>
                </w:r>
              </w:hyperlink>
            </w:p>
            <w:p w14:paraId="14873990" w14:textId="0466FE22" w:rsidR="004C6E37" w:rsidRPr="008870AA" w:rsidRDefault="005B0918"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3CEE8848" w:rsidR="004C6E37" w:rsidRPr="008870AA" w:rsidRDefault="005B0918"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3A2033">
                  <w:rPr>
                    <w:noProof/>
                    <w:webHidden/>
                  </w:rPr>
                  <w:t>7</w:t>
                </w:r>
                <w:r w:rsidR="004C6E37" w:rsidRPr="008870AA">
                  <w:rPr>
                    <w:noProof/>
                    <w:webHidden/>
                  </w:rPr>
                  <w:fldChar w:fldCharType="end"/>
                </w:r>
              </w:hyperlink>
            </w:p>
            <w:p w14:paraId="07ABC015" w14:textId="5D337840" w:rsidR="004C6E37" w:rsidRPr="008870AA" w:rsidRDefault="005B0918"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3A2033">
                  <w:rPr>
                    <w:noProof/>
                    <w:webHidden/>
                  </w:rPr>
                  <w:t>7</w:t>
                </w:r>
                <w:r w:rsidR="004C6E37" w:rsidRPr="008870AA">
                  <w:rPr>
                    <w:noProof/>
                    <w:webHidden/>
                  </w:rPr>
                  <w:fldChar w:fldCharType="end"/>
                </w:r>
              </w:hyperlink>
            </w:p>
            <w:p w14:paraId="62F4ACF5" w14:textId="7A345FF3" w:rsidR="004C6E37" w:rsidRPr="008870AA" w:rsidRDefault="005B0918"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4651E4B7" w:rsidR="004C6E37" w:rsidRPr="008870AA" w:rsidRDefault="005B0918"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EC008A3" w:rsidR="004C6E37" w:rsidRPr="008870AA" w:rsidRDefault="005B0918"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7C57A504" w:rsidR="004C6E37" w:rsidRPr="008870AA" w:rsidRDefault="005B0918"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3A2033">
                  <w:rPr>
                    <w:noProof/>
                    <w:webHidden/>
                  </w:rPr>
                  <w:t>10</w:t>
                </w:r>
                <w:r w:rsidR="004C6E37" w:rsidRPr="008870AA">
                  <w:rPr>
                    <w:noProof/>
                    <w:webHidden/>
                  </w:rPr>
                  <w:fldChar w:fldCharType="end"/>
                </w:r>
              </w:hyperlink>
            </w:p>
            <w:p w14:paraId="68FE1B86" w14:textId="62771755" w:rsidR="004C6E37" w:rsidRPr="008870AA" w:rsidRDefault="005B0918"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3A2033">
                  <w:rPr>
                    <w:noProof/>
                    <w:webHidden/>
                  </w:rPr>
                  <w:t>12</w:t>
                </w:r>
                <w:r w:rsidR="004C6E37" w:rsidRPr="008870AA">
                  <w:rPr>
                    <w:noProof/>
                    <w:webHidden/>
                  </w:rPr>
                  <w:fldChar w:fldCharType="end"/>
                </w:r>
              </w:hyperlink>
            </w:p>
            <w:p w14:paraId="7772C934" w14:textId="28BA5D66" w:rsidR="004C6E37" w:rsidRPr="008870AA" w:rsidRDefault="005B0918"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3A2033">
                  <w:rPr>
                    <w:noProof/>
                    <w:webHidden/>
                  </w:rPr>
                  <w:t>13</w:t>
                </w:r>
                <w:r w:rsidR="004C6E37" w:rsidRPr="008870AA">
                  <w:rPr>
                    <w:noProof/>
                    <w:webHidden/>
                  </w:rPr>
                  <w:fldChar w:fldCharType="end"/>
                </w:r>
              </w:hyperlink>
            </w:p>
            <w:p w14:paraId="099DD4D1" w14:textId="13B1F5E9" w:rsidR="004C6E37" w:rsidRPr="008870AA" w:rsidRDefault="005B0918"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3A2033">
                  <w:rPr>
                    <w:noProof/>
                    <w:webHidden/>
                  </w:rPr>
                  <w:t>13</w:t>
                </w:r>
                <w:r w:rsidR="004C6E37" w:rsidRPr="008870AA">
                  <w:rPr>
                    <w:noProof/>
                    <w:webHidden/>
                  </w:rPr>
                  <w:fldChar w:fldCharType="end"/>
                </w:r>
              </w:hyperlink>
            </w:p>
            <w:p w14:paraId="06FA1266" w14:textId="6E940233" w:rsidR="004C6E37" w:rsidRPr="008870AA" w:rsidRDefault="005B0918"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34182FA5" w:rsidR="004C6E37" w:rsidRPr="008870AA" w:rsidRDefault="005B0918"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3A2033">
                  <w:rPr>
                    <w:noProof/>
                    <w:webHidden/>
                  </w:rPr>
                  <w:t>20</w:t>
                </w:r>
                <w:r w:rsidR="004C6E37" w:rsidRPr="008870AA">
                  <w:rPr>
                    <w:noProof/>
                    <w:webHidden/>
                  </w:rPr>
                  <w:fldChar w:fldCharType="end"/>
                </w:r>
              </w:hyperlink>
            </w:p>
            <w:p w14:paraId="20F19CA0" w14:textId="5D870182" w:rsidR="004C6E37" w:rsidRPr="008870AA" w:rsidRDefault="005B0918"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3A2033">
                  <w:rPr>
                    <w:noProof/>
                    <w:webHidden/>
                  </w:rPr>
                  <w:t>21</w:t>
                </w:r>
                <w:r w:rsidR="004C6E37" w:rsidRPr="008870AA">
                  <w:rPr>
                    <w:noProof/>
                    <w:webHidden/>
                  </w:rPr>
                  <w:fldChar w:fldCharType="end"/>
                </w:r>
              </w:hyperlink>
            </w:p>
            <w:p w14:paraId="70127AF1" w14:textId="1FB27F1D" w:rsidR="004C6E37" w:rsidRPr="008870AA" w:rsidRDefault="005B0918"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3A2033">
                  <w:rPr>
                    <w:noProof/>
                    <w:webHidden/>
                  </w:rPr>
                  <w:t>21</w:t>
                </w:r>
                <w:r w:rsidR="004C6E37" w:rsidRPr="008870AA">
                  <w:rPr>
                    <w:noProof/>
                    <w:webHidden/>
                  </w:rPr>
                  <w:fldChar w:fldCharType="end"/>
                </w:r>
              </w:hyperlink>
            </w:p>
            <w:p w14:paraId="10036112" w14:textId="64CCADCD" w:rsidR="004C6E37" w:rsidRPr="008870AA" w:rsidRDefault="005B0918"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3A2033">
                  <w:rPr>
                    <w:noProof/>
                    <w:webHidden/>
                  </w:rPr>
                  <w:t>21</w:t>
                </w:r>
                <w:r w:rsidR="004C6E37" w:rsidRPr="008870AA">
                  <w:rPr>
                    <w:noProof/>
                    <w:webHidden/>
                  </w:rPr>
                  <w:fldChar w:fldCharType="end"/>
                </w:r>
              </w:hyperlink>
            </w:p>
            <w:p w14:paraId="6CAFAA35" w14:textId="49249E46" w:rsidR="004C6E37" w:rsidRPr="008870AA" w:rsidRDefault="005B0918"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3A2033">
                  <w:rPr>
                    <w:noProof/>
                    <w:webHidden/>
                  </w:rPr>
                  <w:t>22</w:t>
                </w:r>
                <w:r w:rsidR="004C6E37" w:rsidRPr="008870AA">
                  <w:rPr>
                    <w:noProof/>
                    <w:webHidden/>
                  </w:rPr>
                  <w:fldChar w:fldCharType="end"/>
                </w:r>
              </w:hyperlink>
            </w:p>
            <w:p w14:paraId="2A2195B6" w14:textId="3F60CE94" w:rsidR="004C6E37" w:rsidRPr="008870AA" w:rsidRDefault="005B0918"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3A2033">
                  <w:rPr>
                    <w:noProof/>
                    <w:webHidden/>
                  </w:rPr>
                  <w:t>22</w:t>
                </w:r>
                <w:r w:rsidR="004C6E37" w:rsidRPr="008870AA">
                  <w:rPr>
                    <w:noProof/>
                    <w:webHidden/>
                  </w:rPr>
                  <w:fldChar w:fldCharType="end"/>
                </w:r>
              </w:hyperlink>
            </w:p>
            <w:p w14:paraId="657934AA" w14:textId="16ABF8BC" w:rsidR="004C6E37" w:rsidRPr="008870AA" w:rsidRDefault="005B0918"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3A2033">
                  <w:rPr>
                    <w:noProof/>
                    <w:webHidden/>
                  </w:rPr>
                  <w:t>23</w:t>
                </w:r>
                <w:r w:rsidR="004C6E37" w:rsidRPr="008870AA">
                  <w:rPr>
                    <w:noProof/>
                    <w:webHidden/>
                  </w:rPr>
                  <w:fldChar w:fldCharType="end"/>
                </w:r>
              </w:hyperlink>
            </w:p>
            <w:p w14:paraId="75E65DE2" w14:textId="55D6719E" w:rsidR="004C6E37" w:rsidRPr="008870AA" w:rsidRDefault="005B0918"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3A2033">
                  <w:rPr>
                    <w:noProof/>
                    <w:webHidden/>
                  </w:rPr>
                  <w:t>24</w:t>
                </w:r>
                <w:r w:rsidR="004C6E37" w:rsidRPr="008870AA">
                  <w:rPr>
                    <w:noProof/>
                    <w:webHidden/>
                  </w:rPr>
                  <w:fldChar w:fldCharType="end"/>
                </w:r>
              </w:hyperlink>
            </w:p>
            <w:p w14:paraId="21AC982C" w14:textId="6A44AD6A" w:rsidR="004C6E37" w:rsidRPr="008870AA" w:rsidRDefault="005B0918"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3A2033">
                  <w:rPr>
                    <w:noProof/>
                    <w:webHidden/>
                  </w:rPr>
                  <w:t>24</w:t>
                </w:r>
                <w:r w:rsidR="004C6E37" w:rsidRPr="008870AA">
                  <w:rPr>
                    <w:noProof/>
                    <w:webHidden/>
                  </w:rPr>
                  <w:fldChar w:fldCharType="end"/>
                </w:r>
              </w:hyperlink>
            </w:p>
            <w:p w14:paraId="75568734" w14:textId="72F9DC41" w:rsidR="004C6E37" w:rsidRPr="008870AA" w:rsidRDefault="005B0918"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3A2033">
                  <w:rPr>
                    <w:noProof/>
                    <w:webHidden/>
                  </w:rPr>
                  <w:t>25</w:t>
                </w:r>
                <w:r w:rsidR="004C6E37" w:rsidRPr="008870AA">
                  <w:rPr>
                    <w:noProof/>
                    <w:webHidden/>
                  </w:rPr>
                  <w:fldChar w:fldCharType="end"/>
                </w:r>
              </w:hyperlink>
            </w:p>
            <w:p w14:paraId="429A910E" w14:textId="330E1492" w:rsidR="004C6E37" w:rsidRPr="008870AA" w:rsidRDefault="005B0918"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3A2033">
                  <w:rPr>
                    <w:noProof/>
                    <w:webHidden/>
                  </w:rPr>
                  <w:t>26</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5" w:displacedByCustomXml="prev"/>
    <w:bookmarkStart w:id="6"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6"/>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4"/>
      <w:r w:rsidRPr="008870AA">
        <w:rPr>
          <w:rFonts w:asciiTheme="minorHAnsi" w:hAnsiTheme="minorHAnsi" w:cstheme="minorHAnsi"/>
          <w:b/>
          <w:bCs/>
          <w:sz w:val="24"/>
          <w:szCs w:val="24"/>
        </w:rPr>
        <w:t>II. Ochrona danych osobowych</w:t>
      </w:r>
      <w:bookmarkEnd w:id="8"/>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5"/>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65495846"/>
      <w:bookmarkStart w:id="11" w:name="_Hlk66787009"/>
      <w:r w:rsidRPr="008870AA">
        <w:rPr>
          <w:rFonts w:asciiTheme="minorHAnsi" w:hAnsiTheme="minorHAnsi" w:cstheme="minorHAnsi"/>
          <w:b/>
          <w:bCs/>
          <w:sz w:val="24"/>
          <w:szCs w:val="24"/>
        </w:rPr>
        <w:t>IV. Opis przedmiotu zamówienia</w:t>
      </w:r>
      <w:bookmarkEnd w:id="10"/>
    </w:p>
    <w:p w14:paraId="0581BA54" w14:textId="15753B74" w:rsidR="008870AA" w:rsidRPr="0089362D" w:rsidRDefault="008870AA" w:rsidP="00296A44">
      <w:pPr>
        <w:jc w:val="both"/>
        <w:rPr>
          <w:rFonts w:asciiTheme="minorHAnsi" w:hAnsiTheme="minorHAnsi" w:cstheme="minorHAnsi"/>
          <w:b/>
          <w:bCs/>
        </w:rPr>
      </w:pPr>
      <w:bookmarkStart w:id="12"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Pr="0089362D">
        <w:rPr>
          <w:rFonts w:asciiTheme="minorHAnsi" w:hAnsiTheme="minorHAnsi" w:cstheme="minorHAnsi"/>
          <w:b/>
          <w:bCs/>
        </w:rPr>
        <w:t xml:space="preserve">budowa </w:t>
      </w:r>
      <w:r w:rsidR="00E40F1A">
        <w:rPr>
          <w:rFonts w:asciiTheme="minorHAnsi" w:hAnsiTheme="minorHAnsi" w:cstheme="minorHAnsi"/>
          <w:b/>
          <w:bCs/>
        </w:rPr>
        <w:t>oświetlenia boiska w Konarzewie położonego przy ul. Poznańskiej 542/11.</w:t>
      </w:r>
    </w:p>
    <w:p w14:paraId="7B9F8E96" w14:textId="77777777" w:rsidR="0089362D" w:rsidRDefault="0089362D" w:rsidP="0089362D">
      <w:pPr>
        <w:jc w:val="both"/>
        <w:rPr>
          <w:rFonts w:asciiTheme="minorHAnsi" w:hAnsiTheme="minorHAnsi" w:cstheme="minorHAnsi"/>
          <w:b/>
          <w:bCs/>
        </w:rPr>
      </w:pPr>
    </w:p>
    <w:p w14:paraId="4268E66B" w14:textId="1017C9A6" w:rsidR="0089362D" w:rsidRPr="00EE0719" w:rsidRDefault="0089362D" w:rsidP="0089362D">
      <w:pPr>
        <w:jc w:val="both"/>
        <w:rPr>
          <w:rFonts w:asciiTheme="minorHAnsi" w:hAnsiTheme="minorHAnsi" w:cstheme="minorHAnsi"/>
          <w:b/>
          <w:bCs/>
        </w:rPr>
      </w:pPr>
      <w:r w:rsidRPr="00EE0719">
        <w:rPr>
          <w:rFonts w:asciiTheme="minorHAnsi" w:hAnsiTheme="minorHAnsi" w:cstheme="minorHAnsi"/>
          <w:b/>
          <w:bCs/>
        </w:rPr>
        <w:t>Krótki opis przedmiotu zamówienia:</w:t>
      </w:r>
    </w:p>
    <w:p w14:paraId="7AAE96DD" w14:textId="4EDE014F" w:rsidR="00F51FFB" w:rsidRDefault="00E40F1A" w:rsidP="00220671">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Zadanie należy wykonać zgodnie z dokumentacją wykonawczą ( w miejscach brakujących słupów pozostawić pętle kablową umożliwiającą późniejszy montaż pozostałych słupów i opraw).</w:t>
      </w:r>
    </w:p>
    <w:p w14:paraId="35E50346" w14:textId="6F684A61" w:rsidR="00E40F1A" w:rsidRDefault="00E40F1A" w:rsidP="00220671">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Niniejsze zamówienie polega na budowie:</w:t>
      </w:r>
    </w:p>
    <w:p w14:paraId="0EFA6513" w14:textId="04612906" w:rsidR="00E40F1A" w:rsidRDefault="00E40F1A" w:rsidP="00220671">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 xml:space="preserve">- 6 masztów o wysokości 18m wraz z wysięgnikiem </w:t>
      </w:r>
      <w:r w:rsidR="00C27F9F">
        <w:rPr>
          <w:rFonts w:asciiTheme="minorHAnsi" w:eastAsia="Times New Roman" w:hAnsiTheme="minorHAnsi" w:cstheme="minorHAnsi"/>
          <w:lang w:val="pl-PL"/>
        </w:rPr>
        <w:t>oraz oprawami,</w:t>
      </w:r>
    </w:p>
    <w:p w14:paraId="1E6F7631" w14:textId="554597A5" w:rsidR="00C27F9F" w:rsidRDefault="00C27F9F" w:rsidP="00220671">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- 2 masztów o wysokości 9 m wraz z wysięgnikiem oraz oprawami,</w:t>
      </w:r>
    </w:p>
    <w:p w14:paraId="69D78196" w14:textId="4616734E" w:rsidR="00C27F9F" w:rsidRDefault="00C27F9F" w:rsidP="00220671">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- 9 słupów albuminowych o wysokości 7 m wraz z wysięgnikiem oraz oprawami.</w:t>
      </w:r>
    </w:p>
    <w:p w14:paraId="665245DC" w14:textId="0D6B846B" w:rsidR="00C27F9F" w:rsidRDefault="00C27F9F" w:rsidP="00220671">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Montaż linii kablowej or</w:t>
      </w:r>
      <w:r w:rsidR="000248BC">
        <w:rPr>
          <w:rFonts w:asciiTheme="minorHAnsi" w:eastAsia="Times New Roman" w:hAnsiTheme="minorHAnsi" w:cstheme="minorHAnsi"/>
          <w:lang w:val="pl-PL"/>
        </w:rPr>
        <w:t>a</w:t>
      </w:r>
      <w:r>
        <w:rPr>
          <w:rFonts w:asciiTheme="minorHAnsi" w:eastAsia="Times New Roman" w:hAnsiTheme="minorHAnsi" w:cstheme="minorHAnsi"/>
          <w:lang w:val="pl-PL"/>
        </w:rPr>
        <w:t>z montaż 6 szafek rozdzielczych wraz z przywróceniem terenu do stanu zastanego.</w:t>
      </w:r>
    </w:p>
    <w:p w14:paraId="3060954F" w14:textId="5D5BFBE1" w:rsidR="00220671" w:rsidRPr="00220671" w:rsidRDefault="00220671" w:rsidP="00220671">
      <w:pPr>
        <w:suppressAutoHyphens/>
        <w:autoSpaceDN w:val="0"/>
        <w:spacing w:after="160" w:line="319" w:lineRule="auto"/>
        <w:jc w:val="both"/>
        <w:textAlignment w:val="baseline"/>
        <w:rPr>
          <w:rFonts w:asciiTheme="minorHAnsi" w:eastAsia="Calibri" w:hAnsiTheme="minorHAnsi" w:cstheme="minorHAnsi"/>
          <w:kern w:val="3"/>
          <w:lang w:val="pl-PL"/>
        </w:rPr>
      </w:pPr>
      <w:r>
        <w:rPr>
          <w:rFonts w:asciiTheme="minorHAnsi" w:eastAsia="Calibri" w:hAnsiTheme="minorHAnsi" w:cstheme="minorHAnsi"/>
          <w:kern w:val="3"/>
          <w:lang w:val="pl-PL"/>
        </w:rPr>
        <w:t xml:space="preserve">W zakres </w:t>
      </w:r>
      <w:r w:rsidRPr="00220671">
        <w:rPr>
          <w:rFonts w:asciiTheme="minorHAnsi" w:eastAsia="Calibri" w:hAnsiTheme="minorHAnsi" w:cstheme="minorHAnsi"/>
          <w:kern w:val="3"/>
          <w:lang w:val="pl-PL"/>
        </w:rPr>
        <w:t>niniejsz</w:t>
      </w:r>
      <w:r>
        <w:rPr>
          <w:rFonts w:asciiTheme="minorHAnsi" w:eastAsia="Calibri" w:hAnsiTheme="minorHAnsi" w:cstheme="minorHAnsi"/>
          <w:kern w:val="3"/>
          <w:lang w:val="pl-PL"/>
        </w:rPr>
        <w:t>ego</w:t>
      </w:r>
      <w:r w:rsidRPr="00220671">
        <w:rPr>
          <w:rFonts w:asciiTheme="minorHAnsi" w:eastAsia="Calibri" w:hAnsiTheme="minorHAnsi" w:cstheme="minorHAnsi"/>
          <w:kern w:val="3"/>
          <w:lang w:val="pl-PL"/>
        </w:rPr>
        <w:t xml:space="preserve"> </w:t>
      </w:r>
      <w:r>
        <w:rPr>
          <w:rFonts w:asciiTheme="minorHAnsi" w:eastAsia="Calibri" w:hAnsiTheme="minorHAnsi" w:cstheme="minorHAnsi"/>
          <w:kern w:val="3"/>
          <w:lang w:val="pl-PL"/>
        </w:rPr>
        <w:t>zamówienia</w:t>
      </w:r>
      <w:r w:rsidRPr="00220671">
        <w:rPr>
          <w:rFonts w:asciiTheme="minorHAnsi" w:eastAsia="Calibri" w:hAnsiTheme="minorHAnsi" w:cstheme="minorHAnsi"/>
          <w:kern w:val="3"/>
          <w:lang w:val="pl-PL"/>
        </w:rPr>
        <w:t xml:space="preserve"> </w:t>
      </w:r>
      <w:r>
        <w:rPr>
          <w:rFonts w:asciiTheme="minorHAnsi" w:eastAsia="Calibri" w:hAnsiTheme="minorHAnsi" w:cstheme="minorHAnsi"/>
          <w:kern w:val="3"/>
          <w:lang w:val="pl-PL"/>
        </w:rPr>
        <w:t>wchodzi</w:t>
      </w:r>
      <w:r w:rsidR="001F2FF1">
        <w:rPr>
          <w:rFonts w:asciiTheme="minorHAnsi" w:eastAsia="Calibri" w:hAnsiTheme="minorHAnsi" w:cstheme="minorHAnsi"/>
          <w:kern w:val="3"/>
          <w:lang w:val="pl-PL"/>
        </w:rPr>
        <w:t xml:space="preserve"> </w:t>
      </w:r>
      <w:r w:rsidRPr="00220671">
        <w:rPr>
          <w:rFonts w:asciiTheme="minorHAnsi" w:eastAsia="Calibri" w:hAnsiTheme="minorHAnsi" w:cstheme="minorHAnsi"/>
          <w:kern w:val="3"/>
          <w:lang w:val="pl-PL"/>
        </w:rPr>
        <w:t>również odbiór techniczny przez dysponenta sieci energetycznej oraz uruchomienie oświetlenia.</w:t>
      </w:r>
    </w:p>
    <w:p w14:paraId="22D79036" w14:textId="0107BDF1"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lastRenderedPageBreak/>
        <w:t>Wspólny Słownik Zamówień (CPV):</w:t>
      </w:r>
      <w:r w:rsidRPr="008870AA">
        <w:rPr>
          <w:rFonts w:asciiTheme="minorHAnsi" w:eastAsia="Times New Roman" w:hAnsiTheme="minorHAnsi" w:cstheme="minorHAnsi"/>
          <w:b/>
        </w:rPr>
        <w:t xml:space="preserve">  </w:t>
      </w:r>
    </w:p>
    <w:bookmarkEnd w:id="12"/>
    <w:p w14:paraId="6B9302A8" w14:textId="77777777" w:rsidR="00220671" w:rsidRDefault="00220671" w:rsidP="00C27F9F">
      <w:pPr>
        <w:spacing w:line="319" w:lineRule="auto"/>
        <w:jc w:val="both"/>
        <w:rPr>
          <w:rFonts w:asciiTheme="minorHAnsi" w:eastAsia="Times New Roman" w:hAnsiTheme="minorHAnsi" w:cstheme="minorHAnsi"/>
        </w:rPr>
      </w:pPr>
    </w:p>
    <w:p w14:paraId="18641041" w14:textId="3380B455" w:rsidR="00C27F9F" w:rsidRPr="00C27F9F" w:rsidRDefault="00C27F9F" w:rsidP="00C27F9F">
      <w:pPr>
        <w:spacing w:line="319" w:lineRule="auto"/>
        <w:jc w:val="both"/>
        <w:rPr>
          <w:rFonts w:asciiTheme="minorHAnsi" w:eastAsia="Times New Roman" w:hAnsiTheme="minorHAnsi" w:cstheme="minorHAnsi"/>
        </w:rPr>
      </w:pPr>
      <w:r w:rsidRPr="00C27F9F">
        <w:rPr>
          <w:rFonts w:asciiTheme="minorHAnsi" w:eastAsia="Times New Roman" w:hAnsiTheme="minorHAnsi" w:cstheme="minorHAnsi"/>
        </w:rPr>
        <w:t>45000000-7   Roboty budowlane</w:t>
      </w:r>
    </w:p>
    <w:p w14:paraId="51D05D43" w14:textId="0F4736AC" w:rsidR="00C27F9F" w:rsidRPr="00C27F9F" w:rsidRDefault="00C27F9F" w:rsidP="00C27F9F">
      <w:pPr>
        <w:pStyle w:val="Nagwek1"/>
        <w:spacing w:before="0" w:after="0" w:line="319" w:lineRule="auto"/>
        <w:ind w:left="1276" w:hanging="1276"/>
        <w:jc w:val="both"/>
        <w:rPr>
          <w:rFonts w:asciiTheme="minorHAnsi" w:eastAsia="Times New Roman" w:hAnsiTheme="minorHAnsi" w:cstheme="minorHAnsi"/>
          <w:bCs/>
          <w:kern w:val="36"/>
          <w:sz w:val="22"/>
          <w:szCs w:val="22"/>
          <w:lang w:val="pl-PL"/>
        </w:rPr>
      </w:pPr>
      <w:bookmarkStart w:id="13" w:name="_Toc88219289"/>
      <w:r w:rsidRPr="00C27F9F">
        <w:rPr>
          <w:rFonts w:asciiTheme="minorHAnsi" w:eastAsia="Times New Roman" w:hAnsiTheme="minorHAnsi" w:cstheme="minorHAnsi"/>
          <w:bCs/>
          <w:sz w:val="22"/>
          <w:szCs w:val="22"/>
        </w:rPr>
        <w:t xml:space="preserve">45231000-5  </w:t>
      </w:r>
      <w:r w:rsidRPr="00C27F9F">
        <w:rPr>
          <w:rFonts w:asciiTheme="minorHAnsi" w:eastAsia="Times New Roman" w:hAnsiTheme="minorHAnsi" w:cstheme="minorHAnsi"/>
          <w:bCs/>
          <w:kern w:val="36"/>
          <w:sz w:val="22"/>
          <w:szCs w:val="22"/>
          <w:lang w:val="pl-PL"/>
        </w:rPr>
        <w:t>Roboty budowlane w zakresie budowy rurociągów, ciągów komunikacyjnych i linii energetycznych</w:t>
      </w:r>
      <w:bookmarkEnd w:id="13"/>
      <w:r w:rsidRPr="00C27F9F">
        <w:rPr>
          <w:rFonts w:asciiTheme="minorHAnsi" w:eastAsia="Times New Roman" w:hAnsiTheme="minorHAnsi" w:cstheme="minorHAnsi"/>
          <w:bCs/>
          <w:kern w:val="36"/>
          <w:sz w:val="22"/>
          <w:szCs w:val="22"/>
          <w:lang w:val="pl-PL"/>
        </w:rPr>
        <w:t xml:space="preserve"> </w:t>
      </w:r>
    </w:p>
    <w:p w14:paraId="4196B067" w14:textId="77777777" w:rsidR="00C27F9F" w:rsidRPr="00C27F9F" w:rsidRDefault="00C27F9F" w:rsidP="00C27F9F">
      <w:pPr>
        <w:pStyle w:val="Nagwek1"/>
        <w:spacing w:before="0" w:after="0" w:line="319" w:lineRule="auto"/>
        <w:rPr>
          <w:rFonts w:asciiTheme="minorHAnsi" w:eastAsia="Times New Roman" w:hAnsiTheme="minorHAnsi" w:cstheme="minorHAnsi"/>
          <w:kern w:val="36"/>
          <w:sz w:val="22"/>
          <w:szCs w:val="22"/>
          <w:lang w:val="pl-PL"/>
        </w:rPr>
      </w:pPr>
      <w:bookmarkStart w:id="14" w:name="_Toc88219290"/>
      <w:r w:rsidRPr="00C27F9F">
        <w:rPr>
          <w:rFonts w:asciiTheme="minorHAnsi" w:eastAsia="Times New Roman" w:hAnsiTheme="minorHAnsi" w:cstheme="minorHAnsi"/>
          <w:sz w:val="22"/>
          <w:szCs w:val="22"/>
        </w:rPr>
        <w:t xml:space="preserve">45316110-9     </w:t>
      </w:r>
      <w:r w:rsidRPr="00C27F9F">
        <w:rPr>
          <w:rFonts w:asciiTheme="minorHAnsi" w:eastAsia="Times New Roman" w:hAnsiTheme="minorHAnsi" w:cstheme="minorHAnsi"/>
          <w:kern w:val="36"/>
          <w:sz w:val="22"/>
          <w:szCs w:val="22"/>
          <w:lang w:val="pl-PL"/>
        </w:rPr>
        <w:t>Instalowanie urządzeń oświetlenia drogowego</w:t>
      </w:r>
      <w:bookmarkEnd w:id="14"/>
      <w:r w:rsidRPr="00C27F9F">
        <w:rPr>
          <w:rFonts w:asciiTheme="minorHAnsi" w:eastAsia="Times New Roman" w:hAnsiTheme="minorHAnsi" w:cstheme="minorHAnsi"/>
          <w:kern w:val="36"/>
          <w:sz w:val="22"/>
          <w:szCs w:val="22"/>
          <w:lang w:val="pl-PL"/>
        </w:rPr>
        <w:t xml:space="preserve"> </w:t>
      </w:r>
    </w:p>
    <w:p w14:paraId="37E2F083" w14:textId="77777777" w:rsidR="008509B7" w:rsidRPr="008509B7" w:rsidRDefault="008509B7"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7777777" w:rsidR="000248BC"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specyfikacje techniczne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7DC13B2"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2C8A9BAD"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6E2E3E">
        <w:rPr>
          <w:rFonts w:asciiTheme="minorHAnsi" w:eastAsia="Times New Roman" w:hAnsiTheme="minorHAnsi" w:cstheme="minorHAnsi"/>
          <w:b/>
          <w:bCs/>
          <w:szCs w:val="24"/>
        </w:rPr>
        <w:t>60</w:t>
      </w:r>
      <w:r w:rsidRPr="00392D2A">
        <w:rPr>
          <w:rFonts w:asciiTheme="minorHAnsi" w:eastAsia="Times New Roman" w:hAnsiTheme="minorHAnsi" w:cstheme="minorHAnsi"/>
          <w:b/>
          <w:bCs/>
          <w:szCs w:val="24"/>
        </w:rPr>
        <w:t xml:space="preserve"> miesi</w:t>
      </w:r>
      <w:r w:rsidR="006E2E3E">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w:t>
      </w:r>
      <w:r w:rsidRPr="004B091D">
        <w:rPr>
          <w:rFonts w:asciiTheme="minorHAnsi" w:hAnsiTheme="minorHAnsi" w:cstheme="minorHAnsi"/>
        </w:rPr>
        <w:lastRenderedPageBreak/>
        <w:t>2  oraz ust. 3, dopuszcza rozwiązania równoważne opisywanym, a odniesieniu takiemu towarzyszą wyrazy „lub równoważne”, nawet pomimo ewentualnego braku zwrotu w treści opisu przedmiotu zamówienia.</w:t>
      </w:r>
      <w:bookmarkStart w:id="15"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5"/>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6" w:name="_Toc65495851"/>
      <w:r w:rsidRPr="008870AA">
        <w:rPr>
          <w:rFonts w:asciiTheme="minorHAnsi" w:hAnsiTheme="minorHAnsi" w:cstheme="minorHAnsi"/>
          <w:b/>
          <w:bCs/>
          <w:sz w:val="24"/>
          <w:szCs w:val="24"/>
        </w:rPr>
        <w:t>VI. Podwykonawstwo</w:t>
      </w:r>
      <w:bookmarkEnd w:id="16"/>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6765254B" w:rsidR="00764A11" w:rsidRDefault="008870AA" w:rsidP="007800A9">
      <w:pPr>
        <w:pStyle w:val="Nagwek2"/>
        <w:spacing w:before="0" w:after="0" w:line="240" w:lineRule="auto"/>
        <w:rPr>
          <w:b/>
          <w:bCs/>
        </w:rPr>
      </w:pPr>
      <w:bookmarkStart w:id="17" w:name="_Toc65495852"/>
      <w:r w:rsidRPr="008870AA">
        <w:rPr>
          <w:rFonts w:asciiTheme="minorHAnsi" w:hAnsiTheme="minorHAnsi" w:cstheme="minorHAnsi"/>
          <w:b/>
          <w:bCs/>
          <w:sz w:val="24"/>
          <w:szCs w:val="24"/>
        </w:rPr>
        <w:t>VII. Termin wykonania zamówienia</w:t>
      </w:r>
      <w:bookmarkEnd w:id="17"/>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sz w:val="22"/>
          <w:szCs w:val="22"/>
        </w:rPr>
        <w:t xml:space="preserve">do </w:t>
      </w:r>
      <w:r w:rsidR="008509B7" w:rsidRPr="00F24D6E">
        <w:rPr>
          <w:rFonts w:asciiTheme="minorHAnsi" w:hAnsiTheme="minorHAnsi" w:cstheme="minorHAnsi"/>
          <w:b/>
          <w:bCs/>
          <w:sz w:val="22"/>
          <w:szCs w:val="22"/>
        </w:rPr>
        <w:t>5</w:t>
      </w:r>
      <w:r w:rsidR="00C64A36" w:rsidRPr="00F24D6E">
        <w:rPr>
          <w:rFonts w:asciiTheme="minorHAnsi" w:hAnsiTheme="minorHAnsi" w:cstheme="minorHAnsi"/>
          <w:b/>
          <w:bCs/>
          <w:sz w:val="22"/>
          <w:szCs w:val="22"/>
        </w:rPr>
        <w:t xml:space="preserve"> miesięcy</w:t>
      </w:r>
      <w:r w:rsidR="00764A11" w:rsidRPr="00F24D6E">
        <w:rPr>
          <w:rFonts w:asciiTheme="minorHAnsi" w:hAnsiTheme="minorHAnsi" w:cstheme="minorHAnsi"/>
          <w:b/>
          <w:bCs/>
          <w:sz w:val="22"/>
          <w:szCs w:val="22"/>
        </w:rPr>
        <w:t xml:space="preserve"> od </w:t>
      </w:r>
      <w:r w:rsidR="00C64A36" w:rsidRPr="00F24D6E">
        <w:rPr>
          <w:rFonts w:asciiTheme="minorHAnsi" w:hAnsiTheme="minorHAnsi" w:cstheme="minorHAnsi"/>
          <w:b/>
          <w:bCs/>
          <w:sz w:val="22"/>
          <w:szCs w:val="22"/>
        </w:rPr>
        <w:t xml:space="preserve">daty </w:t>
      </w:r>
      <w:r w:rsidR="00F016E3" w:rsidRPr="00F24D6E">
        <w:rPr>
          <w:rFonts w:asciiTheme="minorHAnsi" w:hAnsiTheme="minorHAnsi" w:cstheme="minorHAnsi"/>
          <w:b/>
          <w:bCs/>
          <w:sz w:val="22"/>
          <w:szCs w:val="22"/>
        </w:rPr>
        <w:t>podpisania</w:t>
      </w:r>
      <w:r w:rsidR="00764A11" w:rsidRPr="00F24D6E">
        <w:rPr>
          <w:rFonts w:asciiTheme="minorHAnsi" w:hAnsiTheme="minorHAnsi" w:cstheme="minorHAnsi"/>
          <w:b/>
          <w:bCs/>
          <w:sz w:val="22"/>
          <w:szCs w:val="22"/>
        </w:rPr>
        <w:t xml:space="preserve"> umowy</w:t>
      </w:r>
      <w:r w:rsidR="00393083" w:rsidRPr="00F24D6E">
        <w:rPr>
          <w:b/>
          <w:bCs/>
        </w:rPr>
        <w:t>.</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8" w:name="_Toc65495853"/>
      <w:r w:rsidRPr="000C69D0">
        <w:rPr>
          <w:rFonts w:asciiTheme="minorHAnsi" w:hAnsiTheme="minorHAnsi" w:cstheme="minorHAnsi"/>
          <w:b/>
          <w:bCs/>
          <w:sz w:val="22"/>
          <w:szCs w:val="22"/>
        </w:rPr>
        <w:t>VIII. Warunki udziału w postępowaniu</w:t>
      </w:r>
      <w:bookmarkEnd w:id="18"/>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165EA0C8" w14:textId="3D5852D8" w:rsidR="00DE365A" w:rsidRPr="00DE365A" w:rsidRDefault="00835CAF" w:rsidP="00DE365A">
      <w:pPr>
        <w:pStyle w:val="Akapitzlist"/>
        <w:numPr>
          <w:ilvl w:val="1"/>
          <w:numId w:val="16"/>
        </w:numPr>
        <w:spacing w:line="312" w:lineRule="auto"/>
        <w:jc w:val="both"/>
        <w:rPr>
          <w:rFonts w:eastAsiaTheme="minorHAnsi" w:cs="Calibri"/>
          <w:b/>
          <w:bCs/>
        </w:rPr>
      </w:pPr>
      <w:bookmarkStart w:id="19" w:name="_Hlk5877927"/>
      <w:bookmarkStart w:id="20" w:name="_Hlk87001286"/>
      <w:bookmarkStart w:id="21" w:name="_Hlk87005844"/>
      <w:r w:rsidRPr="00DE365A">
        <w:rPr>
          <w:rFonts w:asciiTheme="minorHAnsi" w:hAnsiTheme="minorHAnsi" w:cstheme="minorHAnsi"/>
        </w:rPr>
        <w:t>Wykonawca spełni warunek jeżeli wykaże, że w okresie ostatnich 5 lat przed upływem terminu składania ofert, a jeżeli okres prowadzenia działalności jest krótszy – w tym okresie</w:t>
      </w:r>
      <w:r w:rsidR="00DE365A" w:rsidRPr="00DE365A">
        <w:rPr>
          <w:rFonts w:asciiTheme="minorHAnsi" w:hAnsiTheme="minorHAnsi" w:cstheme="minorHAnsi"/>
        </w:rPr>
        <w:t xml:space="preserve"> </w:t>
      </w:r>
      <w:r w:rsidR="00DE365A" w:rsidRPr="00DE365A">
        <w:rPr>
          <w:b/>
          <w:bCs/>
        </w:rPr>
        <w:t xml:space="preserve">należycie wykonał co najmniej jedną robotę budowlaną o wartości co najmniej 150.000,00 zł brutto w ramach, której wykonano oświetlenie </w:t>
      </w:r>
      <w:r w:rsidR="00081E49">
        <w:rPr>
          <w:b/>
          <w:bCs/>
        </w:rPr>
        <w:t xml:space="preserve">zewnętrzne </w:t>
      </w:r>
      <w:r w:rsidR="00DE365A" w:rsidRPr="00DE365A">
        <w:rPr>
          <w:b/>
          <w:bCs/>
        </w:rPr>
        <w:t>słupami/masztami oświetleniowymi o wys. min. 9  m.</w:t>
      </w:r>
    </w:p>
    <w:p w14:paraId="49969512" w14:textId="474AD799" w:rsidR="008E0673" w:rsidRPr="00DE365A" w:rsidRDefault="008E0673" w:rsidP="00DE365A">
      <w:pPr>
        <w:pStyle w:val="Akapitzlist"/>
        <w:spacing w:after="0" w:line="319" w:lineRule="auto"/>
        <w:ind w:left="567"/>
        <w:jc w:val="both"/>
        <w:rPr>
          <w:rFonts w:asciiTheme="minorHAnsi" w:eastAsia="Times New Roman" w:hAnsiTheme="minorHAnsi" w:cstheme="minorHAnsi"/>
        </w:rPr>
      </w:pPr>
    </w:p>
    <w:p w14:paraId="12BBA254" w14:textId="7092C4D8" w:rsidR="00AF1F40" w:rsidRPr="00C61848" w:rsidRDefault="00AF1F40" w:rsidP="00C61848">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12827913" w14:textId="1D91FDF8" w:rsidR="00AB7F95" w:rsidRPr="00B32DB1" w:rsidRDefault="00AB7F95" w:rsidP="00715F38">
      <w:pPr>
        <w:spacing w:line="319" w:lineRule="auto"/>
        <w:jc w:val="both"/>
        <w:rPr>
          <w:rFonts w:asciiTheme="minorHAnsi" w:eastAsia="Times New Roman" w:hAnsiTheme="minorHAnsi" w:cstheme="minorHAnsi"/>
        </w:rPr>
      </w:pPr>
    </w:p>
    <w:p w14:paraId="5C3225FA" w14:textId="22BE9340" w:rsidR="00FE6FFF" w:rsidRDefault="004A3292" w:rsidP="00715F38">
      <w:pPr>
        <w:spacing w:line="319" w:lineRule="auto"/>
        <w:ind w:left="567"/>
        <w:jc w:val="both"/>
        <w:rPr>
          <w:rFonts w:asciiTheme="minorHAnsi" w:hAnsiTheme="minorHAnsi" w:cstheme="minorHAnsi"/>
        </w:rPr>
      </w:pPr>
      <w:bookmarkStart w:id="22" w:name="_Hlk85019839"/>
      <w:r w:rsidRPr="003E3E74">
        <w:rPr>
          <w:rFonts w:asciiTheme="minorHAnsi" w:hAnsiTheme="minorHAnsi" w:cstheme="minorHAnsi"/>
        </w:rPr>
        <w:lastRenderedPageBreak/>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2"/>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B32DB1" w:rsidRDefault="009E1A40"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b/>
        </w:rPr>
        <w:t xml:space="preserve">b)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39463498" w14:textId="77777777" w:rsidR="008E0673" w:rsidRPr="008E0673" w:rsidRDefault="008E0673" w:rsidP="008E0673">
      <w:pPr>
        <w:spacing w:line="319" w:lineRule="auto"/>
        <w:ind w:left="539"/>
        <w:jc w:val="both"/>
        <w:rPr>
          <w:rFonts w:ascii="Calibri" w:eastAsia="Times New Roman" w:hAnsi="Calibri" w:cs="Calibri"/>
          <w:b/>
          <w:lang w:val="pl-PL"/>
        </w:rPr>
      </w:pPr>
      <w:r w:rsidRPr="008E0673">
        <w:rPr>
          <w:rFonts w:ascii="Calibri" w:eastAsia="Times New Roman" w:hAnsi="Calibri" w:cs="Calibri"/>
          <w:b/>
          <w:lang w:val="pl-PL"/>
        </w:rPr>
        <w:t>- kierownikiem budowy – min. jedna osoba posiadająca uprawnienia budowlane w specjalności instalacyjnej w zakresie sieci, instalacji i urządzeń elektrycznych i elektroenergetycznych.</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3"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3"/>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0"/>
    <w:bookmarkEnd w:id="21"/>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4" w:name="_Toc65495854"/>
      <w:r w:rsidRPr="008870AA">
        <w:rPr>
          <w:rFonts w:asciiTheme="minorHAnsi" w:hAnsiTheme="minorHAnsi" w:cstheme="minorHAnsi"/>
          <w:b/>
          <w:bCs/>
          <w:sz w:val="24"/>
          <w:szCs w:val="24"/>
        </w:rPr>
        <w:t>IX. Podstawy wykluczenia z postępowania</w:t>
      </w:r>
      <w:bookmarkEnd w:id="24"/>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2"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3"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4"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w:t>
      </w:r>
      <w:r w:rsidRPr="00531396">
        <w:rPr>
          <w:rFonts w:asciiTheme="minorHAnsi" w:hAnsiTheme="minorHAnsi" w:cstheme="minorHAnsi"/>
        </w:rPr>
        <w:lastRenderedPageBreak/>
        <w:t>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w:t>
      </w:r>
      <w:r w:rsidRPr="00545840">
        <w:rPr>
          <w:rFonts w:asciiTheme="minorHAnsi" w:hAnsiTheme="minorHAnsi" w:cstheme="minorHAnsi"/>
        </w:rPr>
        <w:lastRenderedPageBreak/>
        <w:t xml:space="preserve">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6" w:name="_Toc65495856"/>
      <w:r w:rsidRPr="008870AA">
        <w:rPr>
          <w:rFonts w:asciiTheme="minorHAnsi" w:hAnsiTheme="minorHAnsi" w:cstheme="minorHAnsi"/>
          <w:b/>
          <w:bCs/>
          <w:sz w:val="22"/>
          <w:szCs w:val="22"/>
        </w:rPr>
        <w:t>XI. Poleganie na zasobach innych podmiotów</w:t>
      </w:r>
      <w:bookmarkEnd w:id="26"/>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8870AA">
        <w:rPr>
          <w:rFonts w:asciiTheme="minorHAnsi" w:hAnsiTheme="minorHAnsi" w:cstheme="minorHAnsi"/>
        </w:rPr>
        <w:t xml:space="preserve">Wykonawca powołuje się na jego zasoby, </w:t>
      </w:r>
      <w:bookmarkEnd w:id="27"/>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8"/>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9" w:name="_Hlk63772459"/>
      <w:r w:rsidRPr="008870AA">
        <w:rPr>
          <w:rFonts w:asciiTheme="minorHAnsi" w:hAnsiTheme="minorHAnsi" w:cstheme="minorHAnsi"/>
        </w:rPr>
        <w:t xml:space="preserve">Wykonawcy wspólnie ubiegający się o udzielenie zamówienia dołączają do oferty </w:t>
      </w:r>
      <w:bookmarkStart w:id="30"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9"/>
    <w:bookmarkEnd w:id="30"/>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65495858"/>
      <w:bookmarkStart w:id="32"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3"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4"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34"/>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5"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5"/>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65495859"/>
      <w:bookmarkStart w:id="37" w:name="_Hlk66110879"/>
      <w:r w:rsidRPr="008870AA">
        <w:rPr>
          <w:rFonts w:asciiTheme="minorHAnsi" w:hAnsiTheme="minorHAnsi" w:cstheme="minorHAnsi"/>
          <w:b/>
          <w:bCs/>
          <w:sz w:val="24"/>
          <w:szCs w:val="24"/>
        </w:rPr>
        <w:t>XIV. Opis sposobu przygotowania ofert oraz dokumentów wymaganych przez Zamawiającego w SWZ</w:t>
      </w:r>
      <w:bookmarkEnd w:id="36"/>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lastRenderedPageBreak/>
        <w:t xml:space="preserve">W przypadku wspólnego ubiegania się o zamówienie przez Wykonawców, </w:t>
      </w:r>
      <w:bookmarkStart w:id="38" w:name="_Hlk65238743"/>
      <w:r w:rsidRPr="00A258D6">
        <w:rPr>
          <w:rFonts w:asciiTheme="majorHAnsi" w:hAnsiTheme="majorHAnsi" w:cstheme="majorHAnsi"/>
        </w:rPr>
        <w:t xml:space="preserve">oświadczenie o niepodleganiu wykluczeniu składa </w:t>
      </w:r>
      <w:bookmarkEnd w:id="38"/>
      <w:r w:rsidRPr="00A258D6">
        <w:rPr>
          <w:rFonts w:asciiTheme="majorHAnsi" w:hAnsiTheme="majorHAnsi" w:cstheme="maj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9"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7"/>
    <w:bookmarkEnd w:id="39"/>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0" w:name="_Hlk80957306"/>
      <w:r w:rsidRPr="008870AA">
        <w:rPr>
          <w:rFonts w:asciiTheme="minorHAnsi" w:hAnsiTheme="minorHAnsi" w:cstheme="minorHAnsi"/>
        </w:rPr>
        <w:t>muszą zostać podpisane elektronicznym kwalifikowanym podpisem lub podpisem zaufanym lub podpisem osobistym</w:t>
      </w:r>
      <w:bookmarkEnd w:id="40"/>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1" w:name="_Toc65495860"/>
      <w:bookmarkEnd w:id="32"/>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1"/>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8870AA">
        <w:rPr>
          <w:rFonts w:asciiTheme="minorHAnsi" w:eastAsia="Times New Roman" w:hAnsiTheme="minorHAnsi" w:cstheme="minorHAnsi"/>
        </w:rPr>
        <w:lastRenderedPageBreak/>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3"/>
    </w:p>
    <w:bookmarkEnd w:id="42"/>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65495861"/>
      <w:r w:rsidRPr="008870AA">
        <w:rPr>
          <w:rFonts w:asciiTheme="minorHAnsi" w:hAnsiTheme="minorHAnsi" w:cstheme="minorHAnsi"/>
          <w:b/>
          <w:bCs/>
          <w:sz w:val="22"/>
          <w:szCs w:val="22"/>
        </w:rPr>
        <w:t>XVI. Wymagania dotyczące wadium</w:t>
      </w:r>
      <w:bookmarkEnd w:id="44"/>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65495862"/>
      <w:r w:rsidRPr="008870AA">
        <w:rPr>
          <w:rFonts w:asciiTheme="minorHAnsi" w:hAnsiTheme="minorHAnsi" w:cstheme="minorHAnsi"/>
          <w:b/>
          <w:bCs/>
          <w:sz w:val="22"/>
          <w:szCs w:val="22"/>
        </w:rPr>
        <w:t>XVII. Termin związania ofertą</w:t>
      </w:r>
      <w:bookmarkEnd w:id="45"/>
    </w:p>
    <w:p w14:paraId="68E3EA92" w14:textId="76C3730F"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D32893">
        <w:rPr>
          <w:rFonts w:asciiTheme="minorHAnsi" w:hAnsiTheme="minorHAnsi" w:cstheme="minorHAnsi"/>
          <w:b/>
          <w:bCs/>
          <w:highlight w:val="yellow"/>
        </w:rPr>
        <w:t>10</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CD3D7F">
        <w:rPr>
          <w:rFonts w:asciiTheme="minorHAnsi" w:hAnsiTheme="minorHAnsi" w:cstheme="minorHAnsi"/>
          <w:b/>
          <w:bCs/>
          <w:highlight w:val="yellow"/>
        </w:rPr>
        <w:t>6</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6"/>
    </w:p>
    <w:p w14:paraId="31387002" w14:textId="39B54C8A"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D32893">
        <w:rPr>
          <w:rFonts w:asciiTheme="minorHAnsi" w:hAnsiTheme="minorHAnsi" w:cstheme="minorHAnsi"/>
          <w:b/>
          <w:bCs/>
          <w:highlight w:val="yellow"/>
        </w:rPr>
        <w:t>12</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CD3D7F">
        <w:rPr>
          <w:rFonts w:asciiTheme="minorHAnsi" w:hAnsiTheme="minorHAnsi" w:cstheme="minorHAnsi"/>
          <w:b/>
          <w:bCs/>
          <w:highlight w:val="yellow"/>
        </w:rPr>
        <w:t>5</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Toc65495864"/>
      <w:r w:rsidRPr="008870AA">
        <w:rPr>
          <w:rFonts w:asciiTheme="minorHAnsi" w:hAnsiTheme="minorHAnsi" w:cstheme="minorHAnsi"/>
          <w:b/>
          <w:bCs/>
          <w:sz w:val="22"/>
          <w:szCs w:val="22"/>
        </w:rPr>
        <w:t>XIX. Otwarcie ofert</w:t>
      </w:r>
      <w:bookmarkEnd w:id="47"/>
    </w:p>
    <w:p w14:paraId="792AD29B" w14:textId="1095105D"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930D2E">
        <w:rPr>
          <w:rFonts w:asciiTheme="minorHAnsi" w:hAnsiTheme="minorHAnsi" w:cstheme="minorHAnsi"/>
          <w:b/>
          <w:bCs/>
          <w:highlight w:val="yellow"/>
        </w:rPr>
        <w:t>12</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CD3D7F">
        <w:rPr>
          <w:rFonts w:asciiTheme="minorHAnsi" w:hAnsiTheme="minorHAnsi" w:cstheme="minorHAnsi"/>
          <w:b/>
          <w:bCs/>
          <w:highlight w:val="yellow"/>
        </w:rPr>
        <w:t>5</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lastRenderedPageBreak/>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8"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9"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F9890C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D3D7F">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51A29A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D3D7F">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CD3D7F">
        <w:rPr>
          <w:rFonts w:asciiTheme="minorHAnsi" w:eastAsia="Times New Roman" w:hAnsiTheme="minorHAnsi" w:cstheme="minorHAnsi"/>
          <w:b/>
          <w:bCs/>
          <w:lang w:eastAsia="ar-SA"/>
        </w:rPr>
        <w:t>ęcy.</w:t>
      </w:r>
    </w:p>
    <w:p w14:paraId="06B9708B" w14:textId="09844D2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lastRenderedPageBreak/>
        <w:t xml:space="preserve">Jeżeli Wykonawca zaproponuje w ofercie okres gwarancji dłuższy niż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p>
    <w:p w14:paraId="131F4A1C" w14:textId="59A4A60F"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D3D7F">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9"/>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0" w:name="_Toc65495866"/>
      <w:r w:rsidRPr="008870AA">
        <w:rPr>
          <w:rFonts w:asciiTheme="minorHAnsi" w:hAnsiTheme="minorHAnsi" w:cstheme="minorHAnsi"/>
          <w:b/>
          <w:bCs/>
          <w:sz w:val="22"/>
          <w:szCs w:val="22"/>
        </w:rPr>
        <w:t>XXI. Wymagania dotyczące zabezpieczenia należytego wykonania umowy.</w:t>
      </w:r>
      <w:bookmarkEnd w:id="50"/>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51"/>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lastRenderedPageBreak/>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2" w:name="_Toc65495868"/>
      <w:r w:rsidRPr="008870AA">
        <w:rPr>
          <w:rFonts w:asciiTheme="minorHAnsi" w:hAnsiTheme="minorHAnsi" w:cstheme="minorHAnsi"/>
          <w:b/>
          <w:bCs/>
          <w:sz w:val="24"/>
          <w:szCs w:val="24"/>
        </w:rPr>
        <w:t>XXIII. Informacje o treści zawieranej umowy oraz możliwości jej zmiany</w:t>
      </w:r>
      <w:bookmarkEnd w:id="52"/>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Toc65495869"/>
      <w:r w:rsidRPr="008870AA">
        <w:rPr>
          <w:rFonts w:asciiTheme="minorHAnsi" w:hAnsiTheme="minorHAnsi" w:cstheme="minorHAnsi"/>
          <w:b/>
          <w:bCs/>
          <w:sz w:val="22"/>
          <w:szCs w:val="22"/>
        </w:rPr>
        <w:t>XXIV. Pouczenie o środkach ochrony prawnej przysługujących Wykonawcy</w:t>
      </w:r>
      <w:bookmarkEnd w:id="53"/>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uarrfy5kozla" w:colFirst="0" w:colLast="0"/>
      <w:bookmarkStart w:id="55" w:name="_Toc65495870"/>
      <w:bookmarkEnd w:id="54"/>
      <w:r w:rsidRPr="008870AA">
        <w:rPr>
          <w:rFonts w:asciiTheme="minorHAnsi" w:hAnsiTheme="minorHAnsi" w:cstheme="minorHAnsi"/>
          <w:b/>
          <w:bCs/>
          <w:sz w:val="22"/>
          <w:szCs w:val="22"/>
        </w:rPr>
        <w:t>XXV. Spis załączników</w:t>
      </w:r>
      <w:bookmarkEnd w:id="55"/>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06DE7E69"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5"/>
      <w:footerReference w:type="default" r:id="rId46"/>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1CD5" w14:textId="77777777" w:rsidR="005B0918" w:rsidRDefault="005B0918" w:rsidP="008870AA">
      <w:pPr>
        <w:spacing w:line="240" w:lineRule="auto"/>
      </w:pPr>
      <w:r>
        <w:separator/>
      </w:r>
    </w:p>
  </w:endnote>
  <w:endnote w:type="continuationSeparator" w:id="0">
    <w:p w14:paraId="427DF3B3" w14:textId="77777777" w:rsidR="005B0918" w:rsidRDefault="005B091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1A3AC04" w:rsidR="00697C0A" w:rsidRPr="00697C0A" w:rsidRDefault="00697C0A" w:rsidP="00697C0A">
    <w:pPr>
      <w:pStyle w:val="Nagwek"/>
      <w:rPr>
        <w:rFonts w:ascii="Times New Roman" w:eastAsiaTheme="minorHAnsi" w:hAnsi="Times New Roman" w:cs="Calibri"/>
        <w:kern w:val="3"/>
        <w:sz w:val="24"/>
        <w:lang w:val="pl-PL" w:eastAsia="en-US"/>
      </w:rPr>
    </w:pPr>
    <w:r w:rsidRPr="00697C0A">
      <w:rPr>
        <w:rFonts w:ascii="Times New Roman" w:eastAsiaTheme="minorHAnsi" w:hAnsi="Times New Roman" w:cs="Calibri"/>
        <w:kern w:val="3"/>
        <w:sz w:val="24"/>
        <w:lang w:val="pl-PL" w:eastAsia="en-US"/>
      </w:rPr>
      <w:t xml:space="preserve"> </w:t>
    </w:r>
    <w:r w:rsidRPr="00697C0A">
      <w:rPr>
        <w:rFonts w:ascii="Times New Roman" w:eastAsiaTheme="minorHAnsi" w:hAnsi="Times New Roman" w:cs="Calibri"/>
        <w:kern w:val="3"/>
        <w:sz w:val="24"/>
        <w:lang w:val="pl-PL" w:eastAsia="en-US"/>
      </w:rPr>
      <w:tab/>
    </w:r>
    <w:r w:rsidRPr="00697C0A">
      <w:rPr>
        <w:rFonts w:ascii="Times New Roman" w:eastAsiaTheme="minorHAnsi" w:hAnsi="Times New Roman" w:cs="Calibri"/>
        <w:kern w:val="3"/>
        <w:sz w:val="24"/>
        <w:lang w:val="pl-PL" w:eastAsia="en-US"/>
      </w:rPr>
      <w:tab/>
    </w:r>
    <w:r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9364" w14:textId="77777777" w:rsidR="005B0918" w:rsidRDefault="005B0918" w:rsidP="008870AA">
      <w:pPr>
        <w:spacing w:line="240" w:lineRule="auto"/>
      </w:pPr>
      <w:r>
        <w:separator/>
      </w:r>
    </w:p>
  </w:footnote>
  <w:footnote w:type="continuationSeparator" w:id="0">
    <w:p w14:paraId="136344D0" w14:textId="77777777" w:rsidR="005B0918" w:rsidRDefault="005B0918"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2B110283"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E40F1A">
      <w:rPr>
        <w:rFonts w:asciiTheme="minorHAnsi" w:hAnsiTheme="minorHAnsi" w:cstheme="minorHAnsi"/>
        <w:sz w:val="20"/>
        <w:szCs w:val="20"/>
      </w:rPr>
      <w:t>10</w:t>
    </w:r>
    <w:r w:rsidRPr="002E39C4">
      <w:rPr>
        <w:rFonts w:asciiTheme="minorHAnsi" w:hAnsiTheme="minorHAnsi" w:cstheme="minorHAnsi"/>
        <w:sz w:val="20"/>
        <w:szCs w:val="20"/>
      </w:rPr>
      <w:t>.2022</w:t>
    </w:r>
  </w:p>
  <w:p w14:paraId="78F745C5" w14:textId="77777777" w:rsidR="00096BAC" w:rsidRDefault="005B09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6"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7"/>
  </w:num>
  <w:num w:numId="3" w16cid:durableId="1151558694">
    <w:abstractNumId w:val="3"/>
  </w:num>
  <w:num w:numId="4" w16cid:durableId="2121146668">
    <w:abstractNumId w:val="41"/>
  </w:num>
  <w:num w:numId="5" w16cid:durableId="2021153379">
    <w:abstractNumId w:val="32"/>
  </w:num>
  <w:num w:numId="6" w16cid:durableId="74474843">
    <w:abstractNumId w:val="40"/>
  </w:num>
  <w:num w:numId="7" w16cid:durableId="378820442">
    <w:abstractNumId w:val="37"/>
  </w:num>
  <w:num w:numId="8" w16cid:durableId="10646345">
    <w:abstractNumId w:val="11"/>
  </w:num>
  <w:num w:numId="9" w16cid:durableId="452795543">
    <w:abstractNumId w:val="7"/>
  </w:num>
  <w:num w:numId="10" w16cid:durableId="1056702684">
    <w:abstractNumId w:val="29"/>
  </w:num>
  <w:num w:numId="11" w16cid:durableId="1452360499">
    <w:abstractNumId w:val="13"/>
  </w:num>
  <w:num w:numId="12" w16cid:durableId="111361321">
    <w:abstractNumId w:val="18"/>
  </w:num>
  <w:num w:numId="13" w16cid:durableId="2896665">
    <w:abstractNumId w:val="35"/>
  </w:num>
  <w:num w:numId="14" w16cid:durableId="1527327384">
    <w:abstractNumId w:val="1"/>
  </w:num>
  <w:num w:numId="15" w16cid:durableId="304244796">
    <w:abstractNumId w:val="36"/>
  </w:num>
  <w:num w:numId="16" w16cid:durableId="658389321">
    <w:abstractNumId w:val="30"/>
  </w:num>
  <w:num w:numId="17" w16cid:durableId="157310783">
    <w:abstractNumId w:val="25"/>
  </w:num>
  <w:num w:numId="18" w16cid:durableId="1423138143">
    <w:abstractNumId w:val="20"/>
  </w:num>
  <w:num w:numId="19" w16cid:durableId="2087876343">
    <w:abstractNumId w:val="39"/>
  </w:num>
  <w:num w:numId="20" w16cid:durableId="231618385">
    <w:abstractNumId w:val="19"/>
  </w:num>
  <w:num w:numId="21" w16cid:durableId="1833983622">
    <w:abstractNumId w:val="22"/>
  </w:num>
  <w:num w:numId="22" w16cid:durableId="1233926928">
    <w:abstractNumId w:val="26"/>
  </w:num>
  <w:num w:numId="23" w16cid:durableId="355271092">
    <w:abstractNumId w:val="28"/>
  </w:num>
  <w:num w:numId="24" w16cid:durableId="1933928054">
    <w:abstractNumId w:val="38"/>
  </w:num>
  <w:num w:numId="25" w16cid:durableId="1524703767">
    <w:abstractNumId w:val="27"/>
  </w:num>
  <w:num w:numId="26" w16cid:durableId="418672938">
    <w:abstractNumId w:val="8"/>
  </w:num>
  <w:num w:numId="27" w16cid:durableId="162278437">
    <w:abstractNumId w:val="9"/>
  </w:num>
  <w:num w:numId="28" w16cid:durableId="1922175906">
    <w:abstractNumId w:val="12"/>
  </w:num>
  <w:num w:numId="29" w16cid:durableId="1276905784">
    <w:abstractNumId w:val="5"/>
  </w:num>
  <w:num w:numId="30" w16cid:durableId="1724212298">
    <w:abstractNumId w:val="24"/>
  </w:num>
  <w:num w:numId="31" w16cid:durableId="991101479">
    <w:abstractNumId w:val="14"/>
  </w:num>
  <w:num w:numId="32" w16cid:durableId="1957367239">
    <w:abstractNumId w:val="34"/>
  </w:num>
  <w:num w:numId="33" w16cid:durableId="173956736">
    <w:abstractNumId w:val="31"/>
  </w:num>
  <w:num w:numId="34" w16cid:durableId="237786939">
    <w:abstractNumId w:val="33"/>
  </w:num>
  <w:num w:numId="35" w16cid:durableId="17858024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6"/>
  </w:num>
  <w:num w:numId="39" w16cid:durableId="372845656">
    <w:abstractNumId w:val="4"/>
  </w:num>
  <w:num w:numId="40" w16cid:durableId="1479418836">
    <w:abstractNumId w:val="2"/>
  </w:num>
  <w:num w:numId="41" w16cid:durableId="16299684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0"/>
  </w:num>
  <w:num w:numId="43" w16cid:durableId="350375321">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1CF1"/>
    <w:rsid w:val="00044423"/>
    <w:rsid w:val="0005175F"/>
    <w:rsid w:val="00053185"/>
    <w:rsid w:val="00081E49"/>
    <w:rsid w:val="00091A43"/>
    <w:rsid w:val="00094A07"/>
    <w:rsid w:val="000A6AF4"/>
    <w:rsid w:val="000C69D0"/>
    <w:rsid w:val="000C77A6"/>
    <w:rsid w:val="000D14A1"/>
    <w:rsid w:val="000D21F3"/>
    <w:rsid w:val="000E7830"/>
    <w:rsid w:val="00101F71"/>
    <w:rsid w:val="00107067"/>
    <w:rsid w:val="00112736"/>
    <w:rsid w:val="00120BB0"/>
    <w:rsid w:val="00135555"/>
    <w:rsid w:val="001478A7"/>
    <w:rsid w:val="001767F9"/>
    <w:rsid w:val="001A0570"/>
    <w:rsid w:val="001B3328"/>
    <w:rsid w:val="001B7876"/>
    <w:rsid w:val="001C0A5A"/>
    <w:rsid w:val="001F2FF1"/>
    <w:rsid w:val="00204865"/>
    <w:rsid w:val="00220671"/>
    <w:rsid w:val="00230688"/>
    <w:rsid w:val="002331FE"/>
    <w:rsid w:val="00235E15"/>
    <w:rsid w:val="002401B6"/>
    <w:rsid w:val="002411C2"/>
    <w:rsid w:val="002864F5"/>
    <w:rsid w:val="002871A3"/>
    <w:rsid w:val="00296A44"/>
    <w:rsid w:val="00297766"/>
    <w:rsid w:val="002D4F56"/>
    <w:rsid w:val="002E39C4"/>
    <w:rsid w:val="0030371C"/>
    <w:rsid w:val="00311772"/>
    <w:rsid w:val="00311B20"/>
    <w:rsid w:val="00320FE1"/>
    <w:rsid w:val="00351585"/>
    <w:rsid w:val="00360B09"/>
    <w:rsid w:val="00392D2A"/>
    <w:rsid w:val="00393083"/>
    <w:rsid w:val="003A2033"/>
    <w:rsid w:val="003B3F16"/>
    <w:rsid w:val="003D4692"/>
    <w:rsid w:val="003E0CA5"/>
    <w:rsid w:val="003E39FC"/>
    <w:rsid w:val="003E3E74"/>
    <w:rsid w:val="00403F6A"/>
    <w:rsid w:val="0043670B"/>
    <w:rsid w:val="004471EA"/>
    <w:rsid w:val="00487D3D"/>
    <w:rsid w:val="00494791"/>
    <w:rsid w:val="004A3292"/>
    <w:rsid w:val="004B091D"/>
    <w:rsid w:val="004B7160"/>
    <w:rsid w:val="004C6E37"/>
    <w:rsid w:val="004F7D33"/>
    <w:rsid w:val="00500A00"/>
    <w:rsid w:val="00510FD9"/>
    <w:rsid w:val="00544842"/>
    <w:rsid w:val="00545840"/>
    <w:rsid w:val="00567DD2"/>
    <w:rsid w:val="00595D00"/>
    <w:rsid w:val="005A014E"/>
    <w:rsid w:val="005A738A"/>
    <w:rsid w:val="005B0918"/>
    <w:rsid w:val="005B19AF"/>
    <w:rsid w:val="005C39DE"/>
    <w:rsid w:val="005E1D15"/>
    <w:rsid w:val="005F05D5"/>
    <w:rsid w:val="005F065A"/>
    <w:rsid w:val="005F5E33"/>
    <w:rsid w:val="006101ED"/>
    <w:rsid w:val="00625026"/>
    <w:rsid w:val="00626D6B"/>
    <w:rsid w:val="0063784B"/>
    <w:rsid w:val="0067157B"/>
    <w:rsid w:val="00680055"/>
    <w:rsid w:val="006939C2"/>
    <w:rsid w:val="006942A8"/>
    <w:rsid w:val="00697C0A"/>
    <w:rsid w:val="006B2602"/>
    <w:rsid w:val="006E1A86"/>
    <w:rsid w:val="006E2E3E"/>
    <w:rsid w:val="006E7876"/>
    <w:rsid w:val="006F445F"/>
    <w:rsid w:val="006F74B6"/>
    <w:rsid w:val="00701633"/>
    <w:rsid w:val="00703E25"/>
    <w:rsid w:val="00715F38"/>
    <w:rsid w:val="00723DE2"/>
    <w:rsid w:val="00764A11"/>
    <w:rsid w:val="007769DC"/>
    <w:rsid w:val="007800A9"/>
    <w:rsid w:val="00793143"/>
    <w:rsid w:val="007A17B9"/>
    <w:rsid w:val="007A7FB8"/>
    <w:rsid w:val="007B261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E0673"/>
    <w:rsid w:val="008E2A0A"/>
    <w:rsid w:val="008E4316"/>
    <w:rsid w:val="00930D2E"/>
    <w:rsid w:val="00933941"/>
    <w:rsid w:val="00972E16"/>
    <w:rsid w:val="00987D24"/>
    <w:rsid w:val="009A234A"/>
    <w:rsid w:val="009E1A40"/>
    <w:rsid w:val="009F5D8E"/>
    <w:rsid w:val="00A55B7B"/>
    <w:rsid w:val="00A6491C"/>
    <w:rsid w:val="00A65A72"/>
    <w:rsid w:val="00A83A63"/>
    <w:rsid w:val="00A913DE"/>
    <w:rsid w:val="00AB1B91"/>
    <w:rsid w:val="00AB7F95"/>
    <w:rsid w:val="00AC04F9"/>
    <w:rsid w:val="00AF1F40"/>
    <w:rsid w:val="00AF36E0"/>
    <w:rsid w:val="00AF5291"/>
    <w:rsid w:val="00B009C7"/>
    <w:rsid w:val="00B02E9C"/>
    <w:rsid w:val="00B062F4"/>
    <w:rsid w:val="00B14625"/>
    <w:rsid w:val="00B309EE"/>
    <w:rsid w:val="00B32DB1"/>
    <w:rsid w:val="00B42351"/>
    <w:rsid w:val="00B435DA"/>
    <w:rsid w:val="00B532E1"/>
    <w:rsid w:val="00B63403"/>
    <w:rsid w:val="00BA017F"/>
    <w:rsid w:val="00BA2F84"/>
    <w:rsid w:val="00BD054F"/>
    <w:rsid w:val="00BD2813"/>
    <w:rsid w:val="00BD391E"/>
    <w:rsid w:val="00BE50CB"/>
    <w:rsid w:val="00BF1623"/>
    <w:rsid w:val="00BF35CA"/>
    <w:rsid w:val="00C23C83"/>
    <w:rsid w:val="00C27F9F"/>
    <w:rsid w:val="00C354B1"/>
    <w:rsid w:val="00C355D9"/>
    <w:rsid w:val="00C37C2B"/>
    <w:rsid w:val="00C61848"/>
    <w:rsid w:val="00C64A36"/>
    <w:rsid w:val="00C7070E"/>
    <w:rsid w:val="00C75CB3"/>
    <w:rsid w:val="00C7798A"/>
    <w:rsid w:val="00C80A15"/>
    <w:rsid w:val="00CA227A"/>
    <w:rsid w:val="00CC779D"/>
    <w:rsid w:val="00CD3832"/>
    <w:rsid w:val="00CD3D7F"/>
    <w:rsid w:val="00CE2408"/>
    <w:rsid w:val="00CE4C17"/>
    <w:rsid w:val="00CF3094"/>
    <w:rsid w:val="00D116A6"/>
    <w:rsid w:val="00D11D1D"/>
    <w:rsid w:val="00D32893"/>
    <w:rsid w:val="00D35176"/>
    <w:rsid w:val="00D420DA"/>
    <w:rsid w:val="00D5684A"/>
    <w:rsid w:val="00D60AB1"/>
    <w:rsid w:val="00D60D12"/>
    <w:rsid w:val="00D61D92"/>
    <w:rsid w:val="00D66130"/>
    <w:rsid w:val="00DC7156"/>
    <w:rsid w:val="00DE365A"/>
    <w:rsid w:val="00E025ED"/>
    <w:rsid w:val="00E24987"/>
    <w:rsid w:val="00E36E74"/>
    <w:rsid w:val="00E36ECF"/>
    <w:rsid w:val="00E40F1A"/>
    <w:rsid w:val="00E41824"/>
    <w:rsid w:val="00E51A42"/>
    <w:rsid w:val="00E563E1"/>
    <w:rsid w:val="00E9033F"/>
    <w:rsid w:val="00ED0E75"/>
    <w:rsid w:val="00ED702C"/>
    <w:rsid w:val="00EE0719"/>
    <w:rsid w:val="00EE44B6"/>
    <w:rsid w:val="00EF0373"/>
    <w:rsid w:val="00F016E3"/>
    <w:rsid w:val="00F13C47"/>
    <w:rsid w:val="00F208F9"/>
    <w:rsid w:val="00F24D6E"/>
    <w:rsid w:val="00F51FFB"/>
    <w:rsid w:val="00F53ECA"/>
    <w:rsid w:val="00F86CE1"/>
    <w:rsid w:val="00FA4897"/>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awlicka@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935</TotalTime>
  <Pages>26</Pages>
  <Words>10883</Words>
  <Characters>65298</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76</cp:revision>
  <cp:lastPrinted>2022-03-30T08:58:00Z</cp:lastPrinted>
  <dcterms:created xsi:type="dcterms:W3CDTF">2021-12-01T12:49:00Z</dcterms:created>
  <dcterms:modified xsi:type="dcterms:W3CDTF">2022-04-26T10:42:00Z</dcterms:modified>
</cp:coreProperties>
</file>