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2AEF85D6" w14:textId="21327344" w:rsidR="002C75EF" w:rsidRPr="002C75EF" w:rsidRDefault="002C75EF" w:rsidP="002C75EF">
      <w:pPr>
        <w:tabs>
          <w:tab w:val="left" w:pos="12785"/>
        </w:tabs>
        <w:spacing w:after="0" w:line="271" w:lineRule="auto"/>
        <w:jc w:val="right"/>
        <w:rPr>
          <w:rFonts w:ascii="Arial" w:hAnsi="Arial" w:cs="Arial"/>
          <w:bCs/>
          <w:sz w:val="20"/>
          <w:szCs w:val="20"/>
        </w:rPr>
      </w:pPr>
      <w:r w:rsidRPr="00161383">
        <w:rPr>
          <w:rFonts w:ascii="Arial" w:hAnsi="Arial" w:cs="Arial"/>
          <w:b/>
          <w:sz w:val="20"/>
          <w:szCs w:val="20"/>
        </w:rPr>
        <w:t xml:space="preserve">Załącznik nr </w:t>
      </w:r>
      <w:r w:rsidR="006F44CF" w:rsidRPr="00161383">
        <w:rPr>
          <w:rFonts w:ascii="Arial" w:hAnsi="Arial" w:cs="Arial"/>
          <w:b/>
          <w:sz w:val="20"/>
          <w:szCs w:val="20"/>
        </w:rPr>
        <w:t>2</w:t>
      </w:r>
      <w:r w:rsidR="00012D6D">
        <w:rPr>
          <w:rFonts w:ascii="Arial" w:hAnsi="Arial" w:cs="Arial"/>
          <w:b/>
          <w:sz w:val="20"/>
          <w:szCs w:val="20"/>
        </w:rPr>
        <w:t>b</w:t>
      </w:r>
      <w:r w:rsidRPr="00161383">
        <w:rPr>
          <w:rFonts w:ascii="Arial" w:hAnsi="Arial" w:cs="Arial"/>
          <w:b/>
          <w:sz w:val="20"/>
          <w:szCs w:val="20"/>
        </w:rPr>
        <w:t xml:space="preserve"> do SWZ</w:t>
      </w:r>
      <w:r w:rsidR="00161383" w:rsidRPr="00161383">
        <w:rPr>
          <w:rFonts w:ascii="Arial" w:hAnsi="Arial" w:cs="Arial"/>
          <w:b/>
          <w:sz w:val="20"/>
          <w:szCs w:val="20"/>
        </w:rPr>
        <w:t xml:space="preserve"> </w:t>
      </w:r>
      <w:r w:rsidR="00161383">
        <w:rPr>
          <w:rFonts w:ascii="Arial" w:hAnsi="Arial" w:cs="Arial"/>
          <w:b/>
          <w:sz w:val="20"/>
          <w:szCs w:val="20"/>
        </w:rPr>
        <w:t>OP.272.1.</w:t>
      </w:r>
      <w:r w:rsidR="00735F8C">
        <w:rPr>
          <w:rFonts w:ascii="Arial" w:hAnsi="Arial" w:cs="Arial"/>
          <w:b/>
          <w:sz w:val="20"/>
          <w:szCs w:val="20"/>
        </w:rPr>
        <w:t>2</w:t>
      </w:r>
      <w:r w:rsidR="00161383">
        <w:rPr>
          <w:rFonts w:ascii="Arial" w:hAnsi="Arial" w:cs="Arial"/>
          <w:b/>
          <w:sz w:val="20"/>
          <w:szCs w:val="20"/>
        </w:rPr>
        <w:t>.</w:t>
      </w:r>
      <w:r w:rsidR="00161383" w:rsidRPr="00820596">
        <w:rPr>
          <w:rFonts w:ascii="Arial" w:hAnsi="Arial" w:cs="Arial"/>
          <w:b/>
          <w:sz w:val="20"/>
          <w:szCs w:val="20"/>
        </w:rPr>
        <w:t>202</w:t>
      </w:r>
      <w:r w:rsidR="00161383">
        <w:rPr>
          <w:rFonts w:ascii="Arial" w:hAnsi="Arial" w:cs="Arial"/>
          <w:b/>
          <w:sz w:val="20"/>
          <w:szCs w:val="20"/>
        </w:rPr>
        <w:t>2</w:t>
      </w:r>
    </w:p>
    <w:p w14:paraId="2E4E8DB3" w14:textId="56123DBB" w:rsidR="006F44CF" w:rsidRDefault="00AE26E0" w:rsidP="00AE26E0">
      <w:pPr>
        <w:spacing w:after="0" w:line="271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elektronicznym podpisem 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zaufanym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lub elektronicznym podpisem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osobistym lub kwalifikowanym podpisem elektronicznym. Uwaga! Nanoszenie jakichkolwiek zmian w t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reści dokumentu po opatrzeniu w</w:t>
      </w:r>
      <w:r w:rsidRPr="0082059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 podpisem może skutkować naruszeniem integralności podpisu, a w konsekwencji skutkować odrzuceniem oferty.</w:t>
      </w:r>
    </w:p>
    <w:p w14:paraId="14D7033B" w14:textId="17A3AF2D" w:rsidR="00AE26E0" w:rsidRDefault="00AE26E0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7D84026C" w14:textId="4C5DE876" w:rsidR="00AE26E0" w:rsidRDefault="00AE26E0" w:rsidP="002C75EF">
      <w:pPr>
        <w:spacing w:after="0" w:line="271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</w:p>
    <w:p w14:paraId="49ABE131" w14:textId="77777777" w:rsidR="00AE26E0" w:rsidRDefault="00AE26E0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6161FC12" w14:textId="700D47C3" w:rsidR="003201D1" w:rsidRPr="003201D1" w:rsidRDefault="003201D1" w:rsidP="003201D1">
      <w:pPr>
        <w:spacing w:before="24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</w:rPr>
        <w:t xml:space="preserve">Oświadczenie potwierdzające, że </w:t>
      </w:r>
      <w:r w:rsidR="00570EC9">
        <w:rPr>
          <w:rFonts w:ascii="Arial" w:hAnsi="Arial" w:cs="Arial"/>
          <w:b/>
        </w:rPr>
        <w:t>oferowany przedmiot zamówienia spełnia wymagania określone w opisie przedmiotu zamówienia</w:t>
      </w:r>
    </w:p>
    <w:p w14:paraId="60DD2482" w14:textId="77777777" w:rsidR="006F44CF" w:rsidRDefault="006F44CF">
      <w:pPr>
        <w:rPr>
          <w:rFonts w:ascii="Arial" w:hAnsi="Arial" w:cs="Arial"/>
          <w:sz w:val="20"/>
          <w:szCs w:val="20"/>
        </w:rPr>
      </w:pPr>
    </w:p>
    <w:p w14:paraId="3761E12E" w14:textId="69782AEB" w:rsidR="00570EC9" w:rsidRPr="00B00ED9" w:rsidRDefault="00570EC9" w:rsidP="00B00ED9">
      <w:pPr>
        <w:spacing w:before="24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00ED9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 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t xml:space="preserve">Zakup 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br/>
        <w:t xml:space="preserve">i dostawa wyposażenia pracowni w Zespole Szkół nr 1 w Ostrzeszowie i Zespole Szkół nr 2 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br/>
        <w:t xml:space="preserve">w Ostrzeszowie w ramach projektu „Kompleksowe wsparcie kształcenia zawodowego 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br/>
        <w:t>w powiecie ostrzeszowskim</w:t>
      </w:r>
      <w:r w:rsidR="007823C4">
        <w:rPr>
          <w:rFonts w:ascii="Arial" w:hAnsi="Arial" w:cs="Arial"/>
          <w:color w:val="000000" w:themeColor="text1"/>
          <w:sz w:val="20"/>
          <w:szCs w:val="20"/>
        </w:rPr>
        <w:t>”</w:t>
      </w:r>
      <w:r w:rsidR="00602E86">
        <w:rPr>
          <w:rFonts w:ascii="Arial" w:hAnsi="Arial" w:cs="Arial"/>
          <w:color w:val="000000" w:themeColor="text1"/>
          <w:sz w:val="20"/>
          <w:szCs w:val="20"/>
        </w:rPr>
        <w:t xml:space="preserve"> (VI części)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2C52" w:rsidRPr="00B00ED9">
        <w:rPr>
          <w:rFonts w:ascii="Arial" w:hAnsi="Arial" w:cs="Arial"/>
          <w:color w:val="000000" w:themeColor="text1"/>
          <w:sz w:val="20"/>
          <w:szCs w:val="20"/>
        </w:rPr>
        <w:t>o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t>świadczam, że oferowany przedmiot zamówienia na część I</w:t>
      </w:r>
      <w:r w:rsidR="00B00ED9" w:rsidRPr="00B00ED9">
        <w:rPr>
          <w:rFonts w:ascii="Arial" w:hAnsi="Arial" w:cs="Arial"/>
          <w:color w:val="000000" w:themeColor="text1"/>
          <w:sz w:val="20"/>
          <w:szCs w:val="20"/>
        </w:rPr>
        <w:t>I</w:t>
      </w:r>
      <w:r w:rsidRPr="00B00ED9">
        <w:rPr>
          <w:rFonts w:ascii="Arial" w:hAnsi="Arial" w:cs="Arial"/>
          <w:color w:val="000000" w:themeColor="text1"/>
          <w:sz w:val="20"/>
          <w:szCs w:val="20"/>
        </w:rPr>
        <w:t xml:space="preserve"> zamówienia </w:t>
      </w:r>
      <w:bookmarkStart w:id="0" w:name="_Hlk106371076"/>
      <w:r w:rsidR="00B00ED9" w:rsidRPr="00B00ED9">
        <w:rPr>
          <w:rFonts w:ascii="Arial" w:hAnsi="Arial" w:cs="Arial"/>
          <w:color w:val="000000" w:themeColor="text1"/>
          <w:sz w:val="20"/>
          <w:szCs w:val="20"/>
        </w:rPr>
        <w:t>Zakup i dostawa pomocy dydaktycznych dla pracowni w Zespole Szkół nr 1 w Ostrzeszowie,</w:t>
      </w:r>
      <w:r w:rsidR="00B00ED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2C52" w:rsidRPr="00B00ED9">
        <w:rPr>
          <w:rFonts w:ascii="Arial" w:hAnsi="Arial" w:cs="Arial"/>
          <w:color w:val="000000" w:themeColor="text1"/>
          <w:sz w:val="20"/>
          <w:szCs w:val="20"/>
        </w:rPr>
        <w:t>spełnia wymagania określone przez Zamawiającego w załączniku nr 1</w:t>
      </w:r>
      <w:r w:rsidR="008334D2">
        <w:rPr>
          <w:rFonts w:ascii="Arial" w:hAnsi="Arial" w:cs="Arial"/>
          <w:color w:val="000000" w:themeColor="text1"/>
          <w:sz w:val="20"/>
          <w:szCs w:val="20"/>
        </w:rPr>
        <w:t>b</w:t>
      </w:r>
      <w:r w:rsidR="00892C52" w:rsidRPr="00B00ED9">
        <w:rPr>
          <w:rFonts w:ascii="Arial" w:hAnsi="Arial" w:cs="Arial"/>
          <w:color w:val="000000" w:themeColor="text1"/>
          <w:sz w:val="20"/>
          <w:szCs w:val="20"/>
        </w:rPr>
        <w:t xml:space="preserve"> do SWZ stanowiącym opis przedmiotu zamówienia i posiada parametry nie gorsze niż:</w:t>
      </w:r>
    </w:p>
    <w:p w14:paraId="22CE81D9" w14:textId="3600298E" w:rsidR="00892C52" w:rsidRDefault="00892C52" w:rsidP="00570EC9">
      <w:pPr>
        <w:pStyle w:val="Akapitzlist"/>
        <w:spacing w:before="240" w:line="360" w:lineRule="auto"/>
        <w:ind w:left="797"/>
        <w:jc w:val="both"/>
        <w:rPr>
          <w:color w:val="000000" w:themeColor="text1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Opis przedmiotu zamówienia - Specyfikacja asortymentu - Wyposażenie i doposażenie pracowni gastronomicznej w Zespole Szkół Ponadpodstawowych nr 2 im. K. F. Libelta w Krotoszynie"/>
        <w:tblDescription w:val="Tabela składa się z jednej kolumny i pięciu wierszy o następującej treści: wiersz 1 - minimalne dane techniczne wymagane przez Zamawiającego. Wiersz 2 - 1. Stół przyścienny z panelem 3xszuflada oraz 2-ma półkami – 6 sztuk Stół przyścienny z półką i blokiem trzech szuflad. Wykonany ze stali nierdzewnej. Wymiary: wysokość: 850mm, szerokość: 1800mm, głębokość: od 600mm do 700mm. Drzwi suwane. Produkty muszą być nowe, nieużywane. Wiersz 3 - 2. Szafka wisząca – 6 sztuk Szafka wisząca wykonana ze stali nierdzewnej. Z drzwiami suwanymi. Wymiary: wysokość od 600mm do 700mm, głębokość od 300mm do 350mm, szerokość 1600mm. Produkty muszą być nowe, nieużywane. Wiersz 4 - 3. Stół ze zlewem 1-kom i miejscem na zmywarkę spawany – 1 sztuka Stół ze zlewem jednokomorowym i miejscem na zmywarkę. Stół spawany. Wymiary stołu: szerokość 1700mm, głębokość: 600mm, wysokość: od 850mm do 900mm. Produkt musi być nowy, nieużywany. Wiersz 5 - 4. Stół nierdzewny z półką – 6 sztuk Stół centralny z jedną półką o wymiarach: szerokość 1600mm, głębokość 700mm, wysokość 850 mm. Wykonany ze stali nierdzewnej. Produkty muszą być nowe, nieużywane."/>
      </w:tblPr>
      <w:tblGrid>
        <w:gridCol w:w="9062"/>
      </w:tblGrid>
      <w:tr w:rsidR="00CE0DE2" w:rsidRPr="00CE0DE2" w14:paraId="44F879A5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582C626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Minimalne dane techniczne wymagane przez Zamawiającego</w:t>
            </w:r>
          </w:p>
        </w:tc>
      </w:tr>
      <w:tr w:rsidR="00CE0DE2" w:rsidRPr="00CE0DE2" w14:paraId="67410167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809E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CE0DE2">
              <w:rPr>
                <w:rFonts w:ascii="Arial" w:hAnsi="Arial" w:cs="Arial"/>
                <w:b/>
                <w:bCs/>
              </w:rPr>
              <w:t>Tablica flipchart - sztuk 1, Budynek przebudowanej kotłowni</w:t>
            </w:r>
          </w:p>
          <w:p w14:paraId="69D5E06C" w14:textId="77777777" w:rsidR="00CE0DE2" w:rsidRPr="00CE0DE2" w:rsidRDefault="00CE0DE2" w:rsidP="00CE0DE2">
            <w:pPr>
              <w:numPr>
                <w:ilvl w:val="0"/>
                <w:numId w:val="9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Trójnóg z regulacją wysokości, półką na markery, </w:t>
            </w:r>
          </w:p>
          <w:p w14:paraId="4D0F83D3" w14:textId="77777777" w:rsidR="00CE0DE2" w:rsidRPr="00CE0DE2" w:rsidRDefault="00CE0DE2" w:rsidP="00CE0DE2">
            <w:pPr>
              <w:numPr>
                <w:ilvl w:val="0"/>
                <w:numId w:val="8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do papierowych Euro bloków 70x100 cm</w:t>
            </w:r>
          </w:p>
        </w:tc>
      </w:tr>
      <w:tr w:rsidR="00CE0DE2" w:rsidRPr="00CE0DE2" w14:paraId="6F5C12F0" w14:textId="77777777" w:rsidTr="00D53678">
        <w:trPr>
          <w:trHeight w:val="131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BEC2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</w:rPr>
              <w:t xml:space="preserve">Tablica szkolna zielona – sztuk 2,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Budynek przebudowanej kotłowni</w:t>
            </w:r>
          </w:p>
          <w:p w14:paraId="79A5F95B" w14:textId="77777777" w:rsidR="00CE0DE2" w:rsidRPr="00CE0DE2" w:rsidRDefault="00CE0DE2" w:rsidP="00CE0DE2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</w:rPr>
              <w:t>Lakierowana 170 x 100 cm, do kreślenia metodą tradycyjną, kredowa, w ramie aluminiowej</w:t>
            </w:r>
          </w:p>
        </w:tc>
      </w:tr>
      <w:tr w:rsidR="00CE0DE2" w:rsidRPr="00CE0DE2" w14:paraId="3B882545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B252" w14:textId="114BB94A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</w:rPr>
              <w:t>Gablota oszklona – sztuk 2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, Budynek przebudowanej kotłowni</w:t>
            </w:r>
          </w:p>
          <w:p w14:paraId="2EFFAE62" w14:textId="77777777" w:rsidR="00CE0DE2" w:rsidRPr="00CE0DE2" w:rsidRDefault="00CE0DE2" w:rsidP="00CE0DE2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100x 120cm  przestrzeń użytkowa 4cm do eksponowania prac kreślarskich i innych</w:t>
            </w:r>
          </w:p>
          <w:p w14:paraId="21D1C117" w14:textId="77777777" w:rsidR="00CE0DE2" w:rsidRPr="00CE0DE2" w:rsidRDefault="00CE0DE2" w:rsidP="00CE0DE2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Wisząca</w:t>
            </w:r>
          </w:p>
          <w:p w14:paraId="06E960E2" w14:textId="77777777" w:rsidR="00CE0DE2" w:rsidRPr="00CE0DE2" w:rsidRDefault="00CE0DE2" w:rsidP="00CE0DE2">
            <w:pPr>
              <w:numPr>
                <w:ilvl w:val="0"/>
                <w:numId w:val="3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Wykonana z profili albuminowych</w:t>
            </w:r>
          </w:p>
          <w:p w14:paraId="42366331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CE0DE2" w:rsidRPr="00CE0DE2" w14:paraId="7C3F0611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9311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lang w:val="pl"/>
              </w:rPr>
              <w:t>Gry edukacyjne do nauk języka angielskiego,(pracownia języków obcych) Budynek przebudowanej kotłowni – sztuk 10</w:t>
            </w:r>
          </w:p>
          <w:p w14:paraId="3DB8EC8F" w14:textId="77777777" w:rsidR="00CE0DE2" w:rsidRPr="00CE0DE2" w:rsidRDefault="00CE0DE2" w:rsidP="00CE0DE2">
            <w:pPr>
              <w:numPr>
                <w:ilvl w:val="0"/>
                <w:numId w:val="10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Gra planszowa, zadaniem której jest wytłumaczenie różnic pomiędzy czasami angielskimi: PRESENT SIMPLE, PRESENT CONTINUOUS, </w:t>
            </w:r>
            <w:r w:rsidRPr="00CE0DE2">
              <w:rPr>
                <w:rFonts w:ascii="Arial" w:hAnsi="Arial" w:cs="Arial"/>
              </w:rPr>
              <w:lastRenderedPageBreak/>
              <w:t xml:space="preserve">PRESENT PERFECT, PAST SIMPLE i FUTURE SIMPLE, </w:t>
            </w:r>
            <w:r w:rsidRPr="00CE0DE2">
              <w:rPr>
                <w:rFonts w:ascii="Arial" w:hAnsi="Arial" w:cs="Arial"/>
                <w:lang w:val="pl"/>
              </w:rPr>
              <w:t>Poziom A1-B2,</w:t>
            </w:r>
            <w:r w:rsidRPr="00CE0DE2">
              <w:rPr>
                <w:rFonts w:ascii="Arial" w:hAnsi="Arial" w:cs="Arial"/>
                <w:lang w:val="pl"/>
              </w:rPr>
              <w:br/>
              <w:t xml:space="preserve">W języku angielskim, -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sztuk 2</w:t>
            </w:r>
          </w:p>
          <w:p w14:paraId="7A580DAD" w14:textId="77777777" w:rsidR="00CE0DE2" w:rsidRPr="00CE0DE2" w:rsidRDefault="00CE0DE2" w:rsidP="00CE0DE2">
            <w:pPr>
              <w:numPr>
                <w:ilvl w:val="0"/>
                <w:numId w:val="10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Gra planszowa, zadaniem, której  jest wytłumaczenie różnic pomiędzy angielskimi czasami teraźniejszymi, PRESENT SIMPLE AND PRESENT CONTINUOUS, </w:t>
            </w:r>
            <w:r w:rsidRPr="00CE0DE2">
              <w:rPr>
                <w:rFonts w:ascii="Arial" w:hAnsi="Arial" w:cs="Arial"/>
                <w:lang w:val="pl"/>
              </w:rPr>
              <w:t xml:space="preserve">Poziom A1-B2, W języku angielskim –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sztuk 2</w:t>
            </w:r>
            <w:r w:rsidRPr="00CE0DE2">
              <w:rPr>
                <w:rFonts w:ascii="Arial" w:hAnsi="Arial" w:cs="Arial"/>
                <w:lang w:val="pl"/>
              </w:rPr>
              <w:t xml:space="preserve"> </w:t>
            </w:r>
          </w:p>
          <w:p w14:paraId="1F119CFC" w14:textId="77777777" w:rsidR="00CE0DE2" w:rsidRPr="00CE0DE2" w:rsidRDefault="00CE0DE2" w:rsidP="00CE0DE2">
            <w:pPr>
              <w:numPr>
                <w:ilvl w:val="0"/>
                <w:numId w:val="10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Gra planszowa zadaniem jest wytłumaczenie różnic pomiędzy angielskimi czasami przeszłymi PAST SIMPLE a PRESENT PERFECT,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Poziom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A1-B2, W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języku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angielskim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sztuk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3</w:t>
            </w:r>
          </w:p>
          <w:p w14:paraId="01C04232" w14:textId="77777777" w:rsidR="00CE0DE2" w:rsidRPr="00CE0DE2" w:rsidRDefault="00CE0DE2" w:rsidP="00CE0DE2">
            <w:pPr>
              <w:numPr>
                <w:ilvl w:val="0"/>
                <w:numId w:val="10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Fiszki + Gra Karciana, powtórka do matury rozszerzonej z języka angielskiego, </w:t>
            </w:r>
            <w:r w:rsidRPr="00CE0DE2">
              <w:rPr>
                <w:rFonts w:ascii="Arial" w:hAnsi="Arial" w:cs="Arial"/>
                <w:lang w:val="pl"/>
              </w:rPr>
              <w:t xml:space="preserve">poziom B1-B2, zestaw składający się ze min. 150 kart z trzech kategorii; gramatyka, słownictwo, uzupełnianie zdań –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sztuk 3</w:t>
            </w:r>
          </w:p>
          <w:p w14:paraId="47B8390D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  <w:p w14:paraId="01718D1B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lang w:val="pl"/>
              </w:rPr>
            </w:pPr>
          </w:p>
        </w:tc>
      </w:tr>
      <w:tr w:rsidR="00CE0DE2" w:rsidRPr="00CE0DE2" w14:paraId="3ADB4FD8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C266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bookmarkStart w:id="1" w:name="_Hlk110500793"/>
            <w:r w:rsidRPr="00CE0DE2">
              <w:rPr>
                <w:rFonts w:ascii="Arial" w:hAnsi="Arial" w:cs="Arial"/>
                <w:b/>
                <w:bCs/>
                <w:lang w:val="pl"/>
              </w:rPr>
              <w:lastRenderedPageBreak/>
              <w:t>Gry edukacyjne do nauk języka niemieckiego( pracownia języków obcych) Budynek przebudowanej kotłowni</w:t>
            </w:r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,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Budynek przebudowanej kotłowni – sztuk 10</w:t>
            </w:r>
          </w:p>
          <w:bookmarkEnd w:id="1"/>
          <w:p w14:paraId="4EA68A9C" w14:textId="77777777" w:rsidR="00CE0DE2" w:rsidRPr="00CE0DE2" w:rsidRDefault="00CE0DE2" w:rsidP="00CE0DE2">
            <w:pPr>
              <w:numPr>
                <w:ilvl w:val="0"/>
                <w:numId w:val="11"/>
              </w:num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CE0DE2">
              <w:rPr>
                <w:rFonts w:ascii="Arial" w:hAnsi="Arial" w:cs="Arial"/>
              </w:rPr>
              <w:t xml:space="preserve">BINGO OBRAZKOWE, Gra edukacyjna w języku niemieckim, bingo obrazkowe, gra karciana, </w:t>
            </w:r>
            <w:r w:rsidRPr="00CE0DE2">
              <w:rPr>
                <w:rFonts w:ascii="Arial" w:hAnsi="Arial" w:cs="Arial"/>
                <w:b/>
                <w:bCs/>
              </w:rPr>
              <w:t>sztuk 2</w:t>
            </w:r>
          </w:p>
          <w:p w14:paraId="582A6191" w14:textId="77777777" w:rsidR="00CE0DE2" w:rsidRDefault="00CE0DE2" w:rsidP="00CE0DE2">
            <w:pPr>
              <w:spacing w:after="160" w:line="276" w:lineRule="auto"/>
              <w:ind w:left="1416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Służy do nauki słownictwa niemieckiego. Gra bazuje na skojarzeniach słów z obrazkami i polega na dopasowywaniu wylosowanych kart z nazwami przedmiotów do ich odpowiedników na ilustracjach oraz na odwrót</w:t>
            </w:r>
            <w:r>
              <w:rPr>
                <w:rFonts w:ascii="Arial" w:hAnsi="Arial" w:cs="Arial"/>
              </w:rPr>
              <w:t>.</w:t>
            </w:r>
          </w:p>
          <w:p w14:paraId="0538E05B" w14:textId="0C7DFB9D" w:rsidR="00CE0DE2" w:rsidRPr="00CE0DE2" w:rsidRDefault="00CE0DE2" w:rsidP="00CE0DE2">
            <w:pPr>
              <w:spacing w:after="160" w:line="276" w:lineRule="auto"/>
              <w:ind w:left="1416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  <w:lang w:val="pl"/>
              </w:rPr>
              <w:t>Gra opracowana  w oparciu o kryteria Europejskiego Systemu Opisu Kształcenia Językowego (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Gemeinsamer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Europäische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Referenzrahmen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>) - poziom A1,</w:t>
            </w:r>
          </w:p>
          <w:p w14:paraId="7203C298" w14:textId="77777777" w:rsidR="00CE0DE2" w:rsidRPr="00CE0DE2" w:rsidRDefault="00CE0DE2" w:rsidP="00CE0DE2">
            <w:pPr>
              <w:numPr>
                <w:ilvl w:val="0"/>
                <w:numId w:val="11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Edukacyjna gra językowa w karty typu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memory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oraz Piotruś do nauki niemieckiego: przymiotniki i przeciwieństwa –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sztuk 2,</w:t>
            </w:r>
            <w:r w:rsidRPr="00CE0DE2">
              <w:rPr>
                <w:rFonts w:ascii="Arial" w:hAnsi="Arial" w:cs="Arial"/>
                <w:lang w:val="p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polega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kojarzeniu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ze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sobą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par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składających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się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przymiotnika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oraz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odpowiednika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przeciwnym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znaczeniu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opracowana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została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oparciu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kryteria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Europejskiego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Systemu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Opisu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Kształcenia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Językowego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Gemeinsamer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Europäische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Referenzrahmen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) -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poziom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A1-B1</w:t>
            </w:r>
          </w:p>
          <w:p w14:paraId="154D429F" w14:textId="77777777" w:rsidR="00CE0DE2" w:rsidRPr="00CE0DE2" w:rsidRDefault="00CE0DE2" w:rsidP="00CE0DE2">
            <w:pPr>
              <w:numPr>
                <w:ilvl w:val="0"/>
                <w:numId w:val="11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Edukacyjna gra planszowa do nauki niemieckiego w formie konkursu z wiedzy o krajach niemieckojęzycznych - quiz kulturowy – 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>sztuk 2,</w:t>
            </w:r>
            <w:r w:rsidRPr="00CE0DE2">
              <w:rPr>
                <w:rFonts w:ascii="Arial" w:hAnsi="Arial" w:cs="Arial"/>
                <w:lang w:val="pl"/>
              </w:rPr>
              <w:t xml:space="preserve"> 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opracowana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oparciu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kryteria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Europejskiego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Systemu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Opisu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Kształcenia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Językowego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Gemeinsamer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Europäische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Referenzrahmen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) -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poziom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A2-B1,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służy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nauce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słownictwa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języka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niemieckiego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nauce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wyrażeń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idiomatycznych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rewizja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znajomości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zasad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gramatyki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w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tym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konstruowania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zdań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pytających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nauka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rozumienia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ze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słuchu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nauka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mówienia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>.</w:t>
            </w:r>
          </w:p>
          <w:p w14:paraId="50019BE9" w14:textId="77777777" w:rsidR="00CE0DE2" w:rsidRPr="00CE0DE2" w:rsidRDefault="00CE0DE2" w:rsidP="00CE0DE2">
            <w:pPr>
              <w:numPr>
                <w:ilvl w:val="0"/>
                <w:numId w:val="11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Edukacyjna gra w karty do nauki niemieckiego – </w:t>
            </w:r>
            <w:r w:rsidRPr="00CE0DE2">
              <w:rPr>
                <w:rFonts w:ascii="Arial" w:hAnsi="Arial" w:cs="Arial"/>
                <w:b/>
                <w:bCs/>
              </w:rPr>
              <w:t>sztuk 2</w:t>
            </w:r>
            <w:r w:rsidRPr="00CE0DE2">
              <w:rPr>
                <w:rFonts w:ascii="Arial" w:hAnsi="Arial" w:cs="Arial"/>
              </w:rPr>
              <w:t xml:space="preserve">, gra w pytania i odpowiedzi: praktyczne zwroty, dialogi w formie pytań i odpowiedzi, rozmówki, </w:t>
            </w:r>
            <w:r w:rsidRPr="00CE0DE2">
              <w:rPr>
                <w:rFonts w:ascii="Arial" w:hAnsi="Arial" w:cs="Arial"/>
                <w:lang w:val="pl"/>
              </w:rPr>
              <w:t xml:space="preserve">gra rozwijającą umiejętność zadawania pytań oraz udzielania odpowiedzi w języku niemieckim związanych z prostymi sytuacjami życia </w:t>
            </w:r>
            <w:r w:rsidRPr="00CE0DE2">
              <w:rPr>
                <w:rFonts w:ascii="Arial" w:hAnsi="Arial" w:cs="Arial"/>
                <w:lang w:val="pl"/>
              </w:rPr>
              <w:lastRenderedPageBreak/>
              <w:t>codziennego, gra w karty, karciana, Gra opracowana  w oparciu o kryteria Europejskiego Systemu Opisu Kształcenia Językowego (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Gemeinsamer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Europäische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Referenzrahmen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>) - poziom A2</w:t>
            </w:r>
          </w:p>
          <w:p w14:paraId="68C724CA" w14:textId="77777777" w:rsidR="00CE0DE2" w:rsidRPr="00CE0DE2" w:rsidRDefault="00CE0DE2" w:rsidP="00CE0DE2">
            <w:pPr>
              <w:numPr>
                <w:ilvl w:val="0"/>
                <w:numId w:val="11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Edukacyjna gra planszowa dla dzieci i młodzieży ucząca praktycznego stosowania zasad gramatyki niemieckiej – </w:t>
            </w:r>
            <w:r w:rsidRPr="00CE0DE2">
              <w:rPr>
                <w:rFonts w:ascii="Arial" w:hAnsi="Arial" w:cs="Arial"/>
                <w:b/>
                <w:bCs/>
              </w:rPr>
              <w:t xml:space="preserve">sztuk 2. </w:t>
            </w:r>
            <w:r w:rsidRPr="00CE0DE2">
              <w:rPr>
                <w:rFonts w:ascii="Arial" w:hAnsi="Arial" w:cs="Arial"/>
                <w:lang w:val="pl"/>
              </w:rPr>
              <w:t xml:space="preserve">Gra językowa służącą do nauki i powtórki zasad gramatycznych języka niemieckiego w konwencji quizu. Polega na uzupełnianiu zdań typowanymi przez graczy formami przedstawionymi w formie podpowiedzi A, B, C,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Charakter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gry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- 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planszowa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karciana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quiz,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nauka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prostych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zasad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gramatyki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słownictwa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ćwiczenie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umiejętności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rozumienia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ze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słuchu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ćwiczenie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form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komunikacji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Gra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opracowana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 w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oparciu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kryteria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Europejskiego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Systemu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Opisu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Kształcenia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Językowego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Gemeinsamer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Europäische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Referenzrahmen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) -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poziom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A1-A2</w:t>
            </w:r>
          </w:p>
        </w:tc>
      </w:tr>
      <w:tr w:rsidR="00CE0DE2" w:rsidRPr="00CE0DE2" w14:paraId="554CE222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F1FB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bookmarkStart w:id="2" w:name="_Hlk110500882"/>
            <w:r w:rsidRPr="00CE0DE2">
              <w:rPr>
                <w:rFonts w:ascii="Arial" w:hAnsi="Arial" w:cs="Arial"/>
                <w:b/>
                <w:bCs/>
              </w:rPr>
              <w:lastRenderedPageBreak/>
              <w:t>Program multimedialny do nauki języka angielskiego (pracownia języków obcych)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 xml:space="preserve">,   </w:t>
            </w:r>
            <w:r w:rsidRPr="00CE0DE2">
              <w:rPr>
                <w:rFonts w:ascii="Arial" w:hAnsi="Arial" w:cs="Arial"/>
                <w:b/>
                <w:bCs/>
              </w:rPr>
              <w:t>Budynek przebudowanej kotłowni – sztuk 5</w:t>
            </w:r>
          </w:p>
          <w:p w14:paraId="4259DBDC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  <w:bookmarkEnd w:id="2"/>
          <w:p w14:paraId="0C54712C" w14:textId="77777777" w:rsidR="00CE0DE2" w:rsidRPr="00CE0DE2" w:rsidRDefault="00CE0DE2" w:rsidP="00CE0DE2">
            <w:pPr>
              <w:numPr>
                <w:ilvl w:val="0"/>
                <w:numId w:val="18"/>
              </w:numPr>
              <w:spacing w:after="160" w:line="276" w:lineRule="auto"/>
              <w:rPr>
                <w:rFonts w:ascii="Arial" w:hAnsi="Arial" w:cs="Arial"/>
                <w:b/>
                <w:bCs/>
                <w:u w:val="single"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u w:val="single"/>
                <w:lang w:val="pl"/>
              </w:rPr>
              <w:t>Pakiet 5 kursów do kompleksowej i skutecznej nauki języka angielskiego dla początkujących, średnio zaawansowanych i zaawansowanych(cd, MP3 plus książka) – sztuk 2</w:t>
            </w:r>
          </w:p>
          <w:p w14:paraId="1E866E31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skuteczna nauka min. 25 000 słów, zwrotów i zdań,</w:t>
            </w:r>
          </w:p>
          <w:p w14:paraId="263E1309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- min. 40 godzin nagrań native speakerów,</w:t>
            </w:r>
          </w:p>
          <w:p w14:paraId="366D13D1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100 filmów wideo i gry językowe,</w:t>
            </w:r>
          </w:p>
          <w:p w14:paraId="119E00B6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 opcja drukowania fiszek ze słówkami,</w:t>
            </w:r>
          </w:p>
          <w:p w14:paraId="758DFA0A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wygodny i nowoczesny interfejs,</w:t>
            </w:r>
          </w:p>
          <w:p w14:paraId="62BE4D1D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system inteligentnych powtórek,</w:t>
            </w:r>
          </w:p>
          <w:p w14:paraId="39A13890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przygotowanie do matury, FCE i CAE,</w:t>
            </w:r>
          </w:p>
          <w:p w14:paraId="7903BCC8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kurs konwersacji (książka + mp3) - 3 godziny nagrań</w:t>
            </w:r>
          </w:p>
          <w:p w14:paraId="1F6E4802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możliwość stosowania na tablicach interaktywnych</w:t>
            </w:r>
          </w:p>
          <w:p w14:paraId="64CD383C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Programy zawierają łącznie 25 000 wysokiej jakości nagrań rodowitych Brytyjczyków</w:t>
            </w:r>
          </w:p>
          <w:p w14:paraId="2FF348E3" w14:textId="77777777" w:rsidR="00CE0DE2" w:rsidRPr="00CE0DE2" w:rsidRDefault="00CE0DE2" w:rsidP="00CE0DE2">
            <w:pPr>
              <w:numPr>
                <w:ilvl w:val="0"/>
                <w:numId w:val="18"/>
              </w:numPr>
              <w:spacing w:after="160" w:line="276" w:lineRule="auto"/>
              <w:rPr>
                <w:rFonts w:ascii="Arial" w:hAnsi="Arial" w:cs="Arial"/>
                <w:b/>
                <w:bCs/>
                <w:u w:val="single"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u w:val="single"/>
                <w:lang w:val="pl"/>
              </w:rPr>
              <w:t>Multimedialne repetytorium gramatyczne dla początkujących, średnio zaawansowanych i zaawansowanych – sztuk 2</w:t>
            </w:r>
          </w:p>
          <w:p w14:paraId="2340064E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udźwiękowiony obszerny podręcznik,</w:t>
            </w:r>
          </w:p>
          <w:p w14:paraId="6A3EB001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6500 udźwiękowionych przykładów,</w:t>
            </w:r>
          </w:p>
          <w:p w14:paraId="01F3161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8 godzin nagrań - ośmiu native speakerów,</w:t>
            </w:r>
          </w:p>
          <w:p w14:paraId="65A44B1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lastRenderedPageBreak/>
              <w:t>urozmaicone ćwiczenia z nagraniami,</w:t>
            </w:r>
          </w:p>
          <w:p w14:paraId="6AE2D661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system rozpoznawania mowy,</w:t>
            </w:r>
          </w:p>
          <w:p w14:paraId="1B472A39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słownik min. 15 000 haseł,</w:t>
            </w:r>
          </w:p>
          <w:p w14:paraId="142B7E3D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testy sprawdzające,</w:t>
            </w:r>
          </w:p>
          <w:p w14:paraId="6396A01B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wskazówki jak zdać egzaminy,</w:t>
            </w:r>
          </w:p>
          <w:p w14:paraId="2489239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system powtórek</w:t>
            </w:r>
          </w:p>
          <w:p w14:paraId="3C284F3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można stosować z wykorzystaniem tablic interaktywnych.</w:t>
            </w:r>
          </w:p>
          <w:p w14:paraId="7174FE79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CD-ROM</w:t>
            </w:r>
          </w:p>
          <w:p w14:paraId="305358F3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CE0DE2">
              <w:rPr>
                <w:rFonts w:ascii="Arial" w:hAnsi="Arial" w:cs="Arial"/>
              </w:rPr>
              <w:t>Materiał zawarty w programie obejmuje cały zakres gramatyki wymagany na egzaminach FCE, CAE i maturze</w:t>
            </w:r>
          </w:p>
          <w:p w14:paraId="088838D3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</w:p>
          <w:p w14:paraId="6CF8A242" w14:textId="77777777" w:rsidR="00CE0DE2" w:rsidRPr="00CE0DE2" w:rsidRDefault="00CE0DE2" w:rsidP="00CE0DE2">
            <w:pPr>
              <w:numPr>
                <w:ilvl w:val="0"/>
                <w:numId w:val="18"/>
              </w:numPr>
              <w:spacing w:after="160" w:line="276" w:lineRule="auto"/>
              <w:rPr>
                <w:rFonts w:ascii="Arial" w:hAnsi="Arial" w:cs="Arial"/>
                <w:b/>
                <w:bCs/>
                <w:u w:val="single"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u w:val="single"/>
                <w:lang w:val="pl"/>
              </w:rPr>
              <w:t>Program multimedialny pozwalający na kompleksowa naukę współczesnego języka angielskiego w oparciu o filmy wideo, obszerne nagrania, ćwiczenia i dialogi – sztuk 1</w:t>
            </w:r>
          </w:p>
          <w:p w14:paraId="1975B33E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100 filmów wideo, obszernych nagrań i dialogów,</w:t>
            </w:r>
          </w:p>
          <w:p w14:paraId="536A0F57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1000 różnorodnych ćwiczeń,</w:t>
            </w:r>
          </w:p>
          <w:p w14:paraId="26DB50D4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 9 godzin nagrań native speakerów,</w:t>
            </w:r>
          </w:p>
          <w:p w14:paraId="46B88EC9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interaktywne dialogi,</w:t>
            </w:r>
          </w:p>
          <w:p w14:paraId="314A9095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proofErr w:type="spellStart"/>
            <w:r w:rsidRPr="00CE0DE2">
              <w:rPr>
                <w:rFonts w:ascii="Arial" w:hAnsi="Arial" w:cs="Arial"/>
              </w:rPr>
              <w:t>odkrywanka</w:t>
            </w:r>
            <w:proofErr w:type="spellEnd"/>
            <w:r w:rsidRPr="00CE0DE2">
              <w:rPr>
                <w:rFonts w:ascii="Arial" w:hAnsi="Arial" w:cs="Arial"/>
              </w:rPr>
              <w:t xml:space="preserve"> - atrakcyjna nauka słów i ich definicji,</w:t>
            </w:r>
          </w:p>
          <w:p w14:paraId="14997C9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min.16 native speakerów,</w:t>
            </w:r>
          </w:p>
          <w:p w14:paraId="5F4EA718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nowoczesny interfejs,</w:t>
            </w:r>
          </w:p>
          <w:p w14:paraId="676D1A8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słownik min 15 000 haseł,</w:t>
            </w:r>
          </w:p>
          <w:p w14:paraId="5FA0CDCB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Audio CD - 70 minut nagrań</w:t>
            </w:r>
          </w:p>
          <w:p w14:paraId="3703C987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Przygotowuje do rozszerzonej matury oraz egzaminów FCE i CAE, w szczególności do części </w:t>
            </w:r>
            <w:proofErr w:type="spellStart"/>
            <w:r w:rsidRPr="00CE0DE2">
              <w:rPr>
                <w:rFonts w:ascii="Arial" w:hAnsi="Arial" w:cs="Arial"/>
              </w:rPr>
              <w:t>Listening</w:t>
            </w:r>
            <w:proofErr w:type="spellEnd"/>
            <w:r w:rsidRPr="00CE0DE2">
              <w:rPr>
                <w:rFonts w:ascii="Arial" w:hAnsi="Arial" w:cs="Arial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</w:rPr>
              <w:t>Comprehension</w:t>
            </w:r>
            <w:proofErr w:type="spellEnd"/>
            <w:r w:rsidRPr="00CE0DE2">
              <w:rPr>
                <w:rFonts w:ascii="Arial" w:hAnsi="Arial" w:cs="Arial"/>
              </w:rPr>
              <w:t xml:space="preserve"> oraz </w:t>
            </w:r>
            <w:proofErr w:type="spellStart"/>
            <w:r w:rsidRPr="00CE0DE2">
              <w:rPr>
                <w:rFonts w:ascii="Arial" w:hAnsi="Arial" w:cs="Arial"/>
              </w:rPr>
              <w:t>Speaking</w:t>
            </w:r>
            <w:proofErr w:type="spellEnd"/>
          </w:p>
          <w:p w14:paraId="2756FF49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Możliwość stosowania na tablicach interaktywnych</w:t>
            </w:r>
          </w:p>
          <w:p w14:paraId="4F8C52AF" w14:textId="77777777" w:rsidR="00CE0DE2" w:rsidRPr="00CE0DE2" w:rsidRDefault="00CE0DE2" w:rsidP="00CE0DE2">
            <w:pPr>
              <w:numPr>
                <w:ilvl w:val="0"/>
                <w:numId w:val="4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</w:tc>
      </w:tr>
      <w:tr w:rsidR="00CE0DE2" w:rsidRPr="00CE0DE2" w14:paraId="5F8817A6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509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u w:val="single"/>
                <w:lang w:val="pl"/>
              </w:rPr>
            </w:pPr>
            <w:bookmarkStart w:id="3" w:name="_Hlk110502646"/>
            <w:r w:rsidRPr="00CE0DE2">
              <w:rPr>
                <w:rFonts w:ascii="Arial" w:hAnsi="Arial" w:cs="Arial"/>
                <w:b/>
                <w:bCs/>
                <w:u w:val="single"/>
              </w:rPr>
              <w:lastRenderedPageBreak/>
              <w:t>Program multimedialny do nauki języka niemieckiego (pracownia języków obcych</w:t>
            </w:r>
            <w:r w:rsidRPr="00CE0DE2">
              <w:rPr>
                <w:rFonts w:ascii="Arial" w:hAnsi="Arial" w:cs="Arial"/>
                <w:b/>
                <w:bCs/>
                <w:u w:val="single"/>
                <w:lang w:val="pl"/>
              </w:rPr>
              <w:t xml:space="preserve">, </w:t>
            </w:r>
            <w:r w:rsidRPr="00CE0DE2">
              <w:rPr>
                <w:rFonts w:ascii="Arial" w:hAnsi="Arial" w:cs="Arial"/>
                <w:b/>
                <w:bCs/>
                <w:u w:val="single"/>
              </w:rPr>
              <w:t>Budynek przebudowanej kotłowni – sztuk 5</w:t>
            </w:r>
          </w:p>
          <w:p w14:paraId="760FB636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  <w:bookmarkEnd w:id="3"/>
          <w:p w14:paraId="53CE1B72" w14:textId="77777777" w:rsidR="00CE0DE2" w:rsidRPr="00CE0DE2" w:rsidRDefault="00CE0DE2" w:rsidP="00CE0DE2">
            <w:pPr>
              <w:numPr>
                <w:ilvl w:val="0"/>
                <w:numId w:val="19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lang w:val="pl"/>
              </w:rPr>
              <w:t>Plansze interaktywne – sztuk 1</w:t>
            </w:r>
          </w:p>
          <w:p w14:paraId="24FFC419" w14:textId="77777777" w:rsidR="00CE0DE2" w:rsidRPr="00CE0DE2" w:rsidRDefault="00CE0DE2" w:rsidP="00CE0DE2">
            <w:pPr>
              <w:numPr>
                <w:ilvl w:val="0"/>
                <w:numId w:val="13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lastRenderedPageBreak/>
              <w:t xml:space="preserve">Publikacja składa się z min. dwóch części: część 1. zawiera materiały dla klasy 1 i 2 liceum, część 2. – dla klasy 3 i 4. Część 1. </w:t>
            </w:r>
          </w:p>
          <w:p w14:paraId="0312CB34" w14:textId="77777777" w:rsidR="00CE0DE2" w:rsidRPr="00CE0DE2" w:rsidRDefault="00CE0DE2" w:rsidP="00CE0DE2">
            <w:pPr>
              <w:numPr>
                <w:ilvl w:val="0"/>
                <w:numId w:val="12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Obejmuje min  21 tematów przedstawionych na ponad 100 interaktywnych planszach. </w:t>
            </w:r>
          </w:p>
          <w:p w14:paraId="030A2E62" w14:textId="77777777" w:rsidR="00CE0DE2" w:rsidRPr="00CE0DE2" w:rsidRDefault="00CE0DE2" w:rsidP="00CE0DE2">
            <w:pPr>
              <w:numPr>
                <w:ilvl w:val="0"/>
                <w:numId w:val="12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W każdym temacie wprowadzenie i utrwalenie środków językowych, zadania na rozumienie wypowiedzi pisemnej i ustnej, tworzenie wypowiedzi pisemnej i ustnej, reagowanie, przetwarzanie oraz zadania projektowe.</w:t>
            </w:r>
          </w:p>
          <w:p w14:paraId="38A22AB0" w14:textId="77777777" w:rsidR="00CE0DE2" w:rsidRPr="00CE0DE2" w:rsidRDefault="00CE0DE2" w:rsidP="00CE0DE2">
            <w:pPr>
              <w:numPr>
                <w:ilvl w:val="0"/>
                <w:numId w:val="19"/>
              </w:numPr>
              <w:spacing w:after="160" w:line="276" w:lineRule="auto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Multimedialny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program do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nauki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niemieckiego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-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sztuk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2</w:t>
            </w:r>
          </w:p>
          <w:p w14:paraId="404C7E8B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rozwijający wszystkie umiejętności językowe. </w:t>
            </w:r>
          </w:p>
          <w:p w14:paraId="519F802C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Kurs niemieckiego zawierający ponad 600 multimedialnych lekcji, w których znajdziesz nagrania, zabawne animacje i interaktywne ćwiczenia.</w:t>
            </w:r>
          </w:p>
          <w:p w14:paraId="6F05047A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Program oparty na Systemie Inteligentnych Powtórek</w:t>
            </w:r>
          </w:p>
          <w:p w14:paraId="2E89BD20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Nauka języka niemieckiego na poziomach początkującym, średnio zaawansowanym i zaawansowanym.</w:t>
            </w:r>
          </w:p>
          <w:p w14:paraId="75293164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Kursy w pełni dostosowane do urządzeń mobilnych. Wystarczy tylko dostęp do Internetu.</w:t>
            </w:r>
          </w:p>
          <w:p w14:paraId="4858AF15" w14:textId="77777777" w:rsidR="00CE0DE2" w:rsidRPr="00CE0DE2" w:rsidRDefault="00CE0DE2" w:rsidP="00CE0DE2">
            <w:pPr>
              <w:numPr>
                <w:ilvl w:val="0"/>
                <w:numId w:val="14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Program na płycie CD</w:t>
            </w:r>
          </w:p>
          <w:p w14:paraId="0D4185E2" w14:textId="77777777" w:rsidR="00CE0DE2" w:rsidRPr="00CE0DE2" w:rsidRDefault="00CE0DE2" w:rsidP="00CE0DE2">
            <w:pPr>
              <w:numPr>
                <w:ilvl w:val="0"/>
                <w:numId w:val="19"/>
              </w:numPr>
              <w:spacing w:after="160" w:line="276" w:lineRule="auto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Język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niemiecki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-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licencja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na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min 20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stanowisk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– </w:t>
            </w:r>
            <w:proofErr w:type="spellStart"/>
            <w:r w:rsidRPr="00CE0DE2">
              <w:rPr>
                <w:rFonts w:ascii="Arial" w:hAnsi="Arial" w:cs="Arial"/>
                <w:b/>
                <w:bCs/>
                <w:lang w:val="en-US"/>
              </w:rPr>
              <w:t>sztuk</w:t>
            </w:r>
            <w:proofErr w:type="spellEnd"/>
            <w:r w:rsidRPr="00CE0DE2">
              <w:rPr>
                <w:rFonts w:ascii="Arial" w:hAnsi="Arial" w:cs="Arial"/>
                <w:b/>
                <w:bCs/>
                <w:lang w:val="en-US"/>
              </w:rPr>
              <w:t xml:space="preserve"> 1</w:t>
            </w:r>
          </w:p>
          <w:p w14:paraId="25B9ECFF" w14:textId="77777777" w:rsidR="00CE0DE2" w:rsidRPr="00CE0DE2" w:rsidRDefault="00CE0DE2" w:rsidP="00CE0DE2">
            <w:pPr>
              <w:numPr>
                <w:ilvl w:val="0"/>
                <w:numId w:val="15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multimedialny program edukacyjny służący do przećwiczenia i sprawdzenia wiadomości, jak i do doskonalenia w zakresie gramatyki języka niemieckiego szkół ponadpodstawowych</w:t>
            </w:r>
          </w:p>
          <w:p w14:paraId="68C5A776" w14:textId="77777777" w:rsidR="00CE0DE2" w:rsidRPr="00CE0DE2" w:rsidRDefault="00CE0DE2" w:rsidP="00CE0DE2">
            <w:pPr>
              <w:numPr>
                <w:ilvl w:val="0"/>
                <w:numId w:val="15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Program jest dostępny online,</w:t>
            </w:r>
          </w:p>
          <w:p w14:paraId="01B635E2" w14:textId="77777777" w:rsidR="00CE0DE2" w:rsidRPr="00CE0DE2" w:rsidRDefault="00CE0DE2" w:rsidP="00CE0DE2">
            <w:pPr>
              <w:numPr>
                <w:ilvl w:val="0"/>
                <w:numId w:val="15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 xml:space="preserve"> Przeznaczony do wszystkich typów tablic interaktywnych,</w:t>
            </w:r>
          </w:p>
          <w:p w14:paraId="463DD4AD" w14:textId="77777777" w:rsidR="00CE0DE2" w:rsidRPr="00CE0DE2" w:rsidRDefault="00CE0DE2" w:rsidP="00CE0DE2">
            <w:pPr>
              <w:numPr>
                <w:ilvl w:val="0"/>
                <w:numId w:val="15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możliwość drukowanie ćwiczeń oraz testów</w:t>
            </w:r>
          </w:p>
          <w:p w14:paraId="4D14C5D1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</w:rPr>
            </w:pPr>
          </w:p>
          <w:p w14:paraId="30F5D305" w14:textId="77777777" w:rsidR="00CE0DE2" w:rsidRPr="00CE0DE2" w:rsidRDefault="00CE0DE2" w:rsidP="00CE0DE2">
            <w:pPr>
              <w:numPr>
                <w:ilvl w:val="0"/>
                <w:numId w:val="19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b/>
                <w:bCs/>
                <w:lang w:val="pl"/>
              </w:rPr>
              <w:t>Plansze interaktywne. Szkoła ponadpodstawowa Licencja min 3-stanowiskowa – sztuk 1</w:t>
            </w:r>
          </w:p>
          <w:p w14:paraId="61AD3677" w14:textId="77777777" w:rsidR="00CE0DE2" w:rsidRPr="00CE0DE2" w:rsidRDefault="00CE0DE2" w:rsidP="00CE0DE2">
            <w:pPr>
              <w:numPr>
                <w:ilvl w:val="0"/>
                <w:numId w:val="16"/>
              </w:numPr>
              <w:spacing w:after="160" w:line="276" w:lineRule="auto"/>
              <w:rPr>
                <w:rFonts w:ascii="Arial" w:hAnsi="Arial" w:cs="Arial"/>
              </w:rPr>
            </w:pPr>
            <w:r w:rsidRPr="00CE0DE2">
              <w:rPr>
                <w:rFonts w:ascii="Arial" w:hAnsi="Arial" w:cs="Arial"/>
              </w:rPr>
              <w:t>przeznaczone do pracy z wykorzystaniem tablicy interaktywnej lub rzutnika</w:t>
            </w:r>
          </w:p>
          <w:p w14:paraId="4D0F504A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lang w:val="pl"/>
              </w:rPr>
            </w:pPr>
          </w:p>
        </w:tc>
      </w:tr>
      <w:tr w:rsidR="00CE0DE2" w:rsidRPr="00CE0DE2" w14:paraId="2A0D1603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234F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bookmarkStart w:id="4" w:name="_Hlk110503035"/>
            <w:r w:rsidRPr="00CE0DE2">
              <w:rPr>
                <w:rFonts w:ascii="Arial" w:hAnsi="Arial" w:cs="Arial"/>
                <w:b/>
                <w:bCs/>
              </w:rPr>
              <w:lastRenderedPageBreak/>
              <w:t>Tablica akademicka- biała – sztuk 1</w:t>
            </w:r>
            <w:r w:rsidRPr="00CE0DE2">
              <w:rPr>
                <w:rFonts w:ascii="Arial" w:hAnsi="Arial" w:cs="Arial"/>
                <w:b/>
                <w:bCs/>
                <w:lang w:val="pl"/>
              </w:rPr>
              <w:t xml:space="preserve">, </w:t>
            </w:r>
            <w:r w:rsidRPr="00CE0DE2">
              <w:rPr>
                <w:rFonts w:ascii="Arial" w:hAnsi="Arial" w:cs="Arial"/>
                <w:b/>
                <w:bCs/>
              </w:rPr>
              <w:t>pracownia przedmiotów branży budowlanej</w:t>
            </w:r>
          </w:p>
          <w:bookmarkEnd w:id="4"/>
          <w:p w14:paraId="375745AC" w14:textId="77777777" w:rsidR="00CE0DE2" w:rsidRPr="00CE0DE2" w:rsidRDefault="00CE0DE2" w:rsidP="00CE0DE2">
            <w:pPr>
              <w:numPr>
                <w:ilvl w:val="0"/>
                <w:numId w:val="5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Tablica o wymiarach 170 x 100 cm</w:t>
            </w:r>
          </w:p>
          <w:p w14:paraId="2A18A544" w14:textId="77777777" w:rsidR="00CE0DE2" w:rsidRPr="00CE0DE2" w:rsidRDefault="00CE0DE2" w:rsidP="00CE0DE2">
            <w:pPr>
              <w:numPr>
                <w:ilvl w:val="0"/>
                <w:numId w:val="5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Konstrukcja (stelaż) wykonana z aluminium.  </w:t>
            </w:r>
          </w:p>
          <w:p w14:paraId="0E88DAA7" w14:textId="77777777" w:rsidR="00CE0DE2" w:rsidRPr="00CE0DE2" w:rsidRDefault="00CE0DE2" w:rsidP="00CE0DE2">
            <w:pPr>
              <w:numPr>
                <w:ilvl w:val="0"/>
                <w:numId w:val="5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lastRenderedPageBreak/>
              <w:t xml:space="preserve">Wysokość stelaża 300 cm. </w:t>
            </w:r>
          </w:p>
          <w:p w14:paraId="3338EDF1" w14:textId="77777777" w:rsidR="00CE0DE2" w:rsidRPr="00CE0DE2" w:rsidRDefault="00CE0DE2" w:rsidP="00CE0DE2">
            <w:pPr>
              <w:numPr>
                <w:ilvl w:val="0"/>
                <w:numId w:val="5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Tablica akademicka biała składa się z: 2 tablic pojedynczych; konstrukcji nośnej; elementów do mocowania tablic i konstrukcji; rynny na pisaki.</w:t>
            </w:r>
          </w:p>
        </w:tc>
      </w:tr>
      <w:tr w:rsidR="00CE0DE2" w:rsidRPr="00CE0DE2" w14:paraId="5EB29D85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344D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  <w:bookmarkStart w:id="5" w:name="_Hlk110503059"/>
            <w:r w:rsidRPr="00CE0DE2">
              <w:rPr>
                <w:rFonts w:ascii="Arial" w:hAnsi="Arial" w:cs="Arial"/>
                <w:b/>
                <w:bCs/>
              </w:rPr>
              <w:lastRenderedPageBreak/>
              <w:t xml:space="preserve">Tablica </w:t>
            </w:r>
            <w:proofErr w:type="spellStart"/>
            <w:r w:rsidRPr="00CE0DE2">
              <w:rPr>
                <w:rFonts w:ascii="Arial" w:hAnsi="Arial" w:cs="Arial"/>
                <w:b/>
                <w:bCs/>
              </w:rPr>
              <w:t>suchościeralna</w:t>
            </w:r>
            <w:proofErr w:type="spellEnd"/>
            <w:r w:rsidRPr="00CE0DE2">
              <w:rPr>
                <w:rFonts w:ascii="Arial" w:hAnsi="Arial" w:cs="Arial"/>
                <w:b/>
                <w:bCs/>
              </w:rPr>
              <w:t xml:space="preserve"> – sztuk 1, pracownia przedmiotów branży drzewnej</w:t>
            </w:r>
          </w:p>
          <w:bookmarkEnd w:id="5"/>
          <w:p w14:paraId="7C6D4530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  <w:p w14:paraId="07042CC4" w14:textId="77777777" w:rsidR="00CE0DE2" w:rsidRPr="00CE0DE2" w:rsidRDefault="00CE0DE2" w:rsidP="00CE0DE2">
            <w:pPr>
              <w:numPr>
                <w:ilvl w:val="0"/>
                <w:numId w:val="6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Tablica magnetyczna </w:t>
            </w:r>
            <w:proofErr w:type="spellStart"/>
            <w:r w:rsidRPr="00CE0DE2">
              <w:rPr>
                <w:rFonts w:ascii="Arial" w:hAnsi="Arial" w:cs="Arial"/>
                <w:lang w:val="pl"/>
              </w:rPr>
              <w:t>suchościeralna</w:t>
            </w:r>
            <w:proofErr w:type="spellEnd"/>
            <w:r w:rsidRPr="00CE0DE2">
              <w:rPr>
                <w:rFonts w:ascii="Arial" w:hAnsi="Arial" w:cs="Arial"/>
                <w:lang w:val="pl"/>
              </w:rPr>
              <w:t xml:space="preserve"> min. 180x120</w:t>
            </w:r>
          </w:p>
          <w:p w14:paraId="46360517" w14:textId="77777777" w:rsidR="00CE0DE2" w:rsidRPr="00CE0DE2" w:rsidRDefault="00CE0DE2" w:rsidP="00CE0DE2">
            <w:pPr>
              <w:numPr>
                <w:ilvl w:val="0"/>
                <w:numId w:val="6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Magnetyczna </w:t>
            </w:r>
          </w:p>
          <w:p w14:paraId="216E0B70" w14:textId="77777777" w:rsidR="00CE0DE2" w:rsidRPr="00CE0DE2" w:rsidRDefault="00CE0DE2" w:rsidP="00CE0DE2">
            <w:pPr>
              <w:numPr>
                <w:ilvl w:val="0"/>
                <w:numId w:val="6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Kolor biały</w:t>
            </w:r>
          </w:p>
          <w:p w14:paraId="15B9977D" w14:textId="77777777" w:rsidR="00CE0DE2" w:rsidRPr="00CE0DE2" w:rsidRDefault="00CE0DE2" w:rsidP="00CE0DE2">
            <w:pPr>
              <w:numPr>
                <w:ilvl w:val="0"/>
                <w:numId w:val="6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Ramka aluminiowa</w:t>
            </w:r>
          </w:p>
          <w:p w14:paraId="0BF55B0C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  <w:lang w:val="pl"/>
              </w:rPr>
            </w:pPr>
          </w:p>
        </w:tc>
      </w:tr>
      <w:tr w:rsidR="00CE0DE2" w:rsidRPr="00CE0DE2" w14:paraId="04AC6728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E012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</w:rPr>
            </w:pPr>
            <w:bookmarkStart w:id="6" w:name="_Hlk110503089"/>
            <w:r w:rsidRPr="00CE0DE2">
              <w:rPr>
                <w:rFonts w:ascii="Arial" w:hAnsi="Arial" w:cs="Arial"/>
                <w:b/>
                <w:bCs/>
              </w:rPr>
              <w:t>Tablica biała sucho-ścieralna – sztuk 1, pracownia przedmiotów branży drzewnej</w:t>
            </w:r>
          </w:p>
          <w:bookmarkEnd w:id="6"/>
          <w:p w14:paraId="310DC378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340 (170)  X 100 składana Tryptyk</w:t>
            </w:r>
          </w:p>
          <w:p w14:paraId="78109D85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 biała, </w:t>
            </w:r>
          </w:p>
          <w:p w14:paraId="3077E9BC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gładka,</w:t>
            </w:r>
          </w:p>
          <w:p w14:paraId="034E92DD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sucho-ścieralna, </w:t>
            </w:r>
          </w:p>
          <w:p w14:paraId="7864D949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magnetyczna;  </w:t>
            </w:r>
          </w:p>
          <w:p w14:paraId="4FF0BDC8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>posiadająca certyfikat dopuszczający do użytkowania w placówkach oświatowych</w:t>
            </w:r>
          </w:p>
          <w:p w14:paraId="61AD8097" w14:textId="77777777" w:rsidR="00CE0DE2" w:rsidRPr="00CE0DE2" w:rsidRDefault="00CE0DE2" w:rsidP="00CE0DE2">
            <w:pPr>
              <w:numPr>
                <w:ilvl w:val="0"/>
                <w:numId w:val="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proofErr w:type="spellStart"/>
            <w:r w:rsidRPr="00CE0DE2">
              <w:rPr>
                <w:rFonts w:ascii="Arial" w:hAnsi="Arial" w:cs="Arial"/>
                <w:lang w:val="en-US"/>
              </w:rPr>
              <w:t>konstrukcja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aluminiowa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;                                                 </w:t>
            </w:r>
          </w:p>
          <w:p w14:paraId="582B0003" w14:textId="77777777" w:rsidR="00CE0DE2" w:rsidRPr="00CE0DE2" w:rsidRDefault="00CE0DE2" w:rsidP="00CE0DE2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E0DE2" w:rsidRPr="00CE0DE2" w14:paraId="6CF16E98" w14:textId="77777777" w:rsidTr="00D5367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ADE" w14:textId="77777777" w:rsidR="00CE0DE2" w:rsidRPr="00CE0DE2" w:rsidRDefault="00CE0DE2" w:rsidP="00CE0DE2">
            <w:pPr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b/>
                <w:bCs/>
              </w:rPr>
            </w:pPr>
            <w:bookmarkStart w:id="7" w:name="_Hlk110503110"/>
            <w:r w:rsidRPr="00CE0DE2">
              <w:rPr>
                <w:rFonts w:ascii="Arial" w:hAnsi="Arial" w:cs="Arial"/>
                <w:b/>
                <w:bCs/>
              </w:rPr>
              <w:t>Tablica flipchart – sztuk 1, pracownia obsługi konsumenta</w:t>
            </w:r>
          </w:p>
          <w:bookmarkEnd w:id="7"/>
          <w:p w14:paraId="05BF6F7A" w14:textId="77777777" w:rsidR="00CE0DE2" w:rsidRPr="00CE0DE2" w:rsidRDefault="00CE0DE2" w:rsidP="00CE0DE2">
            <w:pPr>
              <w:numPr>
                <w:ilvl w:val="0"/>
                <w:numId w:val="1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Trójnóg z regulacją wysokości, </w:t>
            </w:r>
          </w:p>
          <w:p w14:paraId="1C245338" w14:textId="77777777" w:rsidR="00CE0DE2" w:rsidRPr="00CE0DE2" w:rsidRDefault="00CE0DE2" w:rsidP="00CE0DE2">
            <w:pPr>
              <w:numPr>
                <w:ilvl w:val="0"/>
                <w:numId w:val="1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pl"/>
              </w:rPr>
              <w:t xml:space="preserve">Półka na markery, </w:t>
            </w:r>
          </w:p>
          <w:p w14:paraId="38995227" w14:textId="77777777" w:rsidR="00CE0DE2" w:rsidRPr="00CE0DE2" w:rsidRDefault="00CE0DE2" w:rsidP="00CE0DE2">
            <w:pPr>
              <w:numPr>
                <w:ilvl w:val="0"/>
                <w:numId w:val="17"/>
              </w:numPr>
              <w:spacing w:after="160" w:line="276" w:lineRule="auto"/>
              <w:rPr>
                <w:rFonts w:ascii="Arial" w:hAnsi="Arial" w:cs="Arial"/>
                <w:lang w:val="pl"/>
              </w:rPr>
            </w:pPr>
            <w:r w:rsidRPr="00CE0DE2">
              <w:rPr>
                <w:rFonts w:ascii="Arial" w:hAnsi="Arial" w:cs="Arial"/>
                <w:lang w:val="en-US"/>
              </w:rPr>
              <w:t xml:space="preserve">do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papierowych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Euro </w:t>
            </w:r>
            <w:proofErr w:type="spellStart"/>
            <w:r w:rsidRPr="00CE0DE2">
              <w:rPr>
                <w:rFonts w:ascii="Arial" w:hAnsi="Arial" w:cs="Arial"/>
                <w:lang w:val="en-US"/>
              </w:rPr>
              <w:t>bloków</w:t>
            </w:r>
            <w:proofErr w:type="spellEnd"/>
            <w:r w:rsidRPr="00CE0DE2">
              <w:rPr>
                <w:rFonts w:ascii="Arial" w:hAnsi="Arial" w:cs="Arial"/>
                <w:lang w:val="en-US"/>
              </w:rPr>
              <w:t xml:space="preserve"> 70x100 cm</w:t>
            </w:r>
          </w:p>
        </w:tc>
      </w:tr>
    </w:tbl>
    <w:p w14:paraId="2A686269" w14:textId="01942E6A" w:rsidR="0068707A" w:rsidRDefault="0068707A">
      <w:pPr>
        <w:rPr>
          <w:rFonts w:ascii="Arial" w:hAnsi="Arial" w:cs="Arial"/>
          <w:sz w:val="20"/>
          <w:szCs w:val="20"/>
        </w:rPr>
      </w:pPr>
    </w:p>
    <w:p w14:paraId="2CC54AF0" w14:textId="27D89608" w:rsidR="0068707A" w:rsidRDefault="0068707A">
      <w:pPr>
        <w:rPr>
          <w:rFonts w:ascii="Arial" w:hAnsi="Arial" w:cs="Arial"/>
          <w:sz w:val="20"/>
          <w:szCs w:val="20"/>
        </w:rPr>
      </w:pPr>
    </w:p>
    <w:sectPr w:rsidR="0068707A" w:rsidSect="006F44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6C279" w14:textId="77777777" w:rsidR="00876A60" w:rsidRDefault="00876A60" w:rsidP="002C75EF">
      <w:pPr>
        <w:spacing w:after="0" w:line="240" w:lineRule="auto"/>
      </w:pPr>
      <w:r>
        <w:separator/>
      </w:r>
    </w:p>
  </w:endnote>
  <w:endnote w:type="continuationSeparator" w:id="0">
    <w:p w14:paraId="4DABDD6D" w14:textId="77777777" w:rsidR="00876A60" w:rsidRDefault="00876A60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AB47" w14:textId="77777777" w:rsidR="00876A60" w:rsidRDefault="00876A60" w:rsidP="002C75EF">
      <w:pPr>
        <w:spacing w:after="0" w:line="240" w:lineRule="auto"/>
      </w:pPr>
      <w:r>
        <w:separator/>
      </w:r>
    </w:p>
  </w:footnote>
  <w:footnote w:type="continuationSeparator" w:id="0">
    <w:p w14:paraId="2B00FF9C" w14:textId="77777777" w:rsidR="00876A60" w:rsidRDefault="00876A60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</w:rPr>
      <w:drawing>
        <wp:inline distT="0" distB="0" distL="0" distR="0" wp14:anchorId="39F51AE7" wp14:editId="1B445845">
          <wp:extent cx="6057119" cy="663101"/>
          <wp:effectExtent l="0" t="0" r="127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9346" cy="6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F075B"/>
    <w:multiLevelType w:val="hybridMultilevel"/>
    <w:tmpl w:val="BCEE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420AC"/>
    <w:multiLevelType w:val="hybridMultilevel"/>
    <w:tmpl w:val="1E142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26C4"/>
    <w:multiLevelType w:val="hybridMultilevel"/>
    <w:tmpl w:val="DA101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D78F0"/>
    <w:multiLevelType w:val="hybridMultilevel"/>
    <w:tmpl w:val="E24C0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 w15:restartNumberingAfterBreak="0">
    <w:nsid w:val="2BD42BE3"/>
    <w:multiLevelType w:val="hybridMultilevel"/>
    <w:tmpl w:val="CF3E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41C70"/>
    <w:multiLevelType w:val="hybridMultilevel"/>
    <w:tmpl w:val="4344D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E26A2"/>
    <w:multiLevelType w:val="hybridMultilevel"/>
    <w:tmpl w:val="7F3A3A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D70BA5"/>
    <w:multiLevelType w:val="hybridMultilevel"/>
    <w:tmpl w:val="D714A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A10CF"/>
    <w:multiLevelType w:val="hybridMultilevel"/>
    <w:tmpl w:val="5030D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D00E8"/>
    <w:multiLevelType w:val="hybridMultilevel"/>
    <w:tmpl w:val="CECA9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D465F"/>
    <w:multiLevelType w:val="hybridMultilevel"/>
    <w:tmpl w:val="3392D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E6EDB"/>
    <w:multiLevelType w:val="hybridMultilevel"/>
    <w:tmpl w:val="39840A8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C7794"/>
    <w:multiLevelType w:val="hybridMultilevel"/>
    <w:tmpl w:val="8C984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D2728"/>
    <w:multiLevelType w:val="hybridMultilevel"/>
    <w:tmpl w:val="E0D87DD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D75E9"/>
    <w:multiLevelType w:val="hybridMultilevel"/>
    <w:tmpl w:val="816EB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751F1"/>
    <w:multiLevelType w:val="hybridMultilevel"/>
    <w:tmpl w:val="A20AF6A2"/>
    <w:lvl w:ilvl="0" w:tplc="04C2FD5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54177"/>
    <w:multiLevelType w:val="hybridMultilevel"/>
    <w:tmpl w:val="8D9A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346E7"/>
    <w:multiLevelType w:val="hybridMultilevel"/>
    <w:tmpl w:val="8AE2A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68515173">
    <w:abstractNumId w:val="4"/>
  </w:num>
  <w:num w:numId="2" w16cid:durableId="1100875061">
    <w:abstractNumId w:val="16"/>
  </w:num>
  <w:num w:numId="3" w16cid:durableId="1883251277">
    <w:abstractNumId w:val="10"/>
  </w:num>
  <w:num w:numId="4" w16cid:durableId="325405360">
    <w:abstractNumId w:val="9"/>
  </w:num>
  <w:num w:numId="5" w16cid:durableId="274951032">
    <w:abstractNumId w:val="17"/>
  </w:num>
  <w:num w:numId="6" w16cid:durableId="666983674">
    <w:abstractNumId w:val="0"/>
  </w:num>
  <w:num w:numId="7" w16cid:durableId="1006135869">
    <w:abstractNumId w:val="11"/>
  </w:num>
  <w:num w:numId="8" w16cid:durableId="1838302806">
    <w:abstractNumId w:val="5"/>
  </w:num>
  <w:num w:numId="9" w16cid:durableId="228883050">
    <w:abstractNumId w:val="15"/>
  </w:num>
  <w:num w:numId="10" w16cid:durableId="117577347">
    <w:abstractNumId w:val="18"/>
  </w:num>
  <w:num w:numId="11" w16cid:durableId="1467629070">
    <w:abstractNumId w:val="7"/>
  </w:num>
  <w:num w:numId="12" w16cid:durableId="1506431903">
    <w:abstractNumId w:val="6"/>
  </w:num>
  <w:num w:numId="13" w16cid:durableId="1421028662">
    <w:abstractNumId w:val="13"/>
  </w:num>
  <w:num w:numId="14" w16cid:durableId="857812907">
    <w:abstractNumId w:val="1"/>
  </w:num>
  <w:num w:numId="15" w16cid:durableId="1948584780">
    <w:abstractNumId w:val="3"/>
  </w:num>
  <w:num w:numId="16" w16cid:durableId="393045548">
    <w:abstractNumId w:val="2"/>
  </w:num>
  <w:num w:numId="17" w16cid:durableId="72630398">
    <w:abstractNumId w:val="8"/>
  </w:num>
  <w:num w:numId="18" w16cid:durableId="1940749885">
    <w:abstractNumId w:val="14"/>
  </w:num>
  <w:num w:numId="19" w16cid:durableId="10892298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12D6D"/>
    <w:rsid w:val="00041DDC"/>
    <w:rsid w:val="001448A7"/>
    <w:rsid w:val="00161383"/>
    <w:rsid w:val="002C75EF"/>
    <w:rsid w:val="003201D1"/>
    <w:rsid w:val="00570EC9"/>
    <w:rsid w:val="00602E86"/>
    <w:rsid w:val="00614B19"/>
    <w:rsid w:val="00626D1C"/>
    <w:rsid w:val="00682866"/>
    <w:rsid w:val="0068707A"/>
    <w:rsid w:val="006C618E"/>
    <w:rsid w:val="006D3408"/>
    <w:rsid w:val="006F44CF"/>
    <w:rsid w:val="00733343"/>
    <w:rsid w:val="00735F8C"/>
    <w:rsid w:val="00780E6A"/>
    <w:rsid w:val="007823C4"/>
    <w:rsid w:val="008334D2"/>
    <w:rsid w:val="00873AFA"/>
    <w:rsid w:val="00876A60"/>
    <w:rsid w:val="00892C52"/>
    <w:rsid w:val="008C43F0"/>
    <w:rsid w:val="008F3EA7"/>
    <w:rsid w:val="00915521"/>
    <w:rsid w:val="00AE26E0"/>
    <w:rsid w:val="00B00ED9"/>
    <w:rsid w:val="00CB11A1"/>
    <w:rsid w:val="00CE0DE2"/>
    <w:rsid w:val="00D66400"/>
    <w:rsid w:val="00DA25AD"/>
    <w:rsid w:val="00F3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chartTrackingRefBased/>
  <w15:docId w15:val="{0CE150E9-A1DB-4C1B-B602-CEDB0F72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CF"/>
    <w:rPr>
      <w:vertAlign w:val="superscript"/>
    </w:rPr>
  </w:style>
  <w:style w:type="table" w:styleId="Tabela-Siatka">
    <w:name w:val="Table Grid"/>
    <w:basedOn w:val="Standardowy"/>
    <w:uiPriority w:val="39"/>
    <w:rsid w:val="00F3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6381-3DBC-4035-8DB3-5E4F3C96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17</cp:revision>
  <dcterms:created xsi:type="dcterms:W3CDTF">2022-08-17T10:02:00Z</dcterms:created>
  <dcterms:modified xsi:type="dcterms:W3CDTF">2022-10-14T12:48:00Z</dcterms:modified>
</cp:coreProperties>
</file>