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35CF" w14:textId="29FCEAD0" w:rsidR="000E64BE" w:rsidRDefault="00506B12" w:rsidP="00506B12">
      <w:pPr>
        <w:pStyle w:val="Teksttreci0"/>
        <w:spacing w:line="283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Opis przedmiotu zamówienia:</w:t>
      </w:r>
    </w:p>
    <w:p w14:paraId="66C8FF88" w14:textId="77777777" w:rsidR="00506B12" w:rsidRDefault="00506B12" w:rsidP="00506B12">
      <w:pPr>
        <w:pStyle w:val="Teksttreci0"/>
        <w:spacing w:line="283" w:lineRule="auto"/>
        <w:jc w:val="center"/>
      </w:pPr>
    </w:p>
    <w:p w14:paraId="562D0C42" w14:textId="77777777" w:rsidR="000E64BE" w:rsidRDefault="004C0A6B" w:rsidP="00CD37FA">
      <w:pPr>
        <w:pStyle w:val="Teksttreci0"/>
        <w:numPr>
          <w:ilvl w:val="0"/>
          <w:numId w:val="1"/>
        </w:numPr>
        <w:tabs>
          <w:tab w:val="left" w:pos="267"/>
        </w:tabs>
      </w:pPr>
      <w:r>
        <w:rPr>
          <w:rStyle w:val="Teksttreci"/>
        </w:rPr>
        <w:t xml:space="preserve">komora wolnostojąca wyposażona w lampę </w:t>
      </w:r>
      <w:r w:rsidRPr="00506B12">
        <w:rPr>
          <w:rStyle w:val="Teksttreci"/>
          <w:lang w:eastAsia="en-US" w:bidi="en-US"/>
        </w:rPr>
        <w:t xml:space="preserve">UV-B </w:t>
      </w:r>
      <w:r>
        <w:rPr>
          <w:rStyle w:val="Teksttreci"/>
        </w:rPr>
        <w:t xml:space="preserve">lub </w:t>
      </w:r>
      <w:r w:rsidRPr="00506B12">
        <w:rPr>
          <w:rStyle w:val="Teksttreci"/>
          <w:lang w:eastAsia="en-US" w:bidi="en-US"/>
        </w:rPr>
        <w:t>UV-C</w:t>
      </w:r>
    </w:p>
    <w:p w14:paraId="193C1373" w14:textId="37AAED18" w:rsidR="000E64BE" w:rsidRDefault="00AE5D7E" w:rsidP="00CD37FA">
      <w:pPr>
        <w:pStyle w:val="Teksttreci0"/>
        <w:numPr>
          <w:ilvl w:val="0"/>
          <w:numId w:val="1"/>
        </w:numPr>
        <w:tabs>
          <w:tab w:val="left" w:pos="267"/>
        </w:tabs>
      </w:pPr>
      <w:r>
        <w:rPr>
          <w:rStyle w:val="Teksttreci"/>
        </w:rPr>
        <w:t>w</w:t>
      </w:r>
      <w:r w:rsidR="004C0A6B">
        <w:rPr>
          <w:rStyle w:val="Teksttreci"/>
        </w:rPr>
        <w:t xml:space="preserve">ymiary </w:t>
      </w:r>
      <w:r w:rsidR="004C0A6B" w:rsidRPr="00CD37FA">
        <w:rPr>
          <w:rStyle w:val="Teksttreci"/>
          <w:lang w:eastAsia="en-US" w:bidi="en-US"/>
        </w:rPr>
        <w:t>ze</w:t>
      </w:r>
      <w:r w:rsidR="00506B12" w:rsidRPr="00CD37FA">
        <w:rPr>
          <w:rStyle w:val="Teksttreci"/>
          <w:lang w:eastAsia="en-US" w:bidi="en-US"/>
        </w:rPr>
        <w:t xml:space="preserve">wnętrzne </w:t>
      </w:r>
      <w:r w:rsidR="004C0A6B" w:rsidRPr="00CD37FA">
        <w:rPr>
          <w:rStyle w:val="Teksttreci"/>
          <w:lang w:eastAsia="en-US" w:bidi="en-US"/>
        </w:rPr>
        <w:t>(</w:t>
      </w:r>
      <w:proofErr w:type="spellStart"/>
      <w:r w:rsidR="004C0A6B" w:rsidRPr="00CD37FA">
        <w:rPr>
          <w:rStyle w:val="Teksttreci"/>
          <w:lang w:eastAsia="en-US" w:bidi="en-US"/>
        </w:rPr>
        <w:t>SxGxW</w:t>
      </w:r>
      <w:proofErr w:type="spellEnd"/>
      <w:r w:rsidR="004C0A6B" w:rsidRPr="00CD37FA">
        <w:rPr>
          <w:rStyle w:val="Teksttreci"/>
          <w:lang w:eastAsia="en-US" w:bidi="en-US"/>
        </w:rPr>
        <w:t>): 719</w:t>
      </w:r>
      <w:r w:rsidRPr="00CD37FA">
        <w:rPr>
          <w:rStyle w:val="Teksttreci"/>
          <w:lang w:eastAsia="en-US" w:bidi="en-US"/>
        </w:rPr>
        <w:t xml:space="preserve"> mm </w:t>
      </w:r>
      <w:r w:rsidR="004C0A6B" w:rsidRPr="00CD37FA">
        <w:rPr>
          <w:rStyle w:val="Teksttreci"/>
          <w:lang w:eastAsia="en-US" w:bidi="en-US"/>
        </w:rPr>
        <w:t>x</w:t>
      </w:r>
      <w:r w:rsidRPr="00CD37FA">
        <w:rPr>
          <w:rStyle w:val="Teksttreci"/>
          <w:lang w:eastAsia="en-US" w:bidi="en-US"/>
        </w:rPr>
        <w:t xml:space="preserve"> </w:t>
      </w:r>
      <w:r w:rsidR="004C0A6B" w:rsidRPr="00CD37FA">
        <w:rPr>
          <w:rStyle w:val="Teksttreci"/>
          <w:lang w:eastAsia="en-US" w:bidi="en-US"/>
        </w:rPr>
        <w:t>500</w:t>
      </w:r>
      <w:r w:rsidRPr="00CD37FA">
        <w:rPr>
          <w:rStyle w:val="Teksttreci"/>
          <w:lang w:eastAsia="en-US" w:bidi="en-US"/>
        </w:rPr>
        <w:t xml:space="preserve"> mm </w:t>
      </w:r>
      <w:r w:rsidR="004C0A6B" w:rsidRPr="00CD37FA">
        <w:rPr>
          <w:rStyle w:val="Teksttreci"/>
          <w:lang w:eastAsia="en-US" w:bidi="en-US"/>
        </w:rPr>
        <w:t>x</w:t>
      </w:r>
      <w:r w:rsidRPr="00CD37FA">
        <w:rPr>
          <w:rStyle w:val="Teksttreci"/>
          <w:lang w:eastAsia="en-US" w:bidi="en-US"/>
        </w:rPr>
        <w:t xml:space="preserve"> </w:t>
      </w:r>
      <w:r w:rsidR="004C0A6B" w:rsidRPr="00CD37FA">
        <w:rPr>
          <w:rStyle w:val="Teksttreci"/>
          <w:lang w:eastAsia="en-US" w:bidi="en-US"/>
        </w:rPr>
        <w:t>780</w:t>
      </w:r>
      <w:r w:rsidRPr="00CD37FA">
        <w:rPr>
          <w:rStyle w:val="Teksttreci"/>
          <w:lang w:eastAsia="en-US" w:bidi="en-US"/>
        </w:rPr>
        <w:t>mm</w:t>
      </w:r>
    </w:p>
    <w:p w14:paraId="1F3332C2" w14:textId="77777777" w:rsidR="00CD37FA" w:rsidRDefault="004C0A6B" w:rsidP="00CD37FA">
      <w:pPr>
        <w:pStyle w:val="Teksttreci0"/>
        <w:numPr>
          <w:ilvl w:val="0"/>
          <w:numId w:val="1"/>
        </w:numPr>
        <w:tabs>
          <w:tab w:val="left" w:pos="272"/>
        </w:tabs>
        <w:spacing w:line="264" w:lineRule="auto"/>
        <w:rPr>
          <w:rStyle w:val="Teksttreci"/>
        </w:rPr>
      </w:pPr>
      <w:r>
        <w:rPr>
          <w:rStyle w:val="Teksttreci"/>
        </w:rPr>
        <w:t xml:space="preserve">wyposażenie w filtry </w:t>
      </w:r>
      <w:proofErr w:type="spellStart"/>
      <w:r>
        <w:rPr>
          <w:rStyle w:val="Teksttreci"/>
        </w:rPr>
        <w:t>Hepa</w:t>
      </w:r>
      <w:proofErr w:type="spellEnd"/>
      <w:r>
        <w:rPr>
          <w:rStyle w:val="Teksttreci"/>
        </w:rPr>
        <w:t xml:space="preserve"> HI4 i filtr wstępny poliamidowy klasy EU3 (G3) </w:t>
      </w:r>
      <w:r w:rsidR="00CD37FA">
        <w:rPr>
          <w:rStyle w:val="Teksttreci"/>
        </w:rPr>
        <w:t xml:space="preserve">                                                                    </w:t>
      </w:r>
    </w:p>
    <w:p w14:paraId="30C2E397" w14:textId="4E3DDA2F" w:rsidR="000E64BE" w:rsidRDefault="00CD37FA" w:rsidP="00CD37FA">
      <w:pPr>
        <w:pStyle w:val="Teksttreci0"/>
        <w:tabs>
          <w:tab w:val="left" w:pos="272"/>
        </w:tabs>
        <w:spacing w:line="264" w:lineRule="auto"/>
      </w:pPr>
      <w:r>
        <w:rPr>
          <w:rStyle w:val="Teksttreci"/>
        </w:rPr>
        <w:t xml:space="preserve">      wg. normy PN-EN779                                                         </w:t>
      </w:r>
      <w:r w:rsidR="004C0A6B">
        <w:rPr>
          <w:rStyle w:val="Teksttreci"/>
        </w:rPr>
        <w:t xml:space="preserve"> </w:t>
      </w:r>
    </w:p>
    <w:p w14:paraId="3FA1F644" w14:textId="266D2208" w:rsidR="000E64BE" w:rsidRDefault="00CD37FA" w:rsidP="00CD37FA">
      <w:pPr>
        <w:pStyle w:val="Teksttreci0"/>
        <w:numPr>
          <w:ilvl w:val="0"/>
          <w:numId w:val="1"/>
        </w:numPr>
        <w:tabs>
          <w:tab w:val="left" w:pos="262"/>
        </w:tabs>
      </w:pPr>
      <w:r>
        <w:rPr>
          <w:rStyle w:val="Teksttreci"/>
        </w:rPr>
        <w:t>p</w:t>
      </w:r>
      <w:r w:rsidR="004C0A6B">
        <w:rPr>
          <w:rStyle w:val="Teksttreci"/>
        </w:rPr>
        <w:t>ionowy, lamin</w:t>
      </w:r>
      <w:r w:rsidR="00506B12">
        <w:rPr>
          <w:rStyle w:val="Teksttreci"/>
        </w:rPr>
        <w:t>arny</w:t>
      </w:r>
      <w:r w:rsidR="004C0A6B">
        <w:rPr>
          <w:rStyle w:val="Teksttreci"/>
        </w:rPr>
        <w:t xml:space="preserve"> przepływ </w:t>
      </w:r>
      <w:r w:rsidR="004C0A6B">
        <w:rPr>
          <w:rStyle w:val="Teksttreci"/>
        </w:rPr>
        <w:t>powietrza w zakresie 0,30 do 0,35 m/s</w:t>
      </w:r>
    </w:p>
    <w:p w14:paraId="43716372" w14:textId="77777777" w:rsidR="000E64BE" w:rsidRDefault="004C0A6B" w:rsidP="00CD37FA">
      <w:pPr>
        <w:pStyle w:val="Teksttreci0"/>
        <w:numPr>
          <w:ilvl w:val="0"/>
          <w:numId w:val="1"/>
        </w:numPr>
        <w:tabs>
          <w:tab w:val="left" w:pos="262"/>
        </w:tabs>
      </w:pPr>
      <w:r>
        <w:rPr>
          <w:rStyle w:val="Teksttreci"/>
        </w:rPr>
        <w:t>stała dekontaminacja powietrza w trakcie pracy</w:t>
      </w:r>
    </w:p>
    <w:p w14:paraId="7000F6F6" w14:textId="2693FC5E" w:rsidR="000E64BE" w:rsidRDefault="004C0A6B" w:rsidP="00CD37FA">
      <w:pPr>
        <w:pStyle w:val="Teksttreci0"/>
        <w:numPr>
          <w:ilvl w:val="0"/>
          <w:numId w:val="1"/>
        </w:numPr>
        <w:tabs>
          <w:tab w:val="left" w:pos="267"/>
        </w:tabs>
        <w:spacing w:line="254" w:lineRule="auto"/>
        <w:rPr>
          <w:rStyle w:val="Teksttreci"/>
        </w:rPr>
      </w:pPr>
      <w:r>
        <w:rPr>
          <w:rStyle w:val="Teksttreci"/>
        </w:rPr>
        <w:t xml:space="preserve">powierzchnia robocza ze stali nierdzewnej - odporna na stosowanie silnych środków </w:t>
      </w:r>
    </w:p>
    <w:p w14:paraId="164567E9" w14:textId="0FEF5572" w:rsidR="00CD37FA" w:rsidRDefault="00CD37FA" w:rsidP="00CD37FA">
      <w:pPr>
        <w:pStyle w:val="Teksttreci0"/>
        <w:tabs>
          <w:tab w:val="left" w:pos="267"/>
        </w:tabs>
        <w:spacing w:line="254" w:lineRule="auto"/>
      </w:pPr>
      <w:r>
        <w:rPr>
          <w:rStyle w:val="Teksttreci"/>
        </w:rPr>
        <w:t xml:space="preserve">     chemicznych</w:t>
      </w:r>
    </w:p>
    <w:p w14:paraId="700F2071" w14:textId="5B156106" w:rsidR="000E64BE" w:rsidRDefault="004C0A6B" w:rsidP="00CD37FA">
      <w:pPr>
        <w:pStyle w:val="Teksttreci0"/>
        <w:numPr>
          <w:ilvl w:val="0"/>
          <w:numId w:val="1"/>
        </w:numPr>
        <w:tabs>
          <w:tab w:val="left" w:pos="262"/>
        </w:tabs>
      </w:pPr>
      <w:r>
        <w:rPr>
          <w:rStyle w:val="Teksttreci"/>
        </w:rPr>
        <w:t xml:space="preserve"> przynajmniej jedn</w:t>
      </w:r>
      <w:r w:rsidR="00CD37FA">
        <w:rPr>
          <w:rStyle w:val="Teksttreci"/>
        </w:rPr>
        <w:t>o</w:t>
      </w:r>
      <w:r>
        <w:rPr>
          <w:rStyle w:val="Teksttreci"/>
        </w:rPr>
        <w:t xml:space="preserve"> gniazd</w:t>
      </w:r>
      <w:r w:rsidR="00CD37FA">
        <w:rPr>
          <w:rStyle w:val="Teksttreci"/>
        </w:rPr>
        <w:t xml:space="preserve">o </w:t>
      </w:r>
      <w:r>
        <w:rPr>
          <w:rStyle w:val="Teksttreci"/>
        </w:rPr>
        <w:t>elektryczne</w:t>
      </w:r>
      <w:r>
        <w:rPr>
          <w:rStyle w:val="Teksttreci"/>
        </w:rPr>
        <w:t xml:space="preserve"> wewnątrz komory</w:t>
      </w:r>
    </w:p>
    <w:p w14:paraId="0F5C909B" w14:textId="77777777" w:rsidR="000E64BE" w:rsidRDefault="004C0A6B" w:rsidP="00CD37FA">
      <w:pPr>
        <w:pStyle w:val="Teksttreci0"/>
        <w:numPr>
          <w:ilvl w:val="0"/>
          <w:numId w:val="1"/>
        </w:numPr>
        <w:tabs>
          <w:tab w:val="left" w:pos="262"/>
        </w:tabs>
      </w:pPr>
      <w:r>
        <w:rPr>
          <w:rStyle w:val="Teksttreci"/>
        </w:rPr>
        <w:t xml:space="preserve">zamykana </w:t>
      </w:r>
      <w:r>
        <w:rPr>
          <w:rStyle w:val="Teksttreci"/>
        </w:rPr>
        <w:t>przednia szyba</w:t>
      </w:r>
    </w:p>
    <w:p w14:paraId="0FDC624C" w14:textId="120A55C2" w:rsidR="003A18C6" w:rsidRDefault="004C0A6B" w:rsidP="003A18C6">
      <w:pPr>
        <w:pStyle w:val="Teksttreci0"/>
        <w:numPr>
          <w:ilvl w:val="0"/>
          <w:numId w:val="1"/>
        </w:numPr>
        <w:tabs>
          <w:tab w:val="left" w:pos="258"/>
        </w:tabs>
        <w:spacing w:after="1540"/>
        <w:rPr>
          <w:rStyle w:val="Teksttreci"/>
        </w:rPr>
      </w:pPr>
      <w:r>
        <w:rPr>
          <w:rStyle w:val="Teksttreci"/>
        </w:rPr>
        <w:t>panel sterujący</w:t>
      </w:r>
      <w:r w:rsidR="003A18C6">
        <w:rPr>
          <w:rStyle w:val="Teksttreci"/>
        </w:rPr>
        <w:br/>
        <w:t>-   dedykowana do komory podstawa</w:t>
      </w:r>
    </w:p>
    <w:p w14:paraId="5C827368" w14:textId="3188A993" w:rsidR="003A18C6" w:rsidRDefault="003A18C6" w:rsidP="003A18C6">
      <w:pPr>
        <w:pStyle w:val="Teksttreci0"/>
        <w:tabs>
          <w:tab w:val="left" w:pos="258"/>
        </w:tabs>
        <w:spacing w:after="1540"/>
        <w:rPr>
          <w:rStyle w:val="Teksttreci"/>
        </w:rPr>
      </w:pP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</w:p>
    <w:p w14:paraId="543FD1BE" w14:textId="77777777" w:rsidR="003A18C6" w:rsidRDefault="003A18C6" w:rsidP="003A18C6">
      <w:pPr>
        <w:pStyle w:val="Teksttreci0"/>
        <w:tabs>
          <w:tab w:val="left" w:pos="258"/>
        </w:tabs>
        <w:spacing w:after="1540"/>
      </w:pPr>
    </w:p>
    <w:sectPr w:rsidR="003A18C6">
      <w:pgSz w:w="11900" w:h="16840"/>
      <w:pgMar w:top="1508" w:right="1366" w:bottom="1508" w:left="1385" w:header="1080" w:footer="10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AEB9" w14:textId="77777777" w:rsidR="004C0A6B" w:rsidRDefault="004C0A6B">
      <w:pPr>
        <w:spacing w:after="0" w:line="240" w:lineRule="auto"/>
      </w:pPr>
      <w:r>
        <w:separator/>
      </w:r>
    </w:p>
  </w:endnote>
  <w:endnote w:type="continuationSeparator" w:id="0">
    <w:p w14:paraId="556BE444" w14:textId="77777777" w:rsidR="004C0A6B" w:rsidRDefault="004C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CFBA" w14:textId="77777777" w:rsidR="004C0A6B" w:rsidRDefault="004C0A6B"/>
  </w:footnote>
  <w:footnote w:type="continuationSeparator" w:id="0">
    <w:p w14:paraId="1F81AE75" w14:textId="77777777" w:rsidR="004C0A6B" w:rsidRDefault="004C0A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7B7"/>
    <w:multiLevelType w:val="multilevel"/>
    <w:tmpl w:val="43BC0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BE"/>
    <w:rsid w:val="000E64BE"/>
    <w:rsid w:val="00181D16"/>
    <w:rsid w:val="003A18C6"/>
    <w:rsid w:val="004C0A6B"/>
    <w:rsid w:val="00506B12"/>
    <w:rsid w:val="00AE5D7E"/>
    <w:rsid w:val="00C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65F5"/>
  <w15:docId w15:val="{B877012D-BFB9-4145-A91E-6C55824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8C6"/>
  </w:style>
  <w:style w:type="paragraph" w:styleId="Nagwek1">
    <w:name w:val="heading 1"/>
    <w:basedOn w:val="Normalny"/>
    <w:next w:val="Normalny"/>
    <w:link w:val="Nagwek1Znak"/>
    <w:uiPriority w:val="9"/>
    <w:qFormat/>
    <w:rsid w:val="003A18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8C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8C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18C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18C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18C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18C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18C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18C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widowControl w:val="0"/>
      <w:spacing w:after="140" w:line="259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18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8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8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18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18C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18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18C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18C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18C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18C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A18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A18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8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18C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18C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A18C6"/>
    <w:rPr>
      <w:i/>
      <w:iCs/>
      <w:color w:val="auto"/>
    </w:rPr>
  </w:style>
  <w:style w:type="paragraph" w:styleId="Bezodstpw">
    <w:name w:val="No Spacing"/>
    <w:uiPriority w:val="1"/>
    <w:qFormat/>
    <w:rsid w:val="003A18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18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18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18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18C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A18C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A18C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A18C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A18C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A18C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18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SKM_C25822032908320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SKM_C25822032908320</dc:title>
  <dc:subject/>
  <dc:creator/>
  <cp:keywords/>
  <cp:lastModifiedBy>Mirosław Łatka</cp:lastModifiedBy>
  <cp:revision>5</cp:revision>
  <dcterms:created xsi:type="dcterms:W3CDTF">2022-03-29T06:06:00Z</dcterms:created>
  <dcterms:modified xsi:type="dcterms:W3CDTF">2022-03-29T06:15:00Z</dcterms:modified>
</cp:coreProperties>
</file>