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BAB7" w14:textId="77777777" w:rsidR="00F9023C" w:rsidRPr="000E2BFF" w:rsidRDefault="00F9023C" w:rsidP="00F9023C">
      <w:pPr>
        <w:pStyle w:val="Nagwek2"/>
        <w:numPr>
          <w:ilvl w:val="0"/>
          <w:numId w:val="0"/>
        </w:numPr>
        <w:ind w:left="576" w:hanging="576"/>
        <w:jc w:val="both"/>
        <w:rPr>
          <w:sz w:val="24"/>
          <w:szCs w:val="24"/>
          <w:lang w:val="pl-PL"/>
        </w:rPr>
      </w:pPr>
      <w:r w:rsidRPr="000E2BFF">
        <w:rPr>
          <w:b w:val="0"/>
          <w:sz w:val="24"/>
        </w:rPr>
        <w:t xml:space="preserve">                                                                       </w:t>
      </w:r>
    </w:p>
    <w:p w14:paraId="532DDDB7" w14:textId="77777777" w:rsidR="00F9023C" w:rsidRPr="000E2BFF" w:rsidRDefault="00F9023C" w:rsidP="00F9023C">
      <w:pPr>
        <w:pStyle w:val="Nagwek2"/>
        <w:numPr>
          <w:ilvl w:val="0"/>
          <w:numId w:val="0"/>
        </w:numPr>
        <w:ind w:left="576" w:hanging="576"/>
        <w:jc w:val="both"/>
        <w:rPr>
          <w:b w:val="0"/>
          <w:sz w:val="24"/>
        </w:rPr>
      </w:pPr>
      <w:r w:rsidRPr="000E2BFF">
        <w:rPr>
          <w:b w:val="0"/>
          <w:sz w:val="24"/>
        </w:rPr>
        <w:t xml:space="preserve">.....................................                                  </w:t>
      </w:r>
    </w:p>
    <w:p w14:paraId="219F8A27" w14:textId="77777777" w:rsidR="00F9023C" w:rsidRPr="000E2BFF" w:rsidRDefault="00F9023C" w:rsidP="00F9023C">
      <w:pPr>
        <w:rPr>
          <w:sz w:val="20"/>
        </w:rPr>
      </w:pPr>
      <w:r w:rsidRPr="000E2BFF">
        <w:rPr>
          <w:sz w:val="20"/>
        </w:rPr>
        <w:t xml:space="preserve">  / pieczęć wykonawcy/</w:t>
      </w:r>
    </w:p>
    <w:p w14:paraId="0083B763" w14:textId="77777777" w:rsidR="00F9023C" w:rsidRPr="000E2BFF" w:rsidRDefault="00F9023C" w:rsidP="00F9023C">
      <w:pPr>
        <w:tabs>
          <w:tab w:val="left" w:pos="6672"/>
        </w:tabs>
        <w:spacing w:line="360" w:lineRule="auto"/>
        <w:rPr>
          <w:b/>
        </w:rPr>
      </w:pPr>
      <w:r w:rsidRPr="000E2BFF">
        <w:rPr>
          <w:b/>
        </w:rPr>
        <w:tab/>
      </w:r>
    </w:p>
    <w:p w14:paraId="7AEB7DC3" w14:textId="77777777" w:rsidR="00407217" w:rsidRDefault="00407217" w:rsidP="00F9023C">
      <w:pPr>
        <w:spacing w:line="360" w:lineRule="auto"/>
        <w:jc w:val="center"/>
        <w:rPr>
          <w:b/>
          <w:sz w:val="28"/>
          <w:szCs w:val="28"/>
        </w:rPr>
      </w:pPr>
    </w:p>
    <w:p w14:paraId="496C6ECF" w14:textId="40150D77" w:rsidR="00203A2D" w:rsidRDefault="00203A2D" w:rsidP="00203A2D">
      <w:pPr>
        <w:spacing w:after="0" w:line="240" w:lineRule="auto"/>
        <w:ind w:left="360"/>
        <w:jc w:val="center"/>
        <w:rPr>
          <w:rFonts w:ascii="Arial" w:eastAsia="Arial" w:hAnsi="Arial" w:cs="Arial"/>
          <w:b/>
          <w:sz w:val="24"/>
        </w:rPr>
      </w:pPr>
      <w:r>
        <w:rPr>
          <w:rFonts w:ascii="Arial" w:eastAsia="Arial" w:hAnsi="Arial" w:cs="Arial"/>
          <w:b/>
          <w:sz w:val="24"/>
        </w:rPr>
        <w:t xml:space="preserve">ZAKUP URZĄDZEŃ SYSTEMU WYMIANY DANYCH METEOROLOGICZNYCH NATO ACOMEX </w:t>
      </w:r>
      <w:r>
        <w:rPr>
          <w:rFonts w:ascii="Arial" w:eastAsia="Arial" w:hAnsi="Arial" w:cs="Arial"/>
          <w:b/>
          <w:sz w:val="24"/>
        </w:rPr>
        <w:br/>
        <w:t>ORAZ OPROGRAMOWANIA DO WIZUALIZACJI DANYCH - 2022</w:t>
      </w:r>
    </w:p>
    <w:p w14:paraId="4B27C74A" w14:textId="77777777" w:rsidR="00407217" w:rsidRDefault="00407217" w:rsidP="00F9023C">
      <w:pPr>
        <w:spacing w:line="360" w:lineRule="auto"/>
        <w:jc w:val="center"/>
        <w:rPr>
          <w:b/>
          <w:sz w:val="28"/>
          <w:szCs w:val="28"/>
        </w:rPr>
      </w:pPr>
    </w:p>
    <w:p w14:paraId="581F13CD" w14:textId="13EB7658" w:rsidR="00F9023C" w:rsidRPr="00CD19AA" w:rsidRDefault="00F9023C" w:rsidP="00F9023C">
      <w:pPr>
        <w:spacing w:line="360" w:lineRule="auto"/>
        <w:jc w:val="center"/>
        <w:rPr>
          <w:b/>
          <w:sz w:val="28"/>
          <w:szCs w:val="28"/>
        </w:rPr>
      </w:pPr>
      <w:r w:rsidRPr="00CD19AA">
        <w:rPr>
          <w:b/>
          <w:sz w:val="28"/>
          <w:szCs w:val="28"/>
        </w:rPr>
        <w:t xml:space="preserve">PARAMETRY TECHNICZNE URZĄDZEŃ  </w:t>
      </w:r>
      <w:r w:rsidRPr="00CD19AA">
        <w:rPr>
          <w:b/>
          <w:sz w:val="28"/>
          <w:szCs w:val="28"/>
        </w:rPr>
        <w:br/>
        <w:t xml:space="preserve">I </w:t>
      </w:r>
      <w:r w:rsidR="00CD19AA" w:rsidRPr="00CD19AA">
        <w:rPr>
          <w:b/>
          <w:sz w:val="28"/>
          <w:szCs w:val="28"/>
        </w:rPr>
        <w:t>OPROGRAMOWANIA</w:t>
      </w:r>
    </w:p>
    <w:p w14:paraId="3B477A36" w14:textId="77777777" w:rsidR="00F9023C" w:rsidRPr="000E2BFF" w:rsidRDefault="00F9023C" w:rsidP="00F9023C">
      <w:pPr>
        <w:spacing w:line="360" w:lineRule="auto"/>
        <w:jc w:val="center"/>
        <w:rPr>
          <w:b/>
          <w:sz w:val="28"/>
          <w:szCs w:val="28"/>
        </w:rPr>
      </w:pPr>
      <w:r w:rsidRPr="000E2BFF">
        <w:rPr>
          <w:b/>
          <w:sz w:val="28"/>
          <w:szCs w:val="28"/>
        </w:rPr>
        <w:t>OFEROWANEGO PRZEZ WYKONAWCĘ</w:t>
      </w:r>
    </w:p>
    <w:p w14:paraId="40284DA6" w14:textId="597274AF" w:rsidR="00F9023C" w:rsidRDefault="00F9023C" w:rsidP="00F9023C">
      <w:pPr>
        <w:rPr>
          <w:rFonts w:ascii="Arial" w:hAnsi="Arial" w:cs="Arial"/>
          <w:b/>
        </w:rPr>
      </w:pPr>
    </w:p>
    <w:p w14:paraId="16F3377E" w14:textId="1C6750AF" w:rsidR="00407217" w:rsidRDefault="00407217" w:rsidP="00F9023C">
      <w:pPr>
        <w:rPr>
          <w:rFonts w:ascii="Arial" w:hAnsi="Arial" w:cs="Arial"/>
          <w:b/>
        </w:rPr>
      </w:pPr>
    </w:p>
    <w:p w14:paraId="428EFA81" w14:textId="1D3DEBA9" w:rsidR="00407217" w:rsidRDefault="00407217" w:rsidP="00F9023C">
      <w:pPr>
        <w:rPr>
          <w:rFonts w:ascii="Arial" w:hAnsi="Arial" w:cs="Arial"/>
          <w:b/>
        </w:rPr>
      </w:pPr>
    </w:p>
    <w:p w14:paraId="6B8682A4" w14:textId="24CB9DC0" w:rsidR="00407217" w:rsidRDefault="00407217" w:rsidP="00F9023C">
      <w:pPr>
        <w:rPr>
          <w:rFonts w:ascii="Arial" w:hAnsi="Arial" w:cs="Arial"/>
          <w:b/>
        </w:rPr>
      </w:pPr>
    </w:p>
    <w:p w14:paraId="326F9855" w14:textId="3817D2FD" w:rsidR="00407217" w:rsidRDefault="00407217" w:rsidP="00F9023C">
      <w:pPr>
        <w:rPr>
          <w:rFonts w:ascii="Arial" w:hAnsi="Arial" w:cs="Arial"/>
          <w:b/>
        </w:rPr>
      </w:pPr>
    </w:p>
    <w:p w14:paraId="0506104D" w14:textId="43F4C12B" w:rsidR="00407217" w:rsidRDefault="00407217" w:rsidP="00F9023C">
      <w:pPr>
        <w:rPr>
          <w:rFonts w:ascii="Arial" w:hAnsi="Arial" w:cs="Arial"/>
          <w:b/>
        </w:rPr>
      </w:pPr>
    </w:p>
    <w:p w14:paraId="1FA35CC6" w14:textId="77777777" w:rsidR="00407217" w:rsidRPr="000E2BFF" w:rsidRDefault="00407217" w:rsidP="00F9023C">
      <w:pPr>
        <w:rPr>
          <w:rFonts w:ascii="Arial" w:hAnsi="Arial" w:cs="Arial"/>
          <w:b/>
        </w:rPr>
      </w:pPr>
    </w:p>
    <w:p w14:paraId="08E280A7" w14:textId="35B61D5F" w:rsidR="00A72018" w:rsidRPr="00A72018" w:rsidRDefault="00A72018" w:rsidP="00A72018">
      <w:pPr>
        <w:numPr>
          <w:ilvl w:val="0"/>
          <w:numId w:val="2"/>
        </w:numPr>
        <w:spacing w:after="0" w:line="240" w:lineRule="auto"/>
        <w:rPr>
          <w:rFonts w:ascii="Arial" w:hAnsi="Arial" w:cs="Arial"/>
          <w:b/>
        </w:rPr>
      </w:pPr>
      <w:r w:rsidRPr="00A72018">
        <w:rPr>
          <w:rFonts w:ascii="Arial" w:hAnsi="Arial" w:cs="Arial"/>
          <w:b/>
        </w:rPr>
        <w:lastRenderedPageBreak/>
        <w:t xml:space="preserve">Zadanie </w:t>
      </w:r>
      <w:r w:rsidR="00B711E2">
        <w:rPr>
          <w:rFonts w:ascii="Arial" w:hAnsi="Arial" w:cs="Arial"/>
          <w:b/>
        </w:rPr>
        <w:t>1</w:t>
      </w:r>
      <w:r w:rsidRPr="00A72018">
        <w:rPr>
          <w:rFonts w:ascii="Arial" w:hAnsi="Arial" w:cs="Arial"/>
          <w:b/>
        </w:rPr>
        <w:t xml:space="preserve">: </w:t>
      </w:r>
      <w:r w:rsidRPr="00A72018">
        <w:rPr>
          <w:rFonts w:ascii="Arial" w:eastAsia="Arial" w:hAnsi="Arial" w:cs="Arial"/>
          <w:b/>
        </w:rPr>
        <w:t>„Dostawa stacji wymiany informacji hydrologiczno- meteorologicznych”.</w:t>
      </w:r>
    </w:p>
    <w:p w14:paraId="3F3A3BBB" w14:textId="77777777" w:rsidR="00A72018" w:rsidRDefault="00A72018" w:rsidP="00A72018">
      <w:pPr>
        <w:pStyle w:val="Akapitzlist"/>
        <w:ind w:left="360"/>
        <w:rPr>
          <w:rFonts w:ascii="Arial" w:hAnsi="Arial" w:cs="Arial"/>
          <w:b/>
        </w:rPr>
      </w:pPr>
    </w:p>
    <w:p w14:paraId="04B5B8B5" w14:textId="77777777" w:rsidR="00D93D42" w:rsidRDefault="00D93D42" w:rsidP="00A72018">
      <w:pPr>
        <w:pStyle w:val="Akapitzlist"/>
        <w:ind w:left="360"/>
        <w:rPr>
          <w:rFonts w:ascii="Arial" w:hAnsi="Arial" w:cs="Arial"/>
          <w:b/>
        </w:rPr>
      </w:pPr>
    </w:p>
    <w:p w14:paraId="02EC6490" w14:textId="616545BB" w:rsidR="00D93D42" w:rsidRDefault="00203A2D" w:rsidP="00A72018">
      <w:pPr>
        <w:pStyle w:val="Akapitzlist"/>
        <w:ind w:left="360"/>
        <w:rPr>
          <w:rFonts w:ascii="Arial" w:eastAsia="Arial" w:hAnsi="Arial" w:cs="Arial"/>
          <w:b/>
        </w:rPr>
      </w:pPr>
      <w:r>
        <w:rPr>
          <w:rFonts w:ascii="Arial" w:eastAsia="Arial" w:hAnsi="Arial" w:cs="Arial"/>
          <w:b/>
        </w:rPr>
        <w:t>Komputer stacjonarny</w:t>
      </w:r>
      <w:r w:rsidR="00D93D42" w:rsidRPr="002A7339">
        <w:rPr>
          <w:rFonts w:ascii="Arial" w:eastAsia="Arial" w:hAnsi="Arial" w:cs="Arial"/>
          <w:b/>
        </w:rPr>
        <w:t xml:space="preserve"> (mini tower) SD (b</w:t>
      </w:r>
      <w:r>
        <w:rPr>
          <w:rFonts w:ascii="Arial" w:eastAsia="Arial" w:hAnsi="Arial" w:cs="Arial"/>
          <w:b/>
        </w:rPr>
        <w:t>e</w:t>
      </w:r>
      <w:r w:rsidR="00D93D42" w:rsidRPr="002A7339">
        <w:rPr>
          <w:rFonts w:ascii="Arial" w:eastAsia="Arial" w:hAnsi="Arial" w:cs="Arial"/>
          <w:b/>
        </w:rPr>
        <w:t>f)</w:t>
      </w:r>
      <w:r w:rsidR="00D93D42">
        <w:rPr>
          <w:rFonts w:ascii="Arial" w:eastAsia="Arial" w:hAnsi="Arial" w:cs="Arial"/>
          <w:b/>
        </w:rPr>
        <w:t>.</w:t>
      </w:r>
    </w:p>
    <w:p w14:paraId="0004D533" w14:textId="77777777" w:rsidR="00D93D42" w:rsidRDefault="00D93D42" w:rsidP="00A72018">
      <w:pPr>
        <w:pStyle w:val="Akapitzlist"/>
        <w:ind w:left="360"/>
        <w:rPr>
          <w:rFonts w:ascii="Arial" w:hAnsi="Arial" w:cs="Arial"/>
          <w:b/>
        </w:rPr>
      </w:pPr>
    </w:p>
    <w:p w14:paraId="16B19E42" w14:textId="4A7B9ABF" w:rsidR="00A72018" w:rsidRDefault="00A72018" w:rsidP="00A72018">
      <w:pPr>
        <w:pStyle w:val="Akapitzlist"/>
        <w:ind w:left="360"/>
        <w:rPr>
          <w:rFonts w:ascii="Arial" w:hAnsi="Arial" w:cs="Arial"/>
          <w:b/>
        </w:rPr>
      </w:pPr>
      <w:r w:rsidRPr="00A72018">
        <w:rPr>
          <w:rFonts w:ascii="Arial" w:hAnsi="Arial" w:cs="Arial"/>
          <w:b/>
        </w:rPr>
        <w:t>Nazwa ………………………………</w:t>
      </w:r>
    </w:p>
    <w:p w14:paraId="1ED1A067" w14:textId="77777777" w:rsidR="00A72018" w:rsidRPr="00A72018" w:rsidRDefault="00A72018" w:rsidP="00A72018">
      <w:pPr>
        <w:pStyle w:val="Akapitzlist"/>
        <w:ind w:left="360"/>
        <w:rPr>
          <w:rFonts w:ascii="Arial" w:hAnsi="Arial" w:cs="Arial"/>
          <w:b/>
        </w:rPr>
      </w:pPr>
    </w:p>
    <w:p w14:paraId="37111A60" w14:textId="77777777" w:rsidR="00A72018" w:rsidRPr="00A72018" w:rsidRDefault="00A72018" w:rsidP="00A72018">
      <w:pPr>
        <w:pStyle w:val="Akapitzlist"/>
        <w:ind w:left="360"/>
        <w:rPr>
          <w:rFonts w:ascii="Arial" w:hAnsi="Arial" w:cs="Arial"/>
          <w:b/>
        </w:rPr>
      </w:pPr>
    </w:p>
    <w:p w14:paraId="262DAAE5" w14:textId="6BF21D90" w:rsidR="00A72018" w:rsidRPr="00A72018" w:rsidRDefault="00A72018" w:rsidP="00A72018">
      <w:pPr>
        <w:pStyle w:val="Akapitzlist"/>
        <w:ind w:left="360"/>
        <w:rPr>
          <w:rFonts w:ascii="Arial" w:hAnsi="Arial" w:cs="Arial"/>
          <w:b/>
        </w:rPr>
      </w:pPr>
      <w:r w:rsidRPr="00A72018">
        <w:rPr>
          <w:rFonts w:ascii="Arial" w:hAnsi="Arial" w:cs="Arial"/>
          <w:b/>
        </w:rPr>
        <w:t>Typ ………………………………….</w:t>
      </w:r>
    </w:p>
    <w:p w14:paraId="4101DAC0" w14:textId="42650277" w:rsidR="00A72018" w:rsidRDefault="00A72018" w:rsidP="00A72018">
      <w:pPr>
        <w:pStyle w:val="Akapitzlist"/>
        <w:ind w:left="360"/>
        <w:rPr>
          <w:rFonts w:ascii="Arial" w:hAnsi="Arial" w:cs="Arial"/>
          <w:b/>
        </w:rPr>
      </w:pPr>
    </w:p>
    <w:p w14:paraId="381C7176" w14:textId="77777777" w:rsidR="00A72018" w:rsidRPr="00A72018" w:rsidRDefault="00A72018" w:rsidP="00A72018">
      <w:pPr>
        <w:pStyle w:val="Akapitzlist"/>
        <w:ind w:left="360"/>
        <w:rPr>
          <w:rFonts w:ascii="Arial" w:hAnsi="Arial" w:cs="Arial"/>
          <w:b/>
        </w:rPr>
      </w:pPr>
    </w:p>
    <w:p w14:paraId="7F31BD21" w14:textId="77777777" w:rsidR="00A72018" w:rsidRPr="00A72018" w:rsidRDefault="00A72018" w:rsidP="00A72018">
      <w:pPr>
        <w:pStyle w:val="Akapitzlist"/>
        <w:ind w:left="360"/>
        <w:rPr>
          <w:rFonts w:ascii="Arial" w:hAnsi="Arial" w:cs="Arial"/>
          <w:b/>
        </w:rPr>
      </w:pPr>
      <w:r w:rsidRPr="00A72018">
        <w:rPr>
          <w:rFonts w:ascii="Arial" w:hAnsi="Arial" w:cs="Arial"/>
          <w:b/>
        </w:rPr>
        <w:t>Producent ………………………… Rok produkcji ………………………………….</w:t>
      </w:r>
    </w:p>
    <w:tbl>
      <w:tblPr>
        <w:tblW w:w="14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09"/>
        <w:gridCol w:w="8848"/>
        <w:gridCol w:w="1818"/>
        <w:gridCol w:w="8"/>
      </w:tblGrid>
      <w:tr w:rsidR="002A7339" w:rsidRPr="000E2BFF" w14:paraId="6D8139A5" w14:textId="77777777" w:rsidTr="0069491C">
        <w:trPr>
          <w:gridAfter w:val="1"/>
          <w:wAfter w:w="8" w:type="dxa"/>
        </w:trPr>
        <w:tc>
          <w:tcPr>
            <w:tcW w:w="534" w:type="dxa"/>
            <w:vAlign w:val="center"/>
          </w:tcPr>
          <w:p w14:paraId="31CDC87A" w14:textId="77777777" w:rsidR="002A7339" w:rsidRPr="000E2BFF" w:rsidRDefault="002A7339" w:rsidP="0069491C">
            <w:pPr>
              <w:jc w:val="center"/>
              <w:rPr>
                <w:rFonts w:ascii="Arial" w:hAnsi="Arial" w:cs="Arial"/>
                <w:lang w:val="de-DE"/>
              </w:rPr>
            </w:pPr>
            <w:r w:rsidRPr="000E2BFF">
              <w:rPr>
                <w:rFonts w:ascii="Arial" w:hAnsi="Arial" w:cs="Arial"/>
                <w:bCs/>
              </w:rPr>
              <w:t>Lp.</w:t>
            </w:r>
          </w:p>
        </w:tc>
        <w:tc>
          <w:tcPr>
            <w:tcW w:w="2809" w:type="dxa"/>
            <w:noWrap/>
            <w:vAlign w:val="center"/>
          </w:tcPr>
          <w:p w14:paraId="3E90CB5C" w14:textId="77777777" w:rsidR="002A7339" w:rsidRPr="000E2BFF" w:rsidRDefault="002A7339" w:rsidP="0069491C">
            <w:pPr>
              <w:jc w:val="center"/>
              <w:rPr>
                <w:rFonts w:ascii="Arial" w:hAnsi="Arial" w:cs="Arial"/>
                <w:lang w:val="de-DE"/>
              </w:rPr>
            </w:pPr>
            <w:r w:rsidRPr="000E2BFF">
              <w:rPr>
                <w:rFonts w:ascii="Arial" w:hAnsi="Arial" w:cs="Arial"/>
                <w:bCs/>
              </w:rPr>
              <w:t>Nazwa parametru/Funkcjonalność</w:t>
            </w:r>
          </w:p>
        </w:tc>
        <w:tc>
          <w:tcPr>
            <w:tcW w:w="8848" w:type="dxa"/>
            <w:vAlign w:val="center"/>
          </w:tcPr>
          <w:p w14:paraId="53D6567F" w14:textId="77777777" w:rsidR="002A7339" w:rsidRPr="000E2BFF" w:rsidRDefault="002A7339" w:rsidP="0069491C">
            <w:pPr>
              <w:jc w:val="center"/>
              <w:rPr>
                <w:rFonts w:ascii="Arial" w:hAnsi="Arial" w:cs="Arial"/>
              </w:rPr>
            </w:pPr>
            <w:r w:rsidRPr="000E2BFF">
              <w:rPr>
                <w:rFonts w:ascii="Arial" w:hAnsi="Arial" w:cs="Arial"/>
                <w:bCs/>
              </w:rPr>
              <w:t>Wartość (funkcjonalność) wymagana</w:t>
            </w:r>
          </w:p>
        </w:tc>
        <w:tc>
          <w:tcPr>
            <w:tcW w:w="1818" w:type="dxa"/>
            <w:vAlign w:val="center"/>
          </w:tcPr>
          <w:p w14:paraId="60C12A50" w14:textId="77777777" w:rsidR="002A7339" w:rsidRPr="000E2BFF" w:rsidRDefault="002A7339" w:rsidP="0069491C">
            <w:pPr>
              <w:rPr>
                <w:rFonts w:ascii="Arial" w:hAnsi="Arial" w:cs="Arial"/>
              </w:rPr>
            </w:pPr>
            <w:r w:rsidRPr="000E2BFF">
              <w:rPr>
                <w:rFonts w:ascii="Arial" w:hAnsi="Arial" w:cs="Arial"/>
                <w:bCs/>
              </w:rPr>
              <w:t>Wartość (funkcjonalność) oferowana</w:t>
            </w:r>
          </w:p>
        </w:tc>
      </w:tr>
      <w:tr w:rsidR="002A7339" w:rsidRPr="000E2BFF" w14:paraId="751F6789" w14:textId="77777777" w:rsidTr="0069491C">
        <w:tc>
          <w:tcPr>
            <w:tcW w:w="14017" w:type="dxa"/>
            <w:gridSpan w:val="5"/>
            <w:vAlign w:val="center"/>
          </w:tcPr>
          <w:p w14:paraId="118D4F14" w14:textId="1D6CD2AB" w:rsidR="002A7339" w:rsidRPr="00203A2D" w:rsidRDefault="00203A2D" w:rsidP="00203A2D">
            <w:pPr>
              <w:pStyle w:val="Akapitzlist"/>
              <w:ind w:left="0"/>
              <w:rPr>
                <w:rFonts w:ascii="Arial" w:eastAsia="Arial" w:hAnsi="Arial" w:cs="Arial"/>
                <w:b/>
                <w:sz w:val="22"/>
                <w:szCs w:val="22"/>
              </w:rPr>
            </w:pPr>
            <w:r w:rsidRPr="00203A2D">
              <w:rPr>
                <w:rFonts w:ascii="Arial" w:eastAsia="Arial" w:hAnsi="Arial" w:cs="Arial"/>
                <w:b/>
                <w:sz w:val="22"/>
                <w:szCs w:val="22"/>
              </w:rPr>
              <w:t xml:space="preserve">Komputer stacjonarny (mini tower) SD (bef) </w:t>
            </w:r>
            <w:r w:rsidR="002A7339" w:rsidRPr="00203A2D">
              <w:rPr>
                <w:rFonts w:ascii="Arial" w:eastAsia="Arial" w:hAnsi="Arial" w:cs="Arial"/>
                <w:b/>
                <w:sz w:val="22"/>
                <w:szCs w:val="22"/>
              </w:rPr>
              <w:t xml:space="preserve">- </w:t>
            </w:r>
            <w:r w:rsidR="002A7339" w:rsidRPr="00203A2D">
              <w:rPr>
                <w:rFonts w:ascii="Arial" w:hAnsi="Arial" w:cs="Arial"/>
                <w:b/>
                <w:bCs/>
                <w:sz w:val="22"/>
                <w:szCs w:val="22"/>
              </w:rPr>
              <w:t>(parametry minimalne).</w:t>
            </w:r>
          </w:p>
        </w:tc>
      </w:tr>
      <w:tr w:rsidR="002A7339" w:rsidRPr="000E2BFF" w14:paraId="1FBE89F0" w14:textId="77777777" w:rsidTr="0069491C">
        <w:trPr>
          <w:gridAfter w:val="1"/>
          <w:wAfter w:w="8" w:type="dxa"/>
        </w:trPr>
        <w:tc>
          <w:tcPr>
            <w:tcW w:w="534" w:type="dxa"/>
          </w:tcPr>
          <w:p w14:paraId="17F54C16"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3874B864" w14:textId="77777777" w:rsidR="002A7339" w:rsidRPr="0042277B" w:rsidRDefault="002A7339" w:rsidP="0042277B">
            <w:pPr>
              <w:jc w:val="both"/>
              <w:rPr>
                <w:rFonts w:ascii="Arial" w:hAnsi="Arial" w:cs="Arial"/>
              </w:rPr>
            </w:pPr>
            <w:r w:rsidRPr="0042277B">
              <w:rPr>
                <w:rFonts w:ascii="Arial" w:hAnsi="Arial" w:cs="Arial"/>
              </w:rPr>
              <w:t>Typ:</w:t>
            </w:r>
          </w:p>
        </w:tc>
        <w:tc>
          <w:tcPr>
            <w:tcW w:w="8848" w:type="dxa"/>
          </w:tcPr>
          <w:p w14:paraId="2F65AEC5" w14:textId="77777777" w:rsidR="00AC7B91" w:rsidRPr="0042277B" w:rsidRDefault="00AC7B91" w:rsidP="0042277B">
            <w:pPr>
              <w:pStyle w:val="Default"/>
              <w:jc w:val="both"/>
              <w:rPr>
                <w:sz w:val="22"/>
                <w:szCs w:val="22"/>
              </w:rPr>
            </w:pPr>
            <w:r w:rsidRPr="0042277B">
              <w:rPr>
                <w:sz w:val="22"/>
                <w:szCs w:val="22"/>
              </w:rPr>
              <w:t xml:space="preserve">Komputer stacjonarny w obudowie minitower. </w:t>
            </w:r>
          </w:p>
          <w:p w14:paraId="15B7A25F" w14:textId="77777777" w:rsidR="00655AF5" w:rsidRDefault="00AC7B91" w:rsidP="0042277B">
            <w:pPr>
              <w:autoSpaceDE w:val="0"/>
              <w:autoSpaceDN w:val="0"/>
              <w:adjustRightInd w:val="0"/>
              <w:spacing w:after="0" w:line="240" w:lineRule="auto"/>
              <w:jc w:val="both"/>
              <w:rPr>
                <w:rFonts w:ascii="Arial" w:hAnsi="Arial" w:cs="Arial"/>
                <w:b/>
                <w:bCs/>
              </w:rPr>
            </w:pPr>
            <w:r w:rsidRPr="00D62222">
              <w:rPr>
                <w:rFonts w:ascii="Arial" w:hAnsi="Arial" w:cs="Arial"/>
                <w:b/>
                <w:bCs/>
              </w:rPr>
              <w:t>W ofercie wymagane jest podanie</w:t>
            </w:r>
            <w:r w:rsidR="00655AF5">
              <w:rPr>
                <w:rFonts w:ascii="Arial" w:hAnsi="Arial" w:cs="Arial"/>
                <w:b/>
                <w:bCs/>
              </w:rPr>
              <w:t>:</w:t>
            </w:r>
          </w:p>
          <w:p w14:paraId="0A8DB4DC" w14:textId="77777777" w:rsidR="00655AF5" w:rsidRDefault="00655AF5" w:rsidP="0042277B">
            <w:pPr>
              <w:autoSpaceDE w:val="0"/>
              <w:autoSpaceDN w:val="0"/>
              <w:adjustRightInd w:val="0"/>
              <w:spacing w:after="0" w:line="240" w:lineRule="auto"/>
              <w:jc w:val="both"/>
              <w:rPr>
                <w:rFonts w:ascii="Arial" w:hAnsi="Arial" w:cs="Arial"/>
                <w:b/>
                <w:bCs/>
              </w:rPr>
            </w:pPr>
            <w:r w:rsidRPr="00D62222">
              <w:rPr>
                <w:rFonts w:ascii="Arial" w:hAnsi="Arial" w:cs="Arial"/>
                <w:b/>
                <w:bCs/>
              </w:rPr>
              <w:t>M</w:t>
            </w:r>
            <w:r w:rsidR="00AC7B91" w:rsidRPr="00D62222">
              <w:rPr>
                <w:rFonts w:ascii="Arial" w:hAnsi="Arial" w:cs="Arial"/>
                <w:b/>
                <w:bCs/>
              </w:rPr>
              <w:t>odel</w:t>
            </w:r>
            <w:r>
              <w:rPr>
                <w:rFonts w:ascii="Arial" w:hAnsi="Arial" w:cs="Arial"/>
                <w:b/>
                <w:bCs/>
              </w:rPr>
              <w:t>:………………………</w:t>
            </w:r>
            <w:r w:rsidR="00AC7B91" w:rsidRPr="00D62222">
              <w:rPr>
                <w:rFonts w:ascii="Arial" w:hAnsi="Arial" w:cs="Arial"/>
                <w:b/>
                <w:bCs/>
              </w:rPr>
              <w:t xml:space="preserve">, </w:t>
            </w:r>
          </w:p>
          <w:p w14:paraId="5997924D" w14:textId="4D051342" w:rsidR="007D6FDC" w:rsidRDefault="00655AF5" w:rsidP="0042277B">
            <w:pPr>
              <w:autoSpaceDE w:val="0"/>
              <w:autoSpaceDN w:val="0"/>
              <w:adjustRightInd w:val="0"/>
              <w:spacing w:after="0" w:line="240" w:lineRule="auto"/>
              <w:jc w:val="both"/>
              <w:rPr>
                <w:rFonts w:ascii="Arial" w:hAnsi="Arial" w:cs="Arial"/>
                <w:b/>
                <w:bCs/>
              </w:rPr>
            </w:pPr>
            <w:r>
              <w:rPr>
                <w:rFonts w:ascii="Arial" w:hAnsi="Arial" w:cs="Arial"/>
                <w:b/>
                <w:bCs/>
              </w:rPr>
              <w:t>S</w:t>
            </w:r>
            <w:r w:rsidR="00AC7B91" w:rsidRPr="00D62222">
              <w:rPr>
                <w:rFonts w:ascii="Arial" w:hAnsi="Arial" w:cs="Arial"/>
                <w:b/>
                <w:bCs/>
              </w:rPr>
              <w:t>ymbol</w:t>
            </w:r>
            <w:r w:rsidR="007D6FDC">
              <w:rPr>
                <w:rFonts w:ascii="Arial" w:hAnsi="Arial" w:cs="Arial"/>
                <w:b/>
                <w:bCs/>
              </w:rPr>
              <w:t>:………………….,</w:t>
            </w:r>
          </w:p>
          <w:p w14:paraId="0361FAF0" w14:textId="70AA1FEA" w:rsidR="002A7339" w:rsidRPr="00D62222" w:rsidRDefault="007D6FDC" w:rsidP="0042277B">
            <w:pPr>
              <w:autoSpaceDE w:val="0"/>
              <w:autoSpaceDN w:val="0"/>
              <w:adjustRightInd w:val="0"/>
              <w:spacing w:after="0" w:line="240" w:lineRule="auto"/>
              <w:jc w:val="both"/>
              <w:rPr>
                <w:rFonts w:ascii="Arial" w:hAnsi="Arial" w:cs="Arial"/>
                <w:b/>
                <w:bCs/>
              </w:rPr>
            </w:pPr>
            <w:r>
              <w:rPr>
                <w:rFonts w:ascii="Arial" w:hAnsi="Arial" w:cs="Arial"/>
                <w:b/>
                <w:bCs/>
              </w:rPr>
              <w:t>P</w:t>
            </w:r>
            <w:r w:rsidR="00AC7B91" w:rsidRPr="00D62222">
              <w:rPr>
                <w:rFonts w:ascii="Arial" w:hAnsi="Arial" w:cs="Arial"/>
                <w:b/>
                <w:bCs/>
              </w:rPr>
              <w:t>roducent</w:t>
            </w:r>
            <w:r>
              <w:rPr>
                <w:rFonts w:ascii="Arial" w:hAnsi="Arial" w:cs="Arial"/>
                <w:b/>
                <w:bCs/>
              </w:rPr>
              <w:t>:……………………….</w:t>
            </w:r>
            <w:r w:rsidR="00AC7B91" w:rsidRPr="00D62222">
              <w:rPr>
                <w:rFonts w:ascii="Arial" w:hAnsi="Arial" w:cs="Arial"/>
                <w:b/>
                <w:bCs/>
              </w:rPr>
              <w:t xml:space="preserve"> </w:t>
            </w:r>
          </w:p>
          <w:p w14:paraId="79F68B90" w14:textId="77777777" w:rsidR="007C6468" w:rsidRDefault="0063051B" w:rsidP="0042277B">
            <w:pPr>
              <w:pStyle w:val="Default"/>
              <w:jc w:val="both"/>
              <w:rPr>
                <w:b/>
                <w:bCs/>
                <w:sz w:val="22"/>
                <w:szCs w:val="22"/>
              </w:rPr>
            </w:pPr>
            <w:r w:rsidRPr="00D62222">
              <w:rPr>
                <w:b/>
                <w:bCs/>
                <w:sz w:val="22"/>
                <w:szCs w:val="22"/>
              </w:rPr>
              <w:t>Wymagane jest jawne wyspecyfikowanie w ofercie użytych podzespołów</w:t>
            </w:r>
            <w:r w:rsidR="00387108">
              <w:rPr>
                <w:b/>
                <w:bCs/>
                <w:sz w:val="22"/>
                <w:szCs w:val="22"/>
              </w:rPr>
              <w:t xml:space="preserve"> </w:t>
            </w:r>
            <w:r w:rsidRPr="00D62222">
              <w:rPr>
                <w:b/>
                <w:bCs/>
                <w:sz w:val="22"/>
                <w:szCs w:val="22"/>
              </w:rPr>
              <w:t>tj.:</w:t>
            </w:r>
            <w:r w:rsidR="00387108">
              <w:rPr>
                <w:b/>
                <w:bCs/>
                <w:sz w:val="22"/>
                <w:szCs w:val="22"/>
              </w:rPr>
              <w:br/>
              <w:t>P</w:t>
            </w:r>
            <w:r w:rsidRPr="00D62222">
              <w:rPr>
                <w:b/>
                <w:bCs/>
                <w:sz w:val="22"/>
                <w:szCs w:val="22"/>
              </w:rPr>
              <w:t>łyt</w:t>
            </w:r>
            <w:r w:rsidR="00387108">
              <w:rPr>
                <w:b/>
                <w:bCs/>
                <w:sz w:val="22"/>
                <w:szCs w:val="22"/>
              </w:rPr>
              <w:t>a</w:t>
            </w:r>
            <w:r w:rsidRPr="00D62222">
              <w:rPr>
                <w:b/>
                <w:bCs/>
                <w:sz w:val="22"/>
                <w:szCs w:val="22"/>
              </w:rPr>
              <w:t xml:space="preserve"> główn</w:t>
            </w:r>
            <w:r w:rsidR="007C6468">
              <w:rPr>
                <w:b/>
                <w:bCs/>
                <w:sz w:val="22"/>
                <w:szCs w:val="22"/>
              </w:rPr>
              <w:t>a:…………</w:t>
            </w:r>
            <w:r w:rsidRPr="00D62222">
              <w:rPr>
                <w:b/>
                <w:bCs/>
                <w:sz w:val="22"/>
                <w:szCs w:val="22"/>
              </w:rPr>
              <w:t xml:space="preserve">, </w:t>
            </w:r>
          </w:p>
          <w:p w14:paraId="6F258DD2" w14:textId="77777777" w:rsidR="007C6468" w:rsidRDefault="007C6468" w:rsidP="0042277B">
            <w:pPr>
              <w:pStyle w:val="Default"/>
              <w:jc w:val="both"/>
              <w:rPr>
                <w:b/>
                <w:bCs/>
                <w:sz w:val="22"/>
                <w:szCs w:val="22"/>
              </w:rPr>
            </w:pPr>
            <w:r>
              <w:rPr>
                <w:b/>
                <w:bCs/>
                <w:sz w:val="22"/>
                <w:szCs w:val="22"/>
              </w:rPr>
              <w:t>P</w:t>
            </w:r>
            <w:r w:rsidR="0063051B" w:rsidRPr="00D62222">
              <w:rPr>
                <w:b/>
                <w:bCs/>
                <w:sz w:val="22"/>
                <w:szCs w:val="22"/>
              </w:rPr>
              <w:t>rocesor</w:t>
            </w:r>
            <w:r>
              <w:rPr>
                <w:b/>
                <w:bCs/>
                <w:sz w:val="22"/>
                <w:szCs w:val="22"/>
              </w:rPr>
              <w:t>:……………..</w:t>
            </w:r>
            <w:r w:rsidR="0063051B" w:rsidRPr="00D62222">
              <w:rPr>
                <w:b/>
                <w:bCs/>
                <w:sz w:val="22"/>
                <w:szCs w:val="22"/>
              </w:rPr>
              <w:t xml:space="preserve">, </w:t>
            </w:r>
          </w:p>
          <w:p w14:paraId="0CA6E553" w14:textId="77777777" w:rsidR="00E442AA" w:rsidRDefault="007C6468" w:rsidP="0042277B">
            <w:pPr>
              <w:pStyle w:val="Default"/>
              <w:jc w:val="both"/>
              <w:rPr>
                <w:b/>
                <w:bCs/>
                <w:sz w:val="22"/>
                <w:szCs w:val="22"/>
              </w:rPr>
            </w:pPr>
            <w:r>
              <w:rPr>
                <w:b/>
                <w:bCs/>
                <w:sz w:val="22"/>
                <w:szCs w:val="22"/>
              </w:rPr>
              <w:t>P</w:t>
            </w:r>
            <w:r w:rsidR="0063051B" w:rsidRPr="00D62222">
              <w:rPr>
                <w:b/>
                <w:bCs/>
                <w:sz w:val="22"/>
                <w:szCs w:val="22"/>
              </w:rPr>
              <w:t>amię</w:t>
            </w:r>
            <w:r>
              <w:rPr>
                <w:b/>
                <w:bCs/>
                <w:sz w:val="22"/>
                <w:szCs w:val="22"/>
              </w:rPr>
              <w:t>ć:………………………</w:t>
            </w:r>
            <w:r w:rsidR="0063051B" w:rsidRPr="00D62222">
              <w:rPr>
                <w:b/>
                <w:bCs/>
                <w:sz w:val="22"/>
                <w:szCs w:val="22"/>
              </w:rPr>
              <w:t xml:space="preserve"> </w:t>
            </w:r>
            <w:r>
              <w:rPr>
                <w:b/>
                <w:bCs/>
                <w:sz w:val="22"/>
                <w:szCs w:val="22"/>
              </w:rPr>
              <w:br/>
              <w:t>Z</w:t>
            </w:r>
            <w:r w:rsidR="0063051B" w:rsidRPr="00D62222">
              <w:rPr>
                <w:b/>
                <w:bCs/>
                <w:sz w:val="22"/>
                <w:szCs w:val="22"/>
              </w:rPr>
              <w:t>asilacz</w:t>
            </w:r>
            <w:r w:rsidR="00E442AA">
              <w:rPr>
                <w:b/>
                <w:bCs/>
                <w:sz w:val="22"/>
                <w:szCs w:val="22"/>
              </w:rPr>
              <w:t>:……………….</w:t>
            </w:r>
            <w:r w:rsidR="0063051B" w:rsidRPr="00D62222">
              <w:rPr>
                <w:b/>
                <w:bCs/>
                <w:sz w:val="22"/>
                <w:szCs w:val="22"/>
              </w:rPr>
              <w:t xml:space="preserve"> </w:t>
            </w:r>
          </w:p>
          <w:p w14:paraId="1CBED26D" w14:textId="77777777" w:rsidR="00E442AA" w:rsidRDefault="00E442AA" w:rsidP="0042277B">
            <w:pPr>
              <w:pStyle w:val="Default"/>
              <w:jc w:val="both"/>
              <w:rPr>
                <w:b/>
                <w:bCs/>
                <w:sz w:val="22"/>
                <w:szCs w:val="22"/>
              </w:rPr>
            </w:pPr>
            <w:r>
              <w:rPr>
                <w:b/>
                <w:bCs/>
                <w:sz w:val="22"/>
                <w:szCs w:val="22"/>
              </w:rPr>
              <w:t>K</w:t>
            </w:r>
            <w:r w:rsidR="0063051B" w:rsidRPr="00D62222">
              <w:rPr>
                <w:b/>
                <w:bCs/>
                <w:sz w:val="22"/>
                <w:szCs w:val="22"/>
              </w:rPr>
              <w:t>art</w:t>
            </w:r>
            <w:r>
              <w:rPr>
                <w:b/>
                <w:bCs/>
                <w:sz w:val="22"/>
                <w:szCs w:val="22"/>
              </w:rPr>
              <w:t>a</w:t>
            </w:r>
            <w:r w:rsidR="0063051B" w:rsidRPr="00D62222">
              <w:rPr>
                <w:b/>
                <w:bCs/>
                <w:sz w:val="22"/>
                <w:szCs w:val="22"/>
              </w:rPr>
              <w:t xml:space="preserve"> sieciow</w:t>
            </w:r>
            <w:r>
              <w:rPr>
                <w:b/>
                <w:bCs/>
                <w:sz w:val="22"/>
                <w:szCs w:val="22"/>
              </w:rPr>
              <w:t>a:……………………</w:t>
            </w:r>
          </w:p>
          <w:p w14:paraId="22D57B51" w14:textId="5C35CCC0" w:rsidR="00205081" w:rsidRDefault="0063051B" w:rsidP="0042277B">
            <w:pPr>
              <w:pStyle w:val="Default"/>
              <w:jc w:val="both"/>
              <w:rPr>
                <w:b/>
                <w:bCs/>
                <w:sz w:val="22"/>
                <w:szCs w:val="22"/>
              </w:rPr>
            </w:pPr>
            <w:r w:rsidRPr="007D1FC8">
              <w:rPr>
                <w:b/>
                <w:bCs/>
                <w:color w:val="FF0000"/>
                <w:sz w:val="22"/>
                <w:szCs w:val="22"/>
              </w:rPr>
              <w:t xml:space="preserve">poprzez podanie typu oraz nazwy handlowej (oznaczenie i kod producenta). </w:t>
            </w:r>
            <w:r w:rsidR="007D1FC8">
              <w:rPr>
                <w:b/>
                <w:bCs/>
                <w:sz w:val="22"/>
                <w:szCs w:val="22"/>
              </w:rPr>
              <w:br/>
            </w:r>
            <w:r w:rsidRPr="00D62222">
              <w:rPr>
                <w:b/>
                <w:bCs/>
                <w:sz w:val="22"/>
                <w:szCs w:val="22"/>
              </w:rPr>
              <w:t>Dla dysków twardych wymagane jest podanie</w:t>
            </w:r>
            <w:r w:rsidR="007D1FC8">
              <w:rPr>
                <w:b/>
                <w:bCs/>
                <w:sz w:val="22"/>
                <w:szCs w:val="22"/>
              </w:rPr>
              <w:t>:</w:t>
            </w:r>
            <w:r w:rsidR="007D1FC8">
              <w:rPr>
                <w:b/>
                <w:bCs/>
                <w:sz w:val="22"/>
                <w:szCs w:val="22"/>
              </w:rPr>
              <w:br/>
            </w:r>
            <w:r w:rsidR="00205081">
              <w:rPr>
                <w:b/>
                <w:bCs/>
                <w:sz w:val="22"/>
                <w:szCs w:val="22"/>
              </w:rPr>
              <w:t>R</w:t>
            </w:r>
            <w:r w:rsidRPr="00D62222">
              <w:rPr>
                <w:b/>
                <w:bCs/>
                <w:sz w:val="22"/>
                <w:szCs w:val="22"/>
              </w:rPr>
              <w:t>odzaj</w:t>
            </w:r>
            <w:r w:rsidR="00442EAD">
              <w:rPr>
                <w:b/>
                <w:bCs/>
                <w:sz w:val="22"/>
                <w:szCs w:val="22"/>
              </w:rPr>
              <w:t>u</w:t>
            </w:r>
            <w:r w:rsidR="00205081">
              <w:rPr>
                <w:b/>
                <w:bCs/>
                <w:sz w:val="22"/>
                <w:szCs w:val="22"/>
              </w:rPr>
              <w:t>:…………………..</w:t>
            </w:r>
            <w:r w:rsidRPr="00D62222">
              <w:rPr>
                <w:b/>
                <w:bCs/>
                <w:sz w:val="22"/>
                <w:szCs w:val="22"/>
              </w:rPr>
              <w:t xml:space="preserve">, </w:t>
            </w:r>
          </w:p>
          <w:p w14:paraId="4838ADF3" w14:textId="04360EF9" w:rsidR="0063051B" w:rsidRPr="00D62222" w:rsidRDefault="00205081" w:rsidP="0042277B">
            <w:pPr>
              <w:pStyle w:val="Default"/>
              <w:jc w:val="both"/>
              <w:rPr>
                <w:b/>
                <w:bCs/>
                <w:sz w:val="22"/>
                <w:szCs w:val="22"/>
              </w:rPr>
            </w:pPr>
            <w:r>
              <w:rPr>
                <w:b/>
                <w:bCs/>
                <w:sz w:val="22"/>
                <w:szCs w:val="22"/>
              </w:rPr>
              <w:t>T</w:t>
            </w:r>
            <w:r w:rsidR="0063051B" w:rsidRPr="00D62222">
              <w:rPr>
                <w:b/>
                <w:bCs/>
                <w:sz w:val="22"/>
                <w:szCs w:val="22"/>
              </w:rPr>
              <w:t>yp</w:t>
            </w:r>
            <w:r w:rsidR="00442EAD">
              <w:rPr>
                <w:b/>
                <w:bCs/>
                <w:sz w:val="22"/>
                <w:szCs w:val="22"/>
              </w:rPr>
              <w:t>u</w:t>
            </w:r>
            <w:r>
              <w:rPr>
                <w:b/>
                <w:bCs/>
                <w:sz w:val="22"/>
                <w:szCs w:val="22"/>
              </w:rPr>
              <w:t>:………………..</w:t>
            </w:r>
            <w:r w:rsidR="0063051B" w:rsidRPr="00D62222">
              <w:rPr>
                <w:b/>
                <w:bCs/>
                <w:sz w:val="22"/>
                <w:szCs w:val="22"/>
              </w:rPr>
              <w:t xml:space="preserve">  </w:t>
            </w:r>
            <w:r>
              <w:rPr>
                <w:b/>
                <w:bCs/>
                <w:sz w:val="22"/>
                <w:szCs w:val="22"/>
              </w:rPr>
              <w:br/>
              <w:t>P</w:t>
            </w:r>
            <w:r w:rsidR="0063051B" w:rsidRPr="00D62222">
              <w:rPr>
                <w:b/>
                <w:bCs/>
                <w:sz w:val="22"/>
                <w:szCs w:val="22"/>
              </w:rPr>
              <w:t>ojemnoś</w:t>
            </w:r>
            <w:r w:rsidR="00442EAD">
              <w:rPr>
                <w:b/>
                <w:bCs/>
                <w:sz w:val="22"/>
                <w:szCs w:val="22"/>
              </w:rPr>
              <w:t>ci</w:t>
            </w:r>
            <w:r>
              <w:rPr>
                <w:b/>
                <w:bCs/>
                <w:sz w:val="22"/>
                <w:szCs w:val="22"/>
              </w:rPr>
              <w:t>:…………………………………</w:t>
            </w:r>
          </w:p>
          <w:p w14:paraId="0B9C1FF9" w14:textId="7CA28F57" w:rsidR="0063051B" w:rsidRPr="0042277B" w:rsidRDefault="0063051B" w:rsidP="0042277B">
            <w:pPr>
              <w:autoSpaceDE w:val="0"/>
              <w:autoSpaceDN w:val="0"/>
              <w:adjustRightInd w:val="0"/>
              <w:spacing w:after="0" w:line="240" w:lineRule="auto"/>
              <w:jc w:val="both"/>
              <w:rPr>
                <w:rFonts w:ascii="Arial" w:eastAsia="ArialMT" w:hAnsi="Arial" w:cs="Arial"/>
              </w:rPr>
            </w:pPr>
          </w:p>
        </w:tc>
        <w:tc>
          <w:tcPr>
            <w:tcW w:w="1818" w:type="dxa"/>
          </w:tcPr>
          <w:p w14:paraId="7F834EDF" w14:textId="77777777" w:rsidR="002A7339" w:rsidRDefault="002A7339" w:rsidP="0069491C">
            <w:pPr>
              <w:jc w:val="center"/>
              <w:rPr>
                <w:rFonts w:ascii="Arial" w:hAnsi="Arial" w:cs="Arial"/>
                <w:bCs/>
              </w:rPr>
            </w:pPr>
            <w:r w:rsidRPr="00210534">
              <w:rPr>
                <w:rFonts w:ascii="Arial" w:hAnsi="Arial" w:cs="Arial"/>
                <w:bCs/>
              </w:rPr>
              <w:t>TAK/NIE*</w:t>
            </w:r>
          </w:p>
          <w:p w14:paraId="6B75C2C9" w14:textId="77777777" w:rsidR="002A7339" w:rsidRPr="00210534" w:rsidRDefault="002A7339" w:rsidP="0069491C">
            <w:pPr>
              <w:jc w:val="center"/>
              <w:rPr>
                <w:rFonts w:ascii="Arial" w:hAnsi="Arial" w:cs="Arial"/>
                <w:bCs/>
              </w:rPr>
            </w:pPr>
            <w:r>
              <w:rPr>
                <w:rFonts w:ascii="Arial" w:hAnsi="Arial" w:cs="Arial"/>
                <w:bCs/>
              </w:rPr>
              <w:t>**</w:t>
            </w:r>
          </w:p>
        </w:tc>
      </w:tr>
      <w:tr w:rsidR="002A7339" w:rsidRPr="000E2BFF" w14:paraId="016453EF" w14:textId="77777777" w:rsidTr="0069491C">
        <w:trPr>
          <w:gridAfter w:val="1"/>
          <w:wAfter w:w="8" w:type="dxa"/>
        </w:trPr>
        <w:tc>
          <w:tcPr>
            <w:tcW w:w="534" w:type="dxa"/>
          </w:tcPr>
          <w:p w14:paraId="6BBE8BD5"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08076DCF" w14:textId="77777777" w:rsidR="002A7339" w:rsidRPr="0042277B" w:rsidRDefault="002A7339" w:rsidP="0042277B">
            <w:pPr>
              <w:jc w:val="both"/>
              <w:rPr>
                <w:rFonts w:ascii="Arial" w:hAnsi="Arial" w:cs="Arial"/>
              </w:rPr>
            </w:pPr>
            <w:r w:rsidRPr="0042277B">
              <w:rPr>
                <w:rFonts w:ascii="Arial" w:hAnsi="Arial" w:cs="Arial"/>
              </w:rPr>
              <w:t>Procesor:</w:t>
            </w:r>
          </w:p>
        </w:tc>
        <w:tc>
          <w:tcPr>
            <w:tcW w:w="8848" w:type="dxa"/>
          </w:tcPr>
          <w:p w14:paraId="0FB01A2B" w14:textId="77777777" w:rsidR="0063051B" w:rsidRPr="0042277B" w:rsidRDefault="0063051B" w:rsidP="0042277B">
            <w:pPr>
              <w:pStyle w:val="Default"/>
              <w:jc w:val="both"/>
              <w:rPr>
                <w:sz w:val="22"/>
                <w:szCs w:val="22"/>
              </w:rPr>
            </w:pPr>
            <w:r w:rsidRPr="0042277B">
              <w:rPr>
                <w:sz w:val="22"/>
                <w:szCs w:val="22"/>
              </w:rPr>
              <w:t xml:space="preserve">Komputer powinien osiągać w teście wydajności SysMark2018 Overall performance wynik 1950 pkt. (oprogramowanie testujące musi być zainstalowane na dysku oferowanym lub identycznym z oferowanym, przy rozdzielczości 1920x1080 pikseli i włączonych wszystkich zainstalowanych urządzeniach). </w:t>
            </w:r>
          </w:p>
          <w:p w14:paraId="71E894D9" w14:textId="77777777" w:rsidR="0063051B" w:rsidRPr="0042277B" w:rsidRDefault="0063051B" w:rsidP="0042277B">
            <w:pPr>
              <w:pStyle w:val="Default"/>
              <w:jc w:val="both"/>
              <w:rPr>
                <w:sz w:val="22"/>
                <w:szCs w:val="22"/>
              </w:rPr>
            </w:pPr>
            <w:r w:rsidRPr="0042277B">
              <w:rPr>
                <w:sz w:val="22"/>
                <w:szCs w:val="22"/>
              </w:rPr>
              <w:t xml:space="preserve">Potwierdzeniem spełnienia tego wymogu będzie wydruk z przeprowadzonych testów potwierdzający. że procesor w oferowanej konfiguracji komputera osiągnął wymagany wynik. Testy powinny być potwierdzone przez przedstawiciela producenta komputera w Polsce - </w:t>
            </w:r>
            <w:r w:rsidRPr="0042277B">
              <w:rPr>
                <w:b/>
                <w:bCs/>
                <w:sz w:val="22"/>
                <w:szCs w:val="22"/>
              </w:rPr>
              <w:t xml:space="preserve">Wykonawca złoży dokument potwierdzający spełnianie wymogu. </w:t>
            </w:r>
          </w:p>
          <w:p w14:paraId="68D1FB77" w14:textId="49673BC8" w:rsidR="00637137" w:rsidRPr="0042277B" w:rsidRDefault="0063051B" w:rsidP="0042277B">
            <w:pPr>
              <w:autoSpaceDE w:val="0"/>
              <w:autoSpaceDN w:val="0"/>
              <w:adjustRightInd w:val="0"/>
              <w:spacing w:after="0" w:line="240" w:lineRule="auto"/>
              <w:jc w:val="both"/>
              <w:rPr>
                <w:rFonts w:ascii="Arial" w:eastAsia="ArialMT" w:hAnsi="Arial" w:cs="Arial"/>
                <w:color w:val="000000"/>
              </w:rPr>
            </w:pPr>
            <w:r w:rsidRPr="0042277B">
              <w:rPr>
                <w:rFonts w:ascii="Arial" w:hAnsi="Arial" w:cs="Arial"/>
              </w:rPr>
              <w:t xml:space="preserve">Testy dla oferowanego modelu stacji roboczej w oferowanej konfiguracji muszą być opublikowane i ogólnie dostępne na stronie https://results.bapco.com/results/benchmark/sysmark_2018 najpóźniej w dniu składania ofert - </w:t>
            </w:r>
            <w:r w:rsidRPr="0042277B">
              <w:rPr>
                <w:rFonts w:ascii="Arial" w:hAnsi="Arial" w:cs="Arial"/>
                <w:b/>
                <w:bCs/>
                <w:i/>
                <w:iCs/>
              </w:rPr>
              <w:t xml:space="preserve">Wykonawca złoży dokument potwierdzający spełnianie wymogu. </w:t>
            </w:r>
            <w:r w:rsidRPr="0042277B">
              <w:rPr>
                <w:rFonts w:ascii="Arial" w:hAnsi="Arial" w:cs="Arial"/>
                <w:i/>
                <w:iCs/>
              </w:rPr>
              <w:t xml:space="preserve">tj. wydruk z ww. strony internetowej potwierdzający. że oferowany model stacji roboczej w oferowanej konfiguracji umożliwia osiągniecie powyższego wyniku. </w:t>
            </w:r>
          </w:p>
        </w:tc>
        <w:tc>
          <w:tcPr>
            <w:tcW w:w="1818" w:type="dxa"/>
          </w:tcPr>
          <w:p w14:paraId="468BEB7D" w14:textId="77777777" w:rsidR="00AC3A80" w:rsidRDefault="00AC3A80" w:rsidP="00AC3A80">
            <w:pPr>
              <w:jc w:val="center"/>
              <w:rPr>
                <w:rFonts w:ascii="Arial" w:hAnsi="Arial" w:cs="Arial"/>
                <w:bCs/>
              </w:rPr>
            </w:pPr>
            <w:r w:rsidRPr="00210534">
              <w:rPr>
                <w:rFonts w:ascii="Arial" w:hAnsi="Arial" w:cs="Arial"/>
                <w:bCs/>
              </w:rPr>
              <w:t>TAK/NIE*</w:t>
            </w:r>
          </w:p>
          <w:p w14:paraId="20052B8C" w14:textId="00D5EE56" w:rsidR="002A7339" w:rsidRPr="00210534" w:rsidRDefault="00AC3A80" w:rsidP="00AC3A80">
            <w:pPr>
              <w:jc w:val="center"/>
              <w:rPr>
                <w:rFonts w:ascii="Arial" w:hAnsi="Arial" w:cs="Arial"/>
                <w:bCs/>
              </w:rPr>
            </w:pPr>
            <w:r>
              <w:rPr>
                <w:rFonts w:ascii="Arial" w:hAnsi="Arial" w:cs="Arial"/>
                <w:bCs/>
              </w:rPr>
              <w:t>**</w:t>
            </w:r>
          </w:p>
        </w:tc>
      </w:tr>
      <w:tr w:rsidR="002A7339" w:rsidRPr="000E2BFF" w14:paraId="6FFE9DAF" w14:textId="77777777" w:rsidTr="0069491C">
        <w:trPr>
          <w:gridAfter w:val="1"/>
          <w:wAfter w:w="8" w:type="dxa"/>
        </w:trPr>
        <w:tc>
          <w:tcPr>
            <w:tcW w:w="534" w:type="dxa"/>
          </w:tcPr>
          <w:p w14:paraId="00F4A28A"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440C29C7" w14:textId="45687052" w:rsidR="0063051B" w:rsidRPr="0042277B" w:rsidRDefault="002A7339" w:rsidP="0042277B">
            <w:pPr>
              <w:jc w:val="both"/>
              <w:rPr>
                <w:rFonts w:ascii="Arial" w:eastAsia="ArialMT" w:hAnsi="Arial" w:cs="Arial"/>
              </w:rPr>
            </w:pPr>
            <w:r w:rsidRPr="0042277B">
              <w:rPr>
                <w:rFonts w:ascii="Arial" w:eastAsia="ArialMT" w:hAnsi="Arial" w:cs="Arial"/>
              </w:rPr>
              <w:t>Pamięć RAM:</w:t>
            </w:r>
          </w:p>
        </w:tc>
        <w:tc>
          <w:tcPr>
            <w:tcW w:w="8848" w:type="dxa"/>
          </w:tcPr>
          <w:p w14:paraId="4D183990" w14:textId="7D88BC29" w:rsidR="002A7339" w:rsidRPr="0042277B" w:rsidRDefault="0063051B" w:rsidP="0042277B">
            <w:pPr>
              <w:pStyle w:val="Default"/>
              <w:jc w:val="both"/>
              <w:rPr>
                <w:sz w:val="22"/>
                <w:szCs w:val="22"/>
              </w:rPr>
            </w:pPr>
            <w:r w:rsidRPr="0042277B">
              <w:rPr>
                <w:sz w:val="22"/>
                <w:szCs w:val="22"/>
              </w:rPr>
              <w:t xml:space="preserve">b) 32 GB (2x16384 MB) DDR4 możliwość rozbudowy do nie mniej niż 128 GB, dwa sloty wolne. </w:t>
            </w:r>
          </w:p>
        </w:tc>
        <w:tc>
          <w:tcPr>
            <w:tcW w:w="1818" w:type="dxa"/>
          </w:tcPr>
          <w:p w14:paraId="35652B3F" w14:textId="77777777" w:rsidR="002A7339" w:rsidRDefault="002A7339" w:rsidP="0069491C">
            <w:pPr>
              <w:jc w:val="center"/>
              <w:rPr>
                <w:rFonts w:ascii="Arial" w:hAnsi="Arial" w:cs="Arial"/>
                <w:bCs/>
              </w:rPr>
            </w:pPr>
            <w:r w:rsidRPr="00210534">
              <w:rPr>
                <w:rFonts w:ascii="Arial" w:hAnsi="Arial" w:cs="Arial"/>
                <w:bCs/>
              </w:rPr>
              <w:t>TAK/NIE*</w:t>
            </w:r>
          </w:p>
          <w:p w14:paraId="0538D2E0" w14:textId="77777777" w:rsidR="002A7339" w:rsidRPr="00210534" w:rsidRDefault="002A7339" w:rsidP="0069491C">
            <w:pPr>
              <w:jc w:val="center"/>
              <w:rPr>
                <w:rFonts w:ascii="Arial" w:hAnsi="Arial" w:cs="Arial"/>
                <w:bCs/>
              </w:rPr>
            </w:pPr>
            <w:r>
              <w:rPr>
                <w:rFonts w:ascii="Arial" w:hAnsi="Arial" w:cs="Arial"/>
                <w:bCs/>
              </w:rPr>
              <w:t>**</w:t>
            </w:r>
          </w:p>
        </w:tc>
      </w:tr>
      <w:tr w:rsidR="00637137" w:rsidRPr="000E2BFF" w14:paraId="63054321" w14:textId="77777777" w:rsidTr="0069491C">
        <w:trPr>
          <w:gridAfter w:val="1"/>
          <w:wAfter w:w="8" w:type="dxa"/>
        </w:trPr>
        <w:tc>
          <w:tcPr>
            <w:tcW w:w="534" w:type="dxa"/>
          </w:tcPr>
          <w:p w14:paraId="35FABFBF" w14:textId="77777777" w:rsidR="00637137" w:rsidRPr="000E2BFF" w:rsidRDefault="00637137" w:rsidP="002A7339">
            <w:pPr>
              <w:pStyle w:val="Akapitzlist1"/>
              <w:numPr>
                <w:ilvl w:val="0"/>
                <w:numId w:val="18"/>
              </w:numPr>
              <w:jc w:val="center"/>
              <w:rPr>
                <w:rFonts w:ascii="Arial" w:hAnsi="Arial" w:cs="Arial"/>
                <w:bCs/>
                <w:sz w:val="22"/>
                <w:szCs w:val="22"/>
              </w:rPr>
            </w:pPr>
          </w:p>
        </w:tc>
        <w:tc>
          <w:tcPr>
            <w:tcW w:w="2809" w:type="dxa"/>
            <w:noWrap/>
          </w:tcPr>
          <w:p w14:paraId="6F9ADA33" w14:textId="3B6040F0" w:rsidR="00637137" w:rsidRPr="0042277B" w:rsidRDefault="00637137" w:rsidP="0042277B">
            <w:pPr>
              <w:jc w:val="both"/>
              <w:rPr>
                <w:rFonts w:ascii="Arial" w:eastAsia="ArialMT" w:hAnsi="Arial" w:cs="Arial"/>
              </w:rPr>
            </w:pPr>
            <w:r w:rsidRPr="0042277B">
              <w:rPr>
                <w:rFonts w:ascii="Arial" w:eastAsia="ArialMT" w:hAnsi="Arial" w:cs="Arial"/>
              </w:rPr>
              <w:t>Karta graficzna:</w:t>
            </w:r>
          </w:p>
        </w:tc>
        <w:tc>
          <w:tcPr>
            <w:tcW w:w="8848" w:type="dxa"/>
          </w:tcPr>
          <w:p w14:paraId="07FB14AA" w14:textId="47FB5165" w:rsidR="0063051B" w:rsidRPr="0042277B" w:rsidRDefault="0063051B" w:rsidP="0042277B">
            <w:pPr>
              <w:pStyle w:val="Default"/>
              <w:jc w:val="both"/>
              <w:rPr>
                <w:sz w:val="22"/>
                <w:szCs w:val="22"/>
              </w:rPr>
            </w:pPr>
            <w:r w:rsidRPr="0042277B">
              <w:rPr>
                <w:sz w:val="22"/>
                <w:szCs w:val="22"/>
              </w:rPr>
              <w:t xml:space="preserve">e) Grafika niezintegrowana, z własną pamięcią 2 GB DDR3, powinna umożliwiać pracę dwumonitorową ze wsparciem dla HDMI v1.4, ze sprzętowym wsparciem DirectX 12, o maksymalnej rozdzielczości 1920x1080 px @ 60 Hz (cyfrowo) na każdym podłączonym monitorze. </w:t>
            </w:r>
          </w:p>
          <w:p w14:paraId="22B1D23C" w14:textId="2F8BE7DA" w:rsidR="00637137" w:rsidRPr="0042277B" w:rsidRDefault="0063051B" w:rsidP="0042277B">
            <w:pPr>
              <w:autoSpaceDE w:val="0"/>
              <w:autoSpaceDN w:val="0"/>
              <w:adjustRightInd w:val="0"/>
              <w:spacing w:after="0" w:line="240" w:lineRule="auto"/>
              <w:jc w:val="both"/>
              <w:rPr>
                <w:rFonts w:ascii="Arial" w:hAnsi="Arial" w:cs="Arial"/>
              </w:rPr>
            </w:pPr>
            <w:r w:rsidRPr="0042277B">
              <w:rPr>
                <w:rFonts w:ascii="Arial" w:hAnsi="Arial" w:cs="Arial"/>
              </w:rPr>
              <w:t xml:space="preserve">Wymagane nie mniej niż 2 wyjścia cyfrowe – DisplayPort, HDMI 2.0b w dowolnej konfiguracji ilościowej pod warunkiem dostarczenia adaptera umożliwiającego jednoczesne podłączenie min. 2 monitorów w tym jednego ze złączem DVI. </w:t>
            </w:r>
          </w:p>
        </w:tc>
        <w:tc>
          <w:tcPr>
            <w:tcW w:w="1818" w:type="dxa"/>
          </w:tcPr>
          <w:p w14:paraId="146390AD" w14:textId="77777777" w:rsidR="00D93D42" w:rsidRDefault="00D93D42" w:rsidP="00D93D42">
            <w:pPr>
              <w:jc w:val="center"/>
              <w:rPr>
                <w:rFonts w:ascii="Arial" w:hAnsi="Arial" w:cs="Arial"/>
                <w:bCs/>
              </w:rPr>
            </w:pPr>
            <w:r w:rsidRPr="00210534">
              <w:rPr>
                <w:rFonts w:ascii="Arial" w:hAnsi="Arial" w:cs="Arial"/>
                <w:bCs/>
              </w:rPr>
              <w:t>TAK/NIE*</w:t>
            </w:r>
          </w:p>
          <w:p w14:paraId="1ADB1D71" w14:textId="4AB20886" w:rsidR="00637137" w:rsidRPr="00210534" w:rsidRDefault="00D93D42" w:rsidP="00D93D42">
            <w:pPr>
              <w:jc w:val="center"/>
              <w:rPr>
                <w:rFonts w:ascii="Arial" w:hAnsi="Arial" w:cs="Arial"/>
                <w:bCs/>
              </w:rPr>
            </w:pPr>
            <w:r>
              <w:rPr>
                <w:rFonts w:ascii="Arial" w:hAnsi="Arial" w:cs="Arial"/>
                <w:bCs/>
              </w:rPr>
              <w:t>**</w:t>
            </w:r>
          </w:p>
        </w:tc>
      </w:tr>
      <w:tr w:rsidR="002A7339" w:rsidRPr="000E2BFF" w14:paraId="7D06EA22" w14:textId="77777777" w:rsidTr="0069491C">
        <w:trPr>
          <w:gridAfter w:val="1"/>
          <w:wAfter w:w="8" w:type="dxa"/>
        </w:trPr>
        <w:tc>
          <w:tcPr>
            <w:tcW w:w="534" w:type="dxa"/>
          </w:tcPr>
          <w:p w14:paraId="15F43943"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55458E63" w14:textId="77777777" w:rsidR="002A7339" w:rsidRPr="0042277B" w:rsidRDefault="002A7339" w:rsidP="0042277B">
            <w:pPr>
              <w:jc w:val="both"/>
              <w:rPr>
                <w:rFonts w:ascii="Arial" w:hAnsi="Arial" w:cs="Arial"/>
              </w:rPr>
            </w:pPr>
            <w:r w:rsidRPr="0042277B">
              <w:rPr>
                <w:rFonts w:ascii="Arial" w:hAnsi="Arial" w:cs="Arial"/>
              </w:rPr>
              <w:t>Dyski HDD:</w:t>
            </w:r>
          </w:p>
        </w:tc>
        <w:tc>
          <w:tcPr>
            <w:tcW w:w="8848" w:type="dxa"/>
          </w:tcPr>
          <w:p w14:paraId="534737BC" w14:textId="4C51D9C9" w:rsidR="002A7339" w:rsidRPr="0042277B" w:rsidRDefault="00637137" w:rsidP="0042277B">
            <w:pPr>
              <w:spacing w:after="0" w:line="240" w:lineRule="auto"/>
              <w:jc w:val="both"/>
              <w:rPr>
                <w:rFonts w:ascii="Arial" w:hAnsi="Arial" w:cs="Arial"/>
                <w:iCs/>
                <w:color w:val="FF0000"/>
              </w:rPr>
            </w:pPr>
            <w:r w:rsidRPr="0042277B">
              <w:rPr>
                <w:rFonts w:ascii="Arial" w:hAnsi="Arial" w:cs="Arial"/>
              </w:rPr>
              <w:t>f) 1 x 500 GB SSD M.2 NVMe</w:t>
            </w:r>
            <w:r w:rsidR="0063051B" w:rsidRPr="0042277B">
              <w:rPr>
                <w:rFonts w:ascii="Arial" w:hAnsi="Arial" w:cs="Arial"/>
              </w:rPr>
              <w:t>.</w:t>
            </w:r>
          </w:p>
        </w:tc>
        <w:tc>
          <w:tcPr>
            <w:tcW w:w="1818" w:type="dxa"/>
          </w:tcPr>
          <w:p w14:paraId="6E320C4C" w14:textId="77777777" w:rsidR="002A7339" w:rsidRDefault="002A7339" w:rsidP="0069491C">
            <w:pPr>
              <w:jc w:val="center"/>
              <w:rPr>
                <w:rFonts w:ascii="Arial" w:hAnsi="Arial" w:cs="Arial"/>
                <w:bCs/>
              </w:rPr>
            </w:pPr>
            <w:r w:rsidRPr="00210534">
              <w:rPr>
                <w:rFonts w:ascii="Arial" w:hAnsi="Arial" w:cs="Arial"/>
                <w:bCs/>
              </w:rPr>
              <w:t>TAK/NIE*</w:t>
            </w:r>
          </w:p>
          <w:p w14:paraId="110EBA1F" w14:textId="77777777" w:rsidR="002A7339" w:rsidRPr="00210534" w:rsidRDefault="002A7339" w:rsidP="0069491C">
            <w:pPr>
              <w:jc w:val="center"/>
              <w:rPr>
                <w:rFonts w:ascii="Arial" w:hAnsi="Arial" w:cs="Arial"/>
                <w:bCs/>
              </w:rPr>
            </w:pPr>
            <w:r>
              <w:rPr>
                <w:rFonts w:ascii="Arial" w:hAnsi="Arial" w:cs="Arial"/>
                <w:bCs/>
              </w:rPr>
              <w:t>**</w:t>
            </w:r>
          </w:p>
        </w:tc>
      </w:tr>
      <w:tr w:rsidR="002A7339" w:rsidRPr="000E2BFF" w14:paraId="2930374C" w14:textId="77777777" w:rsidTr="0063051B">
        <w:trPr>
          <w:gridAfter w:val="1"/>
          <w:wAfter w:w="8" w:type="dxa"/>
        </w:trPr>
        <w:tc>
          <w:tcPr>
            <w:tcW w:w="534" w:type="dxa"/>
          </w:tcPr>
          <w:p w14:paraId="205980D2"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24AFBDD3" w14:textId="162A8C83" w:rsidR="002A7339" w:rsidRPr="0042277B" w:rsidRDefault="00637137" w:rsidP="0042277B">
            <w:pPr>
              <w:jc w:val="both"/>
              <w:rPr>
                <w:rFonts w:ascii="Arial" w:hAnsi="Arial" w:cs="Arial"/>
              </w:rPr>
            </w:pPr>
            <w:r w:rsidRPr="0042277B">
              <w:rPr>
                <w:rFonts w:ascii="Arial" w:hAnsi="Arial" w:cs="Arial"/>
              </w:rPr>
              <w:t>Karta dźwiękowa:</w:t>
            </w:r>
          </w:p>
        </w:tc>
        <w:tc>
          <w:tcPr>
            <w:tcW w:w="8848" w:type="dxa"/>
            <w:shd w:val="clear" w:color="auto" w:fill="auto"/>
          </w:tcPr>
          <w:p w14:paraId="652321FA" w14:textId="6C635706" w:rsidR="00637137" w:rsidRPr="0042277B" w:rsidRDefault="00637137" w:rsidP="0042277B">
            <w:pPr>
              <w:pStyle w:val="Akapitzlist"/>
              <w:numPr>
                <w:ilvl w:val="0"/>
                <w:numId w:val="20"/>
              </w:numPr>
              <w:autoSpaceDE w:val="0"/>
              <w:autoSpaceDN w:val="0"/>
              <w:adjustRightInd w:val="0"/>
              <w:ind w:left="400"/>
              <w:jc w:val="both"/>
              <w:rPr>
                <w:rFonts w:ascii="Arial" w:eastAsia="ArialMT" w:hAnsi="Arial" w:cs="Arial"/>
                <w:sz w:val="22"/>
                <w:szCs w:val="22"/>
              </w:rPr>
            </w:pPr>
            <w:r w:rsidRPr="0042277B">
              <w:rPr>
                <w:rFonts w:ascii="Arial" w:eastAsia="ArialMT" w:hAnsi="Arial" w:cs="Arial"/>
                <w:sz w:val="22"/>
                <w:szCs w:val="22"/>
              </w:rPr>
              <w:t>karta dźwiękowa zintegrowana z płytą główną, zgodna z HDAudio;</w:t>
            </w:r>
          </w:p>
          <w:p w14:paraId="6EC89554" w14:textId="60089428" w:rsidR="00637137" w:rsidRPr="0042277B" w:rsidRDefault="00637137" w:rsidP="0042277B">
            <w:pPr>
              <w:pStyle w:val="Akapitzlist"/>
              <w:numPr>
                <w:ilvl w:val="0"/>
                <w:numId w:val="20"/>
              </w:numPr>
              <w:autoSpaceDE w:val="0"/>
              <w:autoSpaceDN w:val="0"/>
              <w:adjustRightInd w:val="0"/>
              <w:ind w:left="400"/>
              <w:jc w:val="both"/>
              <w:rPr>
                <w:rFonts w:ascii="Arial" w:eastAsia="ArialMT" w:hAnsi="Arial" w:cs="Arial"/>
                <w:sz w:val="22"/>
                <w:szCs w:val="22"/>
              </w:rPr>
            </w:pPr>
            <w:r w:rsidRPr="0042277B">
              <w:rPr>
                <w:rFonts w:ascii="Arial" w:eastAsia="ArialMT" w:hAnsi="Arial" w:cs="Arial"/>
                <w:sz w:val="22"/>
                <w:szCs w:val="22"/>
              </w:rPr>
              <w:t>oferowana karta audio ma w pełni obsługiwać porty audio in/out wyprowadzone na zewnątrz. Wewnętrzny głośnik w obudowie komputera;</w:t>
            </w:r>
          </w:p>
          <w:p w14:paraId="051210B6" w14:textId="2DFBFCF6" w:rsidR="002A7339" w:rsidRPr="0042277B" w:rsidRDefault="00637137" w:rsidP="0042277B">
            <w:pPr>
              <w:pStyle w:val="Akapitzlist"/>
              <w:numPr>
                <w:ilvl w:val="0"/>
                <w:numId w:val="20"/>
              </w:numPr>
              <w:autoSpaceDE w:val="0"/>
              <w:autoSpaceDN w:val="0"/>
              <w:adjustRightInd w:val="0"/>
              <w:ind w:left="400"/>
              <w:jc w:val="both"/>
              <w:rPr>
                <w:rFonts w:ascii="Arial" w:eastAsia="ArialMT" w:hAnsi="Arial" w:cs="Arial"/>
                <w:sz w:val="22"/>
                <w:szCs w:val="22"/>
              </w:rPr>
            </w:pPr>
            <w:r w:rsidRPr="0042277B">
              <w:rPr>
                <w:rFonts w:ascii="Arial" w:eastAsia="ArialMT" w:hAnsi="Arial" w:cs="Arial"/>
                <w:sz w:val="22"/>
                <w:szCs w:val="22"/>
              </w:rPr>
              <w:t>porty audio: na panelu przednim min. 1 port combo (słuchawki i mikrofon), na panelu tylnym min. audio out.</w:t>
            </w:r>
          </w:p>
        </w:tc>
        <w:tc>
          <w:tcPr>
            <w:tcW w:w="1818" w:type="dxa"/>
          </w:tcPr>
          <w:p w14:paraId="4DF95CCC" w14:textId="77777777" w:rsidR="00AC3A80" w:rsidRDefault="00AC3A80" w:rsidP="00AC3A80">
            <w:pPr>
              <w:jc w:val="center"/>
              <w:rPr>
                <w:rFonts w:ascii="Arial" w:hAnsi="Arial" w:cs="Arial"/>
                <w:bCs/>
              </w:rPr>
            </w:pPr>
            <w:r w:rsidRPr="00210534">
              <w:rPr>
                <w:rFonts w:ascii="Arial" w:hAnsi="Arial" w:cs="Arial"/>
                <w:bCs/>
              </w:rPr>
              <w:t>TAK/NIE*</w:t>
            </w:r>
          </w:p>
          <w:p w14:paraId="2117CD6B" w14:textId="7269E25D" w:rsidR="002A7339" w:rsidRPr="00210534" w:rsidRDefault="00AC3A80" w:rsidP="00AC3A80">
            <w:pPr>
              <w:jc w:val="center"/>
              <w:rPr>
                <w:rFonts w:ascii="Arial" w:hAnsi="Arial" w:cs="Arial"/>
                <w:bCs/>
              </w:rPr>
            </w:pPr>
            <w:r>
              <w:rPr>
                <w:rFonts w:ascii="Arial" w:hAnsi="Arial" w:cs="Arial"/>
                <w:bCs/>
              </w:rPr>
              <w:t>**</w:t>
            </w:r>
          </w:p>
        </w:tc>
      </w:tr>
      <w:tr w:rsidR="002A7339" w:rsidRPr="000E2BFF" w14:paraId="01F0DE2C" w14:textId="77777777" w:rsidTr="0069491C">
        <w:trPr>
          <w:gridAfter w:val="1"/>
          <w:wAfter w:w="8" w:type="dxa"/>
        </w:trPr>
        <w:tc>
          <w:tcPr>
            <w:tcW w:w="534" w:type="dxa"/>
          </w:tcPr>
          <w:p w14:paraId="39C625A4"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019EE5EA" w14:textId="018C2481" w:rsidR="002A7339" w:rsidRPr="0042277B" w:rsidRDefault="00637137" w:rsidP="0042277B">
            <w:pPr>
              <w:jc w:val="both"/>
              <w:rPr>
                <w:rFonts w:ascii="Arial" w:hAnsi="Arial" w:cs="Arial"/>
              </w:rPr>
            </w:pPr>
            <w:r w:rsidRPr="0042277B">
              <w:rPr>
                <w:rFonts w:ascii="Arial" w:hAnsi="Arial" w:cs="Arial"/>
              </w:rPr>
              <w:t>Obudowa:</w:t>
            </w:r>
          </w:p>
        </w:tc>
        <w:tc>
          <w:tcPr>
            <w:tcW w:w="8848" w:type="dxa"/>
          </w:tcPr>
          <w:p w14:paraId="22C5F6BD" w14:textId="2A4AC82F" w:rsidR="00637137" w:rsidRPr="0042277B" w:rsidRDefault="0063051B"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minitower z obsługą kart PCI Express wyłącznie o pełnym profilu, wyposażona w nie mniej niż 3 kieszenie: 1 szt. 5,25” zewnętrzne (dopuszcza się wnęki 1x 5,25” pełnych wymiarów i/lub 1x 5,25” slim na napęd optyczny) i 2 szt. 3,5” lub 2,5” wewnętrzne</w:t>
            </w:r>
            <w:r w:rsidR="00637137" w:rsidRPr="0042277B">
              <w:rPr>
                <w:rFonts w:ascii="Arial" w:eastAsia="ArialMT" w:hAnsi="Arial" w:cs="Arial"/>
                <w:sz w:val="22"/>
                <w:szCs w:val="22"/>
              </w:rPr>
              <w:t>;</w:t>
            </w:r>
          </w:p>
          <w:p w14:paraId="2D9B2AD6" w14:textId="6C9269B5" w:rsidR="00637137" w:rsidRPr="0042277B" w:rsidRDefault="00637137"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eastAsia="ArialMT" w:hAnsi="Arial" w:cs="Arial"/>
                <w:sz w:val="22"/>
                <w:szCs w:val="22"/>
              </w:rPr>
              <w:t xml:space="preserve">zasilacz </w:t>
            </w:r>
            <w:r w:rsidR="003210A3" w:rsidRPr="0042277B">
              <w:rPr>
                <w:rFonts w:ascii="Arial" w:hAnsi="Arial" w:cs="Arial"/>
                <w:sz w:val="22"/>
                <w:szCs w:val="22"/>
              </w:rPr>
              <w:t>o mocy (ciągłej) minimalnej 300W, ale nie więcej niż 400W pracujący w sieci 230 V 50/60 Hz prądu zmiennego i sprawności nie mniej niż 92% przy 50% obciążeniu zasilacza</w:t>
            </w:r>
            <w:r w:rsidRPr="0042277B">
              <w:rPr>
                <w:rFonts w:ascii="Arial" w:hAnsi="Arial" w:cs="Arial"/>
                <w:sz w:val="22"/>
                <w:szCs w:val="22"/>
              </w:rPr>
              <w:t>;</w:t>
            </w:r>
          </w:p>
          <w:p w14:paraId="57F02184" w14:textId="711449B7" w:rsidR="00637137" w:rsidRPr="0042277B" w:rsidRDefault="00637137"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komputer </w:t>
            </w:r>
            <w:r w:rsidRPr="0042277B">
              <w:rPr>
                <w:rFonts w:ascii="Arial" w:eastAsia="ArialMT" w:hAnsi="Arial" w:cs="Arial"/>
                <w:sz w:val="22"/>
                <w:szCs w:val="22"/>
              </w:rPr>
              <w:t xml:space="preserve">wyposażony </w:t>
            </w:r>
            <w:r w:rsidRPr="0042277B">
              <w:rPr>
                <w:rFonts w:ascii="Arial" w:hAnsi="Arial" w:cs="Arial"/>
                <w:sz w:val="22"/>
                <w:szCs w:val="22"/>
              </w:rPr>
              <w:t xml:space="preserve">na panelu przednim zdejmowany bez </w:t>
            </w:r>
            <w:r w:rsidRPr="0042277B">
              <w:rPr>
                <w:rFonts w:ascii="Arial" w:eastAsia="ArialMT" w:hAnsi="Arial" w:cs="Arial"/>
                <w:sz w:val="22"/>
                <w:szCs w:val="22"/>
              </w:rPr>
              <w:t xml:space="preserve">użycia narzędzi </w:t>
            </w:r>
            <w:r w:rsidRPr="0042277B">
              <w:rPr>
                <w:rFonts w:ascii="Arial" w:hAnsi="Arial" w:cs="Arial"/>
                <w:sz w:val="22"/>
                <w:szCs w:val="22"/>
              </w:rPr>
              <w:t xml:space="preserve">filtr </w:t>
            </w:r>
            <w:r w:rsidRPr="0042277B">
              <w:rPr>
                <w:rFonts w:ascii="Arial" w:eastAsia="ArialMT" w:hAnsi="Arial" w:cs="Arial"/>
                <w:sz w:val="22"/>
                <w:szCs w:val="22"/>
              </w:rPr>
              <w:t xml:space="preserve">powietrza, chroniący wnętrze komputera przed kurzem, pyłem </w:t>
            </w:r>
            <w:r w:rsidRPr="0042277B">
              <w:rPr>
                <w:rFonts w:ascii="Arial" w:hAnsi="Arial" w:cs="Arial"/>
                <w:sz w:val="22"/>
                <w:szCs w:val="22"/>
              </w:rPr>
              <w:t>itp.;</w:t>
            </w:r>
          </w:p>
          <w:p w14:paraId="1DA4F61B" w14:textId="77777777" w:rsidR="00637137" w:rsidRPr="0042277B" w:rsidRDefault="00637137"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eastAsia="ArialMT" w:hAnsi="Arial" w:cs="Arial"/>
                <w:sz w:val="22"/>
                <w:szCs w:val="22"/>
              </w:rPr>
              <w:t xml:space="preserve">w celu szybkiej weryfikacji usterki w obudowę komputera na panelu przednim musi być </w:t>
            </w:r>
            <w:r w:rsidRPr="0042277B">
              <w:rPr>
                <w:rFonts w:ascii="Arial" w:hAnsi="Arial" w:cs="Arial"/>
                <w:sz w:val="22"/>
                <w:szCs w:val="22"/>
              </w:rPr>
              <w:t>wbudowany wizualny system diagnostyczny (</w:t>
            </w:r>
            <w:r w:rsidRPr="0042277B">
              <w:rPr>
                <w:rFonts w:ascii="Arial" w:eastAsia="ArialMT" w:hAnsi="Arial" w:cs="Arial"/>
                <w:sz w:val="22"/>
                <w:szCs w:val="22"/>
              </w:rPr>
              <w:t xml:space="preserve">oparty o procedurę POST), służący </w:t>
            </w:r>
            <w:r w:rsidRPr="0042277B">
              <w:rPr>
                <w:rFonts w:ascii="Arial" w:hAnsi="Arial" w:cs="Arial"/>
                <w:sz w:val="22"/>
                <w:szCs w:val="22"/>
              </w:rPr>
              <w:t xml:space="preserve">do </w:t>
            </w:r>
            <w:r w:rsidRPr="0042277B">
              <w:rPr>
                <w:rFonts w:ascii="Arial" w:eastAsia="ArialMT" w:hAnsi="Arial" w:cs="Arial"/>
                <w:sz w:val="22"/>
                <w:szCs w:val="22"/>
              </w:rPr>
              <w:t>sygnalizowania i diagnozowania problemów z komputerem i jego komponentami;</w:t>
            </w:r>
          </w:p>
          <w:p w14:paraId="5F1D16E9" w14:textId="5C82290C" w:rsidR="00637137" w:rsidRPr="0042277B" w:rsidRDefault="00637137" w:rsidP="0042277B">
            <w:pPr>
              <w:pStyle w:val="Akapitzlist"/>
              <w:autoSpaceDE w:val="0"/>
              <w:autoSpaceDN w:val="0"/>
              <w:adjustRightInd w:val="0"/>
              <w:ind w:left="400"/>
              <w:jc w:val="both"/>
              <w:rPr>
                <w:rFonts w:ascii="Arial" w:eastAsia="ArialMT" w:hAnsi="Arial" w:cs="Arial"/>
                <w:sz w:val="22"/>
                <w:szCs w:val="22"/>
              </w:rPr>
            </w:pPr>
            <w:r w:rsidRPr="0042277B">
              <w:rPr>
                <w:rFonts w:ascii="Arial" w:hAnsi="Arial" w:cs="Arial"/>
                <w:sz w:val="22"/>
                <w:szCs w:val="22"/>
              </w:rPr>
              <w:t xml:space="preserve">w </w:t>
            </w:r>
            <w:r w:rsidRPr="0042277B">
              <w:rPr>
                <w:rFonts w:ascii="Arial" w:eastAsia="ArialMT" w:hAnsi="Arial" w:cs="Arial"/>
                <w:sz w:val="22"/>
                <w:szCs w:val="22"/>
              </w:rPr>
              <w:t>szczególności musi sygnalizować:</w:t>
            </w:r>
          </w:p>
          <w:p w14:paraId="7A04C88D" w14:textId="1CB4A62F" w:rsidR="00637137" w:rsidRPr="0042277B" w:rsidRDefault="00637137" w:rsidP="0042277B">
            <w:pPr>
              <w:pStyle w:val="Akapitzlist"/>
              <w:numPr>
                <w:ilvl w:val="0"/>
                <w:numId w:val="21"/>
              </w:numPr>
              <w:autoSpaceDE w:val="0"/>
              <w:autoSpaceDN w:val="0"/>
              <w:adjustRightInd w:val="0"/>
              <w:ind w:left="826"/>
              <w:jc w:val="both"/>
              <w:rPr>
                <w:rFonts w:ascii="Arial" w:hAnsi="Arial" w:cs="Arial"/>
                <w:sz w:val="22"/>
                <w:szCs w:val="22"/>
              </w:rPr>
            </w:pPr>
            <w:r w:rsidRPr="0042277B">
              <w:rPr>
                <w:rFonts w:ascii="Arial" w:eastAsia="ArialMT" w:hAnsi="Arial" w:cs="Arial"/>
                <w:sz w:val="22"/>
                <w:szCs w:val="22"/>
              </w:rPr>
              <w:t xml:space="preserve">awarię </w:t>
            </w:r>
            <w:r w:rsidRPr="0042277B">
              <w:rPr>
                <w:rFonts w:ascii="Arial" w:hAnsi="Arial" w:cs="Arial"/>
                <w:sz w:val="22"/>
                <w:szCs w:val="22"/>
              </w:rPr>
              <w:t>BIOS-u;</w:t>
            </w:r>
          </w:p>
          <w:p w14:paraId="248EB63F" w14:textId="59E60CAC" w:rsidR="00637137" w:rsidRPr="0042277B" w:rsidRDefault="00637137" w:rsidP="0042277B">
            <w:pPr>
              <w:pStyle w:val="Akapitzlist"/>
              <w:numPr>
                <w:ilvl w:val="0"/>
                <w:numId w:val="21"/>
              </w:numPr>
              <w:autoSpaceDE w:val="0"/>
              <w:autoSpaceDN w:val="0"/>
              <w:adjustRightInd w:val="0"/>
              <w:ind w:left="826"/>
              <w:jc w:val="both"/>
              <w:rPr>
                <w:rFonts w:ascii="Arial" w:hAnsi="Arial" w:cs="Arial"/>
                <w:sz w:val="22"/>
                <w:szCs w:val="22"/>
              </w:rPr>
            </w:pPr>
            <w:r w:rsidRPr="0042277B">
              <w:rPr>
                <w:rFonts w:ascii="Arial" w:eastAsia="ArialMT" w:hAnsi="Arial" w:cs="Arial"/>
                <w:sz w:val="22"/>
                <w:szCs w:val="22"/>
              </w:rPr>
              <w:t xml:space="preserve">awarię </w:t>
            </w:r>
            <w:r w:rsidRPr="0042277B">
              <w:rPr>
                <w:rFonts w:ascii="Arial" w:hAnsi="Arial" w:cs="Arial"/>
                <w:sz w:val="22"/>
                <w:szCs w:val="22"/>
              </w:rPr>
              <w:t>procesora;</w:t>
            </w:r>
          </w:p>
          <w:p w14:paraId="11F24D74" w14:textId="1F664E9E" w:rsidR="00637137" w:rsidRPr="0042277B" w:rsidRDefault="00637137" w:rsidP="0042277B">
            <w:pPr>
              <w:pStyle w:val="Akapitzlist"/>
              <w:numPr>
                <w:ilvl w:val="0"/>
                <w:numId w:val="21"/>
              </w:numPr>
              <w:autoSpaceDE w:val="0"/>
              <w:autoSpaceDN w:val="0"/>
              <w:adjustRightInd w:val="0"/>
              <w:ind w:left="826"/>
              <w:jc w:val="both"/>
              <w:rPr>
                <w:rFonts w:ascii="Arial" w:hAnsi="Arial" w:cs="Arial"/>
                <w:sz w:val="22"/>
                <w:szCs w:val="22"/>
              </w:rPr>
            </w:pPr>
            <w:r w:rsidRPr="0042277B">
              <w:rPr>
                <w:rFonts w:ascii="Arial" w:hAnsi="Arial" w:cs="Arial"/>
                <w:sz w:val="22"/>
                <w:szCs w:val="22"/>
              </w:rPr>
              <w:t xml:space="preserve">uszkodzenia lub brak </w:t>
            </w:r>
            <w:r w:rsidRPr="0042277B">
              <w:rPr>
                <w:rFonts w:ascii="Arial" w:eastAsia="ArialMT" w:hAnsi="Arial" w:cs="Arial"/>
                <w:sz w:val="22"/>
                <w:szCs w:val="22"/>
              </w:rPr>
              <w:t xml:space="preserve">pamięci </w:t>
            </w:r>
            <w:r w:rsidRPr="0042277B">
              <w:rPr>
                <w:rFonts w:ascii="Arial" w:hAnsi="Arial" w:cs="Arial"/>
                <w:sz w:val="22"/>
                <w:szCs w:val="22"/>
              </w:rPr>
              <w:t>RAM;</w:t>
            </w:r>
          </w:p>
          <w:p w14:paraId="17922852" w14:textId="42C0BE14" w:rsidR="00637137" w:rsidRPr="0042277B" w:rsidRDefault="00637137" w:rsidP="0042277B">
            <w:pPr>
              <w:pStyle w:val="Akapitzlist"/>
              <w:numPr>
                <w:ilvl w:val="0"/>
                <w:numId w:val="21"/>
              </w:numPr>
              <w:autoSpaceDE w:val="0"/>
              <w:autoSpaceDN w:val="0"/>
              <w:adjustRightInd w:val="0"/>
              <w:ind w:left="826"/>
              <w:jc w:val="both"/>
              <w:rPr>
                <w:rFonts w:ascii="Arial" w:hAnsi="Arial" w:cs="Arial"/>
                <w:sz w:val="22"/>
                <w:szCs w:val="22"/>
              </w:rPr>
            </w:pPr>
            <w:r w:rsidRPr="0042277B">
              <w:rPr>
                <w:rFonts w:ascii="Arial" w:eastAsia="ArialMT" w:hAnsi="Arial" w:cs="Arial"/>
                <w:sz w:val="22"/>
                <w:szCs w:val="22"/>
              </w:rPr>
              <w:t>awarię płyty głównej.</w:t>
            </w:r>
          </w:p>
          <w:p w14:paraId="021C8AF5" w14:textId="166E8FA7" w:rsidR="002A7339" w:rsidRPr="0042277B" w:rsidRDefault="00637137" w:rsidP="0042277B">
            <w:pPr>
              <w:autoSpaceDE w:val="0"/>
              <w:autoSpaceDN w:val="0"/>
              <w:adjustRightInd w:val="0"/>
              <w:spacing w:after="0" w:line="240" w:lineRule="auto"/>
              <w:jc w:val="both"/>
              <w:rPr>
                <w:rFonts w:ascii="Arial" w:eastAsia="ArialMT" w:hAnsi="Arial" w:cs="Arial"/>
              </w:rPr>
            </w:pPr>
            <w:r w:rsidRPr="0042277B">
              <w:rPr>
                <w:rFonts w:ascii="Arial" w:hAnsi="Arial" w:cs="Arial"/>
              </w:rPr>
              <w:t>Oferowany s</w:t>
            </w:r>
            <w:r w:rsidRPr="0042277B">
              <w:rPr>
                <w:rFonts w:ascii="Arial" w:eastAsia="ArialMT" w:hAnsi="Arial" w:cs="Arial"/>
              </w:rPr>
              <w:t>ystem diagnostyczny nie może wykorzystywać wszelkich zaoferowanych</w:t>
            </w:r>
            <w:r w:rsidR="0069491C" w:rsidRPr="0042277B">
              <w:rPr>
                <w:rFonts w:ascii="Arial" w:eastAsia="ArialMT" w:hAnsi="Arial" w:cs="Arial"/>
              </w:rPr>
              <w:t xml:space="preserve"> </w:t>
            </w:r>
            <w:r w:rsidRPr="0042277B">
              <w:rPr>
                <w:rFonts w:ascii="Arial" w:eastAsia="ArialMT" w:hAnsi="Arial" w:cs="Arial"/>
              </w:rPr>
              <w:t>wnęk, zajmować slotów ani nie może być uzyskany przez konwertowanie, przerabianie</w:t>
            </w:r>
            <w:r w:rsidR="0069491C" w:rsidRPr="0042277B">
              <w:rPr>
                <w:rFonts w:ascii="Arial" w:eastAsia="ArialMT" w:hAnsi="Arial" w:cs="Arial"/>
              </w:rPr>
              <w:t xml:space="preserve"> </w:t>
            </w:r>
            <w:r w:rsidRPr="0042277B">
              <w:rPr>
                <w:rFonts w:ascii="Arial" w:eastAsia="ArialMT" w:hAnsi="Arial" w:cs="Arial"/>
              </w:rPr>
              <w:t>złączy,</w:t>
            </w:r>
            <w:r w:rsidR="0069491C" w:rsidRPr="0042277B">
              <w:rPr>
                <w:rFonts w:ascii="Arial" w:eastAsia="ArialMT" w:hAnsi="Arial" w:cs="Arial"/>
              </w:rPr>
              <w:t xml:space="preserve"> </w:t>
            </w:r>
            <w:r w:rsidRPr="0042277B">
              <w:rPr>
                <w:rFonts w:ascii="Arial" w:eastAsia="ArialMT" w:hAnsi="Arial" w:cs="Arial"/>
              </w:rPr>
              <w:t>które są zaoferowane a przeznaczone dla innych zastosowa</w:t>
            </w:r>
            <w:r w:rsidR="003210A3" w:rsidRPr="0042277B">
              <w:rPr>
                <w:rFonts w:ascii="Arial" w:eastAsia="ArialMT" w:hAnsi="Arial" w:cs="Arial"/>
              </w:rPr>
              <w:t>ń</w:t>
            </w:r>
            <w:r w:rsidRPr="0042277B">
              <w:rPr>
                <w:rFonts w:ascii="Arial" w:eastAsia="ArialMT" w:hAnsi="Arial" w:cs="Arial"/>
              </w:rPr>
              <w:t>. System musi być</w:t>
            </w:r>
            <w:r w:rsidR="0069491C" w:rsidRPr="0042277B">
              <w:rPr>
                <w:rFonts w:ascii="Arial" w:eastAsia="ArialMT" w:hAnsi="Arial" w:cs="Arial"/>
              </w:rPr>
              <w:t xml:space="preserve"> </w:t>
            </w:r>
            <w:r w:rsidRPr="0042277B">
              <w:rPr>
                <w:rFonts w:ascii="Arial" w:eastAsia="ArialMT" w:hAnsi="Arial" w:cs="Arial"/>
              </w:rPr>
              <w:t>bezpośrednio podłączony z płytą przez</w:t>
            </w:r>
            <w:r w:rsidR="0069491C" w:rsidRPr="0042277B">
              <w:rPr>
                <w:rFonts w:ascii="Arial" w:eastAsia="ArialMT" w:hAnsi="Arial" w:cs="Arial"/>
              </w:rPr>
              <w:t xml:space="preserve"> </w:t>
            </w:r>
            <w:r w:rsidRPr="0042277B">
              <w:rPr>
                <w:rFonts w:ascii="Arial" w:eastAsia="ArialMT" w:hAnsi="Arial" w:cs="Arial"/>
              </w:rPr>
              <w:t>dedykowane dla niego złącze.</w:t>
            </w:r>
          </w:p>
        </w:tc>
        <w:tc>
          <w:tcPr>
            <w:tcW w:w="1818" w:type="dxa"/>
          </w:tcPr>
          <w:p w14:paraId="652A36AA" w14:textId="77777777" w:rsidR="00637137" w:rsidRDefault="00637137" w:rsidP="00637137">
            <w:pPr>
              <w:jc w:val="center"/>
              <w:rPr>
                <w:rFonts w:ascii="Arial" w:hAnsi="Arial" w:cs="Arial"/>
                <w:bCs/>
              </w:rPr>
            </w:pPr>
            <w:r w:rsidRPr="00210534">
              <w:rPr>
                <w:rFonts w:ascii="Arial" w:hAnsi="Arial" w:cs="Arial"/>
                <w:bCs/>
              </w:rPr>
              <w:t>TAK/NIE*</w:t>
            </w:r>
          </w:p>
          <w:p w14:paraId="1C0B8B6F" w14:textId="1F80102B" w:rsidR="002A7339" w:rsidRPr="00210534" w:rsidRDefault="00637137" w:rsidP="00637137">
            <w:pPr>
              <w:jc w:val="center"/>
              <w:rPr>
                <w:rFonts w:ascii="Arial" w:hAnsi="Arial" w:cs="Arial"/>
                <w:bCs/>
              </w:rPr>
            </w:pPr>
            <w:r>
              <w:rPr>
                <w:rFonts w:ascii="Arial" w:hAnsi="Arial" w:cs="Arial"/>
                <w:bCs/>
              </w:rPr>
              <w:t>**</w:t>
            </w:r>
          </w:p>
        </w:tc>
      </w:tr>
      <w:tr w:rsidR="002A7339" w:rsidRPr="000E2BFF" w14:paraId="1D73A9D3" w14:textId="77777777" w:rsidTr="0069491C">
        <w:trPr>
          <w:gridAfter w:val="1"/>
          <w:wAfter w:w="8" w:type="dxa"/>
        </w:trPr>
        <w:tc>
          <w:tcPr>
            <w:tcW w:w="534" w:type="dxa"/>
          </w:tcPr>
          <w:p w14:paraId="1087F4FC"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61CCC862" w14:textId="7CD66FA3" w:rsidR="002A7339" w:rsidRPr="0042277B" w:rsidRDefault="0069491C" w:rsidP="0042277B">
            <w:pPr>
              <w:jc w:val="both"/>
              <w:rPr>
                <w:rFonts w:ascii="Arial" w:hAnsi="Arial" w:cs="Arial"/>
              </w:rPr>
            </w:pPr>
            <w:r w:rsidRPr="0042277B">
              <w:rPr>
                <w:rFonts w:ascii="Arial" w:eastAsia="ArialMT" w:hAnsi="Arial" w:cs="Arial"/>
              </w:rPr>
              <w:t>Bezpieczeństwo:</w:t>
            </w:r>
          </w:p>
        </w:tc>
        <w:tc>
          <w:tcPr>
            <w:tcW w:w="8848" w:type="dxa"/>
          </w:tcPr>
          <w:p w14:paraId="4A0AC010" w14:textId="0088D316" w:rsidR="002A7339" w:rsidRPr="0042277B" w:rsidRDefault="003210A3" w:rsidP="0042277B">
            <w:pPr>
              <w:pStyle w:val="Default"/>
              <w:jc w:val="both"/>
              <w:rPr>
                <w:sz w:val="22"/>
                <w:szCs w:val="22"/>
              </w:rPr>
            </w:pPr>
            <w:r w:rsidRPr="0042277B">
              <w:rPr>
                <w:sz w:val="22"/>
                <w:szCs w:val="22"/>
              </w:rPr>
              <w:t xml:space="preserve">Komputer musi posiadać ukryty w laminacie płyty aktywny układ zgodny ze standardem Trusted Platform Module (TPM v 2.0).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tc>
        <w:tc>
          <w:tcPr>
            <w:tcW w:w="1818" w:type="dxa"/>
          </w:tcPr>
          <w:p w14:paraId="197706C6" w14:textId="77777777" w:rsidR="002A7339" w:rsidRDefault="002A7339" w:rsidP="0069491C">
            <w:pPr>
              <w:jc w:val="center"/>
              <w:rPr>
                <w:rFonts w:ascii="Arial" w:hAnsi="Arial" w:cs="Arial"/>
                <w:bCs/>
              </w:rPr>
            </w:pPr>
            <w:r w:rsidRPr="00210534">
              <w:rPr>
                <w:rFonts w:ascii="Arial" w:hAnsi="Arial" w:cs="Arial"/>
                <w:bCs/>
              </w:rPr>
              <w:t>TAK/NIE*</w:t>
            </w:r>
          </w:p>
          <w:p w14:paraId="064B9A86" w14:textId="77777777" w:rsidR="002A7339" w:rsidRPr="00210534" w:rsidRDefault="002A7339" w:rsidP="0069491C">
            <w:pPr>
              <w:jc w:val="center"/>
              <w:rPr>
                <w:rFonts w:ascii="Arial" w:hAnsi="Arial" w:cs="Arial"/>
                <w:bCs/>
              </w:rPr>
            </w:pPr>
          </w:p>
        </w:tc>
      </w:tr>
      <w:tr w:rsidR="0069491C" w:rsidRPr="000E2BFF" w14:paraId="4BB4C386" w14:textId="77777777" w:rsidTr="0069491C">
        <w:trPr>
          <w:gridAfter w:val="1"/>
          <w:wAfter w:w="8" w:type="dxa"/>
        </w:trPr>
        <w:tc>
          <w:tcPr>
            <w:tcW w:w="534" w:type="dxa"/>
          </w:tcPr>
          <w:p w14:paraId="0B465A85" w14:textId="77777777" w:rsidR="0069491C" w:rsidRPr="000E2BFF" w:rsidRDefault="0069491C" w:rsidP="002A7339">
            <w:pPr>
              <w:pStyle w:val="Akapitzlist1"/>
              <w:numPr>
                <w:ilvl w:val="0"/>
                <w:numId w:val="18"/>
              </w:numPr>
              <w:jc w:val="center"/>
              <w:rPr>
                <w:rFonts w:ascii="Arial" w:hAnsi="Arial" w:cs="Arial"/>
                <w:bCs/>
                <w:sz w:val="22"/>
                <w:szCs w:val="22"/>
              </w:rPr>
            </w:pPr>
          </w:p>
        </w:tc>
        <w:tc>
          <w:tcPr>
            <w:tcW w:w="2809" w:type="dxa"/>
            <w:noWrap/>
          </w:tcPr>
          <w:p w14:paraId="250B52AC" w14:textId="3F4332B6" w:rsidR="0069491C" w:rsidRPr="0042277B" w:rsidRDefault="0069491C" w:rsidP="0042277B">
            <w:pPr>
              <w:jc w:val="both"/>
              <w:rPr>
                <w:rFonts w:ascii="Arial" w:eastAsia="ArialMT" w:hAnsi="Arial" w:cs="Arial"/>
              </w:rPr>
            </w:pPr>
            <w:r w:rsidRPr="0042277B">
              <w:rPr>
                <w:rFonts w:ascii="Arial" w:eastAsia="ArialMT" w:hAnsi="Arial" w:cs="Arial"/>
              </w:rPr>
              <w:t>Zdalne zarządzanie:</w:t>
            </w:r>
          </w:p>
        </w:tc>
        <w:tc>
          <w:tcPr>
            <w:tcW w:w="8848" w:type="dxa"/>
          </w:tcPr>
          <w:p w14:paraId="4176E83E" w14:textId="77777777" w:rsidR="003210A3" w:rsidRPr="0042277B" w:rsidRDefault="003210A3" w:rsidP="0042277B">
            <w:pPr>
              <w:pStyle w:val="Default"/>
              <w:jc w:val="both"/>
              <w:rPr>
                <w:sz w:val="22"/>
                <w:szCs w:val="22"/>
              </w:rPr>
            </w:pPr>
            <w:r w:rsidRPr="0042277B">
              <w:rPr>
                <w:sz w:val="22"/>
                <w:szCs w:val="22"/>
              </w:rPr>
              <w:t xml:space="preserve">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 </w:t>
            </w:r>
          </w:p>
          <w:p w14:paraId="06177E5F" w14:textId="77777777" w:rsidR="003210A3" w:rsidRPr="0042277B" w:rsidRDefault="003210A3"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monitorowanie konfiguracji komponentów komputera - CPU, dysk twardy, wersja BIOS płyty głównej;</w:t>
            </w:r>
          </w:p>
          <w:p w14:paraId="000BDDCF" w14:textId="77777777" w:rsidR="003210A3" w:rsidRPr="0042277B" w:rsidRDefault="003210A3"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 zdalną konfigurację ustawień BIOS;</w:t>
            </w:r>
          </w:p>
          <w:p w14:paraId="03B65AC6" w14:textId="4F869169" w:rsidR="003210A3" w:rsidRPr="0042277B" w:rsidRDefault="003210A3"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lastRenderedPageBreak/>
              <w:t xml:space="preserve"> zdalne przejęcie konsoli tekstowej systemu, przekierowanie procesu ładowania systemu operacyjnego z wirtualnego CD ROM lub FDD z serwera zarządzającego; </w:t>
            </w:r>
          </w:p>
          <w:p w14:paraId="05C50BCA" w14:textId="07831920" w:rsidR="003210A3" w:rsidRPr="0042277B" w:rsidRDefault="003210A3"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zdalne przejecie pełnej konsoli graficznej systemu tzw. KVM Redirection (Keyboard, Video, Mouse) bez udziału systemu operacyjnego ani dodatkowych programów, również w przypadku braku lub uszkodzenia systemu operacyjnego do rozdzielczości 1920x1080 px włącznie; </w:t>
            </w:r>
          </w:p>
          <w:p w14:paraId="7361FE26" w14:textId="0F73D384" w:rsidR="003210A3" w:rsidRPr="0042277B" w:rsidRDefault="003210A3"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zapis i przechowywanie dodatkowych informacji o wersji zainstalowanego oprogramowania i zdalny odczyt tych informacji (wersja, zainstalowane uaktualnienia, sygnatury wirusów, itp.) z wbudowanej pamięci nieulotnej; </w:t>
            </w:r>
          </w:p>
          <w:p w14:paraId="115FF9BC" w14:textId="182EEA2C" w:rsidR="003210A3" w:rsidRPr="0042277B" w:rsidRDefault="003210A3"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zgodność z otwartymi standardami DMTF WS-MAN 1.0.0 (http://www.dmtf.org/standards/wsman) oraz DASH 1.0.0 (http://www.dmtf.org/standards/mgmt/dash/); </w:t>
            </w:r>
          </w:p>
          <w:p w14:paraId="29FC5393" w14:textId="6B13ACA2" w:rsidR="003210A3" w:rsidRPr="0042277B" w:rsidRDefault="003210A3"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 </w:t>
            </w:r>
          </w:p>
          <w:p w14:paraId="501F03AC" w14:textId="0A2182C0" w:rsidR="003210A3" w:rsidRPr="0042277B" w:rsidRDefault="003210A3"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wbudowany sprzętowo log operacji zdalnego zarządzania, możliwy do kasowania tylko przez upoważnionego użytkownika systemu sprzętowego zarządzania zdalnego; </w:t>
            </w:r>
          </w:p>
          <w:p w14:paraId="50DCAC15" w14:textId="727B76C6" w:rsidR="003210A3" w:rsidRPr="0042277B" w:rsidRDefault="003210A3"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sprzętowy firewall zarządzany i konfigurowany wyłącznie z serwera zarządzania oraz niedostępny dla lokalnego systemu OS i lokalnych aplikacji;</w:t>
            </w:r>
          </w:p>
          <w:p w14:paraId="3CC29039" w14:textId="719F810F" w:rsidR="003210A3" w:rsidRPr="0042277B" w:rsidRDefault="003210A3"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sprzętowe wsparcie technologii weryfikacji poprawności podpisu cyfrowego wykonywanego kodu oprogramowania oraz sprzętowa izolacja segmentów pamięci dla kodu wykonywanego w trybie zaufanym wbudowane w procesor, kontroler pamięci, chipset I/O i integrowany układ graficzny;</w:t>
            </w:r>
          </w:p>
          <w:p w14:paraId="3E6F465C" w14:textId="097FAEC5" w:rsidR="0069491C" w:rsidRPr="00FD5D43" w:rsidRDefault="003210A3"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wbudowany w płytę główną dodatkowy mikroprocesor, niezależny od głównego procesora komputera, pozwalający na generowanie hasła jednorazowego użytku (OTP – One Time Password). </w:t>
            </w:r>
          </w:p>
        </w:tc>
        <w:tc>
          <w:tcPr>
            <w:tcW w:w="1818" w:type="dxa"/>
          </w:tcPr>
          <w:p w14:paraId="26662EB6" w14:textId="77777777" w:rsidR="00154DE5" w:rsidRDefault="00154DE5" w:rsidP="00154DE5">
            <w:pPr>
              <w:jc w:val="center"/>
              <w:rPr>
                <w:rFonts w:ascii="Arial" w:hAnsi="Arial" w:cs="Arial"/>
                <w:bCs/>
              </w:rPr>
            </w:pPr>
            <w:r w:rsidRPr="00210534">
              <w:rPr>
                <w:rFonts w:ascii="Arial" w:hAnsi="Arial" w:cs="Arial"/>
                <w:bCs/>
              </w:rPr>
              <w:lastRenderedPageBreak/>
              <w:t>TAK/NIE*</w:t>
            </w:r>
          </w:p>
          <w:p w14:paraId="4DEB01E6" w14:textId="77777777" w:rsidR="0069491C" w:rsidRPr="00210534" w:rsidRDefault="0069491C" w:rsidP="0069491C">
            <w:pPr>
              <w:jc w:val="center"/>
              <w:rPr>
                <w:rFonts w:ascii="Arial" w:hAnsi="Arial" w:cs="Arial"/>
                <w:bCs/>
              </w:rPr>
            </w:pPr>
          </w:p>
        </w:tc>
      </w:tr>
      <w:tr w:rsidR="006B0D93" w:rsidRPr="000E2BFF" w14:paraId="56CC91FD" w14:textId="77777777" w:rsidTr="0069491C">
        <w:trPr>
          <w:gridAfter w:val="1"/>
          <w:wAfter w:w="8" w:type="dxa"/>
        </w:trPr>
        <w:tc>
          <w:tcPr>
            <w:tcW w:w="534" w:type="dxa"/>
          </w:tcPr>
          <w:p w14:paraId="421B56B2" w14:textId="77777777" w:rsidR="006B0D93" w:rsidRPr="000E2BFF" w:rsidRDefault="006B0D93" w:rsidP="002A7339">
            <w:pPr>
              <w:pStyle w:val="Akapitzlist1"/>
              <w:numPr>
                <w:ilvl w:val="0"/>
                <w:numId w:val="18"/>
              </w:numPr>
              <w:jc w:val="center"/>
              <w:rPr>
                <w:rFonts w:ascii="Arial" w:hAnsi="Arial" w:cs="Arial"/>
                <w:bCs/>
                <w:sz w:val="22"/>
                <w:szCs w:val="22"/>
              </w:rPr>
            </w:pPr>
          </w:p>
        </w:tc>
        <w:tc>
          <w:tcPr>
            <w:tcW w:w="2809" w:type="dxa"/>
            <w:noWrap/>
          </w:tcPr>
          <w:p w14:paraId="2DD9BB97" w14:textId="16C3CD12" w:rsidR="006B0D93" w:rsidRPr="0042277B" w:rsidRDefault="00154DE5" w:rsidP="0042277B">
            <w:pPr>
              <w:jc w:val="both"/>
              <w:rPr>
                <w:rFonts w:ascii="Arial" w:eastAsia="ArialMT" w:hAnsi="Arial" w:cs="Arial"/>
              </w:rPr>
            </w:pPr>
            <w:r w:rsidRPr="0042277B">
              <w:rPr>
                <w:rFonts w:ascii="Arial" w:hAnsi="Arial" w:cs="Arial"/>
              </w:rPr>
              <w:t>Wirtualizacja:</w:t>
            </w:r>
          </w:p>
        </w:tc>
        <w:tc>
          <w:tcPr>
            <w:tcW w:w="8848" w:type="dxa"/>
          </w:tcPr>
          <w:p w14:paraId="14FE49EE" w14:textId="02606B26" w:rsidR="006B0D93" w:rsidRPr="00FD5D43" w:rsidRDefault="003210A3" w:rsidP="00FD5D43">
            <w:pPr>
              <w:pStyle w:val="Default"/>
              <w:jc w:val="both"/>
              <w:rPr>
                <w:sz w:val="22"/>
                <w:szCs w:val="22"/>
              </w:rPr>
            </w:pPr>
            <w:r w:rsidRPr="0042277B">
              <w:rPr>
                <w:sz w:val="22"/>
                <w:szCs w:val="22"/>
              </w:rPr>
              <w:t xml:space="preserve">Sprzętowe wsparcie technologii wirtualizacji realizowane łącznie w procesorze, chipsecie płyty głównej oraz w BIOS systemu (możliwość włączenia/wyłączenia sprzętowego wsparcia wirtualizacji). Obsługa technologii Intel VT-x i Intel VT-d. </w:t>
            </w:r>
          </w:p>
        </w:tc>
        <w:tc>
          <w:tcPr>
            <w:tcW w:w="1818" w:type="dxa"/>
          </w:tcPr>
          <w:p w14:paraId="391AB344" w14:textId="77777777" w:rsidR="00154DE5" w:rsidRDefault="00154DE5" w:rsidP="00154DE5">
            <w:pPr>
              <w:jc w:val="center"/>
              <w:rPr>
                <w:rFonts w:ascii="Arial" w:hAnsi="Arial" w:cs="Arial"/>
                <w:bCs/>
              </w:rPr>
            </w:pPr>
            <w:r w:rsidRPr="00210534">
              <w:rPr>
                <w:rFonts w:ascii="Arial" w:hAnsi="Arial" w:cs="Arial"/>
                <w:bCs/>
              </w:rPr>
              <w:t>TAK/NIE*</w:t>
            </w:r>
          </w:p>
          <w:p w14:paraId="7A66DA2B" w14:textId="77777777" w:rsidR="006B0D93" w:rsidRPr="00210534" w:rsidRDefault="006B0D93" w:rsidP="0069491C">
            <w:pPr>
              <w:jc w:val="center"/>
              <w:rPr>
                <w:rFonts w:ascii="Arial" w:hAnsi="Arial" w:cs="Arial"/>
                <w:bCs/>
              </w:rPr>
            </w:pPr>
          </w:p>
        </w:tc>
      </w:tr>
      <w:tr w:rsidR="002A7339" w:rsidRPr="000E2BFF" w14:paraId="60EDFD59" w14:textId="77777777" w:rsidTr="0069491C">
        <w:trPr>
          <w:gridAfter w:val="1"/>
          <w:wAfter w:w="8" w:type="dxa"/>
        </w:trPr>
        <w:tc>
          <w:tcPr>
            <w:tcW w:w="534" w:type="dxa"/>
          </w:tcPr>
          <w:p w14:paraId="7946BE65"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2A03121E" w14:textId="77777777" w:rsidR="002A7339" w:rsidRPr="0042277B" w:rsidRDefault="002A7339" w:rsidP="0042277B">
            <w:pPr>
              <w:jc w:val="both"/>
              <w:rPr>
                <w:rFonts w:ascii="Arial" w:hAnsi="Arial" w:cs="Arial"/>
              </w:rPr>
            </w:pPr>
            <w:r w:rsidRPr="0042277B">
              <w:rPr>
                <w:rFonts w:ascii="Arial" w:hAnsi="Arial" w:cs="Arial"/>
              </w:rPr>
              <w:t>Funkcje BIOS:</w:t>
            </w:r>
          </w:p>
        </w:tc>
        <w:tc>
          <w:tcPr>
            <w:tcW w:w="8848" w:type="dxa"/>
          </w:tcPr>
          <w:p w14:paraId="56108547" w14:textId="6CD00461" w:rsidR="00154DE5" w:rsidRPr="0042277B" w:rsidRDefault="003210A3"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BIOS zgodny ze specyfikacją UEFI, wyprodukowany przez producenta komputera, zawierający logo producenta komputera lub nazwę producenta komputera lub nazwę modelu oferowanego komputera, z pełną funkcjonalnością SecureBoot;</w:t>
            </w:r>
          </w:p>
          <w:p w14:paraId="48C29860" w14:textId="3773C005" w:rsidR="00154DE5" w:rsidRPr="0042277B" w:rsidRDefault="00154DE5" w:rsidP="0042277B">
            <w:pPr>
              <w:pStyle w:val="Akapitzlist"/>
              <w:numPr>
                <w:ilvl w:val="0"/>
                <w:numId w:val="20"/>
              </w:numPr>
              <w:autoSpaceDE w:val="0"/>
              <w:autoSpaceDN w:val="0"/>
              <w:adjustRightInd w:val="0"/>
              <w:ind w:left="400"/>
              <w:jc w:val="both"/>
              <w:rPr>
                <w:rFonts w:ascii="Arial" w:eastAsia="ArialMT" w:hAnsi="Arial" w:cs="Arial"/>
                <w:sz w:val="22"/>
                <w:szCs w:val="22"/>
              </w:rPr>
            </w:pPr>
            <w:r w:rsidRPr="0042277B">
              <w:rPr>
                <w:rFonts w:ascii="Arial" w:eastAsia="ArialMT" w:hAnsi="Arial" w:cs="Arial"/>
                <w:sz w:val="22"/>
                <w:szCs w:val="22"/>
              </w:rPr>
              <w:t>pełna obsługa BIOS za pomocą klawiatury i myszy oraz samej myszy (przez pełną obsługę za pomocą myszy rozumie się możliwość swobodnego poruszania się po menu we/wy oraz wł./wył. funkcji bez używania klawiatury);</w:t>
            </w:r>
          </w:p>
          <w:p w14:paraId="1B06A426" w14:textId="546C9E1F" w:rsidR="00154DE5" w:rsidRPr="0042277B" w:rsidRDefault="00154DE5" w:rsidP="0042277B">
            <w:pPr>
              <w:pStyle w:val="Akapitzlist"/>
              <w:numPr>
                <w:ilvl w:val="0"/>
                <w:numId w:val="20"/>
              </w:numPr>
              <w:autoSpaceDE w:val="0"/>
              <w:autoSpaceDN w:val="0"/>
              <w:adjustRightInd w:val="0"/>
              <w:ind w:left="400"/>
              <w:jc w:val="both"/>
              <w:rPr>
                <w:rFonts w:ascii="Arial" w:eastAsia="ArialMT" w:hAnsi="Arial" w:cs="Arial"/>
                <w:sz w:val="22"/>
                <w:szCs w:val="22"/>
              </w:rPr>
            </w:pPr>
            <w:r w:rsidRPr="0042277B">
              <w:rPr>
                <w:rFonts w:ascii="Arial" w:eastAsia="ArialMT" w:hAnsi="Arial" w:cs="Arial"/>
                <w:sz w:val="22"/>
                <w:szCs w:val="22"/>
              </w:rPr>
              <w:t>BIOS wyposażony w automatyczną detekcję zmiany konfiguracji, automatycznie nanoszący zmiany w konfiguracji w szczególności: procesor, wielkość pamięci, pojemność dysku;</w:t>
            </w:r>
          </w:p>
          <w:p w14:paraId="450BFB34" w14:textId="4BDEBD10" w:rsidR="00154DE5" w:rsidRPr="0042277B" w:rsidRDefault="00154DE5" w:rsidP="0042277B">
            <w:pPr>
              <w:pStyle w:val="Akapitzlist"/>
              <w:numPr>
                <w:ilvl w:val="0"/>
                <w:numId w:val="20"/>
              </w:numPr>
              <w:autoSpaceDE w:val="0"/>
              <w:autoSpaceDN w:val="0"/>
              <w:adjustRightInd w:val="0"/>
              <w:ind w:left="400"/>
              <w:jc w:val="both"/>
              <w:rPr>
                <w:rFonts w:ascii="Arial" w:eastAsia="ArialMT" w:hAnsi="Arial" w:cs="Arial"/>
                <w:sz w:val="22"/>
                <w:szCs w:val="22"/>
              </w:rPr>
            </w:pPr>
            <w:r w:rsidRPr="0042277B">
              <w:rPr>
                <w:rFonts w:ascii="Arial" w:eastAsia="ArialMT" w:hAnsi="Arial" w:cs="Arial"/>
                <w:sz w:val="22"/>
                <w:szCs w:val="22"/>
              </w:rPr>
              <w:t>możliwość odczytania z BIOS, bez uruchamiania systemu operacyjnego z dysku twardego komputera, bez dodatkowego oprogramowania (w tym również systemu diagnostycznego) i podłączonych do niego urządzeń zewnętrznych informacji o:</w:t>
            </w:r>
          </w:p>
          <w:p w14:paraId="77B0CC3C" w14:textId="62A25FDF" w:rsidR="00154DE5" w:rsidRPr="0042277B" w:rsidRDefault="00154DE5" w:rsidP="0042277B">
            <w:pPr>
              <w:pStyle w:val="Akapitzlist"/>
              <w:numPr>
                <w:ilvl w:val="0"/>
                <w:numId w:val="21"/>
              </w:numPr>
              <w:autoSpaceDE w:val="0"/>
              <w:autoSpaceDN w:val="0"/>
              <w:adjustRightInd w:val="0"/>
              <w:ind w:left="826"/>
              <w:jc w:val="both"/>
              <w:rPr>
                <w:rFonts w:ascii="Arial" w:eastAsia="ArialMT" w:hAnsi="Arial" w:cs="Arial"/>
                <w:sz w:val="22"/>
                <w:szCs w:val="22"/>
              </w:rPr>
            </w:pPr>
            <w:r w:rsidRPr="0042277B">
              <w:rPr>
                <w:rFonts w:ascii="Arial" w:eastAsia="ArialMT" w:hAnsi="Arial" w:cs="Arial"/>
                <w:sz w:val="22"/>
                <w:szCs w:val="22"/>
              </w:rPr>
              <w:t>wersji BIOS;</w:t>
            </w:r>
          </w:p>
          <w:p w14:paraId="54980B89" w14:textId="469DB6FA" w:rsidR="00154DE5" w:rsidRPr="0042277B" w:rsidRDefault="00154DE5" w:rsidP="0042277B">
            <w:pPr>
              <w:pStyle w:val="Akapitzlist"/>
              <w:numPr>
                <w:ilvl w:val="0"/>
                <w:numId w:val="21"/>
              </w:numPr>
              <w:autoSpaceDE w:val="0"/>
              <w:autoSpaceDN w:val="0"/>
              <w:adjustRightInd w:val="0"/>
              <w:ind w:left="826"/>
              <w:jc w:val="both"/>
              <w:rPr>
                <w:rFonts w:ascii="Arial" w:eastAsia="ArialMT" w:hAnsi="Arial" w:cs="Arial"/>
                <w:sz w:val="22"/>
                <w:szCs w:val="22"/>
              </w:rPr>
            </w:pPr>
            <w:r w:rsidRPr="0042277B">
              <w:rPr>
                <w:rFonts w:ascii="Arial" w:eastAsia="ArialMT" w:hAnsi="Arial" w:cs="Arial"/>
                <w:sz w:val="22"/>
                <w:szCs w:val="22"/>
              </w:rPr>
              <w:t>nr seryjnym komputera;</w:t>
            </w:r>
          </w:p>
          <w:p w14:paraId="67FF7CC8" w14:textId="09BD031A" w:rsidR="00154DE5" w:rsidRPr="0042277B" w:rsidRDefault="00154DE5" w:rsidP="0042277B">
            <w:pPr>
              <w:pStyle w:val="Akapitzlist"/>
              <w:numPr>
                <w:ilvl w:val="0"/>
                <w:numId w:val="21"/>
              </w:numPr>
              <w:autoSpaceDE w:val="0"/>
              <w:autoSpaceDN w:val="0"/>
              <w:adjustRightInd w:val="0"/>
              <w:ind w:left="826"/>
              <w:jc w:val="both"/>
              <w:rPr>
                <w:rFonts w:ascii="Arial" w:eastAsia="ArialMT" w:hAnsi="Arial" w:cs="Arial"/>
                <w:sz w:val="22"/>
                <w:szCs w:val="22"/>
              </w:rPr>
            </w:pPr>
            <w:r w:rsidRPr="0042277B">
              <w:rPr>
                <w:rFonts w:ascii="Arial" w:eastAsia="ArialMT" w:hAnsi="Arial" w:cs="Arial"/>
                <w:sz w:val="22"/>
                <w:szCs w:val="22"/>
              </w:rPr>
              <w:t>dacie produkcji komputera;</w:t>
            </w:r>
          </w:p>
          <w:p w14:paraId="4F62E1B7" w14:textId="3DF7448D" w:rsidR="00154DE5" w:rsidRPr="0042277B" w:rsidRDefault="00154DE5" w:rsidP="0042277B">
            <w:pPr>
              <w:pStyle w:val="Akapitzlist"/>
              <w:numPr>
                <w:ilvl w:val="0"/>
                <w:numId w:val="21"/>
              </w:numPr>
              <w:autoSpaceDE w:val="0"/>
              <w:autoSpaceDN w:val="0"/>
              <w:adjustRightInd w:val="0"/>
              <w:ind w:left="826"/>
              <w:jc w:val="both"/>
              <w:rPr>
                <w:rFonts w:ascii="Arial" w:eastAsia="ArialMT" w:hAnsi="Arial" w:cs="Arial"/>
                <w:sz w:val="22"/>
                <w:szCs w:val="22"/>
              </w:rPr>
            </w:pPr>
            <w:r w:rsidRPr="0042277B">
              <w:rPr>
                <w:rFonts w:ascii="Arial" w:eastAsia="ArialMT" w:hAnsi="Arial" w:cs="Arial"/>
                <w:sz w:val="22"/>
                <w:szCs w:val="22"/>
              </w:rPr>
              <w:t>włączonej lub wyłączonej funkcji aktualizacji BIOS;</w:t>
            </w:r>
          </w:p>
          <w:p w14:paraId="1F7A1A40" w14:textId="074B19A6" w:rsidR="00154DE5" w:rsidRPr="0042277B" w:rsidRDefault="00154DE5" w:rsidP="0042277B">
            <w:pPr>
              <w:pStyle w:val="Akapitzlist"/>
              <w:numPr>
                <w:ilvl w:val="0"/>
                <w:numId w:val="21"/>
              </w:numPr>
              <w:autoSpaceDE w:val="0"/>
              <w:autoSpaceDN w:val="0"/>
              <w:adjustRightInd w:val="0"/>
              <w:ind w:left="826"/>
              <w:jc w:val="both"/>
              <w:rPr>
                <w:rFonts w:ascii="Arial" w:eastAsia="ArialMT" w:hAnsi="Arial" w:cs="Arial"/>
                <w:sz w:val="22"/>
                <w:szCs w:val="22"/>
              </w:rPr>
            </w:pPr>
            <w:r w:rsidRPr="0042277B">
              <w:rPr>
                <w:rFonts w:ascii="Arial" w:eastAsia="ArialMT" w:hAnsi="Arial" w:cs="Arial"/>
                <w:sz w:val="22"/>
                <w:szCs w:val="22"/>
              </w:rPr>
              <w:t>ilości zainstalowanej pamięci RAM;</w:t>
            </w:r>
          </w:p>
          <w:p w14:paraId="2A4DCAE4" w14:textId="1990275A" w:rsidR="00154DE5" w:rsidRPr="0042277B" w:rsidRDefault="00154DE5" w:rsidP="0042277B">
            <w:pPr>
              <w:pStyle w:val="Akapitzlist"/>
              <w:numPr>
                <w:ilvl w:val="0"/>
                <w:numId w:val="21"/>
              </w:numPr>
              <w:autoSpaceDE w:val="0"/>
              <w:autoSpaceDN w:val="0"/>
              <w:adjustRightInd w:val="0"/>
              <w:ind w:left="826"/>
              <w:jc w:val="both"/>
              <w:rPr>
                <w:rFonts w:ascii="Arial" w:eastAsia="ArialMT" w:hAnsi="Arial" w:cs="Arial"/>
                <w:sz w:val="22"/>
                <w:szCs w:val="22"/>
              </w:rPr>
            </w:pPr>
            <w:r w:rsidRPr="0042277B">
              <w:rPr>
                <w:rFonts w:ascii="Arial" w:eastAsia="ArialMT" w:hAnsi="Arial" w:cs="Arial"/>
                <w:sz w:val="22"/>
                <w:szCs w:val="22"/>
              </w:rPr>
              <w:t>prędkości zainstalowanych pamięci RAM;</w:t>
            </w:r>
          </w:p>
          <w:p w14:paraId="056D44CE" w14:textId="6B07CA62" w:rsidR="00154DE5" w:rsidRPr="0042277B" w:rsidRDefault="00154DE5" w:rsidP="0042277B">
            <w:pPr>
              <w:pStyle w:val="Akapitzlist"/>
              <w:numPr>
                <w:ilvl w:val="0"/>
                <w:numId w:val="21"/>
              </w:numPr>
              <w:autoSpaceDE w:val="0"/>
              <w:autoSpaceDN w:val="0"/>
              <w:adjustRightInd w:val="0"/>
              <w:ind w:left="826"/>
              <w:jc w:val="both"/>
              <w:rPr>
                <w:rFonts w:ascii="Arial" w:eastAsia="ArialMT" w:hAnsi="Arial" w:cs="Arial"/>
                <w:sz w:val="22"/>
                <w:szCs w:val="22"/>
              </w:rPr>
            </w:pPr>
            <w:r w:rsidRPr="0042277B">
              <w:rPr>
                <w:rFonts w:ascii="Arial" w:eastAsia="ArialMT" w:hAnsi="Arial" w:cs="Arial"/>
                <w:sz w:val="22"/>
                <w:szCs w:val="22"/>
              </w:rPr>
              <w:t>aktywnym kanale – dual channel;</w:t>
            </w:r>
          </w:p>
          <w:p w14:paraId="4BF53A3F" w14:textId="2E7E9D78" w:rsidR="00154DE5" w:rsidRPr="0042277B" w:rsidRDefault="00154DE5" w:rsidP="0042277B">
            <w:pPr>
              <w:pStyle w:val="Akapitzlist"/>
              <w:numPr>
                <w:ilvl w:val="0"/>
                <w:numId w:val="21"/>
              </w:numPr>
              <w:autoSpaceDE w:val="0"/>
              <w:autoSpaceDN w:val="0"/>
              <w:adjustRightInd w:val="0"/>
              <w:ind w:left="826"/>
              <w:jc w:val="both"/>
              <w:rPr>
                <w:rFonts w:ascii="Arial" w:eastAsia="ArialMT" w:hAnsi="Arial" w:cs="Arial"/>
                <w:sz w:val="22"/>
                <w:szCs w:val="22"/>
              </w:rPr>
            </w:pPr>
            <w:r w:rsidRPr="0042277B">
              <w:rPr>
                <w:rFonts w:ascii="Arial" w:eastAsia="ArialMT" w:hAnsi="Arial" w:cs="Arial"/>
                <w:sz w:val="22"/>
                <w:szCs w:val="22"/>
              </w:rPr>
              <w:t>technologii wykonania pamięci;</w:t>
            </w:r>
          </w:p>
          <w:p w14:paraId="19C8718F" w14:textId="7C38861A" w:rsidR="00154DE5" w:rsidRPr="0042277B" w:rsidRDefault="00154DE5" w:rsidP="0042277B">
            <w:pPr>
              <w:pStyle w:val="Akapitzlist"/>
              <w:numPr>
                <w:ilvl w:val="0"/>
                <w:numId w:val="21"/>
              </w:numPr>
              <w:autoSpaceDE w:val="0"/>
              <w:autoSpaceDN w:val="0"/>
              <w:adjustRightInd w:val="0"/>
              <w:ind w:left="826"/>
              <w:jc w:val="both"/>
              <w:rPr>
                <w:rFonts w:ascii="Arial" w:eastAsia="ArialMT" w:hAnsi="Arial" w:cs="Arial"/>
                <w:sz w:val="22"/>
                <w:szCs w:val="22"/>
              </w:rPr>
            </w:pPr>
            <w:r w:rsidRPr="0042277B">
              <w:rPr>
                <w:rFonts w:ascii="Arial" w:eastAsia="ArialMT" w:hAnsi="Arial" w:cs="Arial"/>
                <w:sz w:val="22"/>
                <w:szCs w:val="22"/>
              </w:rPr>
              <w:t>sposobie obsadzeniu slotów pamięci z rozbiciem na wielkości pamięci i banki;</w:t>
            </w:r>
          </w:p>
          <w:p w14:paraId="39B9394A" w14:textId="090C2CA8" w:rsidR="00154DE5" w:rsidRPr="0042277B" w:rsidRDefault="00154DE5" w:rsidP="0042277B">
            <w:pPr>
              <w:pStyle w:val="Akapitzlist"/>
              <w:numPr>
                <w:ilvl w:val="0"/>
                <w:numId w:val="21"/>
              </w:numPr>
              <w:autoSpaceDE w:val="0"/>
              <w:autoSpaceDN w:val="0"/>
              <w:adjustRightInd w:val="0"/>
              <w:ind w:left="826"/>
              <w:jc w:val="both"/>
              <w:rPr>
                <w:rFonts w:ascii="Arial" w:eastAsia="ArialMT" w:hAnsi="Arial" w:cs="Arial"/>
                <w:sz w:val="22"/>
                <w:szCs w:val="22"/>
              </w:rPr>
            </w:pPr>
            <w:r w:rsidRPr="0042277B">
              <w:rPr>
                <w:rFonts w:ascii="Arial" w:eastAsia="ArialMT" w:hAnsi="Arial" w:cs="Arial"/>
                <w:sz w:val="22"/>
                <w:szCs w:val="22"/>
              </w:rPr>
              <w:t>typie zainstalowanego procesora;</w:t>
            </w:r>
          </w:p>
          <w:p w14:paraId="11D7AA85" w14:textId="1EE339B5" w:rsidR="00154DE5" w:rsidRPr="0042277B" w:rsidRDefault="00154DE5" w:rsidP="0042277B">
            <w:pPr>
              <w:pStyle w:val="Akapitzlist"/>
              <w:numPr>
                <w:ilvl w:val="0"/>
                <w:numId w:val="21"/>
              </w:numPr>
              <w:autoSpaceDE w:val="0"/>
              <w:autoSpaceDN w:val="0"/>
              <w:adjustRightInd w:val="0"/>
              <w:ind w:left="826"/>
              <w:jc w:val="both"/>
              <w:rPr>
                <w:rFonts w:ascii="Arial" w:eastAsia="ArialMT" w:hAnsi="Arial" w:cs="Arial"/>
                <w:sz w:val="22"/>
                <w:szCs w:val="22"/>
              </w:rPr>
            </w:pPr>
            <w:r w:rsidRPr="0042277B">
              <w:rPr>
                <w:rFonts w:ascii="Arial" w:eastAsia="ArialMT" w:hAnsi="Arial" w:cs="Arial"/>
                <w:sz w:val="22"/>
                <w:szCs w:val="22"/>
              </w:rPr>
              <w:t>ilości rdzeni zainstalowanego procesora;</w:t>
            </w:r>
          </w:p>
          <w:p w14:paraId="19B5739B" w14:textId="7844CD43" w:rsidR="00154DE5" w:rsidRPr="0042277B" w:rsidRDefault="00154DE5" w:rsidP="0042277B">
            <w:pPr>
              <w:pStyle w:val="Akapitzlist"/>
              <w:numPr>
                <w:ilvl w:val="0"/>
                <w:numId w:val="21"/>
              </w:numPr>
              <w:autoSpaceDE w:val="0"/>
              <w:autoSpaceDN w:val="0"/>
              <w:adjustRightInd w:val="0"/>
              <w:ind w:left="826"/>
              <w:jc w:val="both"/>
              <w:rPr>
                <w:rFonts w:ascii="Arial" w:eastAsia="ArialMT" w:hAnsi="Arial" w:cs="Arial"/>
                <w:sz w:val="22"/>
                <w:szCs w:val="22"/>
              </w:rPr>
            </w:pPr>
            <w:r w:rsidRPr="0042277B">
              <w:rPr>
                <w:rFonts w:ascii="Arial" w:eastAsia="ArialMT" w:hAnsi="Arial" w:cs="Arial"/>
                <w:sz w:val="22"/>
                <w:szCs w:val="22"/>
              </w:rPr>
              <w:t>typowej prędkości zainstalowanego procesora;</w:t>
            </w:r>
          </w:p>
          <w:p w14:paraId="6120B921" w14:textId="10193EB2" w:rsidR="00154DE5" w:rsidRPr="0042277B" w:rsidRDefault="00154DE5" w:rsidP="0042277B">
            <w:pPr>
              <w:pStyle w:val="Akapitzlist"/>
              <w:numPr>
                <w:ilvl w:val="0"/>
                <w:numId w:val="21"/>
              </w:numPr>
              <w:autoSpaceDE w:val="0"/>
              <w:autoSpaceDN w:val="0"/>
              <w:adjustRightInd w:val="0"/>
              <w:ind w:left="826"/>
              <w:jc w:val="both"/>
              <w:rPr>
                <w:rFonts w:ascii="Arial" w:eastAsia="ArialMT" w:hAnsi="Arial" w:cs="Arial"/>
                <w:sz w:val="22"/>
                <w:szCs w:val="22"/>
              </w:rPr>
            </w:pPr>
            <w:r w:rsidRPr="0042277B">
              <w:rPr>
                <w:rFonts w:ascii="Arial" w:eastAsia="ArialMT" w:hAnsi="Arial" w:cs="Arial"/>
                <w:sz w:val="22"/>
                <w:szCs w:val="22"/>
              </w:rPr>
              <w:t>maksymalnej osiąganej prędkości zainstalowanego procesora;</w:t>
            </w:r>
          </w:p>
          <w:p w14:paraId="3F6B0D31" w14:textId="279746A0" w:rsidR="00154DE5" w:rsidRPr="0042277B" w:rsidRDefault="00154DE5" w:rsidP="0042277B">
            <w:pPr>
              <w:pStyle w:val="Akapitzlist"/>
              <w:numPr>
                <w:ilvl w:val="0"/>
                <w:numId w:val="21"/>
              </w:numPr>
              <w:autoSpaceDE w:val="0"/>
              <w:autoSpaceDN w:val="0"/>
              <w:adjustRightInd w:val="0"/>
              <w:ind w:left="826"/>
              <w:jc w:val="both"/>
              <w:rPr>
                <w:rFonts w:ascii="Arial" w:eastAsia="ArialMT" w:hAnsi="Arial" w:cs="Arial"/>
                <w:sz w:val="22"/>
                <w:szCs w:val="22"/>
              </w:rPr>
            </w:pPr>
            <w:r w:rsidRPr="0042277B">
              <w:rPr>
                <w:rFonts w:ascii="Arial" w:eastAsia="ArialMT" w:hAnsi="Arial" w:cs="Arial"/>
                <w:sz w:val="22"/>
                <w:szCs w:val="22"/>
              </w:rPr>
              <w:t>ilości pamięci cache L2 zainstalowanego procesora;</w:t>
            </w:r>
          </w:p>
          <w:p w14:paraId="08E5E15A" w14:textId="1BACF1ED" w:rsidR="00154DE5" w:rsidRPr="0042277B" w:rsidRDefault="00154DE5" w:rsidP="0042277B">
            <w:pPr>
              <w:pStyle w:val="Akapitzlist"/>
              <w:numPr>
                <w:ilvl w:val="0"/>
                <w:numId w:val="21"/>
              </w:numPr>
              <w:autoSpaceDE w:val="0"/>
              <w:autoSpaceDN w:val="0"/>
              <w:adjustRightInd w:val="0"/>
              <w:ind w:left="826"/>
              <w:jc w:val="both"/>
              <w:rPr>
                <w:rFonts w:ascii="Arial" w:eastAsia="ArialMT" w:hAnsi="Arial" w:cs="Arial"/>
                <w:sz w:val="22"/>
                <w:szCs w:val="22"/>
              </w:rPr>
            </w:pPr>
            <w:r w:rsidRPr="0042277B">
              <w:rPr>
                <w:rFonts w:ascii="Arial" w:eastAsia="ArialMT" w:hAnsi="Arial" w:cs="Arial"/>
                <w:sz w:val="22"/>
                <w:szCs w:val="22"/>
              </w:rPr>
              <w:t>ilości pamięci cache L3 zainstalowanego procesora;</w:t>
            </w:r>
          </w:p>
          <w:p w14:paraId="6AD59132" w14:textId="277662E3" w:rsidR="00154DE5" w:rsidRPr="0042277B" w:rsidRDefault="00154DE5" w:rsidP="0042277B">
            <w:pPr>
              <w:pStyle w:val="Akapitzlist"/>
              <w:numPr>
                <w:ilvl w:val="0"/>
                <w:numId w:val="21"/>
              </w:numPr>
              <w:autoSpaceDE w:val="0"/>
              <w:autoSpaceDN w:val="0"/>
              <w:adjustRightInd w:val="0"/>
              <w:ind w:left="826"/>
              <w:jc w:val="both"/>
              <w:rPr>
                <w:rFonts w:ascii="Arial" w:eastAsia="ArialMT" w:hAnsi="Arial" w:cs="Arial"/>
                <w:sz w:val="22"/>
                <w:szCs w:val="22"/>
              </w:rPr>
            </w:pPr>
            <w:r w:rsidRPr="0042277B">
              <w:rPr>
                <w:rFonts w:ascii="Arial" w:eastAsia="ArialMT" w:hAnsi="Arial" w:cs="Arial"/>
                <w:sz w:val="22"/>
                <w:szCs w:val="22"/>
              </w:rPr>
              <w:t>pojemności zainstalowanego lub zainstalowanych dysków twardych podpiętych do dostępnych na płycie głównej portów SATA oraz M.2;</w:t>
            </w:r>
          </w:p>
          <w:p w14:paraId="38914B5F" w14:textId="647C4A9D" w:rsidR="002A7339" w:rsidRPr="0042277B" w:rsidRDefault="00154DE5" w:rsidP="0042277B">
            <w:pPr>
              <w:pStyle w:val="Akapitzlist"/>
              <w:numPr>
                <w:ilvl w:val="0"/>
                <w:numId w:val="21"/>
              </w:numPr>
              <w:autoSpaceDE w:val="0"/>
              <w:autoSpaceDN w:val="0"/>
              <w:adjustRightInd w:val="0"/>
              <w:ind w:left="826"/>
              <w:jc w:val="both"/>
              <w:rPr>
                <w:rFonts w:ascii="Arial" w:eastAsia="ArialMT" w:hAnsi="Arial" w:cs="Arial"/>
                <w:sz w:val="22"/>
                <w:szCs w:val="22"/>
              </w:rPr>
            </w:pPr>
            <w:r w:rsidRPr="0042277B">
              <w:rPr>
                <w:rFonts w:ascii="Arial" w:eastAsia="ArialMT" w:hAnsi="Arial" w:cs="Arial"/>
                <w:sz w:val="22"/>
                <w:szCs w:val="22"/>
              </w:rPr>
              <w:t>adresie MAC zintegrowanej karty sieciowej;</w:t>
            </w:r>
          </w:p>
          <w:p w14:paraId="192ABCC8" w14:textId="4194C351" w:rsidR="00154DE5" w:rsidRPr="0042277B" w:rsidRDefault="00154DE5" w:rsidP="0042277B">
            <w:pPr>
              <w:pStyle w:val="Akapitzlist"/>
              <w:numPr>
                <w:ilvl w:val="0"/>
                <w:numId w:val="21"/>
              </w:numPr>
              <w:autoSpaceDE w:val="0"/>
              <w:autoSpaceDN w:val="0"/>
              <w:adjustRightInd w:val="0"/>
              <w:ind w:left="826"/>
              <w:jc w:val="both"/>
              <w:rPr>
                <w:rFonts w:ascii="Arial" w:eastAsia="ArialMT" w:hAnsi="Arial" w:cs="Arial"/>
                <w:sz w:val="22"/>
                <w:szCs w:val="22"/>
              </w:rPr>
            </w:pPr>
            <w:r w:rsidRPr="0042277B">
              <w:rPr>
                <w:rFonts w:ascii="Arial" w:eastAsia="ArialMT" w:hAnsi="Arial" w:cs="Arial"/>
                <w:sz w:val="22"/>
                <w:szCs w:val="22"/>
              </w:rPr>
              <w:t>zintegrowanym układzie graficznym;</w:t>
            </w:r>
          </w:p>
          <w:p w14:paraId="464EA050" w14:textId="77777777" w:rsidR="00154DE5" w:rsidRPr="0042277B" w:rsidRDefault="00154DE5" w:rsidP="0042277B">
            <w:pPr>
              <w:pStyle w:val="Akapitzlist"/>
              <w:numPr>
                <w:ilvl w:val="0"/>
                <w:numId w:val="21"/>
              </w:numPr>
              <w:autoSpaceDE w:val="0"/>
              <w:autoSpaceDN w:val="0"/>
              <w:adjustRightInd w:val="0"/>
              <w:ind w:left="826"/>
              <w:jc w:val="both"/>
              <w:rPr>
                <w:rFonts w:ascii="Arial" w:eastAsia="ArialMT" w:hAnsi="Arial" w:cs="Arial"/>
                <w:sz w:val="22"/>
                <w:szCs w:val="22"/>
              </w:rPr>
            </w:pPr>
            <w:r w:rsidRPr="0042277B">
              <w:rPr>
                <w:rFonts w:ascii="Arial" w:hAnsi="Arial" w:cs="Arial"/>
                <w:sz w:val="22"/>
                <w:szCs w:val="22"/>
              </w:rPr>
              <w:t>kontrolerze audio.</w:t>
            </w:r>
          </w:p>
          <w:p w14:paraId="0B727ABF" w14:textId="43F71D8E"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funkcja blokowania/odblokowania bootowania stacji roboczej z zewnętrznych urządzeń. Możliwość ustawienia hasła użytkownika umożliwiającego uruchomienie </w:t>
            </w:r>
            <w:r w:rsidRPr="0042277B">
              <w:rPr>
                <w:rFonts w:ascii="Arial" w:hAnsi="Arial" w:cs="Arial"/>
                <w:sz w:val="22"/>
                <w:szCs w:val="22"/>
              </w:rPr>
              <w:lastRenderedPageBreak/>
              <w:t>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(dla dysku M.2 SATA i SATA). Użytkownik po wpisaniu swojego hasła jest w stanie zmienić hasło dla dysku twardego (dla dysku M.2 SATA i SATA);</w:t>
            </w:r>
          </w:p>
          <w:p w14:paraId="0E3214B0" w14:textId="77777777"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dla dysków NVMe opcja zakładania hasła na dostęp do dysku nie jest wymagana;</w:t>
            </w:r>
          </w:p>
          <w:p w14:paraId="759BEB90" w14:textId="77777777"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 możliwość blokowania hasłem administratora zmiany przez użytkownika przy ustawionym haśle użytkownika parametrów dot. strefy czasowej (daty, godziny);</w:t>
            </w:r>
          </w:p>
          <w:p w14:paraId="62760209" w14:textId="048574D9"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 możliwość ustawienia hasła użytkownika i/lub administratora składającego się z dużych liter, małych liter, cyfr, znaków specjalnych;</w:t>
            </w:r>
          </w:p>
          <w:p w14:paraId="6438FB7E" w14:textId="139D18D8"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funkcja wymuszenia odpowiedniej siły hasła dla administratora oraz użytkownika (możliwość wymuszenia długość hasła do 32 znaków);</w:t>
            </w:r>
          </w:p>
          <w:p w14:paraId="11421854" w14:textId="77777777"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możliwość włączenia/wyłączenia kontrolera SATA (w tym w szczególności pojedynczo). Możliwość włączenia/wyłączenia kontrolera audio;</w:t>
            </w:r>
          </w:p>
          <w:p w14:paraId="37FF9B14" w14:textId="1DC90CE8"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 możliwość włączenia/wyłączenia funkcji SecureBoot;</w:t>
            </w:r>
          </w:p>
          <w:p w14:paraId="1D295BE3" w14:textId="77777777"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możliwość włączenia/wyłączenia funkcji VT;</w:t>
            </w:r>
          </w:p>
          <w:p w14:paraId="2252E61B" w14:textId="77777777"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 możliwość włączenia/wyłączenia układu TPM;</w:t>
            </w:r>
          </w:p>
          <w:p w14:paraId="6ADB6BF3" w14:textId="77777777"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 możliwość ustawienia czujnika obudowy w tryb cichy - nie informuje użytkownika o otwarciu obudowy (dźwiękiem i komunikatem), ale zapisuje log operacji;</w:t>
            </w:r>
          </w:p>
          <w:p w14:paraId="544B48A2" w14:textId="77777777"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 funkcja zbierania i zapisywania logów z możliwością przeglądania i kasowania archiwalnych incydentów;</w:t>
            </w:r>
          </w:p>
          <w:p w14:paraId="16317C50" w14:textId="2001A53D"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 możliwość włączenia/wyłączenia wzbudzania komputera za pośrednictwem portów USB, Możliwość ustawienia portów USB w trybie „no BOOT”, czyli podczas startu komputer nie wykrywa urządzeń bootujących typu USB, natomiast po uruchomieniu systemu operacyjnego porty USB są aktywne;</w:t>
            </w:r>
          </w:p>
          <w:p w14:paraId="367F7C99" w14:textId="77777777"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funkcja włączająca przypomnienie o konieczności oczyszczenia lub zastąpienia filtra powietrza w jednej z opcji dostępnych : co 15 dni, co 30 dni, co 60 dni, co 90 dni, co 120 dni, co 150 dni i co 180 dni;</w:t>
            </w:r>
          </w:p>
          <w:p w14:paraId="30D4B629" w14:textId="77777777"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 funkcja zbierania i zapisywania incydentów, możliwość przeglądania i kasowania zdarzeń przebiegu procedury POST. Funkcja ta obejmuje datę i godzinę oraz opis incydentu kodu wizualnego systemu diagnostycznego;</w:t>
            </w:r>
          </w:p>
          <w:p w14:paraId="38AD6F16" w14:textId="37077596"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 funkcja pozwalająca na włączenie/wyłączenie automatycznego tworzenia recovery BIOS na dysku twardym lub na urządzeniu zewnętrznym podpiętym przez USB;</w:t>
            </w:r>
          </w:p>
          <w:p w14:paraId="708B66D9" w14:textId="164CC72E"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lastRenderedPageBreak/>
              <w:t>możliwość wyłączania portów USB pojedynczo;</w:t>
            </w:r>
          </w:p>
          <w:p w14:paraId="3CCD2204" w14:textId="77777777"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oferowany BIOS musi posiadać poza swoją wewnętrzną strukturą menu szybkiego bootowania, które umożliwia min.: uruchamianie systemu z serwera za pośrednictwem zintegrowanej karty sieciowej, wejścia do BIOS, upgrade BIOS bez konieczności uruchamiania systemu operacyjnego;</w:t>
            </w:r>
          </w:p>
          <w:p w14:paraId="1FAA53D8" w14:textId="77777777"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 dostęp do zaimplementowanej konsoli zarządzania zdalnego (funkcja automatycznie aktywna w przypadku zaoferowania komputera ze zdalnym zarządzaniem);</w:t>
            </w:r>
          </w:p>
          <w:p w14:paraId="7B568ED6" w14:textId="6A81EE4E"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 wszystkie ww. funkcjonalności są dostępne bez zainstalowanego dysku twardego. Aktualizacja BIOS za pomocą strony internetowej producenta w oparciu o najnowsze, aktualne wersje BIOS – </w:t>
            </w:r>
            <w:r w:rsidRPr="0042277B">
              <w:rPr>
                <w:rFonts w:ascii="Arial" w:hAnsi="Arial" w:cs="Arial"/>
                <w:b/>
                <w:bCs/>
                <w:sz w:val="22"/>
                <w:szCs w:val="22"/>
              </w:rPr>
              <w:t xml:space="preserve">wymagany link strony internetowej producenta aktualizacji BIOS; </w:t>
            </w:r>
          </w:p>
          <w:p w14:paraId="11F8A3F1" w14:textId="02C385EE" w:rsidR="00154DE5" w:rsidRPr="0042277B" w:rsidRDefault="008419DB" w:rsidP="0042277B">
            <w:pPr>
              <w:pStyle w:val="Akapitzlist"/>
              <w:numPr>
                <w:ilvl w:val="0"/>
                <w:numId w:val="20"/>
              </w:numPr>
              <w:autoSpaceDE w:val="0"/>
              <w:autoSpaceDN w:val="0"/>
              <w:adjustRightInd w:val="0"/>
              <w:ind w:left="400"/>
              <w:jc w:val="both"/>
              <w:rPr>
                <w:rFonts w:ascii="Arial" w:eastAsia="ArialMT" w:hAnsi="Arial" w:cs="Arial"/>
                <w:sz w:val="22"/>
                <w:szCs w:val="22"/>
              </w:rPr>
            </w:pPr>
            <w:r w:rsidRPr="0042277B">
              <w:rPr>
                <w:rFonts w:ascii="Arial" w:eastAsia="SymbolMT" w:hAnsi="Arial" w:cs="Arial"/>
                <w:sz w:val="22"/>
                <w:szCs w:val="22"/>
              </w:rPr>
              <w:t>z</w:t>
            </w:r>
            <w:r w:rsidR="00154DE5" w:rsidRPr="0042277B">
              <w:rPr>
                <w:rFonts w:ascii="Arial" w:eastAsia="SymbolMT" w:hAnsi="Arial" w:cs="Arial"/>
                <w:sz w:val="22"/>
                <w:szCs w:val="22"/>
              </w:rPr>
              <w:t>aimplementowany w BIOS system diagnostyczny, z graficznym interfejsem</w:t>
            </w:r>
            <w:r w:rsidRPr="0042277B">
              <w:rPr>
                <w:rFonts w:ascii="Arial" w:eastAsia="SymbolMT" w:hAnsi="Arial" w:cs="Arial"/>
                <w:sz w:val="22"/>
                <w:szCs w:val="22"/>
              </w:rPr>
              <w:t xml:space="preserve"> </w:t>
            </w:r>
            <w:r w:rsidR="00154DE5" w:rsidRPr="0042277B">
              <w:rPr>
                <w:rFonts w:ascii="Arial" w:eastAsia="ArialMT" w:hAnsi="Arial" w:cs="Arial"/>
                <w:sz w:val="22"/>
                <w:szCs w:val="22"/>
              </w:rPr>
              <w:t>użytkownika dostępny z poziomu szybkiego menu boot umożliwiający jednoczesne</w:t>
            </w:r>
            <w:r w:rsidRPr="0042277B">
              <w:rPr>
                <w:rFonts w:ascii="Arial" w:eastAsia="ArialMT" w:hAnsi="Arial" w:cs="Arial"/>
                <w:sz w:val="22"/>
                <w:szCs w:val="22"/>
              </w:rPr>
              <w:t xml:space="preserve"> </w:t>
            </w:r>
            <w:r w:rsidR="00154DE5" w:rsidRPr="0042277B">
              <w:rPr>
                <w:rFonts w:ascii="Arial" w:eastAsia="ArialMT" w:hAnsi="Arial" w:cs="Arial"/>
                <w:sz w:val="22"/>
                <w:szCs w:val="22"/>
              </w:rPr>
              <w:t>przetestowanie w celu wykrycia usterki zainstalowanych komponentów w oferowanym</w:t>
            </w:r>
            <w:r w:rsidRPr="0042277B">
              <w:rPr>
                <w:rFonts w:ascii="Arial" w:eastAsia="ArialMT" w:hAnsi="Arial" w:cs="Arial"/>
                <w:sz w:val="22"/>
                <w:szCs w:val="22"/>
              </w:rPr>
              <w:t xml:space="preserve"> </w:t>
            </w:r>
            <w:r w:rsidR="00154DE5" w:rsidRPr="0042277B">
              <w:rPr>
                <w:rFonts w:ascii="Arial" w:eastAsia="ArialMT" w:hAnsi="Arial" w:cs="Arial"/>
                <w:sz w:val="22"/>
                <w:szCs w:val="22"/>
              </w:rPr>
              <w:t>komputerze bez konieczności uruchamiania systemu operacyjnego</w:t>
            </w:r>
            <w:r w:rsidRPr="0042277B">
              <w:rPr>
                <w:rFonts w:ascii="Arial" w:eastAsia="ArialMT" w:hAnsi="Arial" w:cs="Arial"/>
                <w:sz w:val="22"/>
                <w:szCs w:val="22"/>
              </w:rPr>
              <w:t>.</w:t>
            </w:r>
          </w:p>
          <w:p w14:paraId="0AB61DC2" w14:textId="58C242AC" w:rsidR="00154DE5" w:rsidRPr="0042277B" w:rsidRDefault="00154DE5" w:rsidP="0042277B">
            <w:pPr>
              <w:pStyle w:val="Akapitzlist"/>
              <w:autoSpaceDE w:val="0"/>
              <w:autoSpaceDN w:val="0"/>
              <w:adjustRightInd w:val="0"/>
              <w:ind w:left="400"/>
              <w:jc w:val="both"/>
              <w:rPr>
                <w:rFonts w:ascii="Arial" w:eastAsia="ArialMT" w:hAnsi="Arial" w:cs="Arial"/>
                <w:sz w:val="22"/>
                <w:szCs w:val="22"/>
              </w:rPr>
            </w:pPr>
            <w:r w:rsidRPr="0042277B">
              <w:rPr>
                <w:rFonts w:ascii="Arial" w:eastAsia="ArialMT" w:hAnsi="Arial" w:cs="Arial"/>
                <w:sz w:val="22"/>
                <w:szCs w:val="22"/>
              </w:rPr>
              <w:t>System oparty o funkcjonalności:</w:t>
            </w:r>
          </w:p>
          <w:p w14:paraId="07A060B7" w14:textId="0109D552" w:rsidR="00154DE5" w:rsidRPr="0042277B" w:rsidRDefault="00154DE5" w:rsidP="0042277B">
            <w:pPr>
              <w:pStyle w:val="Akapitzlist"/>
              <w:numPr>
                <w:ilvl w:val="0"/>
                <w:numId w:val="21"/>
              </w:numPr>
              <w:autoSpaceDE w:val="0"/>
              <w:autoSpaceDN w:val="0"/>
              <w:adjustRightInd w:val="0"/>
              <w:ind w:left="826"/>
              <w:jc w:val="both"/>
              <w:rPr>
                <w:rFonts w:ascii="Arial" w:hAnsi="Arial" w:cs="Arial"/>
                <w:sz w:val="22"/>
                <w:szCs w:val="22"/>
              </w:rPr>
            </w:pPr>
            <w:r w:rsidRPr="0042277B">
              <w:rPr>
                <w:rFonts w:ascii="Arial" w:hAnsi="Arial" w:cs="Arial"/>
                <w:sz w:val="22"/>
                <w:szCs w:val="22"/>
              </w:rPr>
              <w:t>testy uruchamiane automatycznie lub w trybie interaktywnym</w:t>
            </w:r>
            <w:r w:rsidR="008419DB" w:rsidRPr="0042277B">
              <w:rPr>
                <w:rFonts w:ascii="Arial" w:hAnsi="Arial" w:cs="Arial"/>
                <w:sz w:val="22"/>
                <w:szCs w:val="22"/>
              </w:rPr>
              <w:t>;</w:t>
            </w:r>
          </w:p>
          <w:p w14:paraId="2EAAF9AA" w14:textId="0FC3BB67" w:rsidR="00154DE5" w:rsidRPr="0042277B" w:rsidRDefault="00154DE5" w:rsidP="0042277B">
            <w:pPr>
              <w:pStyle w:val="Akapitzlist"/>
              <w:numPr>
                <w:ilvl w:val="0"/>
                <w:numId w:val="21"/>
              </w:numPr>
              <w:autoSpaceDE w:val="0"/>
              <w:autoSpaceDN w:val="0"/>
              <w:adjustRightInd w:val="0"/>
              <w:ind w:left="826"/>
              <w:jc w:val="both"/>
              <w:rPr>
                <w:rFonts w:ascii="Arial" w:hAnsi="Arial" w:cs="Arial"/>
                <w:sz w:val="22"/>
                <w:szCs w:val="22"/>
              </w:rPr>
            </w:pPr>
            <w:r w:rsidRPr="0042277B">
              <w:rPr>
                <w:rFonts w:ascii="Arial" w:hAnsi="Arial" w:cs="Arial"/>
                <w:sz w:val="22"/>
                <w:szCs w:val="22"/>
              </w:rPr>
              <w:t>możliwość powtórzenia testów</w:t>
            </w:r>
            <w:r w:rsidR="008419DB" w:rsidRPr="0042277B">
              <w:rPr>
                <w:rFonts w:ascii="Arial" w:hAnsi="Arial" w:cs="Arial"/>
                <w:sz w:val="22"/>
                <w:szCs w:val="22"/>
              </w:rPr>
              <w:t>;</w:t>
            </w:r>
          </w:p>
          <w:p w14:paraId="7038B689" w14:textId="6922B5CF" w:rsidR="00154DE5" w:rsidRPr="0042277B" w:rsidRDefault="00154DE5" w:rsidP="0042277B">
            <w:pPr>
              <w:pStyle w:val="Akapitzlist"/>
              <w:numPr>
                <w:ilvl w:val="0"/>
                <w:numId w:val="21"/>
              </w:numPr>
              <w:autoSpaceDE w:val="0"/>
              <w:autoSpaceDN w:val="0"/>
              <w:adjustRightInd w:val="0"/>
              <w:ind w:left="826"/>
              <w:jc w:val="both"/>
              <w:rPr>
                <w:rFonts w:ascii="Arial" w:hAnsi="Arial" w:cs="Arial"/>
                <w:sz w:val="22"/>
                <w:szCs w:val="22"/>
              </w:rPr>
            </w:pPr>
            <w:r w:rsidRPr="0042277B">
              <w:rPr>
                <w:rFonts w:ascii="Arial" w:hAnsi="Arial" w:cs="Arial"/>
                <w:sz w:val="22"/>
                <w:szCs w:val="22"/>
              </w:rPr>
              <w:t>podsumowanie testów</w:t>
            </w:r>
            <w:r w:rsidR="008419DB" w:rsidRPr="0042277B">
              <w:rPr>
                <w:rFonts w:ascii="Arial" w:hAnsi="Arial" w:cs="Arial"/>
                <w:sz w:val="22"/>
                <w:szCs w:val="22"/>
              </w:rPr>
              <w:t>;</w:t>
            </w:r>
          </w:p>
          <w:p w14:paraId="4ABFA66C" w14:textId="39DCB8CF" w:rsidR="00154DE5" w:rsidRPr="0042277B" w:rsidRDefault="00154DE5" w:rsidP="0042277B">
            <w:pPr>
              <w:pStyle w:val="Akapitzlist"/>
              <w:numPr>
                <w:ilvl w:val="0"/>
                <w:numId w:val="21"/>
              </w:numPr>
              <w:autoSpaceDE w:val="0"/>
              <w:autoSpaceDN w:val="0"/>
              <w:adjustRightInd w:val="0"/>
              <w:ind w:left="826"/>
              <w:jc w:val="both"/>
              <w:rPr>
                <w:rFonts w:ascii="Arial" w:hAnsi="Arial" w:cs="Arial"/>
                <w:sz w:val="22"/>
                <w:szCs w:val="22"/>
              </w:rPr>
            </w:pPr>
            <w:r w:rsidRPr="0042277B">
              <w:rPr>
                <w:rFonts w:ascii="Arial" w:hAnsi="Arial" w:cs="Arial"/>
                <w:sz w:val="22"/>
                <w:szCs w:val="22"/>
              </w:rPr>
              <w:t>uruchamianie szybkiego testu zbiorczego</w:t>
            </w:r>
            <w:r w:rsidR="008419DB" w:rsidRPr="0042277B">
              <w:rPr>
                <w:rFonts w:ascii="Arial" w:hAnsi="Arial" w:cs="Arial"/>
                <w:sz w:val="22"/>
                <w:szCs w:val="22"/>
              </w:rPr>
              <w:t>;</w:t>
            </w:r>
          </w:p>
          <w:p w14:paraId="3560526E" w14:textId="7263173A" w:rsidR="00154DE5" w:rsidRPr="0042277B" w:rsidRDefault="00154DE5" w:rsidP="0042277B">
            <w:pPr>
              <w:pStyle w:val="Akapitzlist"/>
              <w:numPr>
                <w:ilvl w:val="0"/>
                <w:numId w:val="21"/>
              </w:numPr>
              <w:autoSpaceDE w:val="0"/>
              <w:autoSpaceDN w:val="0"/>
              <w:adjustRightInd w:val="0"/>
              <w:ind w:left="826"/>
              <w:jc w:val="both"/>
              <w:rPr>
                <w:rFonts w:ascii="Arial" w:hAnsi="Arial" w:cs="Arial"/>
                <w:sz w:val="22"/>
                <w:szCs w:val="22"/>
              </w:rPr>
            </w:pPr>
            <w:r w:rsidRPr="0042277B">
              <w:rPr>
                <w:rFonts w:ascii="Arial" w:hAnsi="Arial" w:cs="Arial"/>
                <w:sz w:val="22"/>
                <w:szCs w:val="22"/>
              </w:rPr>
              <w:t>uruchamianie testów dla wybranych podzespołów przez użytkownika</w:t>
            </w:r>
            <w:r w:rsidR="008419DB" w:rsidRPr="0042277B">
              <w:rPr>
                <w:rFonts w:ascii="Arial" w:hAnsi="Arial" w:cs="Arial"/>
                <w:sz w:val="22"/>
                <w:szCs w:val="22"/>
              </w:rPr>
              <w:t>;</w:t>
            </w:r>
          </w:p>
          <w:p w14:paraId="4B470D98" w14:textId="3F0A9AEF" w:rsidR="00154DE5" w:rsidRPr="0042277B" w:rsidRDefault="00154DE5" w:rsidP="0042277B">
            <w:pPr>
              <w:pStyle w:val="Akapitzlist"/>
              <w:numPr>
                <w:ilvl w:val="0"/>
                <w:numId w:val="21"/>
              </w:numPr>
              <w:autoSpaceDE w:val="0"/>
              <w:autoSpaceDN w:val="0"/>
              <w:adjustRightInd w:val="0"/>
              <w:ind w:left="826"/>
              <w:jc w:val="both"/>
              <w:rPr>
                <w:rFonts w:ascii="Arial" w:hAnsi="Arial" w:cs="Arial"/>
                <w:sz w:val="22"/>
                <w:szCs w:val="22"/>
              </w:rPr>
            </w:pPr>
            <w:r w:rsidRPr="0042277B">
              <w:rPr>
                <w:rFonts w:ascii="Arial" w:hAnsi="Arial" w:cs="Arial"/>
                <w:sz w:val="22"/>
                <w:szCs w:val="22"/>
              </w:rPr>
              <w:t>wyświetlanie wiadomości, które informują o stanie przeprowadzanych testów</w:t>
            </w:r>
            <w:r w:rsidR="008419DB" w:rsidRPr="0042277B">
              <w:rPr>
                <w:rFonts w:ascii="Arial" w:hAnsi="Arial" w:cs="Arial"/>
                <w:sz w:val="22"/>
                <w:szCs w:val="22"/>
              </w:rPr>
              <w:t>;</w:t>
            </w:r>
          </w:p>
          <w:p w14:paraId="01435A67" w14:textId="2289F96D" w:rsidR="00154DE5" w:rsidRPr="0042277B" w:rsidRDefault="00154DE5" w:rsidP="0042277B">
            <w:pPr>
              <w:pStyle w:val="Akapitzlist"/>
              <w:numPr>
                <w:ilvl w:val="0"/>
                <w:numId w:val="21"/>
              </w:numPr>
              <w:autoSpaceDE w:val="0"/>
              <w:autoSpaceDN w:val="0"/>
              <w:adjustRightInd w:val="0"/>
              <w:ind w:left="826"/>
              <w:jc w:val="both"/>
              <w:rPr>
                <w:rFonts w:ascii="Arial" w:hAnsi="Arial" w:cs="Arial"/>
                <w:sz w:val="22"/>
                <w:szCs w:val="22"/>
              </w:rPr>
            </w:pPr>
            <w:r w:rsidRPr="0042277B">
              <w:rPr>
                <w:rFonts w:ascii="Arial" w:hAnsi="Arial" w:cs="Arial"/>
                <w:sz w:val="22"/>
                <w:szCs w:val="22"/>
              </w:rPr>
              <w:t>wyświetlanie wiadomości o błędach, które informują o problemach napotkanych</w:t>
            </w:r>
            <w:r w:rsidR="008419DB" w:rsidRPr="0042277B">
              <w:rPr>
                <w:rFonts w:ascii="Arial" w:hAnsi="Arial" w:cs="Arial"/>
                <w:sz w:val="22"/>
                <w:szCs w:val="22"/>
              </w:rPr>
              <w:t xml:space="preserve"> </w:t>
            </w:r>
            <w:r w:rsidRPr="0042277B">
              <w:rPr>
                <w:rFonts w:ascii="Arial" w:hAnsi="Arial" w:cs="Arial"/>
                <w:sz w:val="22"/>
                <w:szCs w:val="22"/>
              </w:rPr>
              <w:t>podczas</w:t>
            </w:r>
            <w:r w:rsidRPr="0042277B">
              <w:rPr>
                <w:rFonts w:ascii="Arial" w:eastAsia="ArialMT" w:hAnsi="Arial" w:cs="Arial"/>
                <w:sz w:val="22"/>
                <w:szCs w:val="22"/>
              </w:rPr>
              <w:t xml:space="preserve"> testów.</w:t>
            </w:r>
          </w:p>
          <w:p w14:paraId="2152E39E" w14:textId="77777777" w:rsidR="00154DE5" w:rsidRPr="0042277B" w:rsidRDefault="00154DE5" w:rsidP="0042277B">
            <w:pPr>
              <w:autoSpaceDE w:val="0"/>
              <w:autoSpaceDN w:val="0"/>
              <w:adjustRightInd w:val="0"/>
              <w:spacing w:after="0" w:line="240" w:lineRule="auto"/>
              <w:ind w:left="400"/>
              <w:jc w:val="both"/>
              <w:rPr>
                <w:rFonts w:ascii="Arial" w:eastAsia="ArialMT" w:hAnsi="Arial" w:cs="Arial"/>
              </w:rPr>
            </w:pPr>
            <w:r w:rsidRPr="0042277B">
              <w:rPr>
                <w:rFonts w:ascii="Arial" w:eastAsia="Times New Roman" w:hAnsi="Arial" w:cs="Arial"/>
              </w:rPr>
              <w:t>System</w:t>
            </w:r>
            <w:r w:rsidRPr="0042277B">
              <w:rPr>
                <w:rFonts w:ascii="Arial" w:eastAsia="ArialMT" w:hAnsi="Arial" w:cs="Arial"/>
              </w:rPr>
              <w:t xml:space="preserve"> diagnostyczny musi zawierać informację o nazwie komputera, wersji BIOS,</w:t>
            </w:r>
            <w:r w:rsidR="008419DB" w:rsidRPr="0042277B">
              <w:rPr>
                <w:rFonts w:ascii="Arial" w:eastAsia="ArialMT" w:hAnsi="Arial" w:cs="Arial"/>
              </w:rPr>
              <w:t xml:space="preserve"> numerze seryjnym komputera, podawać dokładne informacje o wszystkich zainstalowanych komponentach, a w szczególności zawierać informacje:</w:t>
            </w:r>
          </w:p>
          <w:p w14:paraId="460038A5" w14:textId="79859202" w:rsidR="008419DB" w:rsidRPr="0042277B" w:rsidRDefault="008419DB" w:rsidP="0042277B">
            <w:pPr>
              <w:pStyle w:val="Akapitzlist"/>
              <w:numPr>
                <w:ilvl w:val="0"/>
                <w:numId w:val="21"/>
              </w:numPr>
              <w:autoSpaceDE w:val="0"/>
              <w:autoSpaceDN w:val="0"/>
              <w:adjustRightInd w:val="0"/>
              <w:ind w:left="826"/>
              <w:jc w:val="both"/>
              <w:rPr>
                <w:rFonts w:ascii="Arial" w:hAnsi="Arial" w:cs="Arial"/>
                <w:sz w:val="22"/>
                <w:szCs w:val="22"/>
              </w:rPr>
            </w:pPr>
            <w:r w:rsidRPr="0042277B">
              <w:rPr>
                <w:rFonts w:ascii="Arial" w:hAnsi="Arial" w:cs="Arial"/>
                <w:sz w:val="22"/>
                <w:szCs w:val="22"/>
              </w:rPr>
              <w:t>numerze seryjnym, typie i pojemności dysku twardego;</w:t>
            </w:r>
          </w:p>
          <w:p w14:paraId="1189EDBB" w14:textId="03A1A140" w:rsidR="008419DB" w:rsidRPr="0042277B" w:rsidRDefault="008419DB" w:rsidP="0042277B">
            <w:pPr>
              <w:pStyle w:val="Akapitzlist"/>
              <w:numPr>
                <w:ilvl w:val="0"/>
                <w:numId w:val="21"/>
              </w:numPr>
              <w:autoSpaceDE w:val="0"/>
              <w:autoSpaceDN w:val="0"/>
              <w:adjustRightInd w:val="0"/>
              <w:ind w:left="826"/>
              <w:jc w:val="both"/>
              <w:rPr>
                <w:rFonts w:ascii="Arial" w:hAnsi="Arial" w:cs="Arial"/>
                <w:sz w:val="22"/>
                <w:szCs w:val="22"/>
              </w:rPr>
            </w:pPr>
            <w:r w:rsidRPr="0042277B">
              <w:rPr>
                <w:rFonts w:ascii="Arial" w:hAnsi="Arial" w:cs="Arial"/>
                <w:sz w:val="22"/>
                <w:szCs w:val="22"/>
              </w:rPr>
              <w:t>informacji o obrotach wentylatora CPU;</w:t>
            </w:r>
          </w:p>
          <w:p w14:paraId="7371E5F6" w14:textId="26F589B3" w:rsidR="008419DB" w:rsidRPr="0042277B" w:rsidRDefault="008419DB" w:rsidP="0042277B">
            <w:pPr>
              <w:pStyle w:val="Akapitzlist"/>
              <w:numPr>
                <w:ilvl w:val="0"/>
                <w:numId w:val="21"/>
              </w:numPr>
              <w:autoSpaceDE w:val="0"/>
              <w:autoSpaceDN w:val="0"/>
              <w:adjustRightInd w:val="0"/>
              <w:ind w:left="826"/>
              <w:jc w:val="both"/>
              <w:rPr>
                <w:rFonts w:ascii="Arial" w:hAnsi="Arial" w:cs="Arial"/>
                <w:sz w:val="22"/>
                <w:szCs w:val="22"/>
              </w:rPr>
            </w:pPr>
            <w:r w:rsidRPr="0042277B">
              <w:rPr>
                <w:rFonts w:ascii="Arial" w:hAnsi="Arial" w:cs="Arial"/>
                <w:sz w:val="22"/>
                <w:szCs w:val="22"/>
              </w:rPr>
              <w:t>informacji o procesorze w tym model i taktowanie;</w:t>
            </w:r>
          </w:p>
          <w:p w14:paraId="79AB3BDA" w14:textId="78CE3B01" w:rsidR="008419DB" w:rsidRPr="0042277B" w:rsidRDefault="008419DB" w:rsidP="0042277B">
            <w:pPr>
              <w:pStyle w:val="Akapitzlist"/>
              <w:numPr>
                <w:ilvl w:val="0"/>
                <w:numId w:val="21"/>
              </w:numPr>
              <w:autoSpaceDE w:val="0"/>
              <w:autoSpaceDN w:val="0"/>
              <w:adjustRightInd w:val="0"/>
              <w:ind w:left="826"/>
              <w:jc w:val="both"/>
              <w:rPr>
                <w:rFonts w:ascii="Arial" w:hAnsi="Arial" w:cs="Arial"/>
                <w:sz w:val="22"/>
                <w:szCs w:val="22"/>
              </w:rPr>
            </w:pPr>
            <w:r w:rsidRPr="0042277B">
              <w:rPr>
                <w:rFonts w:ascii="Arial" w:hAnsi="Arial" w:cs="Arial"/>
                <w:sz w:val="22"/>
                <w:szCs w:val="22"/>
              </w:rPr>
              <w:t>informacji o pamięci w tym wielkość podana w MB, obsadzenie w konkretnym banku</w:t>
            </w:r>
            <w:r w:rsidR="00C404CE" w:rsidRPr="0042277B">
              <w:rPr>
                <w:rFonts w:ascii="Arial" w:hAnsi="Arial" w:cs="Arial"/>
                <w:sz w:val="22"/>
                <w:szCs w:val="22"/>
              </w:rPr>
              <w:t xml:space="preserve">, </w:t>
            </w:r>
            <w:r w:rsidRPr="0042277B">
              <w:rPr>
                <w:rFonts w:ascii="Arial" w:hAnsi="Arial" w:cs="Arial"/>
                <w:sz w:val="22"/>
                <w:szCs w:val="22"/>
              </w:rPr>
              <w:t>typ pamięci wraz z taktowaniem oraz SN i PN;</w:t>
            </w:r>
          </w:p>
          <w:p w14:paraId="0C20C5C1" w14:textId="77777777" w:rsidR="008419DB" w:rsidRPr="0042277B" w:rsidRDefault="008419DB" w:rsidP="0042277B">
            <w:pPr>
              <w:pStyle w:val="Akapitzlist"/>
              <w:numPr>
                <w:ilvl w:val="0"/>
                <w:numId w:val="21"/>
              </w:numPr>
              <w:autoSpaceDE w:val="0"/>
              <w:autoSpaceDN w:val="0"/>
              <w:adjustRightInd w:val="0"/>
              <w:ind w:left="826"/>
              <w:jc w:val="both"/>
              <w:rPr>
                <w:rFonts w:ascii="Arial" w:eastAsia="ArialMT" w:hAnsi="Arial" w:cs="Arial"/>
                <w:sz w:val="22"/>
                <w:szCs w:val="22"/>
              </w:rPr>
            </w:pPr>
            <w:r w:rsidRPr="0042277B">
              <w:rPr>
                <w:rFonts w:ascii="Arial" w:hAnsi="Arial" w:cs="Arial"/>
                <w:sz w:val="22"/>
                <w:szCs w:val="22"/>
              </w:rPr>
              <w:t>wykaz temperatur min. CPU, dysku.</w:t>
            </w:r>
          </w:p>
          <w:p w14:paraId="575710BB" w14:textId="0EB9D430" w:rsidR="008419DB" w:rsidRPr="0042277B" w:rsidRDefault="008419DB" w:rsidP="0042277B">
            <w:pPr>
              <w:autoSpaceDE w:val="0"/>
              <w:autoSpaceDN w:val="0"/>
              <w:adjustRightInd w:val="0"/>
              <w:spacing w:after="0" w:line="240" w:lineRule="auto"/>
              <w:jc w:val="both"/>
              <w:rPr>
                <w:rFonts w:ascii="Arial" w:eastAsia="ArialMT" w:hAnsi="Arial" w:cs="Arial"/>
              </w:rPr>
            </w:pPr>
            <w:r w:rsidRPr="0042277B">
              <w:rPr>
                <w:rFonts w:ascii="Arial" w:eastAsia="ArialMT" w:hAnsi="Arial" w:cs="Arial"/>
              </w:rPr>
              <w:lastRenderedPageBreak/>
              <w:t>System działający nawet w przypadku braku dysku twardego lub w przypadku jego uszkodzenia, bez wykorzystania zewnętrznych nośników pamięci masowej oraz dostępu do sieci lokalnej i Internetu, pozwalający na uzyskanie wyżej wymienionych funkcjonalności a w szczególności na przetestowanie: procesora i pamięci.</w:t>
            </w:r>
          </w:p>
        </w:tc>
        <w:tc>
          <w:tcPr>
            <w:tcW w:w="1818" w:type="dxa"/>
          </w:tcPr>
          <w:p w14:paraId="4229ABA7" w14:textId="77777777" w:rsidR="002A7339" w:rsidRDefault="002A7339" w:rsidP="0069491C">
            <w:pPr>
              <w:jc w:val="center"/>
              <w:rPr>
                <w:rFonts w:ascii="Arial" w:hAnsi="Arial" w:cs="Arial"/>
                <w:bCs/>
              </w:rPr>
            </w:pPr>
            <w:r w:rsidRPr="00210534">
              <w:rPr>
                <w:rFonts w:ascii="Arial" w:hAnsi="Arial" w:cs="Arial"/>
                <w:bCs/>
              </w:rPr>
              <w:lastRenderedPageBreak/>
              <w:t>TAK/NIE*</w:t>
            </w:r>
          </w:p>
          <w:p w14:paraId="53AAF7B7" w14:textId="77777777" w:rsidR="002A7339" w:rsidRPr="00210534" w:rsidRDefault="002A7339" w:rsidP="0069491C">
            <w:pPr>
              <w:jc w:val="center"/>
              <w:rPr>
                <w:rFonts w:ascii="Arial" w:hAnsi="Arial" w:cs="Arial"/>
                <w:bCs/>
              </w:rPr>
            </w:pPr>
          </w:p>
        </w:tc>
      </w:tr>
      <w:tr w:rsidR="002A7339" w:rsidRPr="000E2BFF" w14:paraId="123CF023" w14:textId="77777777" w:rsidTr="0069491C">
        <w:trPr>
          <w:gridAfter w:val="1"/>
          <w:wAfter w:w="8" w:type="dxa"/>
        </w:trPr>
        <w:tc>
          <w:tcPr>
            <w:tcW w:w="534" w:type="dxa"/>
          </w:tcPr>
          <w:p w14:paraId="251D1F51"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6947340D" w14:textId="1ABA9AD0" w:rsidR="002A7339" w:rsidRPr="0042277B" w:rsidRDefault="002A7339" w:rsidP="0042277B">
            <w:pPr>
              <w:autoSpaceDE w:val="0"/>
              <w:autoSpaceDN w:val="0"/>
              <w:adjustRightInd w:val="0"/>
              <w:spacing w:after="0" w:line="240" w:lineRule="auto"/>
              <w:jc w:val="both"/>
              <w:rPr>
                <w:rFonts w:ascii="Arial" w:hAnsi="Arial" w:cs="Arial"/>
              </w:rPr>
            </w:pPr>
            <w:r w:rsidRPr="0042277B">
              <w:rPr>
                <w:rFonts w:ascii="Arial" w:hAnsi="Arial" w:cs="Arial"/>
              </w:rPr>
              <w:t>Certyfikaty:</w:t>
            </w:r>
          </w:p>
        </w:tc>
        <w:tc>
          <w:tcPr>
            <w:tcW w:w="8848" w:type="dxa"/>
          </w:tcPr>
          <w:p w14:paraId="323472FD" w14:textId="77777777"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certyfikat ISO 9001:2015 dla producenta stacji roboczej obejmujący proces projektowania i produkcji - </w:t>
            </w:r>
            <w:r w:rsidRPr="0042277B">
              <w:rPr>
                <w:rFonts w:ascii="Arial" w:hAnsi="Arial" w:cs="Arial"/>
                <w:b/>
                <w:bCs/>
                <w:sz w:val="22"/>
                <w:szCs w:val="22"/>
              </w:rPr>
              <w:t>Wykonawca złoży dokument potwierdzający spełnianie wymogu;</w:t>
            </w:r>
          </w:p>
          <w:p w14:paraId="0CB4391B" w14:textId="1B48DCED"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b/>
                <w:bCs/>
                <w:sz w:val="22"/>
                <w:szCs w:val="22"/>
              </w:rPr>
              <w:t xml:space="preserve"> c</w:t>
            </w:r>
            <w:r w:rsidRPr="0042277B">
              <w:rPr>
                <w:rFonts w:ascii="Arial" w:hAnsi="Arial" w:cs="Arial"/>
                <w:sz w:val="22"/>
                <w:szCs w:val="22"/>
              </w:rPr>
              <w:t xml:space="preserve">ertyfikat ISO 14001:2015 dla producenta stacji roboczej - </w:t>
            </w:r>
            <w:r w:rsidRPr="0042277B">
              <w:rPr>
                <w:rFonts w:ascii="Arial" w:hAnsi="Arial" w:cs="Arial"/>
                <w:b/>
                <w:bCs/>
                <w:sz w:val="22"/>
                <w:szCs w:val="22"/>
              </w:rPr>
              <w:t>Wykonawca złoży dokument potwierdzający spełnianie wymogu;</w:t>
            </w:r>
          </w:p>
          <w:p w14:paraId="78FF897C" w14:textId="585546F1"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deklaracja zgodności CE - </w:t>
            </w:r>
            <w:r w:rsidRPr="0042277B">
              <w:rPr>
                <w:rFonts w:ascii="Arial" w:hAnsi="Arial" w:cs="Arial"/>
                <w:b/>
                <w:bCs/>
                <w:sz w:val="22"/>
                <w:szCs w:val="22"/>
              </w:rPr>
              <w:t>Wykonawca złoży dokument potwierdzający spełnianie wymogu;</w:t>
            </w:r>
          </w:p>
          <w:p w14:paraId="7FBC1C6D" w14:textId="77777777"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urządzenia wyprodukowane są przez producenta, zgodnie z normą PN-EN ISO 50001 lub oświadczenie producenta o stosowaniu w fabrykach polityki zarządzania energią, która jest zgodna z obowiązującymi przepisami na terenie Unii Europejskiej - </w:t>
            </w:r>
            <w:r w:rsidRPr="0042277B">
              <w:rPr>
                <w:rFonts w:ascii="Arial" w:hAnsi="Arial" w:cs="Arial"/>
                <w:b/>
                <w:bCs/>
                <w:sz w:val="22"/>
                <w:szCs w:val="22"/>
              </w:rPr>
              <w:t>Wykonawca złoży dokument potwierdzający spełnianie wymogu;</w:t>
            </w:r>
          </w:p>
          <w:p w14:paraId="342A9992" w14:textId="77777777"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b/>
                <w:bCs/>
                <w:sz w:val="22"/>
                <w:szCs w:val="22"/>
              </w:rPr>
              <w:t xml:space="preserve"> o</w:t>
            </w:r>
            <w:r w:rsidRPr="0042277B">
              <w:rPr>
                <w:rFonts w:ascii="Arial" w:hAnsi="Arial" w:cs="Arial"/>
                <w:sz w:val="22"/>
                <w:szCs w:val="22"/>
              </w:rPr>
              <w:t xml:space="preserve">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będzie wydruk ze strony internetowej www.epeat.net potwierdzający spełnienie normy co najmniej Epeat Silver według normy wprowadzonej w 2019 roku - </w:t>
            </w:r>
            <w:r w:rsidRPr="0042277B">
              <w:rPr>
                <w:rFonts w:ascii="Arial" w:hAnsi="Arial" w:cs="Arial"/>
                <w:b/>
                <w:bCs/>
                <w:sz w:val="22"/>
                <w:szCs w:val="22"/>
              </w:rPr>
              <w:t>Wykonawca złoży dokument potwierdzający spełnianie wymogu;</w:t>
            </w:r>
          </w:p>
          <w:p w14:paraId="1659A734" w14:textId="77777777"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b/>
                <w:bCs/>
                <w:sz w:val="22"/>
                <w:szCs w:val="22"/>
              </w:rPr>
              <w:t xml:space="preserve"> w</w:t>
            </w:r>
            <w:r w:rsidRPr="0042277B">
              <w:rPr>
                <w:rFonts w:ascii="Arial" w:hAnsi="Arial" w:cs="Arial"/>
                <w:sz w:val="22"/>
                <w:szCs w:val="22"/>
              </w:rPr>
              <w:t xml:space="preserve">ykonawca dostarczy oświadczenie Producenta, iż oferowany komputer spełnia normy MIL-STD- 810H - </w:t>
            </w:r>
            <w:r w:rsidRPr="0042277B">
              <w:rPr>
                <w:rFonts w:ascii="Arial" w:hAnsi="Arial" w:cs="Arial"/>
                <w:b/>
                <w:bCs/>
                <w:sz w:val="22"/>
                <w:szCs w:val="22"/>
              </w:rPr>
              <w:t>Wykonawca złoży dokument potwierdzający spełnianie wymogu;</w:t>
            </w:r>
          </w:p>
          <w:p w14:paraId="07287117" w14:textId="77777777"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b/>
                <w:bCs/>
                <w:sz w:val="22"/>
                <w:szCs w:val="22"/>
              </w:rPr>
              <w:t xml:space="preserve"> </w:t>
            </w:r>
            <w:r w:rsidRPr="0042277B">
              <w:rPr>
                <w:rFonts w:ascii="Arial" w:hAnsi="Arial" w:cs="Arial"/>
                <w:bCs/>
                <w:sz w:val="22"/>
                <w:szCs w:val="22"/>
              </w:rPr>
              <w:t>p</w:t>
            </w:r>
            <w:r w:rsidRPr="0042277B">
              <w:rPr>
                <w:rFonts w:ascii="Arial" w:hAnsi="Arial" w:cs="Arial"/>
                <w:sz w:val="22"/>
                <w:szCs w:val="22"/>
              </w:rPr>
              <w:t xml:space="preserve">otwierdzenie spełnienia kryteriów środowiskowych, w tym zgodności z dyrektywą RoHS Unii Europejskiej o eliminacji substancji niebezpiecznych w postaci oświadczenia producenta jednostki (wg wytycznych Krajowej Agencji Poszanowania </w:t>
            </w:r>
            <w:r w:rsidRPr="0042277B">
              <w:rPr>
                <w:rFonts w:ascii="Arial" w:hAnsi="Arial" w:cs="Arial"/>
                <w:sz w:val="22"/>
                <w:szCs w:val="22"/>
              </w:rPr>
              <w:lastRenderedPageBreak/>
              <w:t xml:space="preserve">Energii S.A, zawartych w dokumencie „Opracowanie propozycji kryteriów środowiskowych dla produktów zużywających energię możliwych do wykorzystania przy formułowaniu specyfikacji na potrzeby zamówień publicznych”, pkt 3.4.2.1; dokument z grudnia 2006 r.), w szczególności zgodności z normą ISO 1043-4 dla płyty głównej oraz elementów wykonanych z tworzyw sztucznych o masie powyżej 25 g - </w:t>
            </w:r>
            <w:r w:rsidRPr="0042277B">
              <w:rPr>
                <w:rFonts w:ascii="Arial" w:hAnsi="Arial" w:cs="Arial"/>
                <w:b/>
                <w:bCs/>
                <w:sz w:val="22"/>
                <w:szCs w:val="22"/>
              </w:rPr>
              <w:t>Wykonawca złoży dokument potwierdzający spełnianie wymogu;</w:t>
            </w:r>
          </w:p>
          <w:p w14:paraId="1B4DB7E5" w14:textId="77777777"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b/>
                <w:bCs/>
                <w:sz w:val="22"/>
                <w:szCs w:val="22"/>
              </w:rPr>
              <w:t xml:space="preserve"> o</w:t>
            </w:r>
            <w:r w:rsidRPr="0042277B">
              <w:rPr>
                <w:rFonts w:ascii="Arial" w:hAnsi="Arial" w:cs="Arial"/>
                <w:sz w:val="22"/>
                <w:szCs w:val="22"/>
              </w:rPr>
              <w:t xml:space="preserve">ferowane modele komputerów muszą poprawnie współpracować z zamawianymi systemami operacyjnymi - jako potwierdzenie poprawnej współpracy Wykonawca przedstawi dokument w postaci wydruku potwierdzający certyfikację rodziny produktów bez względu na rodzaj obudowy, dodatkowo potwierdzony przez producenta oferowanego komputera) - </w:t>
            </w:r>
            <w:r w:rsidRPr="0042277B">
              <w:rPr>
                <w:rFonts w:ascii="Arial" w:hAnsi="Arial" w:cs="Arial"/>
                <w:b/>
                <w:bCs/>
                <w:sz w:val="22"/>
                <w:szCs w:val="22"/>
              </w:rPr>
              <w:t>Wykonawca złoży dokument potwierdzający spełnianie wymogu;</w:t>
            </w:r>
          </w:p>
          <w:p w14:paraId="6839BA66" w14:textId="77777777" w:rsidR="00C404CE"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b/>
                <w:bCs/>
                <w:sz w:val="22"/>
                <w:szCs w:val="22"/>
              </w:rPr>
              <w:t xml:space="preserve"> s</w:t>
            </w:r>
            <w:r w:rsidRPr="0042277B">
              <w:rPr>
                <w:rFonts w:ascii="Arial" w:hAnsi="Arial" w:cs="Arial"/>
                <w:sz w:val="22"/>
                <w:szCs w:val="22"/>
              </w:rPr>
              <w:t xml:space="preserve">tacja robocza musi spełniać wymogi TCO, potwierdzeniem spełnienia wymogu będzie publikacja na stronie: http://tcocertified.com/product-finder/ - </w:t>
            </w:r>
            <w:r w:rsidRPr="0042277B">
              <w:rPr>
                <w:rFonts w:ascii="Arial" w:hAnsi="Arial" w:cs="Arial"/>
                <w:b/>
                <w:bCs/>
                <w:sz w:val="22"/>
                <w:szCs w:val="22"/>
              </w:rPr>
              <w:t>Wykonawca złoży dokument potwierdzający spełnianie wymogu;</w:t>
            </w:r>
          </w:p>
          <w:p w14:paraId="2FD79FC3" w14:textId="045C7685" w:rsidR="002A7339" w:rsidRPr="0042277B" w:rsidRDefault="00C404CE"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b/>
                <w:bCs/>
                <w:sz w:val="22"/>
                <w:szCs w:val="22"/>
              </w:rPr>
              <w:t xml:space="preserve"> w</w:t>
            </w:r>
            <w:r w:rsidRPr="0042277B">
              <w:rPr>
                <w:rFonts w:ascii="Arial" w:hAnsi="Arial" w:cs="Arial"/>
                <w:sz w:val="22"/>
                <w:szCs w:val="22"/>
              </w:rPr>
              <w:t xml:space="preserve">ykonawca dołączy do oferty link do strony internetowej producenta komputera zawierającej dokumentację techniczną która musi potwierdzać wymagane cechy wyszczególnione w opisie przedmiotu zamówienia (opis obudowy i płyty głównej), oraz w czytelny sposób przedstawia opis, metodologię i schematy wymiany poszczególnych komponentów komputera co najmniej: procesor, dysk twardy, pamięć RAM, płyta główna. </w:t>
            </w:r>
          </w:p>
        </w:tc>
        <w:tc>
          <w:tcPr>
            <w:tcW w:w="1818" w:type="dxa"/>
          </w:tcPr>
          <w:p w14:paraId="7E18BD40" w14:textId="77777777" w:rsidR="002A7339" w:rsidRDefault="002A7339" w:rsidP="0069491C">
            <w:pPr>
              <w:jc w:val="center"/>
              <w:rPr>
                <w:rFonts w:ascii="Arial" w:hAnsi="Arial" w:cs="Arial"/>
                <w:bCs/>
              </w:rPr>
            </w:pPr>
            <w:r w:rsidRPr="00210534">
              <w:rPr>
                <w:rFonts w:ascii="Arial" w:hAnsi="Arial" w:cs="Arial"/>
                <w:bCs/>
              </w:rPr>
              <w:lastRenderedPageBreak/>
              <w:t>TAK/NIE*</w:t>
            </w:r>
          </w:p>
          <w:p w14:paraId="1621300C" w14:textId="77777777" w:rsidR="002A7339" w:rsidRPr="00210534" w:rsidRDefault="002A7339" w:rsidP="0069491C">
            <w:pPr>
              <w:jc w:val="center"/>
              <w:rPr>
                <w:rFonts w:ascii="Arial" w:hAnsi="Arial" w:cs="Arial"/>
                <w:bCs/>
              </w:rPr>
            </w:pPr>
          </w:p>
        </w:tc>
      </w:tr>
      <w:tr w:rsidR="002A7339" w:rsidRPr="000E2BFF" w14:paraId="16AE1BF7" w14:textId="77777777" w:rsidTr="0069491C">
        <w:trPr>
          <w:gridAfter w:val="1"/>
          <w:wAfter w:w="8" w:type="dxa"/>
        </w:trPr>
        <w:tc>
          <w:tcPr>
            <w:tcW w:w="534" w:type="dxa"/>
          </w:tcPr>
          <w:p w14:paraId="46D535E6"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7C818175" w14:textId="77777777" w:rsidR="002A7339" w:rsidRPr="0042277B" w:rsidRDefault="002A7339" w:rsidP="0042277B">
            <w:pPr>
              <w:jc w:val="both"/>
              <w:rPr>
                <w:rFonts w:ascii="Arial" w:hAnsi="Arial" w:cs="Arial"/>
              </w:rPr>
            </w:pPr>
            <w:r w:rsidRPr="0042277B">
              <w:rPr>
                <w:rFonts w:ascii="Arial" w:hAnsi="Arial" w:cs="Arial"/>
              </w:rPr>
              <w:t>Ergonomia:</w:t>
            </w:r>
          </w:p>
        </w:tc>
        <w:tc>
          <w:tcPr>
            <w:tcW w:w="8848" w:type="dxa"/>
          </w:tcPr>
          <w:p w14:paraId="76B93BB4" w14:textId="77777777" w:rsidR="00C404CE" w:rsidRPr="0042277B" w:rsidRDefault="00C404CE" w:rsidP="0042277B">
            <w:pPr>
              <w:pStyle w:val="Default"/>
              <w:jc w:val="both"/>
              <w:rPr>
                <w:sz w:val="22"/>
                <w:szCs w:val="22"/>
              </w:rPr>
            </w:pPr>
            <w:r w:rsidRPr="0042277B">
              <w:rPr>
                <w:sz w:val="22"/>
                <w:szCs w:val="22"/>
              </w:rPr>
              <w:t xml:space="preserve">Głośność jednostki centralnej w oferowanej konfiguracji mierzona zgodnie z normą ISO 7779 oraz wykazana zgodnie z normą ISO 9296 w pozycji operatora w trybie pracy dysku twardego (WORK), wynosząca maksymalnie 22 dB - </w:t>
            </w:r>
            <w:r w:rsidRPr="0042277B">
              <w:rPr>
                <w:b/>
                <w:bCs/>
                <w:sz w:val="22"/>
                <w:szCs w:val="22"/>
              </w:rPr>
              <w:t xml:space="preserve">Wykonawca złoży oświadczenie producenta wraz z raportem badawczym wystawionym przez niezależną akredytowaną jednostkę w zakresie ISO 7779. </w:t>
            </w:r>
          </w:p>
          <w:p w14:paraId="3B3472DC" w14:textId="77777777" w:rsidR="00C404CE" w:rsidRPr="0042277B" w:rsidRDefault="00C404CE" w:rsidP="0042277B">
            <w:pPr>
              <w:pStyle w:val="Default"/>
              <w:jc w:val="both"/>
              <w:rPr>
                <w:sz w:val="22"/>
                <w:szCs w:val="22"/>
              </w:rPr>
            </w:pPr>
            <w:r w:rsidRPr="0042277B">
              <w:rPr>
                <w:sz w:val="22"/>
                <w:szCs w:val="22"/>
              </w:rPr>
              <w:t xml:space="preserve">W przypadku, gdy w konfiguracji występuje niezintegrowana karta graficzna głośność jednostki centralnej w oferowanej konfiguracji, mierzona zgodnie z normą ISO 7779 oraz wykazana zgodnie z normą ISO 9296 w pozycji operatora w trybie pracy dysku twardego (WORK) nie może wynosić więcej niż 24 dB - </w:t>
            </w:r>
            <w:r w:rsidRPr="0042277B">
              <w:rPr>
                <w:b/>
                <w:bCs/>
                <w:sz w:val="22"/>
                <w:szCs w:val="22"/>
              </w:rPr>
              <w:t xml:space="preserve">Wykonawca złoży oświadczenie producenta wraz z raportem badawczym wystawionym przez niezależną akredytowaną jednostkę w zakresie ISO 7779. </w:t>
            </w:r>
          </w:p>
          <w:p w14:paraId="66272F2C" w14:textId="77777777" w:rsidR="00C404CE" w:rsidRPr="0042277B" w:rsidRDefault="00C404CE" w:rsidP="0042277B">
            <w:pPr>
              <w:pStyle w:val="Default"/>
              <w:jc w:val="both"/>
              <w:rPr>
                <w:sz w:val="22"/>
                <w:szCs w:val="22"/>
              </w:rPr>
            </w:pPr>
            <w:r w:rsidRPr="0042277B">
              <w:rPr>
                <w:sz w:val="22"/>
                <w:szCs w:val="22"/>
              </w:rPr>
              <w:t xml:space="preserve">Moduł konstrukcji obudowy w jednostce centralnej komputera powinien pozwalać na demontaż kart rozszerzeń i napędów oraz dysków 2,5” - 3,5” bez konieczności użycia </w:t>
            </w:r>
            <w:r w:rsidRPr="0042277B">
              <w:rPr>
                <w:sz w:val="22"/>
                <w:szCs w:val="22"/>
              </w:rPr>
              <w:lastRenderedPageBreak/>
              <w:t xml:space="preserve">narzędzi (wyklucza się użycie wkrętów w samej obudowie lub którymkolwiek z wymienionych podzespołów). </w:t>
            </w:r>
          </w:p>
          <w:p w14:paraId="052554C4" w14:textId="0908F25A" w:rsidR="002A7339" w:rsidRPr="0042277B" w:rsidRDefault="00C404CE" w:rsidP="0042277B">
            <w:pPr>
              <w:autoSpaceDE w:val="0"/>
              <w:autoSpaceDN w:val="0"/>
              <w:adjustRightInd w:val="0"/>
              <w:spacing w:after="0" w:line="240" w:lineRule="auto"/>
              <w:jc w:val="both"/>
              <w:rPr>
                <w:rFonts w:ascii="Arial" w:eastAsia="ArialMT" w:hAnsi="Arial" w:cs="Arial"/>
              </w:rPr>
            </w:pPr>
            <w:r w:rsidRPr="0042277B">
              <w:rPr>
                <w:rFonts w:ascii="Arial" w:hAnsi="Arial" w:cs="Arial"/>
              </w:rPr>
              <w:t xml:space="preserve">Obudowa w jednostce centralnej musi być otwierana bez konieczności użycia narzędzi oraz powinna posiadać czujnik otwarcia obudowy współpracujący z oprogramowaniem zarządzająco – diagnostycznym producenta komputera oraz ma współpracować z BIOS zapisując incydenty otwarcia obudowy w logach (data i godzina incydentu otwarcia obudowy). Obudowa musi umożliwiać zastosowanie zabezpieczenia fizycznego w postaci linki metalowej (złącze blokady Kensington) oraz kłódki (oczko w obudowie do założenia kłódki). </w:t>
            </w:r>
          </w:p>
        </w:tc>
        <w:tc>
          <w:tcPr>
            <w:tcW w:w="1818" w:type="dxa"/>
          </w:tcPr>
          <w:p w14:paraId="237CF91B" w14:textId="77777777" w:rsidR="002242F6" w:rsidRDefault="002242F6" w:rsidP="002242F6">
            <w:pPr>
              <w:jc w:val="center"/>
              <w:rPr>
                <w:rFonts w:ascii="Arial" w:hAnsi="Arial" w:cs="Arial"/>
                <w:bCs/>
              </w:rPr>
            </w:pPr>
            <w:r w:rsidRPr="00210534">
              <w:rPr>
                <w:rFonts w:ascii="Arial" w:hAnsi="Arial" w:cs="Arial"/>
                <w:bCs/>
              </w:rPr>
              <w:lastRenderedPageBreak/>
              <w:t>TAK/NIE*</w:t>
            </w:r>
          </w:p>
          <w:p w14:paraId="7D96A112" w14:textId="0C6D485E" w:rsidR="002A7339" w:rsidRPr="00210534" w:rsidRDefault="002242F6" w:rsidP="002242F6">
            <w:pPr>
              <w:jc w:val="center"/>
              <w:rPr>
                <w:rFonts w:ascii="Arial" w:hAnsi="Arial" w:cs="Arial"/>
                <w:bCs/>
              </w:rPr>
            </w:pPr>
            <w:r>
              <w:rPr>
                <w:rFonts w:ascii="Arial" w:hAnsi="Arial" w:cs="Arial"/>
                <w:bCs/>
              </w:rPr>
              <w:t>**</w:t>
            </w:r>
          </w:p>
        </w:tc>
      </w:tr>
      <w:tr w:rsidR="002A7339" w:rsidRPr="000E2BFF" w14:paraId="1D45D76B" w14:textId="77777777" w:rsidTr="0069491C">
        <w:trPr>
          <w:gridAfter w:val="1"/>
          <w:wAfter w:w="8" w:type="dxa"/>
        </w:trPr>
        <w:tc>
          <w:tcPr>
            <w:tcW w:w="534" w:type="dxa"/>
          </w:tcPr>
          <w:p w14:paraId="4E2BE32D"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04B71BA1" w14:textId="77777777" w:rsidR="002A7339" w:rsidRPr="0042277B" w:rsidRDefault="002A7339" w:rsidP="0042277B">
            <w:pPr>
              <w:jc w:val="both"/>
              <w:rPr>
                <w:rFonts w:ascii="Arial" w:hAnsi="Arial" w:cs="Arial"/>
              </w:rPr>
            </w:pPr>
            <w:r w:rsidRPr="0042277B">
              <w:rPr>
                <w:rFonts w:ascii="Arial" w:hAnsi="Arial" w:cs="Arial"/>
              </w:rPr>
              <w:t>Warunki gwarancji:</w:t>
            </w:r>
          </w:p>
        </w:tc>
        <w:tc>
          <w:tcPr>
            <w:tcW w:w="8848" w:type="dxa"/>
          </w:tcPr>
          <w:p w14:paraId="7FABA0A3" w14:textId="77777777" w:rsidR="002A7339" w:rsidRPr="0042277B" w:rsidRDefault="002A7339" w:rsidP="0042277B">
            <w:pPr>
              <w:pStyle w:val="Akapitzlist"/>
              <w:numPr>
                <w:ilvl w:val="0"/>
                <w:numId w:val="20"/>
              </w:numPr>
              <w:autoSpaceDE w:val="0"/>
              <w:autoSpaceDN w:val="0"/>
              <w:adjustRightInd w:val="0"/>
              <w:ind w:left="400"/>
              <w:jc w:val="both"/>
              <w:rPr>
                <w:rFonts w:ascii="Arial" w:eastAsia="ArialMT" w:hAnsi="Arial" w:cs="Arial"/>
                <w:sz w:val="22"/>
                <w:szCs w:val="22"/>
              </w:rPr>
            </w:pPr>
            <w:r w:rsidRPr="0042277B">
              <w:rPr>
                <w:rFonts w:ascii="Arial" w:eastAsia="ArialMT" w:hAnsi="Arial" w:cs="Arial"/>
                <w:sz w:val="22"/>
                <w:szCs w:val="22"/>
              </w:rPr>
              <w:t>min. 36 miesięcy;</w:t>
            </w:r>
          </w:p>
          <w:p w14:paraId="763E9369" w14:textId="77777777" w:rsidR="002A7339" w:rsidRPr="0042277B" w:rsidRDefault="002A7339" w:rsidP="0042277B">
            <w:pPr>
              <w:pStyle w:val="Akapitzlist"/>
              <w:numPr>
                <w:ilvl w:val="0"/>
                <w:numId w:val="20"/>
              </w:numPr>
              <w:autoSpaceDE w:val="0"/>
              <w:autoSpaceDN w:val="0"/>
              <w:adjustRightInd w:val="0"/>
              <w:ind w:left="400"/>
              <w:jc w:val="both"/>
              <w:rPr>
                <w:rFonts w:ascii="Arial" w:eastAsia="ArialMT" w:hAnsi="Arial" w:cs="Arial"/>
                <w:sz w:val="22"/>
                <w:szCs w:val="22"/>
              </w:rPr>
            </w:pPr>
            <w:r w:rsidRPr="0042277B">
              <w:rPr>
                <w:rFonts w:ascii="Arial" w:eastAsia="ArialMT" w:hAnsi="Arial" w:cs="Arial"/>
                <w:sz w:val="22"/>
                <w:szCs w:val="22"/>
              </w:rPr>
              <w:t>gwarancja producenta świadczona na miejscu u klienta;</w:t>
            </w:r>
          </w:p>
          <w:p w14:paraId="59AA0945" w14:textId="77777777" w:rsidR="002A7339" w:rsidRPr="0042277B" w:rsidRDefault="002A7339" w:rsidP="0042277B">
            <w:pPr>
              <w:pStyle w:val="Akapitzlist"/>
              <w:numPr>
                <w:ilvl w:val="0"/>
                <w:numId w:val="20"/>
              </w:numPr>
              <w:autoSpaceDE w:val="0"/>
              <w:autoSpaceDN w:val="0"/>
              <w:adjustRightInd w:val="0"/>
              <w:ind w:left="400"/>
              <w:jc w:val="both"/>
              <w:rPr>
                <w:rFonts w:ascii="Arial" w:eastAsia="ArialMT" w:hAnsi="Arial" w:cs="Arial"/>
                <w:sz w:val="22"/>
                <w:szCs w:val="22"/>
              </w:rPr>
            </w:pPr>
            <w:r w:rsidRPr="0042277B">
              <w:rPr>
                <w:rFonts w:ascii="Arial" w:eastAsia="ArialMT" w:hAnsi="Arial" w:cs="Arial"/>
                <w:sz w:val="22"/>
                <w:szCs w:val="22"/>
              </w:rPr>
              <w:t>czas reakcji serwisu - do końca następnego dnia roboczego od chwili zgłoszenia;</w:t>
            </w:r>
          </w:p>
          <w:p w14:paraId="6B328C15" w14:textId="6B1CBDC1" w:rsidR="002A7339" w:rsidRPr="0042277B" w:rsidRDefault="002A7339" w:rsidP="0042277B">
            <w:pPr>
              <w:pStyle w:val="Akapitzlist"/>
              <w:numPr>
                <w:ilvl w:val="0"/>
                <w:numId w:val="20"/>
              </w:numPr>
              <w:autoSpaceDE w:val="0"/>
              <w:autoSpaceDN w:val="0"/>
              <w:adjustRightInd w:val="0"/>
              <w:ind w:left="400"/>
              <w:jc w:val="both"/>
              <w:rPr>
                <w:rFonts w:ascii="Arial" w:eastAsia="ArialMT" w:hAnsi="Arial" w:cs="Arial"/>
                <w:sz w:val="22"/>
                <w:szCs w:val="22"/>
              </w:rPr>
            </w:pPr>
            <w:r w:rsidRPr="0042277B">
              <w:rPr>
                <w:rFonts w:ascii="Arial" w:eastAsia="ArialMT" w:hAnsi="Arial" w:cs="Arial"/>
                <w:sz w:val="22"/>
                <w:szCs w:val="22"/>
              </w:rPr>
              <w:t xml:space="preserve">firma serwisująca musi posiadać ISO 9001:2015 na świadczenie usług serwisowych oraz posiadać autoryzacje producenta </w:t>
            </w:r>
            <w:r w:rsidR="005C2928" w:rsidRPr="0042277B">
              <w:rPr>
                <w:rFonts w:ascii="Arial" w:eastAsia="ArialMT" w:hAnsi="Arial" w:cs="Arial"/>
                <w:sz w:val="22"/>
                <w:szCs w:val="22"/>
              </w:rPr>
              <w:t>komputera</w:t>
            </w:r>
            <w:r w:rsidRPr="0042277B">
              <w:rPr>
                <w:rFonts w:ascii="Arial" w:eastAsia="ArialMT" w:hAnsi="Arial" w:cs="Arial"/>
                <w:sz w:val="22"/>
                <w:szCs w:val="22"/>
              </w:rPr>
              <w:t>;</w:t>
            </w:r>
          </w:p>
          <w:p w14:paraId="0D34F0AD" w14:textId="77777777" w:rsidR="002A7339" w:rsidRPr="0042277B" w:rsidRDefault="002A7339" w:rsidP="0042277B">
            <w:pPr>
              <w:autoSpaceDE w:val="0"/>
              <w:autoSpaceDN w:val="0"/>
              <w:adjustRightInd w:val="0"/>
              <w:spacing w:after="0"/>
              <w:ind w:left="40"/>
              <w:jc w:val="both"/>
              <w:rPr>
                <w:rFonts w:ascii="Arial" w:eastAsia="ArialMT" w:hAnsi="Arial" w:cs="Arial"/>
              </w:rPr>
            </w:pPr>
            <w:r w:rsidRPr="0042277B">
              <w:rPr>
                <w:rFonts w:ascii="Arial" w:eastAsia="SymbolMT" w:hAnsi="Arial" w:cs="Arial"/>
                <w:b/>
                <w:bCs/>
                <w:i/>
                <w:iCs/>
              </w:rPr>
              <w:t>Wykonawca złoży dokument potwierdzający potwierdzające spełnianie wymogu.</w:t>
            </w:r>
          </w:p>
          <w:p w14:paraId="4301D7D1" w14:textId="77777777" w:rsidR="002A7339" w:rsidRPr="0042277B" w:rsidRDefault="002A7339" w:rsidP="0042277B">
            <w:pPr>
              <w:pStyle w:val="Akapitzlist"/>
              <w:numPr>
                <w:ilvl w:val="0"/>
                <w:numId w:val="20"/>
              </w:numPr>
              <w:autoSpaceDE w:val="0"/>
              <w:autoSpaceDN w:val="0"/>
              <w:adjustRightInd w:val="0"/>
              <w:ind w:left="400"/>
              <w:jc w:val="both"/>
              <w:rPr>
                <w:rFonts w:ascii="Arial" w:eastAsia="SymbolMT" w:hAnsi="Arial" w:cs="Arial"/>
                <w:sz w:val="22"/>
                <w:szCs w:val="22"/>
              </w:rPr>
            </w:pPr>
            <w:r w:rsidRPr="0042277B">
              <w:rPr>
                <w:rFonts w:ascii="Arial" w:eastAsia="ArialMT" w:hAnsi="Arial" w:cs="Arial"/>
                <w:sz w:val="22"/>
                <w:szCs w:val="22"/>
              </w:rPr>
              <w:t xml:space="preserve">serwis urządzeń musi być realizowany </w:t>
            </w:r>
            <w:r w:rsidRPr="0042277B">
              <w:rPr>
                <w:rFonts w:ascii="Arial" w:eastAsia="SymbolMT" w:hAnsi="Arial" w:cs="Arial"/>
                <w:sz w:val="22"/>
                <w:szCs w:val="22"/>
              </w:rPr>
              <w:t>przez producenta lub Autoryzowanego Partnera Serwisowego producenta;</w:t>
            </w:r>
          </w:p>
          <w:p w14:paraId="38C144E4" w14:textId="77777777" w:rsidR="002A7339" w:rsidRPr="0042277B" w:rsidRDefault="002A7339" w:rsidP="0042277B">
            <w:pPr>
              <w:autoSpaceDE w:val="0"/>
              <w:autoSpaceDN w:val="0"/>
              <w:adjustRightInd w:val="0"/>
              <w:spacing w:after="0"/>
              <w:ind w:left="40"/>
              <w:jc w:val="both"/>
              <w:rPr>
                <w:rFonts w:ascii="Arial" w:eastAsia="SymbolMT" w:hAnsi="Arial" w:cs="Arial"/>
              </w:rPr>
            </w:pPr>
            <w:r w:rsidRPr="0042277B">
              <w:rPr>
                <w:rFonts w:ascii="Arial" w:eastAsia="SymbolMT" w:hAnsi="Arial" w:cs="Arial"/>
                <w:b/>
                <w:bCs/>
                <w:i/>
                <w:iCs/>
              </w:rPr>
              <w:t xml:space="preserve">Wykonawca złoży, </w:t>
            </w:r>
            <w:r w:rsidRPr="0042277B">
              <w:rPr>
                <w:rFonts w:ascii="Arial" w:eastAsia="SymbolMT" w:hAnsi="Arial" w:cs="Arial"/>
                <w:b/>
                <w:bCs/>
              </w:rPr>
              <w:t>oświadczenie producenta potwierdzające, że serwis będzie realizowany przez Autoryzowanego Partnera Serwisowego producenta lub bezpośrednio przez producenta</w:t>
            </w:r>
            <w:r w:rsidRPr="0042277B">
              <w:rPr>
                <w:rFonts w:ascii="Arial" w:eastAsia="SymbolMT" w:hAnsi="Arial" w:cs="Arial"/>
              </w:rPr>
              <w:t>.</w:t>
            </w:r>
          </w:p>
          <w:p w14:paraId="697CC21B" w14:textId="77777777" w:rsidR="002A7339" w:rsidRPr="0042277B" w:rsidRDefault="002A7339" w:rsidP="0042277B">
            <w:pPr>
              <w:pStyle w:val="Akapitzlist"/>
              <w:numPr>
                <w:ilvl w:val="0"/>
                <w:numId w:val="20"/>
              </w:numPr>
              <w:autoSpaceDE w:val="0"/>
              <w:autoSpaceDN w:val="0"/>
              <w:adjustRightInd w:val="0"/>
              <w:ind w:left="400"/>
              <w:jc w:val="both"/>
              <w:rPr>
                <w:rFonts w:ascii="Arial" w:eastAsia="SymbolMT" w:hAnsi="Arial" w:cs="Arial"/>
                <w:sz w:val="22"/>
                <w:szCs w:val="22"/>
              </w:rPr>
            </w:pPr>
            <w:r w:rsidRPr="0042277B">
              <w:rPr>
                <w:rFonts w:ascii="Arial" w:eastAsia="ArialMT" w:hAnsi="Arial" w:cs="Arial"/>
                <w:sz w:val="22"/>
                <w:szCs w:val="22"/>
              </w:rPr>
              <w:t>w przypadku awarii dysków twardych dysk pozostaje u Zamawiającego</w:t>
            </w:r>
            <w:r w:rsidRPr="0042277B">
              <w:rPr>
                <w:rFonts w:ascii="Arial" w:eastAsia="SymbolMT" w:hAnsi="Arial" w:cs="Arial"/>
                <w:sz w:val="22"/>
                <w:szCs w:val="22"/>
              </w:rPr>
              <w:t>,</w:t>
            </w:r>
          </w:p>
          <w:p w14:paraId="722F797F" w14:textId="28A547FB" w:rsidR="002A7339" w:rsidRPr="0042277B" w:rsidRDefault="002A7339" w:rsidP="0042277B">
            <w:pPr>
              <w:pStyle w:val="Akapitzlist"/>
              <w:numPr>
                <w:ilvl w:val="0"/>
                <w:numId w:val="20"/>
              </w:numPr>
              <w:autoSpaceDE w:val="0"/>
              <w:autoSpaceDN w:val="0"/>
              <w:adjustRightInd w:val="0"/>
              <w:ind w:left="400"/>
              <w:jc w:val="both"/>
              <w:rPr>
                <w:rFonts w:ascii="Arial" w:eastAsia="ArialMT" w:hAnsi="Arial" w:cs="Arial"/>
                <w:sz w:val="22"/>
                <w:szCs w:val="22"/>
              </w:rPr>
            </w:pPr>
            <w:r w:rsidRPr="0042277B">
              <w:rPr>
                <w:rFonts w:ascii="Arial" w:eastAsia="ArialMT" w:hAnsi="Arial" w:cs="Arial"/>
                <w:sz w:val="22"/>
                <w:szCs w:val="22"/>
              </w:rPr>
              <w:t xml:space="preserve">oświadczenie producenta </w:t>
            </w:r>
            <w:r w:rsidR="005C2928" w:rsidRPr="0042277B">
              <w:rPr>
                <w:rFonts w:ascii="Arial" w:eastAsia="ArialMT" w:hAnsi="Arial" w:cs="Arial"/>
                <w:sz w:val="22"/>
                <w:szCs w:val="22"/>
              </w:rPr>
              <w:t>komputera</w:t>
            </w:r>
            <w:r w:rsidRPr="0042277B">
              <w:rPr>
                <w:rFonts w:ascii="Arial" w:eastAsia="ArialMT" w:hAnsi="Arial" w:cs="Arial"/>
                <w:sz w:val="22"/>
                <w:szCs w:val="22"/>
              </w:rPr>
              <w:t xml:space="preserve">, że w przypadku niewywiązywania się z obowiązków gwarancyjnych Oferenta lub firmy serwisującej, przejmie na siebie wszelkie zobowiązania związane </w:t>
            </w:r>
            <w:r w:rsidRPr="0042277B">
              <w:rPr>
                <w:rFonts w:ascii="Arial" w:eastAsia="SymbolMT" w:hAnsi="Arial" w:cs="Arial"/>
                <w:sz w:val="22"/>
                <w:szCs w:val="22"/>
              </w:rPr>
              <w:t>z serwisem.</w:t>
            </w:r>
          </w:p>
          <w:p w14:paraId="2254E85C" w14:textId="77777777" w:rsidR="002A7339" w:rsidRPr="0042277B" w:rsidRDefault="002A7339" w:rsidP="0042277B">
            <w:pPr>
              <w:autoSpaceDE w:val="0"/>
              <w:autoSpaceDN w:val="0"/>
              <w:adjustRightInd w:val="0"/>
              <w:ind w:left="40"/>
              <w:jc w:val="both"/>
              <w:rPr>
                <w:rFonts w:ascii="Arial" w:eastAsia="ArialMT" w:hAnsi="Arial" w:cs="Arial"/>
                <w:color w:val="FF0000"/>
              </w:rPr>
            </w:pPr>
            <w:r w:rsidRPr="0042277B">
              <w:rPr>
                <w:rFonts w:ascii="Arial" w:eastAsia="SymbolMT" w:hAnsi="Arial" w:cs="Arial"/>
                <w:b/>
                <w:bCs/>
                <w:i/>
                <w:iCs/>
              </w:rPr>
              <w:t>Wykonawca złoży, oświadczenie Producenta.</w:t>
            </w:r>
          </w:p>
        </w:tc>
        <w:tc>
          <w:tcPr>
            <w:tcW w:w="1818" w:type="dxa"/>
          </w:tcPr>
          <w:p w14:paraId="2E62E891" w14:textId="77777777" w:rsidR="002A7339" w:rsidRDefault="002A7339" w:rsidP="0069491C">
            <w:pPr>
              <w:jc w:val="center"/>
              <w:rPr>
                <w:rFonts w:ascii="Arial" w:hAnsi="Arial" w:cs="Arial"/>
                <w:bCs/>
              </w:rPr>
            </w:pPr>
            <w:r w:rsidRPr="00210534">
              <w:rPr>
                <w:rFonts w:ascii="Arial" w:hAnsi="Arial" w:cs="Arial"/>
                <w:bCs/>
              </w:rPr>
              <w:t>TAK/NIE*</w:t>
            </w:r>
          </w:p>
          <w:p w14:paraId="2380BFAB" w14:textId="77777777" w:rsidR="002A7339" w:rsidRPr="00210534" w:rsidRDefault="002A7339" w:rsidP="0069491C">
            <w:pPr>
              <w:jc w:val="center"/>
              <w:rPr>
                <w:rFonts w:ascii="Arial" w:hAnsi="Arial" w:cs="Arial"/>
                <w:bCs/>
              </w:rPr>
            </w:pPr>
          </w:p>
        </w:tc>
      </w:tr>
      <w:tr w:rsidR="002A7339" w:rsidRPr="000E2BFF" w14:paraId="6D6AB783" w14:textId="77777777" w:rsidTr="0069491C">
        <w:trPr>
          <w:gridAfter w:val="1"/>
          <w:wAfter w:w="8" w:type="dxa"/>
        </w:trPr>
        <w:tc>
          <w:tcPr>
            <w:tcW w:w="534" w:type="dxa"/>
          </w:tcPr>
          <w:p w14:paraId="5A18BDF7"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023C97A8" w14:textId="77777777" w:rsidR="002A7339" w:rsidRPr="0042277B" w:rsidRDefault="002A7339" w:rsidP="0042277B">
            <w:pPr>
              <w:autoSpaceDE w:val="0"/>
              <w:autoSpaceDN w:val="0"/>
              <w:adjustRightInd w:val="0"/>
              <w:spacing w:after="0" w:line="240" w:lineRule="auto"/>
              <w:jc w:val="both"/>
              <w:rPr>
                <w:rFonts w:ascii="Arial" w:hAnsi="Arial" w:cs="Arial"/>
              </w:rPr>
            </w:pPr>
            <w:r w:rsidRPr="0042277B">
              <w:rPr>
                <w:rFonts w:ascii="Arial" w:hAnsi="Arial" w:cs="Arial"/>
              </w:rPr>
              <w:t>Wsparcie techniczne</w:t>
            </w:r>
          </w:p>
          <w:p w14:paraId="6992C339" w14:textId="77777777" w:rsidR="002A7339" w:rsidRPr="0042277B" w:rsidRDefault="002A7339" w:rsidP="0042277B">
            <w:pPr>
              <w:jc w:val="both"/>
              <w:rPr>
                <w:rFonts w:ascii="Arial" w:hAnsi="Arial" w:cs="Arial"/>
              </w:rPr>
            </w:pPr>
            <w:r w:rsidRPr="0042277B">
              <w:rPr>
                <w:rFonts w:ascii="Arial" w:hAnsi="Arial" w:cs="Arial"/>
              </w:rPr>
              <w:t>producenta</w:t>
            </w:r>
          </w:p>
        </w:tc>
        <w:tc>
          <w:tcPr>
            <w:tcW w:w="8848" w:type="dxa"/>
          </w:tcPr>
          <w:p w14:paraId="209E85D3" w14:textId="77777777" w:rsidR="00823D4D" w:rsidRPr="0042277B" w:rsidRDefault="00823D4D" w:rsidP="0042277B">
            <w:pPr>
              <w:pStyle w:val="Default"/>
              <w:jc w:val="both"/>
              <w:rPr>
                <w:sz w:val="22"/>
                <w:szCs w:val="22"/>
              </w:rPr>
            </w:pPr>
            <w:r w:rsidRPr="0042277B">
              <w:rPr>
                <w:sz w:val="22"/>
                <w:szCs w:val="22"/>
              </w:rPr>
              <w:t xml:space="preserve">Możliwość sprawdzenia telefonicznego bezpośrednio u producenta oraz na stronie internetowej producenta oferowanego komputera, po podaniu numeru seryjnego - konfiguracji sprzętowej komputera oraz warunków gwarancji. </w:t>
            </w:r>
          </w:p>
          <w:p w14:paraId="1F892FE9" w14:textId="77777777" w:rsidR="00823D4D" w:rsidRPr="0042277B" w:rsidRDefault="00823D4D" w:rsidP="0042277B">
            <w:pPr>
              <w:autoSpaceDE w:val="0"/>
              <w:autoSpaceDN w:val="0"/>
              <w:adjustRightInd w:val="0"/>
              <w:spacing w:after="0" w:line="240" w:lineRule="auto"/>
              <w:jc w:val="both"/>
              <w:rPr>
                <w:rFonts w:ascii="Arial" w:hAnsi="Arial" w:cs="Arial"/>
              </w:rPr>
            </w:pPr>
            <w:r w:rsidRPr="0042277B">
              <w:rPr>
                <w:rFonts w:ascii="Arial" w:hAnsi="Arial" w:cs="Arial"/>
              </w:rPr>
              <w:t xml:space="preserve">Dostęp do najnowszych sterowników i uaktualnień na stronie producenta komputera, realizowany poprzez podanie na stronie internetowej producenta numeru seryjnego lub modelu komputera. </w:t>
            </w:r>
          </w:p>
          <w:p w14:paraId="2E468E22" w14:textId="7D0763B6" w:rsidR="002A7339" w:rsidRPr="0042277B" w:rsidRDefault="002A7339" w:rsidP="0042277B">
            <w:pPr>
              <w:autoSpaceDE w:val="0"/>
              <w:autoSpaceDN w:val="0"/>
              <w:adjustRightInd w:val="0"/>
              <w:spacing w:after="0" w:line="240" w:lineRule="auto"/>
              <w:jc w:val="both"/>
              <w:rPr>
                <w:rFonts w:ascii="Arial" w:eastAsia="ArialMT" w:hAnsi="Arial" w:cs="Arial"/>
                <w:b/>
                <w:bCs/>
              </w:rPr>
            </w:pPr>
            <w:r w:rsidRPr="0042277B">
              <w:rPr>
                <w:rFonts w:ascii="Arial" w:eastAsia="ArialMT" w:hAnsi="Arial" w:cs="Arial"/>
                <w:b/>
                <w:bCs/>
              </w:rPr>
              <w:t>Do oferty należy dołączyć link strony.</w:t>
            </w:r>
          </w:p>
        </w:tc>
        <w:tc>
          <w:tcPr>
            <w:tcW w:w="1818" w:type="dxa"/>
          </w:tcPr>
          <w:p w14:paraId="63C77C6D" w14:textId="77777777" w:rsidR="002A7339" w:rsidRDefault="002A7339" w:rsidP="0069491C">
            <w:pPr>
              <w:jc w:val="center"/>
              <w:rPr>
                <w:rFonts w:ascii="Arial" w:hAnsi="Arial" w:cs="Arial"/>
                <w:bCs/>
              </w:rPr>
            </w:pPr>
            <w:r w:rsidRPr="00210534">
              <w:rPr>
                <w:rFonts w:ascii="Arial" w:hAnsi="Arial" w:cs="Arial"/>
                <w:bCs/>
              </w:rPr>
              <w:t>TAK/NIE*</w:t>
            </w:r>
          </w:p>
          <w:p w14:paraId="76FD45C6" w14:textId="77777777" w:rsidR="002A7339" w:rsidRPr="00210534" w:rsidRDefault="002A7339" w:rsidP="0069491C">
            <w:pPr>
              <w:jc w:val="center"/>
              <w:rPr>
                <w:rFonts w:ascii="Arial" w:hAnsi="Arial" w:cs="Arial"/>
                <w:bCs/>
              </w:rPr>
            </w:pPr>
          </w:p>
        </w:tc>
      </w:tr>
      <w:tr w:rsidR="002A7339" w:rsidRPr="000E2BFF" w14:paraId="12119323" w14:textId="77777777" w:rsidTr="0069491C">
        <w:trPr>
          <w:gridAfter w:val="1"/>
          <w:wAfter w:w="8" w:type="dxa"/>
        </w:trPr>
        <w:tc>
          <w:tcPr>
            <w:tcW w:w="534" w:type="dxa"/>
          </w:tcPr>
          <w:p w14:paraId="320EFCB9"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040220D9" w14:textId="77777777" w:rsidR="002A7339" w:rsidRPr="0042277B" w:rsidRDefault="002A7339" w:rsidP="0042277B">
            <w:pPr>
              <w:autoSpaceDE w:val="0"/>
              <w:autoSpaceDN w:val="0"/>
              <w:adjustRightInd w:val="0"/>
              <w:spacing w:after="0" w:line="240" w:lineRule="auto"/>
              <w:jc w:val="both"/>
              <w:rPr>
                <w:rFonts w:ascii="Arial" w:hAnsi="Arial" w:cs="Arial"/>
              </w:rPr>
            </w:pPr>
            <w:r w:rsidRPr="0042277B">
              <w:rPr>
                <w:rFonts w:ascii="Arial" w:hAnsi="Arial" w:cs="Arial"/>
              </w:rPr>
              <w:t>Wymagania</w:t>
            </w:r>
          </w:p>
          <w:p w14:paraId="60B2DDED" w14:textId="77777777" w:rsidR="002A7339" w:rsidRPr="0042277B" w:rsidRDefault="002A7339" w:rsidP="0042277B">
            <w:pPr>
              <w:jc w:val="both"/>
              <w:rPr>
                <w:rFonts w:ascii="Arial" w:hAnsi="Arial" w:cs="Arial"/>
              </w:rPr>
            </w:pPr>
            <w:r w:rsidRPr="0042277B">
              <w:rPr>
                <w:rFonts w:ascii="Arial" w:hAnsi="Arial" w:cs="Arial"/>
              </w:rPr>
              <w:t>dodatkowe:</w:t>
            </w:r>
          </w:p>
        </w:tc>
        <w:tc>
          <w:tcPr>
            <w:tcW w:w="8848" w:type="dxa"/>
          </w:tcPr>
          <w:p w14:paraId="610A307C" w14:textId="31EE8C9A" w:rsidR="00823D4D" w:rsidRPr="0042277B" w:rsidRDefault="00823D4D" w:rsidP="0042277B">
            <w:pPr>
              <w:pStyle w:val="Akapitzlist"/>
              <w:numPr>
                <w:ilvl w:val="0"/>
                <w:numId w:val="22"/>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Wbudowane porty: nie mniej niż 10 x USB, w tym 10 portów wyprowadzonych na zewnątrz komputera: nie mniej niż 4 z przodu obudowy w tym 2 x USB 3.2 (dopuszczalne złącza Type-C) i 6 z tyłu w tym 4 x USB 3.2, port sieciowy RJ-45, port szeregowy, porty słuchawek i mikrofonu lub port combo na przednim panelu obudowy oraz na tylnym panelu obudowy min. audio out. 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 </w:t>
            </w:r>
          </w:p>
          <w:p w14:paraId="57D9970A" w14:textId="366CC013" w:rsidR="00823D4D" w:rsidRPr="0042277B" w:rsidRDefault="00823D4D" w:rsidP="0042277B">
            <w:pPr>
              <w:pStyle w:val="Akapitzlist"/>
              <w:numPr>
                <w:ilvl w:val="0"/>
                <w:numId w:val="22"/>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Karta sieciowa 10/100/1000 Ethernet RJ 45, zintegrowana z płytą główną, wspierająca obsługę WOL (funkcja włączana przez użytkownika), PXE. </w:t>
            </w:r>
          </w:p>
          <w:p w14:paraId="1AFCFCBD" w14:textId="77777777" w:rsidR="00823D4D" w:rsidRPr="0042277B" w:rsidRDefault="00823D4D" w:rsidP="0042277B">
            <w:pPr>
              <w:pStyle w:val="Akapitzlist"/>
              <w:numPr>
                <w:ilvl w:val="0"/>
                <w:numId w:val="22"/>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Płyta główna z wbudowanymi: 1 niezajętym złączem PCI Express x16 3 generacji (wyłącznie w przypadku zaoferowania konfiguracji ze zintegrowaną kartą graficzną), 1 niezajętym złączem PCI Express x4; 1 niezajętym złączem PCI Express x1; 4 złączami DIMM z obsługą do 128 GB DDR4 pamięci RAM, nie mniej niż 4 złączami SATA w tym 3 szt. SATA 3.0, 2 złącza M.2 dedykowane dla dysków; zintegrowanym z płytą główną kontrolerem RAID 0 i RAID 1. Wymagana ilość i rozmieszczenie (na płycie głównej) wszystkich złącz nie może być osiągnięta w wyniku stosowania konwerterów, przejściówek czy kart rozszerzeń itp. W każdym przypadku opis slotu dotyczy jego przepustowości, a nie tylko długości. </w:t>
            </w:r>
          </w:p>
          <w:p w14:paraId="577E7218" w14:textId="370A2367" w:rsidR="005C2928" w:rsidRPr="0042277B" w:rsidRDefault="005C2928" w:rsidP="0042277B">
            <w:pPr>
              <w:pStyle w:val="Akapitzlist"/>
              <w:numPr>
                <w:ilvl w:val="0"/>
                <w:numId w:val="22"/>
              </w:numPr>
              <w:autoSpaceDE w:val="0"/>
              <w:autoSpaceDN w:val="0"/>
              <w:adjustRightInd w:val="0"/>
              <w:ind w:left="400"/>
              <w:jc w:val="both"/>
              <w:rPr>
                <w:rFonts w:ascii="Arial" w:hAnsi="Arial" w:cs="Arial"/>
                <w:sz w:val="22"/>
                <w:szCs w:val="22"/>
              </w:rPr>
            </w:pPr>
            <w:r w:rsidRPr="0042277B">
              <w:rPr>
                <w:rFonts w:ascii="Arial" w:eastAsia="ArialMT" w:hAnsi="Arial" w:cs="Arial"/>
                <w:sz w:val="22"/>
                <w:szCs w:val="22"/>
              </w:rPr>
              <w:t>Nagrywarka DVD +/-RW.</w:t>
            </w:r>
          </w:p>
        </w:tc>
        <w:tc>
          <w:tcPr>
            <w:tcW w:w="1818" w:type="dxa"/>
          </w:tcPr>
          <w:p w14:paraId="24F642A3" w14:textId="77777777" w:rsidR="002242F6" w:rsidRDefault="002242F6" w:rsidP="002242F6">
            <w:pPr>
              <w:jc w:val="center"/>
              <w:rPr>
                <w:rFonts w:ascii="Arial" w:hAnsi="Arial" w:cs="Arial"/>
                <w:bCs/>
              </w:rPr>
            </w:pPr>
            <w:r w:rsidRPr="00210534">
              <w:rPr>
                <w:rFonts w:ascii="Arial" w:hAnsi="Arial" w:cs="Arial"/>
                <w:bCs/>
              </w:rPr>
              <w:t>TAK/NIE*</w:t>
            </w:r>
          </w:p>
          <w:p w14:paraId="7B5F4CC8" w14:textId="16671F30" w:rsidR="002A7339" w:rsidRPr="00210534" w:rsidRDefault="002242F6" w:rsidP="002242F6">
            <w:pPr>
              <w:jc w:val="center"/>
              <w:rPr>
                <w:rFonts w:ascii="Arial" w:hAnsi="Arial" w:cs="Arial"/>
                <w:bCs/>
              </w:rPr>
            </w:pPr>
            <w:r>
              <w:rPr>
                <w:rFonts w:ascii="Arial" w:hAnsi="Arial" w:cs="Arial"/>
                <w:bCs/>
              </w:rPr>
              <w:t>**</w:t>
            </w:r>
          </w:p>
        </w:tc>
      </w:tr>
      <w:tr w:rsidR="002A7339" w:rsidRPr="000E2BFF" w14:paraId="494E1517" w14:textId="77777777" w:rsidTr="0069491C">
        <w:trPr>
          <w:gridAfter w:val="1"/>
          <w:wAfter w:w="8" w:type="dxa"/>
        </w:trPr>
        <w:tc>
          <w:tcPr>
            <w:tcW w:w="534" w:type="dxa"/>
          </w:tcPr>
          <w:p w14:paraId="47467091"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7459561F" w14:textId="77777777" w:rsidR="002A7339" w:rsidRPr="0042277B" w:rsidRDefault="002A7339" w:rsidP="0042277B">
            <w:pPr>
              <w:autoSpaceDE w:val="0"/>
              <w:autoSpaceDN w:val="0"/>
              <w:adjustRightInd w:val="0"/>
              <w:spacing w:after="0" w:line="240" w:lineRule="auto"/>
              <w:jc w:val="both"/>
              <w:rPr>
                <w:rFonts w:ascii="Arial" w:hAnsi="Arial" w:cs="Arial"/>
              </w:rPr>
            </w:pPr>
            <w:r w:rsidRPr="0042277B">
              <w:rPr>
                <w:rFonts w:ascii="Arial" w:hAnsi="Arial" w:cs="Arial"/>
              </w:rPr>
              <w:t>Oprogramowanie</w:t>
            </w:r>
          </w:p>
          <w:p w14:paraId="2249CF3C" w14:textId="77777777" w:rsidR="002A7339" w:rsidRPr="0042277B" w:rsidRDefault="002A7339" w:rsidP="0042277B">
            <w:pPr>
              <w:jc w:val="both"/>
              <w:rPr>
                <w:rFonts w:ascii="Arial" w:hAnsi="Arial" w:cs="Arial"/>
              </w:rPr>
            </w:pPr>
            <w:r w:rsidRPr="0042277B">
              <w:rPr>
                <w:rFonts w:ascii="Arial" w:hAnsi="Arial" w:cs="Arial"/>
              </w:rPr>
              <w:t>OEM:</w:t>
            </w:r>
          </w:p>
        </w:tc>
        <w:tc>
          <w:tcPr>
            <w:tcW w:w="8848" w:type="dxa"/>
          </w:tcPr>
          <w:p w14:paraId="3BF91FD4" w14:textId="1C0034C7" w:rsidR="00122308" w:rsidRPr="0042277B" w:rsidRDefault="00122308" w:rsidP="0042277B">
            <w:pPr>
              <w:pStyle w:val="Akapitzlist"/>
              <w:numPr>
                <w:ilvl w:val="0"/>
                <w:numId w:val="20"/>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preinstalowany, 64-bitowy system operacyjny zgodny z wymogami </w:t>
            </w:r>
            <w:r w:rsidRPr="0042277B">
              <w:rPr>
                <w:rFonts w:ascii="Arial" w:hAnsi="Arial" w:cs="Arial"/>
                <w:b/>
                <w:bCs/>
                <w:i/>
                <w:iCs/>
                <w:sz w:val="22"/>
                <w:szCs w:val="22"/>
              </w:rPr>
              <w:t xml:space="preserve">WYKAZU OBOWIĄZUJĄCYCH STANDARDÓW SPRZĘTU INFORMATYKI I OPROGRAMOWANIA DO STOSOWANIA W RESORCIE OBRONY NARODOWEJ, w rozdziale: Oprogramowanie i kryteria środowiskowe - System operacyjny dla stacji roboczych, stacji graficznych i notebooków w wersji PL </w:t>
            </w:r>
            <w:r w:rsidRPr="0042277B">
              <w:rPr>
                <w:rFonts w:ascii="Arial" w:hAnsi="Arial" w:cs="Arial"/>
                <w:sz w:val="22"/>
                <w:szCs w:val="22"/>
              </w:rPr>
              <w:t xml:space="preserve">niewymagający podawania klucza licencyjnego podczas instalacji. Klucz zaszyty trwale w BIOS na etapie produkcji komputera i automatycznie pobierany przez Instalowane oprogramowanie. Dołączony nośnik z oprogramowaniem; </w:t>
            </w:r>
          </w:p>
          <w:p w14:paraId="1A48D2EA" w14:textId="0169BCC8" w:rsidR="005C2928" w:rsidRPr="0042277B" w:rsidRDefault="005C2928" w:rsidP="0042277B">
            <w:pPr>
              <w:pStyle w:val="Akapitzlist"/>
              <w:numPr>
                <w:ilvl w:val="0"/>
                <w:numId w:val="20"/>
              </w:numPr>
              <w:autoSpaceDE w:val="0"/>
              <w:autoSpaceDN w:val="0"/>
              <w:adjustRightInd w:val="0"/>
              <w:ind w:left="400"/>
              <w:jc w:val="both"/>
              <w:rPr>
                <w:rFonts w:ascii="Arial" w:eastAsia="SymbolMT" w:hAnsi="Arial" w:cs="Arial"/>
                <w:b/>
                <w:bCs/>
                <w:i/>
                <w:iCs/>
                <w:sz w:val="22"/>
                <w:szCs w:val="22"/>
              </w:rPr>
            </w:pPr>
            <w:r w:rsidRPr="0042277B">
              <w:rPr>
                <w:rFonts w:ascii="Arial" w:eastAsia="SymbolMT" w:hAnsi="Arial" w:cs="Arial"/>
                <w:sz w:val="22"/>
                <w:szCs w:val="22"/>
              </w:rPr>
              <w:t xml:space="preserve"> </w:t>
            </w:r>
            <w:r w:rsidRPr="0042277B">
              <w:rPr>
                <w:rFonts w:ascii="Arial" w:eastAsia="ArialMT" w:hAnsi="Arial" w:cs="Arial"/>
                <w:sz w:val="22"/>
                <w:szCs w:val="22"/>
              </w:rPr>
              <w:t>komplet. sterowników</w:t>
            </w:r>
            <w:r w:rsidRPr="0042277B">
              <w:rPr>
                <w:rFonts w:ascii="Arial" w:eastAsia="SymbolMT" w:hAnsi="Arial" w:cs="Arial"/>
                <w:sz w:val="22"/>
                <w:szCs w:val="22"/>
              </w:rPr>
              <w:t>;</w:t>
            </w:r>
          </w:p>
          <w:p w14:paraId="6E4D7CD7" w14:textId="6090B38C" w:rsidR="00122308" w:rsidRPr="0042277B" w:rsidRDefault="00122308" w:rsidP="0042277B">
            <w:pPr>
              <w:pStyle w:val="Akapitzlist"/>
              <w:numPr>
                <w:ilvl w:val="0"/>
                <w:numId w:val="20"/>
              </w:numPr>
              <w:autoSpaceDE w:val="0"/>
              <w:autoSpaceDN w:val="0"/>
              <w:adjustRightInd w:val="0"/>
              <w:ind w:left="400"/>
              <w:jc w:val="both"/>
              <w:rPr>
                <w:rFonts w:ascii="Arial" w:eastAsia="SymbolMT" w:hAnsi="Arial" w:cs="Arial"/>
                <w:b/>
                <w:bCs/>
                <w:i/>
                <w:iCs/>
                <w:sz w:val="22"/>
                <w:szCs w:val="22"/>
              </w:rPr>
            </w:pPr>
            <w:r w:rsidRPr="0042277B">
              <w:rPr>
                <w:rFonts w:ascii="Arial" w:hAnsi="Arial" w:cs="Arial"/>
                <w:sz w:val="22"/>
                <w:szCs w:val="22"/>
              </w:rPr>
              <w:t>komplet sterowników umożliwiający instalację systemu operacyjnego min. Windows 10 za pomocą System Center Configuration Manager 2016 lub nowszego firmy Microsoft (pakiet sterowników pod SCCM 2016) oraz sterowniki obsługujące kartę sieciową i dostęp do dysku w środowisku Windows PE, co najmniej 3.0 lub nowszym (pakiet sterowników do WinPE dla OSD SCCM 2016 lub nowszym);</w:t>
            </w:r>
          </w:p>
          <w:p w14:paraId="730488CA" w14:textId="6D84E363" w:rsidR="005C2928" w:rsidRPr="0042277B" w:rsidRDefault="00C80C2F" w:rsidP="0042277B">
            <w:pPr>
              <w:pStyle w:val="Akapitzlist"/>
              <w:numPr>
                <w:ilvl w:val="0"/>
                <w:numId w:val="20"/>
              </w:numPr>
              <w:autoSpaceDE w:val="0"/>
              <w:autoSpaceDN w:val="0"/>
              <w:adjustRightInd w:val="0"/>
              <w:ind w:left="400"/>
              <w:jc w:val="both"/>
              <w:rPr>
                <w:rFonts w:ascii="Arial" w:eastAsia="SymbolMT" w:hAnsi="Arial" w:cs="Arial"/>
                <w:b/>
                <w:bCs/>
                <w:i/>
                <w:iCs/>
                <w:sz w:val="22"/>
                <w:szCs w:val="22"/>
              </w:rPr>
            </w:pPr>
            <w:r w:rsidRPr="0042277B">
              <w:rPr>
                <w:rFonts w:ascii="Arial" w:eastAsia="SymbolMT" w:hAnsi="Arial" w:cs="Arial"/>
                <w:sz w:val="22"/>
                <w:szCs w:val="22"/>
              </w:rPr>
              <w:lastRenderedPageBreak/>
              <w:t>o</w:t>
            </w:r>
            <w:r w:rsidR="005C2928" w:rsidRPr="0042277B">
              <w:rPr>
                <w:rFonts w:ascii="Arial" w:eastAsia="SymbolMT" w:hAnsi="Arial" w:cs="Arial"/>
                <w:sz w:val="22"/>
                <w:szCs w:val="22"/>
              </w:rPr>
              <w:t xml:space="preserve">programowanie dostarczone przez producenta komputera, </w:t>
            </w:r>
            <w:r w:rsidR="005C2928" w:rsidRPr="0042277B">
              <w:rPr>
                <w:rFonts w:ascii="Arial" w:eastAsia="ArialMT" w:hAnsi="Arial" w:cs="Arial"/>
                <w:sz w:val="22"/>
                <w:szCs w:val="22"/>
              </w:rPr>
              <w:t>pozwalające na zdalną</w:t>
            </w:r>
            <w:r w:rsidRPr="0042277B">
              <w:rPr>
                <w:rFonts w:ascii="Arial" w:eastAsia="ArialMT" w:hAnsi="Arial" w:cs="Arial"/>
                <w:sz w:val="22"/>
                <w:szCs w:val="22"/>
              </w:rPr>
              <w:t xml:space="preserve"> </w:t>
            </w:r>
            <w:r w:rsidR="005C2928" w:rsidRPr="0042277B">
              <w:rPr>
                <w:rFonts w:ascii="Arial" w:eastAsia="ArialMT" w:hAnsi="Arial" w:cs="Arial"/>
                <w:sz w:val="22"/>
                <w:szCs w:val="22"/>
              </w:rPr>
              <w:t>inwentaryzację komputerów w sieci, lokalną i zdalną inwentaryzację komponentów</w:t>
            </w:r>
            <w:r w:rsidRPr="0042277B">
              <w:rPr>
                <w:rFonts w:ascii="Arial" w:eastAsia="ArialMT" w:hAnsi="Arial" w:cs="Arial"/>
                <w:sz w:val="22"/>
                <w:szCs w:val="22"/>
              </w:rPr>
              <w:t xml:space="preserve"> </w:t>
            </w:r>
            <w:r w:rsidR="005C2928" w:rsidRPr="0042277B">
              <w:rPr>
                <w:rFonts w:ascii="Arial" w:eastAsia="ArialMT" w:hAnsi="Arial" w:cs="Arial"/>
                <w:sz w:val="22"/>
                <w:szCs w:val="22"/>
              </w:rPr>
              <w:t>komputera, umożliwiające co najmniej:</w:t>
            </w:r>
          </w:p>
          <w:p w14:paraId="1000AB7E" w14:textId="1FAF209B" w:rsidR="005C2928" w:rsidRPr="0042277B" w:rsidRDefault="005C2928" w:rsidP="0042277B">
            <w:pPr>
              <w:pStyle w:val="Akapitzlist"/>
              <w:numPr>
                <w:ilvl w:val="0"/>
                <w:numId w:val="21"/>
              </w:numPr>
              <w:autoSpaceDE w:val="0"/>
              <w:autoSpaceDN w:val="0"/>
              <w:adjustRightInd w:val="0"/>
              <w:ind w:left="826"/>
              <w:jc w:val="both"/>
              <w:rPr>
                <w:rFonts w:ascii="Arial" w:eastAsia="SymbolMT" w:hAnsi="Arial" w:cs="Arial"/>
                <w:sz w:val="22"/>
                <w:szCs w:val="22"/>
              </w:rPr>
            </w:pPr>
            <w:r w:rsidRPr="0042277B">
              <w:rPr>
                <w:rFonts w:ascii="Arial" w:eastAsia="ArialMT" w:hAnsi="Arial" w:cs="Arial"/>
                <w:sz w:val="22"/>
                <w:szCs w:val="22"/>
              </w:rPr>
              <w:t xml:space="preserve">zdalne zablokowanie portów </w:t>
            </w:r>
            <w:r w:rsidRPr="0042277B">
              <w:rPr>
                <w:rFonts w:ascii="Arial" w:eastAsia="SymbolMT" w:hAnsi="Arial" w:cs="Arial"/>
                <w:sz w:val="22"/>
                <w:szCs w:val="22"/>
              </w:rPr>
              <w:t>USB;</w:t>
            </w:r>
          </w:p>
          <w:p w14:paraId="4B2D7901" w14:textId="3DE9B472" w:rsidR="005C2928" w:rsidRPr="0042277B" w:rsidRDefault="005C2928" w:rsidP="0042277B">
            <w:pPr>
              <w:pStyle w:val="Akapitzlist"/>
              <w:numPr>
                <w:ilvl w:val="0"/>
                <w:numId w:val="21"/>
              </w:numPr>
              <w:autoSpaceDE w:val="0"/>
              <w:autoSpaceDN w:val="0"/>
              <w:adjustRightInd w:val="0"/>
              <w:ind w:left="826"/>
              <w:jc w:val="both"/>
              <w:rPr>
                <w:rFonts w:ascii="Arial" w:eastAsia="SymbolMT" w:hAnsi="Arial" w:cs="Arial"/>
                <w:sz w:val="22"/>
                <w:szCs w:val="22"/>
              </w:rPr>
            </w:pPr>
            <w:r w:rsidRPr="0042277B">
              <w:rPr>
                <w:rFonts w:ascii="Arial" w:eastAsia="ArialMT" w:hAnsi="Arial" w:cs="Arial"/>
                <w:sz w:val="22"/>
                <w:szCs w:val="22"/>
              </w:rPr>
              <w:t>zdalne uaktualnianie BIOS zarówno na pojedynczym komputerze, a także na grupie</w:t>
            </w:r>
            <w:r w:rsidR="00C80C2F" w:rsidRPr="0042277B">
              <w:rPr>
                <w:rFonts w:ascii="Arial" w:eastAsia="ArialMT" w:hAnsi="Arial" w:cs="Arial"/>
                <w:sz w:val="22"/>
                <w:szCs w:val="22"/>
              </w:rPr>
              <w:t xml:space="preserve"> </w:t>
            </w:r>
            <w:r w:rsidRPr="0042277B">
              <w:rPr>
                <w:rFonts w:ascii="Arial" w:eastAsia="SymbolMT" w:hAnsi="Arial" w:cs="Arial"/>
                <w:sz w:val="22"/>
                <w:szCs w:val="22"/>
              </w:rPr>
              <w:t>kompu</w:t>
            </w:r>
            <w:r w:rsidRPr="0042277B">
              <w:rPr>
                <w:rFonts w:ascii="Arial" w:eastAsia="ArialMT" w:hAnsi="Arial" w:cs="Arial"/>
                <w:sz w:val="22"/>
                <w:szCs w:val="22"/>
              </w:rPr>
              <w:t xml:space="preserve">terów w tym samym </w:t>
            </w:r>
            <w:r w:rsidRPr="0042277B">
              <w:rPr>
                <w:rFonts w:ascii="Arial" w:eastAsia="SymbolMT" w:hAnsi="Arial" w:cs="Arial"/>
                <w:sz w:val="22"/>
                <w:szCs w:val="22"/>
              </w:rPr>
              <w:t>czasie;</w:t>
            </w:r>
          </w:p>
          <w:p w14:paraId="471DC5C6" w14:textId="0E86EAED" w:rsidR="005C2928" w:rsidRPr="0042277B" w:rsidRDefault="005C2928" w:rsidP="0042277B">
            <w:pPr>
              <w:pStyle w:val="Akapitzlist"/>
              <w:numPr>
                <w:ilvl w:val="0"/>
                <w:numId w:val="21"/>
              </w:numPr>
              <w:autoSpaceDE w:val="0"/>
              <w:autoSpaceDN w:val="0"/>
              <w:adjustRightInd w:val="0"/>
              <w:ind w:left="826"/>
              <w:jc w:val="both"/>
              <w:rPr>
                <w:rFonts w:ascii="Arial" w:eastAsia="SymbolMT" w:hAnsi="Arial" w:cs="Arial"/>
                <w:sz w:val="22"/>
                <w:szCs w:val="22"/>
              </w:rPr>
            </w:pPr>
            <w:r w:rsidRPr="0042277B">
              <w:rPr>
                <w:rFonts w:ascii="Arial" w:eastAsia="ArialMT" w:hAnsi="Arial" w:cs="Arial"/>
                <w:sz w:val="22"/>
                <w:szCs w:val="22"/>
              </w:rPr>
              <w:t>zdalną konfigurację BIOS w czasie rzeczywistym w tym, co najmniej ustawienie hasła,</w:t>
            </w:r>
            <w:r w:rsidR="00C80C2F" w:rsidRPr="0042277B">
              <w:rPr>
                <w:rFonts w:ascii="Arial" w:eastAsia="ArialMT" w:hAnsi="Arial" w:cs="Arial"/>
                <w:sz w:val="22"/>
                <w:szCs w:val="22"/>
              </w:rPr>
              <w:t xml:space="preserve"> </w:t>
            </w:r>
            <w:r w:rsidRPr="0042277B">
              <w:rPr>
                <w:rFonts w:ascii="Arial" w:eastAsia="ArialMT" w:hAnsi="Arial" w:cs="Arial"/>
                <w:sz w:val="22"/>
                <w:szCs w:val="22"/>
              </w:rPr>
              <w:t>wpisanie unikalnego numeru nadanego przez użytkownika, sekwencji startowej,</w:t>
            </w:r>
            <w:r w:rsidR="00C80C2F" w:rsidRPr="0042277B">
              <w:rPr>
                <w:rFonts w:ascii="Arial" w:eastAsia="ArialMT" w:hAnsi="Arial" w:cs="Arial"/>
                <w:sz w:val="22"/>
                <w:szCs w:val="22"/>
              </w:rPr>
              <w:t xml:space="preserve"> </w:t>
            </w:r>
            <w:r w:rsidRPr="0042277B">
              <w:rPr>
                <w:rFonts w:ascii="Arial" w:eastAsia="ArialMT" w:hAnsi="Arial" w:cs="Arial"/>
                <w:sz w:val="22"/>
                <w:szCs w:val="22"/>
              </w:rPr>
              <w:t>włączenia/wyłączenia portów USB, włączenia/wyłączenia karty dźwiękowej</w:t>
            </w:r>
            <w:r w:rsidRPr="0042277B">
              <w:rPr>
                <w:rFonts w:ascii="Arial" w:eastAsia="SymbolMT" w:hAnsi="Arial" w:cs="Arial"/>
                <w:sz w:val="22"/>
                <w:szCs w:val="22"/>
              </w:rPr>
              <w:t>;</w:t>
            </w:r>
          </w:p>
          <w:p w14:paraId="5C3913D8" w14:textId="5345D37D" w:rsidR="005C2928" w:rsidRPr="0042277B" w:rsidRDefault="005C2928" w:rsidP="0042277B">
            <w:pPr>
              <w:pStyle w:val="Akapitzlist"/>
              <w:numPr>
                <w:ilvl w:val="0"/>
                <w:numId w:val="21"/>
              </w:numPr>
              <w:autoSpaceDE w:val="0"/>
              <w:autoSpaceDN w:val="0"/>
              <w:adjustRightInd w:val="0"/>
              <w:ind w:left="826"/>
              <w:jc w:val="both"/>
              <w:rPr>
                <w:rFonts w:ascii="Arial" w:eastAsia="SymbolMT" w:hAnsi="Arial" w:cs="Arial"/>
                <w:sz w:val="22"/>
                <w:szCs w:val="22"/>
              </w:rPr>
            </w:pPr>
            <w:r w:rsidRPr="0042277B">
              <w:rPr>
                <w:rFonts w:ascii="Arial" w:eastAsia="ArialMT" w:hAnsi="Arial" w:cs="Arial"/>
                <w:sz w:val="22"/>
                <w:szCs w:val="22"/>
              </w:rPr>
              <w:t xml:space="preserve">zdalne wyłączanie oraz restart komputera w </w:t>
            </w:r>
            <w:r w:rsidRPr="0042277B">
              <w:rPr>
                <w:rFonts w:ascii="Arial" w:eastAsia="SymbolMT" w:hAnsi="Arial" w:cs="Arial"/>
                <w:sz w:val="22"/>
                <w:szCs w:val="22"/>
              </w:rPr>
              <w:t>sieci;</w:t>
            </w:r>
          </w:p>
          <w:p w14:paraId="14BB3A49" w14:textId="7879F623" w:rsidR="005C2928" w:rsidRPr="0042277B" w:rsidRDefault="005C2928" w:rsidP="0042277B">
            <w:pPr>
              <w:pStyle w:val="Akapitzlist"/>
              <w:numPr>
                <w:ilvl w:val="0"/>
                <w:numId w:val="21"/>
              </w:numPr>
              <w:autoSpaceDE w:val="0"/>
              <w:autoSpaceDN w:val="0"/>
              <w:adjustRightInd w:val="0"/>
              <w:ind w:left="826"/>
              <w:jc w:val="both"/>
              <w:rPr>
                <w:rFonts w:ascii="Arial" w:eastAsia="SymbolMT" w:hAnsi="Arial" w:cs="Arial"/>
                <w:sz w:val="22"/>
                <w:szCs w:val="22"/>
              </w:rPr>
            </w:pPr>
            <w:r w:rsidRPr="0042277B">
              <w:rPr>
                <w:rFonts w:ascii="Arial" w:eastAsia="SymbolMT" w:hAnsi="Arial" w:cs="Arial"/>
                <w:sz w:val="22"/>
                <w:szCs w:val="22"/>
              </w:rPr>
              <w:t xml:space="preserve">otrzymywanie informacji WMI </w:t>
            </w:r>
            <w:r w:rsidRPr="0042277B">
              <w:rPr>
                <w:rFonts w:ascii="Arial" w:eastAsia="ArialMT" w:hAnsi="Arial" w:cs="Arial"/>
                <w:sz w:val="22"/>
                <w:szCs w:val="22"/>
              </w:rPr>
              <w:t xml:space="preserve">– </w:t>
            </w:r>
            <w:r w:rsidRPr="0042277B">
              <w:rPr>
                <w:rFonts w:ascii="Arial" w:eastAsia="SymbolMT" w:hAnsi="Arial" w:cs="Arial"/>
                <w:sz w:val="22"/>
                <w:szCs w:val="22"/>
              </w:rPr>
              <w:t>Windows Management Interface;</w:t>
            </w:r>
          </w:p>
          <w:p w14:paraId="6DB7BCD0" w14:textId="54212A94" w:rsidR="005C2928" w:rsidRPr="0042277B" w:rsidRDefault="005C2928" w:rsidP="0042277B">
            <w:pPr>
              <w:pStyle w:val="Akapitzlist"/>
              <w:numPr>
                <w:ilvl w:val="0"/>
                <w:numId w:val="21"/>
              </w:numPr>
              <w:autoSpaceDE w:val="0"/>
              <w:autoSpaceDN w:val="0"/>
              <w:adjustRightInd w:val="0"/>
              <w:ind w:left="826"/>
              <w:jc w:val="both"/>
              <w:rPr>
                <w:rFonts w:ascii="Arial" w:eastAsia="SymbolMT" w:hAnsi="Arial" w:cs="Arial"/>
                <w:sz w:val="22"/>
                <w:szCs w:val="22"/>
              </w:rPr>
            </w:pPr>
            <w:r w:rsidRPr="0042277B">
              <w:rPr>
                <w:rFonts w:ascii="Arial" w:eastAsia="ArialMT" w:hAnsi="Arial" w:cs="Arial"/>
                <w:sz w:val="22"/>
                <w:szCs w:val="22"/>
              </w:rPr>
              <w:t xml:space="preserve">monitorowanie stanu komponentów: CPU, pamięć RAM, </w:t>
            </w:r>
            <w:r w:rsidR="00122308" w:rsidRPr="0042277B">
              <w:rPr>
                <w:rFonts w:ascii="Arial" w:eastAsia="ArialMT" w:hAnsi="Arial" w:cs="Arial"/>
                <w:sz w:val="22"/>
                <w:szCs w:val="22"/>
              </w:rPr>
              <w:t>dysk twardy</w:t>
            </w:r>
            <w:r w:rsidRPr="0042277B">
              <w:rPr>
                <w:rFonts w:ascii="Arial" w:eastAsia="ArialMT" w:hAnsi="Arial" w:cs="Arial"/>
                <w:sz w:val="22"/>
                <w:szCs w:val="22"/>
              </w:rPr>
              <w:t xml:space="preserve">, wersje </w:t>
            </w:r>
            <w:r w:rsidRPr="0042277B">
              <w:rPr>
                <w:rFonts w:ascii="Arial" w:eastAsia="SymbolMT" w:hAnsi="Arial" w:cs="Arial"/>
                <w:sz w:val="22"/>
                <w:szCs w:val="22"/>
              </w:rPr>
              <w:t>BIOS;</w:t>
            </w:r>
          </w:p>
          <w:p w14:paraId="13B85938" w14:textId="080A6820" w:rsidR="005C2928" w:rsidRPr="0042277B" w:rsidRDefault="005C2928" w:rsidP="0042277B">
            <w:pPr>
              <w:pStyle w:val="Akapitzlist"/>
              <w:numPr>
                <w:ilvl w:val="0"/>
                <w:numId w:val="21"/>
              </w:numPr>
              <w:autoSpaceDE w:val="0"/>
              <w:autoSpaceDN w:val="0"/>
              <w:adjustRightInd w:val="0"/>
              <w:ind w:left="826"/>
              <w:jc w:val="both"/>
              <w:rPr>
                <w:rFonts w:ascii="Arial" w:eastAsia="SymbolMT" w:hAnsi="Arial" w:cs="Arial"/>
                <w:sz w:val="22"/>
                <w:szCs w:val="22"/>
              </w:rPr>
            </w:pPr>
            <w:r w:rsidRPr="0042277B">
              <w:rPr>
                <w:rFonts w:ascii="Arial" w:eastAsia="ArialMT" w:hAnsi="Arial" w:cs="Arial"/>
                <w:sz w:val="22"/>
                <w:szCs w:val="22"/>
              </w:rPr>
              <w:t>monitorowanie i alertowanie parametrów termicznych, wolnego miejsca na dyska</w:t>
            </w:r>
            <w:r w:rsidRPr="0042277B">
              <w:rPr>
                <w:rFonts w:ascii="Arial" w:eastAsia="SymbolMT" w:hAnsi="Arial" w:cs="Arial"/>
                <w:sz w:val="22"/>
                <w:szCs w:val="22"/>
              </w:rPr>
              <w:t>ch</w:t>
            </w:r>
            <w:r w:rsidR="00C80C2F" w:rsidRPr="0042277B">
              <w:rPr>
                <w:rFonts w:ascii="Arial" w:eastAsia="SymbolMT" w:hAnsi="Arial" w:cs="Arial"/>
                <w:sz w:val="22"/>
                <w:szCs w:val="22"/>
              </w:rPr>
              <w:t xml:space="preserve"> </w:t>
            </w:r>
            <w:r w:rsidRPr="0042277B">
              <w:rPr>
                <w:rFonts w:ascii="Arial" w:eastAsia="SymbolMT" w:hAnsi="Arial" w:cs="Arial"/>
                <w:sz w:val="22"/>
                <w:szCs w:val="22"/>
              </w:rPr>
              <w:t>twardych;</w:t>
            </w:r>
          </w:p>
          <w:p w14:paraId="0E5C755B" w14:textId="77824C05" w:rsidR="005C2928" w:rsidRPr="0042277B" w:rsidRDefault="005C2928" w:rsidP="0042277B">
            <w:pPr>
              <w:pStyle w:val="Akapitzlist"/>
              <w:numPr>
                <w:ilvl w:val="0"/>
                <w:numId w:val="21"/>
              </w:numPr>
              <w:autoSpaceDE w:val="0"/>
              <w:autoSpaceDN w:val="0"/>
              <w:adjustRightInd w:val="0"/>
              <w:ind w:left="826"/>
              <w:jc w:val="both"/>
              <w:rPr>
                <w:rFonts w:ascii="Arial" w:eastAsia="SymbolMT" w:hAnsi="Arial" w:cs="Arial"/>
                <w:sz w:val="22"/>
                <w:szCs w:val="22"/>
              </w:rPr>
            </w:pPr>
            <w:r w:rsidRPr="0042277B">
              <w:rPr>
                <w:rFonts w:ascii="Arial" w:eastAsia="ArialMT" w:hAnsi="Arial" w:cs="Arial"/>
                <w:sz w:val="22"/>
                <w:szCs w:val="22"/>
              </w:rPr>
              <w:t xml:space="preserve">monitorowanie stanu komponentów: CPU, pamięć RAM, </w:t>
            </w:r>
            <w:r w:rsidR="00122308" w:rsidRPr="0042277B">
              <w:rPr>
                <w:rFonts w:ascii="Arial" w:eastAsia="ArialMT" w:hAnsi="Arial" w:cs="Arial"/>
                <w:sz w:val="22"/>
                <w:szCs w:val="22"/>
              </w:rPr>
              <w:t>dysk twardy</w:t>
            </w:r>
            <w:r w:rsidRPr="0042277B">
              <w:rPr>
                <w:rFonts w:ascii="Arial" w:eastAsia="ArialMT" w:hAnsi="Arial" w:cs="Arial"/>
                <w:sz w:val="22"/>
                <w:szCs w:val="22"/>
              </w:rPr>
              <w:t>, wersje BIOS przy</w:t>
            </w:r>
            <w:r w:rsidR="00C80C2F" w:rsidRPr="0042277B">
              <w:rPr>
                <w:rFonts w:ascii="Arial" w:eastAsia="ArialMT" w:hAnsi="Arial" w:cs="Arial"/>
                <w:sz w:val="22"/>
                <w:szCs w:val="22"/>
              </w:rPr>
              <w:t xml:space="preserve"> </w:t>
            </w:r>
            <w:r w:rsidRPr="0042277B">
              <w:rPr>
                <w:rFonts w:ascii="Arial" w:eastAsia="ArialMT" w:hAnsi="Arial" w:cs="Arial"/>
                <w:sz w:val="22"/>
                <w:szCs w:val="22"/>
              </w:rPr>
              <w:t xml:space="preserve">wyłączonym komputerze lub nieobecnym/uszkodzonym systemie </w:t>
            </w:r>
            <w:r w:rsidRPr="0042277B">
              <w:rPr>
                <w:rFonts w:ascii="Arial" w:eastAsia="SymbolMT" w:hAnsi="Arial" w:cs="Arial"/>
                <w:sz w:val="22"/>
                <w:szCs w:val="22"/>
              </w:rPr>
              <w:t>operacyjnym.</w:t>
            </w:r>
          </w:p>
          <w:p w14:paraId="07FDFC4A" w14:textId="7F85FF0D" w:rsidR="002A7339" w:rsidRPr="0042277B" w:rsidRDefault="005C2928" w:rsidP="0042277B">
            <w:pPr>
              <w:autoSpaceDE w:val="0"/>
              <w:autoSpaceDN w:val="0"/>
              <w:adjustRightInd w:val="0"/>
              <w:spacing w:after="0" w:line="240" w:lineRule="auto"/>
              <w:jc w:val="both"/>
              <w:rPr>
                <w:rFonts w:ascii="Arial" w:eastAsia="ArialMT" w:hAnsi="Arial" w:cs="Arial"/>
              </w:rPr>
            </w:pPr>
            <w:r w:rsidRPr="0042277B">
              <w:rPr>
                <w:rFonts w:ascii="Arial" w:eastAsia="ArialMT" w:hAnsi="Arial" w:cs="Arial"/>
              </w:rPr>
              <w:t>Powyżej opisane oprogramowanie musi być wyprodukowane przez jednego producenta,</w:t>
            </w:r>
            <w:r w:rsidR="00C80C2F" w:rsidRPr="0042277B">
              <w:rPr>
                <w:rFonts w:ascii="Arial" w:eastAsia="ArialMT" w:hAnsi="Arial" w:cs="Arial"/>
              </w:rPr>
              <w:t xml:space="preserve"> </w:t>
            </w:r>
            <w:r w:rsidR="00122308" w:rsidRPr="0042277B">
              <w:rPr>
                <w:rFonts w:ascii="Arial" w:eastAsia="SymbolMT" w:hAnsi="Arial" w:cs="Arial"/>
              </w:rPr>
              <w:t>oraz</w:t>
            </w:r>
            <w:r w:rsidRPr="0042277B">
              <w:rPr>
                <w:rFonts w:ascii="Arial" w:eastAsia="ArialMT" w:hAnsi="Arial" w:cs="Arial"/>
              </w:rPr>
              <w:t xml:space="preserve"> w pełni integrować się z oprogramowaniem SCCM.</w:t>
            </w:r>
          </w:p>
        </w:tc>
        <w:tc>
          <w:tcPr>
            <w:tcW w:w="1818" w:type="dxa"/>
          </w:tcPr>
          <w:p w14:paraId="0D244237" w14:textId="77777777" w:rsidR="002242F6" w:rsidRDefault="002242F6" w:rsidP="002242F6">
            <w:pPr>
              <w:jc w:val="center"/>
              <w:rPr>
                <w:rFonts w:ascii="Arial" w:hAnsi="Arial" w:cs="Arial"/>
                <w:bCs/>
              </w:rPr>
            </w:pPr>
            <w:r w:rsidRPr="00210534">
              <w:rPr>
                <w:rFonts w:ascii="Arial" w:hAnsi="Arial" w:cs="Arial"/>
                <w:bCs/>
              </w:rPr>
              <w:lastRenderedPageBreak/>
              <w:t>TAK/NIE*</w:t>
            </w:r>
          </w:p>
          <w:p w14:paraId="47600289" w14:textId="430D0049" w:rsidR="002A7339" w:rsidRPr="00210534" w:rsidRDefault="002242F6" w:rsidP="002242F6">
            <w:pPr>
              <w:jc w:val="center"/>
              <w:rPr>
                <w:rFonts w:ascii="Arial" w:hAnsi="Arial" w:cs="Arial"/>
                <w:bCs/>
              </w:rPr>
            </w:pPr>
            <w:r>
              <w:rPr>
                <w:rFonts w:ascii="Arial" w:hAnsi="Arial" w:cs="Arial"/>
                <w:bCs/>
              </w:rPr>
              <w:t>**</w:t>
            </w:r>
          </w:p>
        </w:tc>
      </w:tr>
      <w:tr w:rsidR="002A7339" w:rsidRPr="000E2BFF" w14:paraId="4D43424B" w14:textId="77777777" w:rsidTr="0069491C">
        <w:trPr>
          <w:gridAfter w:val="1"/>
          <w:wAfter w:w="8" w:type="dxa"/>
        </w:trPr>
        <w:tc>
          <w:tcPr>
            <w:tcW w:w="534" w:type="dxa"/>
          </w:tcPr>
          <w:p w14:paraId="538BEC98"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3A0069DF" w14:textId="77777777" w:rsidR="002A7339" w:rsidRPr="0042277B" w:rsidRDefault="002A7339" w:rsidP="0042277B">
            <w:pPr>
              <w:jc w:val="both"/>
              <w:rPr>
                <w:rFonts w:ascii="Arial" w:hAnsi="Arial" w:cs="Arial"/>
              </w:rPr>
            </w:pPr>
            <w:r w:rsidRPr="0042277B">
              <w:rPr>
                <w:rFonts w:ascii="Arial" w:hAnsi="Arial" w:cs="Arial"/>
              </w:rPr>
              <w:t>Ukompletowanie</w:t>
            </w:r>
          </w:p>
        </w:tc>
        <w:tc>
          <w:tcPr>
            <w:tcW w:w="8848" w:type="dxa"/>
          </w:tcPr>
          <w:p w14:paraId="38843AC4" w14:textId="0301B57A" w:rsidR="00C80C2F" w:rsidRPr="0042277B" w:rsidRDefault="00C80C2F" w:rsidP="0042277B">
            <w:pPr>
              <w:pStyle w:val="Akapitzlist"/>
              <w:numPr>
                <w:ilvl w:val="0"/>
                <w:numId w:val="20"/>
              </w:numPr>
              <w:autoSpaceDE w:val="0"/>
              <w:autoSpaceDN w:val="0"/>
              <w:adjustRightInd w:val="0"/>
              <w:ind w:left="400"/>
              <w:jc w:val="both"/>
              <w:rPr>
                <w:rFonts w:ascii="Arial" w:eastAsia="ArialMT" w:hAnsi="Arial" w:cs="Arial"/>
                <w:sz w:val="22"/>
                <w:szCs w:val="22"/>
              </w:rPr>
            </w:pPr>
            <w:r w:rsidRPr="0042277B">
              <w:rPr>
                <w:rFonts w:ascii="Arial" w:eastAsia="ArialMT" w:hAnsi="Arial" w:cs="Arial"/>
                <w:sz w:val="22"/>
                <w:szCs w:val="22"/>
              </w:rPr>
              <w:t>podkładka materiałowa pod mysz (min. 250 x 210 mm, powierzchnia robocza z tkaniny, spód antypoślizgowy z gumy);</w:t>
            </w:r>
          </w:p>
          <w:p w14:paraId="027BD6CD" w14:textId="3D651682" w:rsidR="00C80C2F" w:rsidRPr="0042277B" w:rsidRDefault="00C80C2F" w:rsidP="0042277B">
            <w:pPr>
              <w:pStyle w:val="Akapitzlist"/>
              <w:numPr>
                <w:ilvl w:val="0"/>
                <w:numId w:val="20"/>
              </w:numPr>
              <w:autoSpaceDE w:val="0"/>
              <w:autoSpaceDN w:val="0"/>
              <w:adjustRightInd w:val="0"/>
              <w:ind w:left="400"/>
              <w:jc w:val="both"/>
              <w:rPr>
                <w:rFonts w:ascii="Arial" w:eastAsia="ArialMT" w:hAnsi="Arial" w:cs="Arial"/>
                <w:sz w:val="22"/>
                <w:szCs w:val="22"/>
              </w:rPr>
            </w:pPr>
            <w:r w:rsidRPr="0042277B">
              <w:rPr>
                <w:rFonts w:ascii="Arial" w:eastAsia="ArialMT" w:hAnsi="Arial" w:cs="Arial"/>
                <w:sz w:val="22"/>
                <w:szCs w:val="22"/>
              </w:rPr>
              <w:t>kabel zasilający z końcówką odpowiednią do posiadanego przez urządzenie gniazda zasilania, umożlwiający zasilanie z sieci 230V;</w:t>
            </w:r>
          </w:p>
          <w:p w14:paraId="63EC2D9E" w14:textId="2AED1F52" w:rsidR="00C80C2F" w:rsidRPr="0042277B" w:rsidRDefault="00C80C2F" w:rsidP="0042277B">
            <w:pPr>
              <w:pStyle w:val="Akapitzlist"/>
              <w:numPr>
                <w:ilvl w:val="0"/>
                <w:numId w:val="20"/>
              </w:numPr>
              <w:autoSpaceDE w:val="0"/>
              <w:autoSpaceDN w:val="0"/>
              <w:adjustRightInd w:val="0"/>
              <w:ind w:left="400"/>
              <w:jc w:val="both"/>
              <w:rPr>
                <w:rFonts w:ascii="Arial" w:eastAsia="ArialMT" w:hAnsi="Arial" w:cs="Arial"/>
                <w:sz w:val="22"/>
                <w:szCs w:val="22"/>
              </w:rPr>
            </w:pPr>
            <w:r w:rsidRPr="0042277B">
              <w:rPr>
                <w:rFonts w:ascii="Arial" w:eastAsia="ArialMT" w:hAnsi="Arial" w:cs="Arial"/>
                <w:sz w:val="22"/>
                <w:szCs w:val="22"/>
              </w:rPr>
              <w:t>kabel komunikacyjny RJ-45–RJ-45 kat. 6 o długości minimum 3 metry;</w:t>
            </w:r>
          </w:p>
          <w:p w14:paraId="769EFA9D" w14:textId="61821675" w:rsidR="00C80C2F" w:rsidRPr="0042277B" w:rsidRDefault="00C80C2F" w:rsidP="0042277B">
            <w:pPr>
              <w:pStyle w:val="Akapitzlist"/>
              <w:numPr>
                <w:ilvl w:val="0"/>
                <w:numId w:val="20"/>
              </w:numPr>
              <w:autoSpaceDE w:val="0"/>
              <w:autoSpaceDN w:val="0"/>
              <w:adjustRightInd w:val="0"/>
              <w:ind w:left="400"/>
              <w:jc w:val="both"/>
              <w:rPr>
                <w:rFonts w:ascii="Arial" w:eastAsia="ArialMT" w:hAnsi="Arial" w:cs="Arial"/>
                <w:sz w:val="22"/>
                <w:szCs w:val="22"/>
              </w:rPr>
            </w:pPr>
            <w:r w:rsidRPr="0042277B">
              <w:rPr>
                <w:rFonts w:ascii="Arial" w:eastAsia="ArialMT" w:hAnsi="Arial" w:cs="Arial"/>
                <w:sz w:val="22"/>
                <w:szCs w:val="22"/>
              </w:rPr>
              <w:t>instrukcja obsługi (w formie papierowej lub elektronicznej);</w:t>
            </w:r>
          </w:p>
          <w:p w14:paraId="251FA920" w14:textId="122CD528" w:rsidR="002A7339" w:rsidRPr="0042277B" w:rsidRDefault="00C80C2F" w:rsidP="0042277B">
            <w:pPr>
              <w:pStyle w:val="Akapitzlist"/>
              <w:numPr>
                <w:ilvl w:val="0"/>
                <w:numId w:val="20"/>
              </w:numPr>
              <w:autoSpaceDE w:val="0"/>
              <w:autoSpaceDN w:val="0"/>
              <w:adjustRightInd w:val="0"/>
              <w:ind w:left="400"/>
              <w:jc w:val="both"/>
              <w:rPr>
                <w:rFonts w:ascii="Arial" w:eastAsia="ArialMT" w:hAnsi="Arial" w:cs="Arial"/>
                <w:sz w:val="22"/>
                <w:szCs w:val="22"/>
              </w:rPr>
            </w:pPr>
            <w:r w:rsidRPr="0042277B">
              <w:rPr>
                <w:rFonts w:ascii="Arial" w:eastAsia="ArialMT" w:hAnsi="Arial" w:cs="Arial"/>
                <w:sz w:val="22"/>
                <w:szCs w:val="22"/>
              </w:rPr>
              <w:t>karta gwarancyjna (w formie papierowej lub elektronicznej).</w:t>
            </w:r>
          </w:p>
        </w:tc>
        <w:tc>
          <w:tcPr>
            <w:tcW w:w="1818" w:type="dxa"/>
          </w:tcPr>
          <w:p w14:paraId="4AA7F27D" w14:textId="77777777" w:rsidR="002A7339" w:rsidRDefault="002A7339" w:rsidP="0069491C">
            <w:pPr>
              <w:jc w:val="center"/>
              <w:rPr>
                <w:rFonts w:ascii="Arial" w:hAnsi="Arial" w:cs="Arial"/>
                <w:bCs/>
              </w:rPr>
            </w:pPr>
            <w:r w:rsidRPr="00210534">
              <w:rPr>
                <w:rFonts w:ascii="Arial" w:hAnsi="Arial" w:cs="Arial"/>
                <w:bCs/>
              </w:rPr>
              <w:t>TAK/NIE*</w:t>
            </w:r>
          </w:p>
          <w:p w14:paraId="280E724A" w14:textId="77777777" w:rsidR="002A7339" w:rsidRPr="00210534" w:rsidRDefault="002A7339" w:rsidP="0069491C">
            <w:pPr>
              <w:jc w:val="center"/>
              <w:rPr>
                <w:rFonts w:ascii="Arial" w:hAnsi="Arial" w:cs="Arial"/>
                <w:bCs/>
              </w:rPr>
            </w:pPr>
          </w:p>
        </w:tc>
      </w:tr>
      <w:tr w:rsidR="002A7339" w:rsidRPr="000E2BFF" w14:paraId="7CC20DA8" w14:textId="77777777" w:rsidTr="0069491C">
        <w:trPr>
          <w:gridAfter w:val="1"/>
          <w:wAfter w:w="8" w:type="dxa"/>
        </w:trPr>
        <w:tc>
          <w:tcPr>
            <w:tcW w:w="534" w:type="dxa"/>
          </w:tcPr>
          <w:p w14:paraId="2853270A"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2809" w:type="dxa"/>
            <w:noWrap/>
          </w:tcPr>
          <w:p w14:paraId="190D84C6" w14:textId="77777777" w:rsidR="002A7339" w:rsidRPr="0042277B" w:rsidRDefault="002A7339" w:rsidP="0042277B">
            <w:pPr>
              <w:jc w:val="both"/>
              <w:rPr>
                <w:rFonts w:ascii="Arial" w:hAnsi="Arial" w:cs="Arial"/>
              </w:rPr>
            </w:pPr>
            <w:r w:rsidRPr="0042277B">
              <w:rPr>
                <w:rFonts w:ascii="Arial" w:eastAsia="ArialMT" w:hAnsi="Arial" w:cs="Arial"/>
              </w:rPr>
              <w:t>Wyposażenie:</w:t>
            </w:r>
          </w:p>
        </w:tc>
        <w:tc>
          <w:tcPr>
            <w:tcW w:w="8848" w:type="dxa"/>
          </w:tcPr>
          <w:p w14:paraId="27186331" w14:textId="055E03A9" w:rsidR="00C80C2F" w:rsidRPr="0042277B" w:rsidRDefault="00C80C2F" w:rsidP="0042277B">
            <w:pPr>
              <w:pStyle w:val="Akapitzlist"/>
              <w:numPr>
                <w:ilvl w:val="0"/>
                <w:numId w:val="20"/>
              </w:numPr>
              <w:autoSpaceDE w:val="0"/>
              <w:autoSpaceDN w:val="0"/>
              <w:adjustRightInd w:val="0"/>
              <w:ind w:left="400"/>
              <w:jc w:val="both"/>
              <w:rPr>
                <w:rFonts w:ascii="Arial" w:eastAsia="ArialMT" w:hAnsi="Arial" w:cs="Arial"/>
                <w:sz w:val="22"/>
                <w:szCs w:val="22"/>
              </w:rPr>
            </w:pPr>
            <w:r w:rsidRPr="0042277B">
              <w:rPr>
                <w:rFonts w:ascii="Arial" w:eastAsia="ArialMT" w:hAnsi="Arial" w:cs="Arial"/>
                <w:sz w:val="22"/>
                <w:szCs w:val="22"/>
              </w:rPr>
              <w:t>klawiatura USB w układzie US QWERTY;</w:t>
            </w:r>
          </w:p>
          <w:p w14:paraId="6F4635D5" w14:textId="77777777" w:rsidR="00C80C2F" w:rsidRPr="0042277B" w:rsidRDefault="00C80C2F" w:rsidP="0042277B">
            <w:pPr>
              <w:pStyle w:val="Akapitzlist"/>
              <w:numPr>
                <w:ilvl w:val="0"/>
                <w:numId w:val="20"/>
              </w:numPr>
              <w:autoSpaceDE w:val="0"/>
              <w:autoSpaceDN w:val="0"/>
              <w:adjustRightInd w:val="0"/>
              <w:ind w:left="400"/>
              <w:jc w:val="both"/>
              <w:rPr>
                <w:rFonts w:ascii="Arial" w:eastAsia="ArialMT" w:hAnsi="Arial" w:cs="Arial"/>
                <w:sz w:val="22"/>
                <w:szCs w:val="22"/>
              </w:rPr>
            </w:pPr>
            <w:r w:rsidRPr="0042277B">
              <w:rPr>
                <w:rFonts w:ascii="Arial" w:eastAsia="ArialMT" w:hAnsi="Arial" w:cs="Arial"/>
                <w:sz w:val="22"/>
                <w:szCs w:val="22"/>
              </w:rPr>
              <w:t>mysz optyczna USB, dwuprzyciskowa z rolką (scroll).</w:t>
            </w:r>
          </w:p>
          <w:p w14:paraId="51611D02" w14:textId="77777777" w:rsidR="0042277B" w:rsidRPr="0042277B" w:rsidRDefault="0042277B" w:rsidP="0042277B">
            <w:pPr>
              <w:pStyle w:val="Default"/>
              <w:jc w:val="both"/>
              <w:rPr>
                <w:sz w:val="22"/>
                <w:szCs w:val="22"/>
              </w:rPr>
            </w:pPr>
            <w:r w:rsidRPr="0042277B">
              <w:rPr>
                <w:sz w:val="22"/>
                <w:szCs w:val="22"/>
              </w:rPr>
              <w:t xml:space="preserve">Jeśli powyższe wyposażenie: </w:t>
            </w:r>
          </w:p>
          <w:p w14:paraId="367AF6A2" w14:textId="2BFB183A" w:rsidR="0042277B" w:rsidRPr="0042277B" w:rsidRDefault="0042277B" w:rsidP="0042277B">
            <w:pPr>
              <w:pStyle w:val="Akapitzlist"/>
              <w:numPr>
                <w:ilvl w:val="0"/>
                <w:numId w:val="11"/>
              </w:numPr>
              <w:autoSpaceDE w:val="0"/>
              <w:autoSpaceDN w:val="0"/>
              <w:adjustRightInd w:val="0"/>
              <w:ind w:left="400"/>
              <w:jc w:val="both"/>
              <w:rPr>
                <w:rFonts w:ascii="Arial" w:hAnsi="Arial" w:cs="Arial"/>
                <w:sz w:val="22"/>
                <w:szCs w:val="22"/>
              </w:rPr>
            </w:pPr>
            <w:r w:rsidRPr="0042277B">
              <w:rPr>
                <w:rFonts w:ascii="Arial" w:hAnsi="Arial" w:cs="Arial"/>
                <w:sz w:val="22"/>
                <w:szCs w:val="22"/>
              </w:rPr>
              <w:t xml:space="preserve">nie stanowi kompletu (komplet – rozumiany jako standardowe, fabryczne wyposażenie, umieszczone fizycznie w urządzeniu przez Producenta urządzenia), a oddzielne pozycje handlowe (dodatkowe wyposażenie, ukompletowanie), to każda </w:t>
            </w:r>
            <w:r w:rsidRPr="0042277B">
              <w:rPr>
                <w:rFonts w:ascii="Arial" w:hAnsi="Arial" w:cs="Arial"/>
                <w:sz w:val="22"/>
                <w:szCs w:val="22"/>
              </w:rPr>
              <w:lastRenderedPageBreak/>
              <w:t xml:space="preserve">powinna posiadać oznaczenie i kod producenta oraz występować jako oddzielna pozycja formularza cenowego; </w:t>
            </w:r>
          </w:p>
          <w:p w14:paraId="44F748AE" w14:textId="5ADD2815" w:rsidR="002A7339" w:rsidRPr="0042277B" w:rsidRDefault="002A7339" w:rsidP="0042277B">
            <w:pPr>
              <w:pStyle w:val="Akapitzlist"/>
              <w:numPr>
                <w:ilvl w:val="0"/>
                <w:numId w:val="11"/>
              </w:numPr>
              <w:autoSpaceDE w:val="0"/>
              <w:autoSpaceDN w:val="0"/>
              <w:adjustRightInd w:val="0"/>
              <w:ind w:left="400"/>
              <w:jc w:val="both"/>
              <w:rPr>
                <w:rFonts w:ascii="Arial" w:hAnsi="Arial" w:cs="Arial"/>
                <w:iCs/>
                <w:color w:val="FF0000"/>
                <w:sz w:val="22"/>
                <w:szCs w:val="22"/>
              </w:rPr>
            </w:pPr>
            <w:r w:rsidRPr="0042277B">
              <w:rPr>
                <w:rFonts w:ascii="Arial" w:eastAsia="ArialMT" w:hAnsi="Arial" w:cs="Arial"/>
                <w:sz w:val="22"/>
                <w:szCs w:val="22"/>
              </w:rPr>
              <w:t>nie jest wyszczególniane w Karcie Sprzętu dla danego urządzenia.</w:t>
            </w:r>
          </w:p>
        </w:tc>
        <w:tc>
          <w:tcPr>
            <w:tcW w:w="1818" w:type="dxa"/>
          </w:tcPr>
          <w:p w14:paraId="64D0D539" w14:textId="77777777" w:rsidR="002242F6" w:rsidRDefault="002242F6" w:rsidP="002242F6">
            <w:pPr>
              <w:jc w:val="center"/>
              <w:rPr>
                <w:rFonts w:ascii="Arial" w:hAnsi="Arial" w:cs="Arial"/>
                <w:bCs/>
              </w:rPr>
            </w:pPr>
            <w:r w:rsidRPr="00210534">
              <w:rPr>
                <w:rFonts w:ascii="Arial" w:hAnsi="Arial" w:cs="Arial"/>
                <w:bCs/>
              </w:rPr>
              <w:lastRenderedPageBreak/>
              <w:t>TAK/NIE*</w:t>
            </w:r>
          </w:p>
          <w:p w14:paraId="2DD5C3B7" w14:textId="3A90CA58" w:rsidR="002A7339" w:rsidRPr="00210534" w:rsidRDefault="002242F6" w:rsidP="002242F6">
            <w:pPr>
              <w:jc w:val="center"/>
              <w:rPr>
                <w:rFonts w:ascii="Arial" w:hAnsi="Arial" w:cs="Arial"/>
                <w:bCs/>
              </w:rPr>
            </w:pPr>
            <w:r>
              <w:rPr>
                <w:rFonts w:ascii="Arial" w:hAnsi="Arial" w:cs="Arial"/>
                <w:bCs/>
              </w:rPr>
              <w:t>**</w:t>
            </w:r>
          </w:p>
        </w:tc>
      </w:tr>
      <w:tr w:rsidR="002A7339" w:rsidRPr="000E2BFF" w14:paraId="4882F91C" w14:textId="77777777" w:rsidTr="0069491C">
        <w:trPr>
          <w:gridAfter w:val="1"/>
          <w:wAfter w:w="8" w:type="dxa"/>
        </w:trPr>
        <w:tc>
          <w:tcPr>
            <w:tcW w:w="534" w:type="dxa"/>
          </w:tcPr>
          <w:p w14:paraId="3B92DF7E" w14:textId="77777777" w:rsidR="002A7339" w:rsidRPr="000E2BFF" w:rsidRDefault="002A7339" w:rsidP="002A7339">
            <w:pPr>
              <w:pStyle w:val="Akapitzlist1"/>
              <w:numPr>
                <w:ilvl w:val="0"/>
                <w:numId w:val="18"/>
              </w:numPr>
              <w:jc w:val="center"/>
              <w:rPr>
                <w:rFonts w:ascii="Arial" w:hAnsi="Arial" w:cs="Arial"/>
                <w:bCs/>
                <w:sz w:val="22"/>
                <w:szCs w:val="22"/>
              </w:rPr>
            </w:pPr>
          </w:p>
        </w:tc>
        <w:tc>
          <w:tcPr>
            <w:tcW w:w="11657" w:type="dxa"/>
            <w:gridSpan w:val="2"/>
            <w:noWrap/>
          </w:tcPr>
          <w:p w14:paraId="0C94A930" w14:textId="77777777" w:rsidR="002A7339" w:rsidRPr="005F13BC" w:rsidRDefault="002A7339" w:rsidP="0069491C">
            <w:pPr>
              <w:autoSpaceDE w:val="0"/>
              <w:autoSpaceDN w:val="0"/>
              <w:adjustRightInd w:val="0"/>
              <w:spacing w:after="0" w:line="240" w:lineRule="auto"/>
              <w:rPr>
                <w:rFonts w:ascii="Arial" w:eastAsia="ArialMT" w:hAnsi="Arial" w:cs="Arial"/>
                <w:b/>
                <w:bCs/>
                <w:i/>
                <w:iCs/>
                <w:sz w:val="20"/>
                <w:szCs w:val="20"/>
              </w:rPr>
            </w:pPr>
            <w:r w:rsidRPr="005F13BC">
              <w:rPr>
                <w:rFonts w:ascii="Arial" w:eastAsia="ArialMT" w:hAnsi="Arial" w:cs="Arial"/>
                <w:sz w:val="20"/>
                <w:szCs w:val="20"/>
              </w:rPr>
              <w:t xml:space="preserve">Sprzęt musi obligatoryjnie spełniać zapisy: </w:t>
            </w:r>
            <w:r w:rsidRPr="005F13BC">
              <w:rPr>
                <w:rFonts w:ascii="Arial" w:eastAsia="ArialMT" w:hAnsi="Arial" w:cs="Arial"/>
                <w:b/>
                <w:bCs/>
                <w:i/>
                <w:iCs/>
                <w:sz w:val="20"/>
                <w:szCs w:val="20"/>
              </w:rPr>
              <w:t>WYKAZU OBOWIĄZUJĄCYCH STANDARDÓW SPRZĘTU INFORMATYKI I OPROGRAMOWANIA DO STOSOWANIA W RESORCIE OBRONY NARODOWEJ w rozdziałach:</w:t>
            </w:r>
          </w:p>
          <w:p w14:paraId="3E2B43B2" w14:textId="77777777" w:rsidR="002A7339" w:rsidRPr="005F13BC" w:rsidRDefault="002A7339" w:rsidP="0069491C">
            <w:pPr>
              <w:pStyle w:val="Akapitzlist"/>
              <w:numPr>
                <w:ilvl w:val="0"/>
                <w:numId w:val="11"/>
              </w:numPr>
              <w:autoSpaceDE w:val="0"/>
              <w:autoSpaceDN w:val="0"/>
              <w:adjustRightInd w:val="0"/>
              <w:ind w:left="400"/>
              <w:rPr>
                <w:rFonts w:ascii="Arial" w:eastAsia="ArialMT" w:hAnsi="Arial" w:cs="Arial"/>
                <w:b/>
                <w:bCs/>
                <w:i/>
                <w:iCs/>
                <w:sz w:val="20"/>
                <w:szCs w:val="20"/>
              </w:rPr>
            </w:pPr>
            <w:r w:rsidRPr="005F13BC">
              <w:rPr>
                <w:rFonts w:ascii="Arial" w:eastAsia="ArialMT" w:hAnsi="Arial" w:cs="Arial"/>
                <w:b/>
                <w:bCs/>
                <w:i/>
                <w:iCs/>
                <w:sz w:val="20"/>
                <w:szCs w:val="20"/>
              </w:rPr>
              <w:t>warunki zawierania umowy;</w:t>
            </w:r>
          </w:p>
          <w:p w14:paraId="1CD0D26B" w14:textId="77777777" w:rsidR="002A7339" w:rsidRPr="005F13BC" w:rsidRDefault="002A7339" w:rsidP="0069491C">
            <w:pPr>
              <w:pStyle w:val="Akapitzlist"/>
              <w:numPr>
                <w:ilvl w:val="0"/>
                <w:numId w:val="11"/>
              </w:numPr>
              <w:autoSpaceDE w:val="0"/>
              <w:autoSpaceDN w:val="0"/>
              <w:adjustRightInd w:val="0"/>
              <w:ind w:left="400"/>
              <w:rPr>
                <w:rFonts w:ascii="Arial" w:hAnsi="Arial" w:cs="Arial"/>
                <w:iCs/>
                <w:sz w:val="20"/>
                <w:szCs w:val="20"/>
              </w:rPr>
            </w:pPr>
            <w:r w:rsidRPr="005F13BC">
              <w:rPr>
                <w:rFonts w:ascii="Arial" w:eastAsia="ArialMT" w:hAnsi="Arial" w:cs="Arial"/>
                <w:b/>
                <w:bCs/>
                <w:i/>
                <w:iCs/>
                <w:sz w:val="20"/>
                <w:szCs w:val="20"/>
              </w:rPr>
              <w:t>oprogramowanie i kryteria środowiskowe.</w:t>
            </w:r>
          </w:p>
        </w:tc>
        <w:tc>
          <w:tcPr>
            <w:tcW w:w="1818" w:type="dxa"/>
          </w:tcPr>
          <w:p w14:paraId="122502AE" w14:textId="77777777" w:rsidR="002A7339" w:rsidRDefault="002A7339" w:rsidP="0069491C">
            <w:pPr>
              <w:jc w:val="center"/>
              <w:rPr>
                <w:rFonts w:ascii="Arial" w:hAnsi="Arial" w:cs="Arial"/>
                <w:bCs/>
              </w:rPr>
            </w:pPr>
            <w:r w:rsidRPr="00210534">
              <w:rPr>
                <w:rFonts w:ascii="Arial" w:hAnsi="Arial" w:cs="Arial"/>
                <w:bCs/>
              </w:rPr>
              <w:t>TAK/NIE*</w:t>
            </w:r>
          </w:p>
          <w:p w14:paraId="30E47C58" w14:textId="77777777" w:rsidR="002A7339" w:rsidRPr="00210534" w:rsidRDefault="002A7339" w:rsidP="0069491C">
            <w:pPr>
              <w:jc w:val="center"/>
              <w:rPr>
                <w:rFonts w:ascii="Arial" w:hAnsi="Arial" w:cs="Arial"/>
                <w:bCs/>
              </w:rPr>
            </w:pPr>
          </w:p>
        </w:tc>
      </w:tr>
    </w:tbl>
    <w:p w14:paraId="17732A3B" w14:textId="77777777" w:rsidR="00D93D42" w:rsidRDefault="00D93D42" w:rsidP="00D93D42">
      <w:pPr>
        <w:ind w:left="851"/>
        <w:rPr>
          <w:rFonts w:ascii="Arial" w:hAnsi="Arial" w:cs="Arial"/>
          <w:b/>
        </w:rPr>
      </w:pPr>
      <w:r w:rsidRPr="000E2BFF">
        <w:rPr>
          <w:rFonts w:ascii="Arial" w:hAnsi="Arial" w:cs="Arial"/>
          <w:b/>
        </w:rPr>
        <w:t>*skreślić odpowiednio</w:t>
      </w:r>
    </w:p>
    <w:p w14:paraId="1760CB47" w14:textId="6B41AE65" w:rsidR="00FD5D43" w:rsidRPr="00442EAD" w:rsidRDefault="00D93D42" w:rsidP="00442EAD">
      <w:pPr>
        <w:ind w:left="851"/>
        <w:rPr>
          <w:rFonts w:ascii="Arial" w:hAnsi="Arial" w:cs="Arial"/>
          <w:b/>
        </w:rPr>
      </w:pPr>
      <w:r>
        <w:rPr>
          <w:rFonts w:ascii="Arial" w:hAnsi="Arial" w:cs="Arial"/>
          <w:b/>
        </w:rPr>
        <w:t>**wpisać parametr</w:t>
      </w:r>
    </w:p>
    <w:p w14:paraId="30543B7D" w14:textId="77777777" w:rsidR="00FD5D43" w:rsidRDefault="00FD5D43" w:rsidP="00D93D42">
      <w:pPr>
        <w:pStyle w:val="Akapitzlist"/>
        <w:ind w:left="360"/>
        <w:rPr>
          <w:rFonts w:ascii="Arial" w:eastAsia="Arial" w:hAnsi="Arial" w:cs="Arial"/>
          <w:b/>
        </w:rPr>
      </w:pPr>
    </w:p>
    <w:p w14:paraId="1474B7F0" w14:textId="77631CC9" w:rsidR="00D93D42" w:rsidRDefault="00D93D42" w:rsidP="00D93D42">
      <w:pPr>
        <w:pStyle w:val="Akapitzlist"/>
        <w:ind w:left="360"/>
        <w:rPr>
          <w:rFonts w:ascii="Arial" w:eastAsia="Arial" w:hAnsi="Arial" w:cs="Arial"/>
          <w:b/>
        </w:rPr>
      </w:pPr>
      <w:r>
        <w:rPr>
          <w:rFonts w:ascii="Arial" w:eastAsia="Arial" w:hAnsi="Arial" w:cs="Arial"/>
          <w:b/>
        </w:rPr>
        <w:t>Monitor M5</w:t>
      </w:r>
    </w:p>
    <w:p w14:paraId="5CC1207E" w14:textId="77777777" w:rsidR="00D93D42" w:rsidRDefault="00D93D42" w:rsidP="00D93D42">
      <w:pPr>
        <w:pStyle w:val="Akapitzlist"/>
        <w:ind w:left="360"/>
        <w:rPr>
          <w:rFonts w:ascii="Arial" w:hAnsi="Arial" w:cs="Arial"/>
          <w:b/>
        </w:rPr>
      </w:pPr>
    </w:p>
    <w:p w14:paraId="7808655A" w14:textId="77777777" w:rsidR="00D93D42" w:rsidRDefault="00D93D42" w:rsidP="00D93D42">
      <w:pPr>
        <w:pStyle w:val="Akapitzlist"/>
        <w:ind w:left="360"/>
        <w:rPr>
          <w:rFonts w:ascii="Arial" w:hAnsi="Arial" w:cs="Arial"/>
          <w:b/>
        </w:rPr>
      </w:pPr>
      <w:r w:rsidRPr="00A72018">
        <w:rPr>
          <w:rFonts w:ascii="Arial" w:hAnsi="Arial" w:cs="Arial"/>
          <w:b/>
        </w:rPr>
        <w:t>Nazwa ………………………………</w:t>
      </w:r>
    </w:p>
    <w:p w14:paraId="752516E4" w14:textId="77777777" w:rsidR="00D93D42" w:rsidRPr="00A72018" w:rsidRDefault="00D93D42" w:rsidP="00D93D42">
      <w:pPr>
        <w:pStyle w:val="Akapitzlist"/>
        <w:ind w:left="360"/>
        <w:rPr>
          <w:rFonts w:ascii="Arial" w:hAnsi="Arial" w:cs="Arial"/>
          <w:b/>
        </w:rPr>
      </w:pPr>
    </w:p>
    <w:p w14:paraId="2AEC29EE" w14:textId="77777777" w:rsidR="00D93D42" w:rsidRPr="00A72018" w:rsidRDefault="00D93D42" w:rsidP="00D93D42">
      <w:pPr>
        <w:pStyle w:val="Akapitzlist"/>
        <w:ind w:left="360"/>
        <w:rPr>
          <w:rFonts w:ascii="Arial" w:hAnsi="Arial" w:cs="Arial"/>
          <w:b/>
        </w:rPr>
      </w:pPr>
    </w:p>
    <w:p w14:paraId="4111681A" w14:textId="77777777" w:rsidR="00D93D42" w:rsidRPr="00A72018" w:rsidRDefault="00D93D42" w:rsidP="00D93D42">
      <w:pPr>
        <w:pStyle w:val="Akapitzlist"/>
        <w:ind w:left="360"/>
        <w:rPr>
          <w:rFonts w:ascii="Arial" w:hAnsi="Arial" w:cs="Arial"/>
          <w:b/>
        </w:rPr>
      </w:pPr>
      <w:r w:rsidRPr="00A72018">
        <w:rPr>
          <w:rFonts w:ascii="Arial" w:hAnsi="Arial" w:cs="Arial"/>
          <w:b/>
        </w:rPr>
        <w:t>Typ ………………………………….</w:t>
      </w:r>
    </w:p>
    <w:p w14:paraId="53D382B6" w14:textId="77777777" w:rsidR="00D93D42" w:rsidRDefault="00D93D42" w:rsidP="00D93D42">
      <w:pPr>
        <w:pStyle w:val="Akapitzlist"/>
        <w:ind w:left="360"/>
        <w:rPr>
          <w:rFonts w:ascii="Arial" w:hAnsi="Arial" w:cs="Arial"/>
          <w:b/>
        </w:rPr>
      </w:pPr>
    </w:p>
    <w:p w14:paraId="744A7514" w14:textId="77777777" w:rsidR="00D93D42" w:rsidRPr="00A72018" w:rsidRDefault="00D93D42" w:rsidP="00D93D42">
      <w:pPr>
        <w:pStyle w:val="Akapitzlist"/>
        <w:ind w:left="360"/>
        <w:rPr>
          <w:rFonts w:ascii="Arial" w:hAnsi="Arial" w:cs="Arial"/>
          <w:b/>
        </w:rPr>
      </w:pPr>
    </w:p>
    <w:p w14:paraId="677A6EDC" w14:textId="69737CF6" w:rsidR="00D93D42" w:rsidRDefault="00D93D42" w:rsidP="00D93D42">
      <w:pPr>
        <w:pStyle w:val="Akapitzlist"/>
        <w:ind w:left="360"/>
        <w:rPr>
          <w:rFonts w:ascii="Arial" w:hAnsi="Arial" w:cs="Arial"/>
          <w:b/>
        </w:rPr>
      </w:pPr>
      <w:r w:rsidRPr="00A72018">
        <w:rPr>
          <w:rFonts w:ascii="Arial" w:hAnsi="Arial" w:cs="Arial"/>
          <w:b/>
        </w:rPr>
        <w:t>Producent ………………………… Rok produkcji ………………………………….</w:t>
      </w:r>
    </w:p>
    <w:p w14:paraId="0E8DDAD0" w14:textId="7310112F" w:rsidR="00D93D42" w:rsidRDefault="00D93D42" w:rsidP="00D93D42">
      <w:pPr>
        <w:pStyle w:val="Akapitzlist"/>
        <w:ind w:left="360"/>
        <w:rPr>
          <w:rFonts w:ascii="Arial" w:hAnsi="Arial" w:cs="Arial"/>
          <w:b/>
        </w:rPr>
      </w:pPr>
    </w:p>
    <w:p w14:paraId="4A703E0C" w14:textId="4F092382" w:rsidR="00D93D42" w:rsidRDefault="00D93D42" w:rsidP="00D93D42">
      <w:pPr>
        <w:pStyle w:val="Akapitzlist"/>
        <w:ind w:left="360"/>
        <w:rPr>
          <w:rFonts w:ascii="Arial" w:hAnsi="Arial" w:cs="Arial"/>
          <w:b/>
        </w:rPr>
      </w:pPr>
    </w:p>
    <w:p w14:paraId="2CA40134" w14:textId="2ACEEC9A" w:rsidR="00D93D42" w:rsidRDefault="00D93D42" w:rsidP="00D93D42">
      <w:pPr>
        <w:pStyle w:val="Akapitzlist"/>
        <w:ind w:left="360"/>
        <w:rPr>
          <w:rFonts w:ascii="Arial" w:hAnsi="Arial" w:cs="Arial"/>
          <w:b/>
        </w:rPr>
      </w:pPr>
    </w:p>
    <w:p w14:paraId="5F579913" w14:textId="77777777" w:rsidR="00D93D42" w:rsidRPr="00A72018" w:rsidRDefault="00D93D42" w:rsidP="00D93D42">
      <w:pPr>
        <w:pStyle w:val="Akapitzlist"/>
        <w:ind w:left="360"/>
        <w:rPr>
          <w:rFonts w:ascii="Arial" w:hAnsi="Arial" w:cs="Arial"/>
          <w:b/>
        </w:rPr>
      </w:pPr>
    </w:p>
    <w:tbl>
      <w:tblPr>
        <w:tblW w:w="14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09"/>
        <w:gridCol w:w="8848"/>
        <w:gridCol w:w="1818"/>
        <w:gridCol w:w="8"/>
      </w:tblGrid>
      <w:tr w:rsidR="00D93D42" w:rsidRPr="000E2BFF" w14:paraId="73D078F4" w14:textId="77777777" w:rsidTr="005A4A12">
        <w:trPr>
          <w:gridAfter w:val="1"/>
          <w:wAfter w:w="8" w:type="dxa"/>
        </w:trPr>
        <w:tc>
          <w:tcPr>
            <w:tcW w:w="534" w:type="dxa"/>
            <w:vAlign w:val="center"/>
          </w:tcPr>
          <w:p w14:paraId="5EFBCBA8" w14:textId="77777777" w:rsidR="00D93D42" w:rsidRPr="000E2BFF" w:rsidRDefault="00D93D42" w:rsidP="005A4A12">
            <w:pPr>
              <w:jc w:val="center"/>
              <w:rPr>
                <w:rFonts w:ascii="Arial" w:hAnsi="Arial" w:cs="Arial"/>
                <w:lang w:val="de-DE"/>
              </w:rPr>
            </w:pPr>
            <w:r w:rsidRPr="000E2BFF">
              <w:rPr>
                <w:rFonts w:ascii="Arial" w:hAnsi="Arial" w:cs="Arial"/>
                <w:bCs/>
              </w:rPr>
              <w:t>Lp.</w:t>
            </w:r>
          </w:p>
        </w:tc>
        <w:tc>
          <w:tcPr>
            <w:tcW w:w="2809" w:type="dxa"/>
            <w:noWrap/>
            <w:vAlign w:val="center"/>
          </w:tcPr>
          <w:p w14:paraId="7CC0CEC9" w14:textId="77777777" w:rsidR="00D93D42" w:rsidRPr="000E2BFF" w:rsidRDefault="00D93D42" w:rsidP="005A4A12">
            <w:pPr>
              <w:jc w:val="center"/>
              <w:rPr>
                <w:rFonts w:ascii="Arial" w:hAnsi="Arial" w:cs="Arial"/>
                <w:lang w:val="de-DE"/>
              </w:rPr>
            </w:pPr>
            <w:r w:rsidRPr="000E2BFF">
              <w:rPr>
                <w:rFonts w:ascii="Arial" w:hAnsi="Arial" w:cs="Arial"/>
                <w:bCs/>
              </w:rPr>
              <w:t>Nazwa parametru/Funkcjonalność</w:t>
            </w:r>
          </w:p>
        </w:tc>
        <w:tc>
          <w:tcPr>
            <w:tcW w:w="8848" w:type="dxa"/>
            <w:vAlign w:val="center"/>
          </w:tcPr>
          <w:p w14:paraId="0BC9DE4C" w14:textId="77777777" w:rsidR="00D93D42" w:rsidRPr="000E2BFF" w:rsidRDefault="00D93D42" w:rsidP="005A4A12">
            <w:pPr>
              <w:jc w:val="center"/>
              <w:rPr>
                <w:rFonts w:ascii="Arial" w:hAnsi="Arial" w:cs="Arial"/>
              </w:rPr>
            </w:pPr>
            <w:r w:rsidRPr="000E2BFF">
              <w:rPr>
                <w:rFonts w:ascii="Arial" w:hAnsi="Arial" w:cs="Arial"/>
                <w:bCs/>
              </w:rPr>
              <w:t>Wartość (funkcjonalność) wymagana</w:t>
            </w:r>
          </w:p>
        </w:tc>
        <w:tc>
          <w:tcPr>
            <w:tcW w:w="1818" w:type="dxa"/>
            <w:vAlign w:val="center"/>
          </w:tcPr>
          <w:p w14:paraId="5A61C507" w14:textId="77777777" w:rsidR="00D93D42" w:rsidRPr="000E2BFF" w:rsidRDefault="00D93D42" w:rsidP="005A4A12">
            <w:pPr>
              <w:rPr>
                <w:rFonts w:ascii="Arial" w:hAnsi="Arial" w:cs="Arial"/>
              </w:rPr>
            </w:pPr>
            <w:r w:rsidRPr="000E2BFF">
              <w:rPr>
                <w:rFonts w:ascii="Arial" w:hAnsi="Arial" w:cs="Arial"/>
                <w:bCs/>
              </w:rPr>
              <w:t>Wartość (funkcjonalność) oferowana</w:t>
            </w:r>
          </w:p>
        </w:tc>
      </w:tr>
      <w:tr w:rsidR="00D93D42" w:rsidRPr="000E2BFF" w14:paraId="348A5299" w14:textId="77777777" w:rsidTr="005A4A12">
        <w:tc>
          <w:tcPr>
            <w:tcW w:w="14017" w:type="dxa"/>
            <w:gridSpan w:val="5"/>
            <w:vAlign w:val="center"/>
          </w:tcPr>
          <w:p w14:paraId="1FBD198F" w14:textId="463A3977" w:rsidR="00D93D42" w:rsidRPr="002A7339" w:rsidRDefault="00D93D42" w:rsidP="005A4A12">
            <w:pPr>
              <w:tabs>
                <w:tab w:val="left" w:pos="567"/>
              </w:tabs>
              <w:rPr>
                <w:rFonts w:ascii="Arial" w:eastAsia="Arial" w:hAnsi="Arial" w:cs="Arial"/>
                <w:b/>
                <w:i/>
              </w:rPr>
            </w:pPr>
            <w:r>
              <w:rPr>
                <w:rFonts w:ascii="Arial" w:eastAsia="Arial" w:hAnsi="Arial" w:cs="Arial"/>
                <w:b/>
              </w:rPr>
              <w:t xml:space="preserve">Monitor M5 - </w:t>
            </w:r>
            <w:r w:rsidRPr="000E2BFF">
              <w:rPr>
                <w:rFonts w:ascii="Arial" w:hAnsi="Arial" w:cs="Arial"/>
                <w:b/>
                <w:bCs/>
              </w:rPr>
              <w:t>(parametry minimalne)</w:t>
            </w:r>
            <w:r>
              <w:rPr>
                <w:rFonts w:ascii="Arial" w:hAnsi="Arial" w:cs="Arial"/>
                <w:b/>
                <w:bCs/>
              </w:rPr>
              <w:t>.</w:t>
            </w:r>
          </w:p>
        </w:tc>
      </w:tr>
      <w:tr w:rsidR="00D93D42" w:rsidRPr="000E2BFF" w14:paraId="21ABDAC5" w14:textId="77777777" w:rsidTr="005A4A12">
        <w:trPr>
          <w:gridAfter w:val="1"/>
          <w:wAfter w:w="8" w:type="dxa"/>
        </w:trPr>
        <w:tc>
          <w:tcPr>
            <w:tcW w:w="534" w:type="dxa"/>
          </w:tcPr>
          <w:p w14:paraId="398F94A5"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54464858" w14:textId="54CA21FB" w:rsidR="00D93D42" w:rsidRPr="00FD5D43" w:rsidRDefault="00D93D42" w:rsidP="005A4A12">
            <w:pPr>
              <w:jc w:val="both"/>
              <w:rPr>
                <w:rFonts w:ascii="Arial" w:hAnsi="Arial" w:cs="Arial"/>
              </w:rPr>
            </w:pPr>
            <w:r w:rsidRPr="00FD5D43">
              <w:rPr>
                <w:rFonts w:ascii="Arial" w:hAnsi="Arial" w:cs="Arial"/>
              </w:rPr>
              <w:t>Typ ekranu</w:t>
            </w:r>
          </w:p>
        </w:tc>
        <w:tc>
          <w:tcPr>
            <w:tcW w:w="8848" w:type="dxa"/>
          </w:tcPr>
          <w:p w14:paraId="3A984270" w14:textId="69BC1FB9" w:rsidR="00D93D42" w:rsidRPr="00FD5D43" w:rsidRDefault="00D93D42" w:rsidP="005A4A12">
            <w:pPr>
              <w:autoSpaceDE w:val="0"/>
              <w:autoSpaceDN w:val="0"/>
              <w:adjustRightInd w:val="0"/>
              <w:spacing w:after="0" w:line="240" w:lineRule="auto"/>
              <w:rPr>
                <w:rFonts w:ascii="Arial" w:eastAsia="ArialMT" w:hAnsi="Arial" w:cs="Arial"/>
                <w:color w:val="FF0000"/>
              </w:rPr>
            </w:pPr>
            <w:r w:rsidRPr="00FD5D43">
              <w:rPr>
                <w:rFonts w:ascii="Arial" w:hAnsi="Arial" w:cs="Arial"/>
              </w:rPr>
              <w:t>Aktywna matryca - IPS</w:t>
            </w:r>
          </w:p>
        </w:tc>
        <w:tc>
          <w:tcPr>
            <w:tcW w:w="1818" w:type="dxa"/>
          </w:tcPr>
          <w:p w14:paraId="01A13CF3" w14:textId="04197199" w:rsidR="00D93D42" w:rsidRPr="00210534" w:rsidRDefault="00D93D42" w:rsidP="00346031">
            <w:pPr>
              <w:jc w:val="center"/>
              <w:rPr>
                <w:rFonts w:ascii="Arial" w:hAnsi="Arial" w:cs="Arial"/>
                <w:bCs/>
              </w:rPr>
            </w:pPr>
            <w:r w:rsidRPr="00210534">
              <w:rPr>
                <w:rFonts w:ascii="Arial" w:hAnsi="Arial" w:cs="Arial"/>
                <w:bCs/>
              </w:rPr>
              <w:t>TAK/NIE*</w:t>
            </w:r>
          </w:p>
        </w:tc>
      </w:tr>
      <w:tr w:rsidR="00D93D42" w:rsidRPr="000E2BFF" w14:paraId="58B68922" w14:textId="77777777" w:rsidTr="005A4A12">
        <w:trPr>
          <w:gridAfter w:val="1"/>
          <w:wAfter w:w="8" w:type="dxa"/>
        </w:trPr>
        <w:tc>
          <w:tcPr>
            <w:tcW w:w="534" w:type="dxa"/>
          </w:tcPr>
          <w:p w14:paraId="58F47CA6"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365EE3C7" w14:textId="7504D0C6" w:rsidR="00D93D42" w:rsidRPr="00FD5D43" w:rsidRDefault="00D93D42" w:rsidP="005A4A12">
            <w:pPr>
              <w:jc w:val="both"/>
              <w:rPr>
                <w:rFonts w:ascii="Arial" w:hAnsi="Arial" w:cs="Arial"/>
              </w:rPr>
            </w:pPr>
            <w:r w:rsidRPr="00FD5D43">
              <w:rPr>
                <w:rFonts w:ascii="Arial" w:eastAsia="ArialMT" w:hAnsi="Arial" w:cs="Arial"/>
              </w:rPr>
              <w:t>Wielkość ekranu</w:t>
            </w:r>
          </w:p>
        </w:tc>
        <w:tc>
          <w:tcPr>
            <w:tcW w:w="8848" w:type="dxa"/>
          </w:tcPr>
          <w:p w14:paraId="25A02AA5" w14:textId="332A535C" w:rsidR="00D93D42" w:rsidRPr="00FD5D43" w:rsidRDefault="00D93D42" w:rsidP="005A4A12">
            <w:pPr>
              <w:autoSpaceDE w:val="0"/>
              <w:autoSpaceDN w:val="0"/>
              <w:adjustRightInd w:val="0"/>
              <w:spacing w:after="0" w:line="240" w:lineRule="auto"/>
              <w:rPr>
                <w:rFonts w:ascii="Arial" w:eastAsia="ArialMT" w:hAnsi="Arial" w:cs="Arial"/>
                <w:color w:val="000000"/>
              </w:rPr>
            </w:pPr>
            <w:r w:rsidRPr="00FD5D43">
              <w:rPr>
                <w:rFonts w:ascii="Arial" w:eastAsia="ArialMT" w:hAnsi="Arial" w:cs="Arial"/>
              </w:rPr>
              <w:t>Od 29</w:t>
            </w:r>
            <w:r w:rsidR="00FD5D43" w:rsidRPr="00FD5D43">
              <w:rPr>
                <w:rFonts w:ascii="Arial" w:eastAsia="ArialMT" w:hAnsi="Arial" w:cs="Arial"/>
              </w:rPr>
              <w:t>,5</w:t>
            </w:r>
            <w:r w:rsidRPr="00FD5D43">
              <w:rPr>
                <w:rFonts w:ascii="Arial" w:eastAsia="ArialMT" w:hAnsi="Arial" w:cs="Arial"/>
              </w:rPr>
              <w:t>” do 3</w:t>
            </w:r>
            <w:r w:rsidR="00FD5D43" w:rsidRPr="00FD5D43">
              <w:rPr>
                <w:rFonts w:ascii="Arial" w:eastAsia="ArialMT" w:hAnsi="Arial" w:cs="Arial"/>
              </w:rPr>
              <w:t>1,5</w:t>
            </w:r>
            <w:r w:rsidRPr="00FD5D43">
              <w:rPr>
                <w:rFonts w:ascii="Arial" w:eastAsia="ArialMT" w:hAnsi="Arial" w:cs="Arial"/>
              </w:rPr>
              <w:t>”</w:t>
            </w:r>
          </w:p>
        </w:tc>
        <w:tc>
          <w:tcPr>
            <w:tcW w:w="1818" w:type="dxa"/>
          </w:tcPr>
          <w:p w14:paraId="72C25367" w14:textId="77777777" w:rsidR="00346031" w:rsidRDefault="00346031" w:rsidP="00346031">
            <w:pPr>
              <w:jc w:val="center"/>
              <w:rPr>
                <w:rFonts w:ascii="Arial" w:hAnsi="Arial" w:cs="Arial"/>
                <w:bCs/>
              </w:rPr>
            </w:pPr>
            <w:r w:rsidRPr="00210534">
              <w:rPr>
                <w:rFonts w:ascii="Arial" w:hAnsi="Arial" w:cs="Arial"/>
                <w:bCs/>
              </w:rPr>
              <w:t>TAK/NIE*</w:t>
            </w:r>
          </w:p>
          <w:p w14:paraId="29526341" w14:textId="24068623" w:rsidR="00D93D42" w:rsidRPr="00210534" w:rsidRDefault="00346031" w:rsidP="00346031">
            <w:pPr>
              <w:jc w:val="center"/>
              <w:rPr>
                <w:rFonts w:ascii="Arial" w:hAnsi="Arial" w:cs="Arial"/>
                <w:bCs/>
              </w:rPr>
            </w:pPr>
            <w:r>
              <w:rPr>
                <w:rFonts w:ascii="Arial" w:hAnsi="Arial" w:cs="Arial"/>
                <w:bCs/>
              </w:rPr>
              <w:t>**</w:t>
            </w:r>
          </w:p>
        </w:tc>
      </w:tr>
      <w:tr w:rsidR="00D93D42" w:rsidRPr="000E2BFF" w14:paraId="7F808702" w14:textId="77777777" w:rsidTr="005A4A12">
        <w:trPr>
          <w:gridAfter w:val="1"/>
          <w:wAfter w:w="8" w:type="dxa"/>
        </w:trPr>
        <w:tc>
          <w:tcPr>
            <w:tcW w:w="534" w:type="dxa"/>
          </w:tcPr>
          <w:p w14:paraId="6DB7B2FE"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3B5AABB7" w14:textId="3BB310E0" w:rsidR="00D93D42" w:rsidRPr="00FD5D43" w:rsidRDefault="00D93D42" w:rsidP="005A4A12">
            <w:pPr>
              <w:jc w:val="both"/>
              <w:rPr>
                <w:rFonts w:ascii="Arial" w:hAnsi="Arial" w:cs="Arial"/>
              </w:rPr>
            </w:pPr>
            <w:r w:rsidRPr="00FD5D43">
              <w:rPr>
                <w:rFonts w:ascii="Arial" w:eastAsia="ArialMT" w:hAnsi="Arial" w:cs="Arial"/>
              </w:rPr>
              <w:t>Rozdzielczość rzeczywista</w:t>
            </w:r>
          </w:p>
        </w:tc>
        <w:tc>
          <w:tcPr>
            <w:tcW w:w="8848" w:type="dxa"/>
          </w:tcPr>
          <w:p w14:paraId="207A659F" w14:textId="5F52D4A3" w:rsidR="00D93D42" w:rsidRPr="00FD5D43" w:rsidRDefault="00D93D42" w:rsidP="005A4A12">
            <w:pPr>
              <w:autoSpaceDE w:val="0"/>
              <w:autoSpaceDN w:val="0"/>
              <w:adjustRightInd w:val="0"/>
              <w:spacing w:after="0" w:line="240" w:lineRule="auto"/>
              <w:rPr>
                <w:rFonts w:ascii="Arial" w:hAnsi="Arial" w:cs="Arial"/>
              </w:rPr>
            </w:pPr>
            <w:r w:rsidRPr="00FD5D43">
              <w:rPr>
                <w:rFonts w:ascii="Arial" w:hAnsi="Arial" w:cs="Arial"/>
              </w:rPr>
              <w:t>Min. 4096 x 2160 px</w:t>
            </w:r>
          </w:p>
        </w:tc>
        <w:tc>
          <w:tcPr>
            <w:tcW w:w="1818" w:type="dxa"/>
          </w:tcPr>
          <w:p w14:paraId="12994BF2" w14:textId="77777777" w:rsidR="00D93D42" w:rsidRDefault="00D93D42" w:rsidP="005A4A12">
            <w:pPr>
              <w:jc w:val="center"/>
              <w:rPr>
                <w:rFonts w:ascii="Arial" w:hAnsi="Arial" w:cs="Arial"/>
                <w:bCs/>
              </w:rPr>
            </w:pPr>
            <w:r w:rsidRPr="00210534">
              <w:rPr>
                <w:rFonts w:ascii="Arial" w:hAnsi="Arial" w:cs="Arial"/>
                <w:bCs/>
              </w:rPr>
              <w:t>TAK/NIE*</w:t>
            </w:r>
          </w:p>
          <w:p w14:paraId="1E034BD2" w14:textId="77777777" w:rsidR="00D93D42" w:rsidRPr="00210534" w:rsidRDefault="00D93D42" w:rsidP="005A4A12">
            <w:pPr>
              <w:jc w:val="center"/>
              <w:rPr>
                <w:rFonts w:ascii="Arial" w:hAnsi="Arial" w:cs="Arial"/>
                <w:bCs/>
              </w:rPr>
            </w:pPr>
            <w:r>
              <w:rPr>
                <w:rFonts w:ascii="Arial" w:hAnsi="Arial" w:cs="Arial"/>
                <w:bCs/>
              </w:rPr>
              <w:t>**</w:t>
            </w:r>
          </w:p>
        </w:tc>
      </w:tr>
      <w:tr w:rsidR="00D93D42" w:rsidRPr="000E2BFF" w14:paraId="05590535" w14:textId="77777777" w:rsidTr="005A4A12">
        <w:trPr>
          <w:gridAfter w:val="1"/>
          <w:wAfter w:w="8" w:type="dxa"/>
        </w:trPr>
        <w:tc>
          <w:tcPr>
            <w:tcW w:w="534" w:type="dxa"/>
          </w:tcPr>
          <w:p w14:paraId="00C86220"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2269059F" w14:textId="6673C2DE" w:rsidR="00D93D42" w:rsidRPr="00FD5D43" w:rsidRDefault="00D93D42" w:rsidP="005A4A12">
            <w:pPr>
              <w:jc w:val="both"/>
              <w:rPr>
                <w:rFonts w:ascii="Arial" w:eastAsia="ArialMT" w:hAnsi="Arial" w:cs="Arial"/>
              </w:rPr>
            </w:pPr>
            <w:r w:rsidRPr="00FD5D43">
              <w:rPr>
                <w:rFonts w:ascii="Arial" w:eastAsia="ArialMT" w:hAnsi="Arial" w:cs="Arial"/>
              </w:rPr>
              <w:t>Jasność</w:t>
            </w:r>
          </w:p>
        </w:tc>
        <w:tc>
          <w:tcPr>
            <w:tcW w:w="8848" w:type="dxa"/>
          </w:tcPr>
          <w:p w14:paraId="2EC3F438" w14:textId="7DE3E65B" w:rsidR="00D93D42" w:rsidRPr="00FD5D43" w:rsidRDefault="00D93D42" w:rsidP="005A4A12">
            <w:pPr>
              <w:autoSpaceDE w:val="0"/>
              <w:autoSpaceDN w:val="0"/>
              <w:adjustRightInd w:val="0"/>
              <w:spacing w:after="0" w:line="240" w:lineRule="auto"/>
              <w:rPr>
                <w:rFonts w:ascii="Arial" w:hAnsi="Arial" w:cs="Arial"/>
              </w:rPr>
            </w:pPr>
            <w:r w:rsidRPr="00FD5D43">
              <w:rPr>
                <w:rFonts w:ascii="Arial" w:hAnsi="Arial" w:cs="Arial"/>
              </w:rPr>
              <w:t>Min. 350 cd/m2</w:t>
            </w:r>
          </w:p>
        </w:tc>
        <w:tc>
          <w:tcPr>
            <w:tcW w:w="1818" w:type="dxa"/>
          </w:tcPr>
          <w:p w14:paraId="2954BFF6" w14:textId="77777777" w:rsidR="00346031" w:rsidRDefault="00346031" w:rsidP="00346031">
            <w:pPr>
              <w:jc w:val="center"/>
              <w:rPr>
                <w:rFonts w:ascii="Arial" w:hAnsi="Arial" w:cs="Arial"/>
                <w:bCs/>
              </w:rPr>
            </w:pPr>
            <w:r w:rsidRPr="00210534">
              <w:rPr>
                <w:rFonts w:ascii="Arial" w:hAnsi="Arial" w:cs="Arial"/>
                <w:bCs/>
              </w:rPr>
              <w:t>TAK/NIE*</w:t>
            </w:r>
          </w:p>
          <w:p w14:paraId="2E7CD08A" w14:textId="335512A4" w:rsidR="00D93D42" w:rsidRPr="00210534" w:rsidRDefault="00346031" w:rsidP="00346031">
            <w:pPr>
              <w:jc w:val="center"/>
              <w:rPr>
                <w:rFonts w:ascii="Arial" w:hAnsi="Arial" w:cs="Arial"/>
                <w:bCs/>
              </w:rPr>
            </w:pPr>
            <w:r>
              <w:rPr>
                <w:rFonts w:ascii="Arial" w:hAnsi="Arial" w:cs="Arial"/>
                <w:bCs/>
              </w:rPr>
              <w:t>**</w:t>
            </w:r>
          </w:p>
        </w:tc>
      </w:tr>
      <w:tr w:rsidR="00D93D42" w:rsidRPr="000E2BFF" w14:paraId="18B7B438" w14:textId="77777777" w:rsidTr="005A4A12">
        <w:trPr>
          <w:gridAfter w:val="1"/>
          <w:wAfter w:w="8" w:type="dxa"/>
        </w:trPr>
        <w:tc>
          <w:tcPr>
            <w:tcW w:w="534" w:type="dxa"/>
          </w:tcPr>
          <w:p w14:paraId="5777BC6D"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2784870D" w14:textId="1A0FE777" w:rsidR="00D93D42" w:rsidRPr="00FD5D43" w:rsidRDefault="00D93D42" w:rsidP="005A4A12">
            <w:pPr>
              <w:jc w:val="both"/>
              <w:rPr>
                <w:rFonts w:ascii="Arial" w:eastAsia="ArialMT" w:hAnsi="Arial" w:cs="Arial"/>
              </w:rPr>
            </w:pPr>
            <w:r w:rsidRPr="00FD5D43">
              <w:rPr>
                <w:rFonts w:ascii="Arial" w:hAnsi="Arial" w:cs="Arial"/>
              </w:rPr>
              <w:t>Kontrast</w:t>
            </w:r>
          </w:p>
        </w:tc>
        <w:tc>
          <w:tcPr>
            <w:tcW w:w="8848" w:type="dxa"/>
          </w:tcPr>
          <w:p w14:paraId="223DD551" w14:textId="0ACA14AE" w:rsidR="00D93D42" w:rsidRPr="00FD5D43" w:rsidRDefault="00D93D42" w:rsidP="005A4A12">
            <w:pPr>
              <w:autoSpaceDE w:val="0"/>
              <w:autoSpaceDN w:val="0"/>
              <w:adjustRightInd w:val="0"/>
              <w:spacing w:after="0" w:line="240" w:lineRule="auto"/>
              <w:rPr>
                <w:rFonts w:ascii="Arial" w:hAnsi="Arial" w:cs="Arial"/>
              </w:rPr>
            </w:pPr>
            <w:r w:rsidRPr="00FD5D43">
              <w:rPr>
                <w:rFonts w:ascii="Arial" w:hAnsi="Arial" w:cs="Arial"/>
              </w:rPr>
              <w:t>Min. 1000 : 1</w:t>
            </w:r>
          </w:p>
        </w:tc>
        <w:tc>
          <w:tcPr>
            <w:tcW w:w="1818" w:type="dxa"/>
          </w:tcPr>
          <w:p w14:paraId="61B8E1FC" w14:textId="77777777" w:rsidR="00346031" w:rsidRDefault="00346031" w:rsidP="00346031">
            <w:pPr>
              <w:jc w:val="center"/>
              <w:rPr>
                <w:rFonts w:ascii="Arial" w:hAnsi="Arial" w:cs="Arial"/>
                <w:bCs/>
              </w:rPr>
            </w:pPr>
            <w:r w:rsidRPr="00210534">
              <w:rPr>
                <w:rFonts w:ascii="Arial" w:hAnsi="Arial" w:cs="Arial"/>
                <w:bCs/>
              </w:rPr>
              <w:t>TAK/NIE*</w:t>
            </w:r>
          </w:p>
          <w:p w14:paraId="392D44DD" w14:textId="0CC27A89" w:rsidR="00D93D42" w:rsidRPr="00210534" w:rsidRDefault="00346031" w:rsidP="00346031">
            <w:pPr>
              <w:jc w:val="center"/>
              <w:rPr>
                <w:rFonts w:ascii="Arial" w:hAnsi="Arial" w:cs="Arial"/>
                <w:bCs/>
              </w:rPr>
            </w:pPr>
            <w:r>
              <w:rPr>
                <w:rFonts w:ascii="Arial" w:hAnsi="Arial" w:cs="Arial"/>
                <w:bCs/>
              </w:rPr>
              <w:t>**</w:t>
            </w:r>
          </w:p>
        </w:tc>
      </w:tr>
      <w:tr w:rsidR="00D93D42" w:rsidRPr="000E2BFF" w14:paraId="3AA18437" w14:textId="77777777" w:rsidTr="005A4A12">
        <w:trPr>
          <w:gridAfter w:val="1"/>
          <w:wAfter w:w="8" w:type="dxa"/>
        </w:trPr>
        <w:tc>
          <w:tcPr>
            <w:tcW w:w="534" w:type="dxa"/>
          </w:tcPr>
          <w:p w14:paraId="4631F0CF"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04F01FD3" w14:textId="4E56DBE3" w:rsidR="00D93D42" w:rsidRPr="00FD5D43" w:rsidRDefault="00D93D42" w:rsidP="005A4A12">
            <w:pPr>
              <w:jc w:val="both"/>
              <w:rPr>
                <w:rFonts w:ascii="Arial" w:eastAsia="ArialMT" w:hAnsi="Arial" w:cs="Arial"/>
              </w:rPr>
            </w:pPr>
            <w:r w:rsidRPr="00FD5D43">
              <w:rPr>
                <w:rFonts w:ascii="Arial" w:eastAsia="ArialMT" w:hAnsi="Arial" w:cs="Arial"/>
              </w:rPr>
              <w:t>Kąty widzenia (pion/poziom)</w:t>
            </w:r>
          </w:p>
        </w:tc>
        <w:tc>
          <w:tcPr>
            <w:tcW w:w="8848" w:type="dxa"/>
          </w:tcPr>
          <w:p w14:paraId="0B01A757" w14:textId="762AE40F" w:rsidR="00D93D42" w:rsidRPr="00FD5D43" w:rsidRDefault="00D93D42" w:rsidP="005A4A12">
            <w:pPr>
              <w:autoSpaceDE w:val="0"/>
              <w:autoSpaceDN w:val="0"/>
              <w:adjustRightInd w:val="0"/>
              <w:spacing w:after="0" w:line="240" w:lineRule="auto"/>
              <w:rPr>
                <w:rFonts w:ascii="Arial" w:hAnsi="Arial" w:cs="Arial"/>
              </w:rPr>
            </w:pPr>
            <w:r w:rsidRPr="00FD5D43">
              <w:rPr>
                <w:rFonts w:ascii="Arial" w:hAnsi="Arial" w:cs="Arial"/>
              </w:rPr>
              <w:t>Min. 176 / 176 stopni</w:t>
            </w:r>
          </w:p>
        </w:tc>
        <w:tc>
          <w:tcPr>
            <w:tcW w:w="1818" w:type="dxa"/>
          </w:tcPr>
          <w:p w14:paraId="1BE38229" w14:textId="77777777" w:rsidR="00346031" w:rsidRDefault="00346031" w:rsidP="00346031">
            <w:pPr>
              <w:jc w:val="center"/>
              <w:rPr>
                <w:rFonts w:ascii="Arial" w:hAnsi="Arial" w:cs="Arial"/>
                <w:bCs/>
              </w:rPr>
            </w:pPr>
            <w:r w:rsidRPr="00210534">
              <w:rPr>
                <w:rFonts w:ascii="Arial" w:hAnsi="Arial" w:cs="Arial"/>
                <w:bCs/>
              </w:rPr>
              <w:t>TAK/NIE*</w:t>
            </w:r>
          </w:p>
          <w:p w14:paraId="597D653C" w14:textId="02050EB4" w:rsidR="00D93D42" w:rsidRPr="00210534" w:rsidRDefault="00346031" w:rsidP="00346031">
            <w:pPr>
              <w:jc w:val="center"/>
              <w:rPr>
                <w:rFonts w:ascii="Arial" w:hAnsi="Arial" w:cs="Arial"/>
                <w:bCs/>
              </w:rPr>
            </w:pPr>
            <w:r>
              <w:rPr>
                <w:rFonts w:ascii="Arial" w:hAnsi="Arial" w:cs="Arial"/>
                <w:bCs/>
              </w:rPr>
              <w:t>**</w:t>
            </w:r>
          </w:p>
        </w:tc>
      </w:tr>
      <w:tr w:rsidR="00D93D42" w:rsidRPr="000E2BFF" w14:paraId="70F9D47F" w14:textId="77777777" w:rsidTr="005A4A12">
        <w:trPr>
          <w:gridAfter w:val="1"/>
          <w:wAfter w:w="8" w:type="dxa"/>
        </w:trPr>
        <w:tc>
          <w:tcPr>
            <w:tcW w:w="534" w:type="dxa"/>
          </w:tcPr>
          <w:p w14:paraId="40B77206"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470DE96B" w14:textId="77777777" w:rsidR="00D93D42" w:rsidRPr="00FD5D43" w:rsidRDefault="00D93D42" w:rsidP="00D93D42">
            <w:pPr>
              <w:autoSpaceDE w:val="0"/>
              <w:autoSpaceDN w:val="0"/>
              <w:adjustRightInd w:val="0"/>
              <w:spacing w:after="0" w:line="240" w:lineRule="auto"/>
              <w:rPr>
                <w:rFonts w:ascii="Arial" w:eastAsia="ArialMT" w:hAnsi="Arial" w:cs="Arial"/>
              </w:rPr>
            </w:pPr>
            <w:r w:rsidRPr="00FD5D43">
              <w:rPr>
                <w:rFonts w:ascii="Arial" w:eastAsia="ArialMT" w:hAnsi="Arial" w:cs="Arial"/>
              </w:rPr>
              <w:t>Złącza wbudowane w</w:t>
            </w:r>
          </w:p>
          <w:p w14:paraId="589E2F7D" w14:textId="7BC08CA7" w:rsidR="00D93D42" w:rsidRPr="00FD5D43" w:rsidRDefault="00D93D42" w:rsidP="00D93D42">
            <w:pPr>
              <w:jc w:val="both"/>
              <w:rPr>
                <w:rFonts w:ascii="Arial" w:eastAsia="ArialMT" w:hAnsi="Arial" w:cs="Arial"/>
              </w:rPr>
            </w:pPr>
            <w:r w:rsidRPr="00FD5D43">
              <w:rPr>
                <w:rFonts w:ascii="Arial" w:eastAsia="ArialMT" w:hAnsi="Arial" w:cs="Arial"/>
              </w:rPr>
              <w:t>monitorze</w:t>
            </w:r>
          </w:p>
        </w:tc>
        <w:tc>
          <w:tcPr>
            <w:tcW w:w="8848" w:type="dxa"/>
          </w:tcPr>
          <w:p w14:paraId="4790AA0C" w14:textId="6121C58E" w:rsidR="00D93D42" w:rsidRPr="00FD5D43" w:rsidRDefault="00D93D42" w:rsidP="005A4A12">
            <w:pPr>
              <w:autoSpaceDE w:val="0"/>
              <w:autoSpaceDN w:val="0"/>
              <w:adjustRightInd w:val="0"/>
              <w:spacing w:after="0" w:line="240" w:lineRule="auto"/>
              <w:rPr>
                <w:rFonts w:ascii="Arial" w:hAnsi="Arial" w:cs="Arial"/>
              </w:rPr>
            </w:pPr>
            <w:r w:rsidRPr="00FD5D43">
              <w:rPr>
                <w:rFonts w:ascii="Arial" w:hAnsi="Arial" w:cs="Arial"/>
              </w:rPr>
              <w:t>Min. DisplayPort</w:t>
            </w:r>
            <w:r w:rsidRPr="00FD5D43">
              <w:rPr>
                <w:rFonts w:ascii="Arial" w:eastAsia="ArialMT" w:hAnsi="Arial" w:cs="Arial"/>
              </w:rPr>
              <w:t>, HDMI x 2, złącze USB 3.0 x 4,</w:t>
            </w:r>
          </w:p>
        </w:tc>
        <w:tc>
          <w:tcPr>
            <w:tcW w:w="1818" w:type="dxa"/>
          </w:tcPr>
          <w:p w14:paraId="1711BE86" w14:textId="77777777" w:rsidR="00346031" w:rsidRDefault="00346031" w:rsidP="00346031">
            <w:pPr>
              <w:jc w:val="center"/>
              <w:rPr>
                <w:rFonts w:ascii="Arial" w:hAnsi="Arial" w:cs="Arial"/>
                <w:bCs/>
              </w:rPr>
            </w:pPr>
            <w:r w:rsidRPr="00210534">
              <w:rPr>
                <w:rFonts w:ascii="Arial" w:hAnsi="Arial" w:cs="Arial"/>
                <w:bCs/>
              </w:rPr>
              <w:t>TAK/NIE*</w:t>
            </w:r>
          </w:p>
          <w:p w14:paraId="13D86DD2" w14:textId="1EC6D7D3" w:rsidR="00D93D42" w:rsidRPr="00210534" w:rsidRDefault="00346031" w:rsidP="00346031">
            <w:pPr>
              <w:jc w:val="center"/>
              <w:rPr>
                <w:rFonts w:ascii="Arial" w:hAnsi="Arial" w:cs="Arial"/>
                <w:bCs/>
              </w:rPr>
            </w:pPr>
            <w:r>
              <w:rPr>
                <w:rFonts w:ascii="Arial" w:hAnsi="Arial" w:cs="Arial"/>
                <w:bCs/>
              </w:rPr>
              <w:t>**</w:t>
            </w:r>
          </w:p>
        </w:tc>
      </w:tr>
      <w:tr w:rsidR="00D93D42" w:rsidRPr="000E2BFF" w14:paraId="442A58EF" w14:textId="77777777" w:rsidTr="005A4A12">
        <w:trPr>
          <w:gridAfter w:val="1"/>
          <w:wAfter w:w="8" w:type="dxa"/>
        </w:trPr>
        <w:tc>
          <w:tcPr>
            <w:tcW w:w="534" w:type="dxa"/>
          </w:tcPr>
          <w:p w14:paraId="4565D86E"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6F2CC81A" w14:textId="3654DAA3" w:rsidR="00D93D42" w:rsidRPr="00FD5D43" w:rsidRDefault="00D93D42" w:rsidP="005A4A12">
            <w:pPr>
              <w:jc w:val="both"/>
              <w:rPr>
                <w:rFonts w:ascii="Arial" w:eastAsia="ArialMT" w:hAnsi="Arial" w:cs="Arial"/>
              </w:rPr>
            </w:pPr>
            <w:r w:rsidRPr="00FD5D43">
              <w:rPr>
                <w:rFonts w:ascii="Arial" w:hAnsi="Arial" w:cs="Arial"/>
              </w:rPr>
              <w:t>Gamut barwowy</w:t>
            </w:r>
          </w:p>
        </w:tc>
        <w:tc>
          <w:tcPr>
            <w:tcW w:w="8848" w:type="dxa"/>
          </w:tcPr>
          <w:p w14:paraId="24058CFA" w14:textId="74CBB336" w:rsidR="00D93D42" w:rsidRPr="00FD5D43" w:rsidRDefault="00D93D42" w:rsidP="005A4A12">
            <w:pPr>
              <w:autoSpaceDE w:val="0"/>
              <w:autoSpaceDN w:val="0"/>
              <w:adjustRightInd w:val="0"/>
              <w:spacing w:after="0" w:line="240" w:lineRule="auto"/>
              <w:rPr>
                <w:rFonts w:ascii="Arial" w:hAnsi="Arial" w:cs="Arial"/>
              </w:rPr>
            </w:pPr>
            <w:r w:rsidRPr="00FD5D43">
              <w:rPr>
                <w:rFonts w:ascii="Arial" w:hAnsi="Arial" w:cs="Arial"/>
              </w:rPr>
              <w:t>Min. 99% Adobe RGB</w:t>
            </w:r>
          </w:p>
        </w:tc>
        <w:tc>
          <w:tcPr>
            <w:tcW w:w="1818" w:type="dxa"/>
          </w:tcPr>
          <w:p w14:paraId="4D528C86" w14:textId="77777777" w:rsidR="00346031" w:rsidRDefault="00346031" w:rsidP="00346031">
            <w:pPr>
              <w:jc w:val="center"/>
              <w:rPr>
                <w:rFonts w:ascii="Arial" w:hAnsi="Arial" w:cs="Arial"/>
                <w:bCs/>
              </w:rPr>
            </w:pPr>
            <w:r w:rsidRPr="00210534">
              <w:rPr>
                <w:rFonts w:ascii="Arial" w:hAnsi="Arial" w:cs="Arial"/>
                <w:bCs/>
              </w:rPr>
              <w:t>TAK/NIE*</w:t>
            </w:r>
          </w:p>
          <w:p w14:paraId="03FE0C4B" w14:textId="72E5C678" w:rsidR="00D93D42" w:rsidRPr="00210534" w:rsidRDefault="00346031" w:rsidP="00346031">
            <w:pPr>
              <w:jc w:val="center"/>
              <w:rPr>
                <w:rFonts w:ascii="Arial" w:hAnsi="Arial" w:cs="Arial"/>
                <w:bCs/>
              </w:rPr>
            </w:pPr>
            <w:r>
              <w:rPr>
                <w:rFonts w:ascii="Arial" w:hAnsi="Arial" w:cs="Arial"/>
                <w:bCs/>
              </w:rPr>
              <w:t>**</w:t>
            </w:r>
          </w:p>
        </w:tc>
      </w:tr>
      <w:tr w:rsidR="00D93D42" w:rsidRPr="000E2BFF" w14:paraId="33BF0CB5" w14:textId="77777777" w:rsidTr="005A4A12">
        <w:trPr>
          <w:gridAfter w:val="1"/>
          <w:wAfter w:w="8" w:type="dxa"/>
        </w:trPr>
        <w:tc>
          <w:tcPr>
            <w:tcW w:w="534" w:type="dxa"/>
          </w:tcPr>
          <w:p w14:paraId="35F44687"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77426668" w14:textId="34DDCC7D" w:rsidR="00D93D42" w:rsidRPr="00FD5D43" w:rsidRDefault="00D93D42" w:rsidP="005A4A12">
            <w:pPr>
              <w:jc w:val="both"/>
              <w:rPr>
                <w:rFonts w:ascii="Arial" w:eastAsia="ArialMT" w:hAnsi="Arial" w:cs="Arial"/>
              </w:rPr>
            </w:pPr>
            <w:r w:rsidRPr="00FD5D43">
              <w:rPr>
                <w:rFonts w:ascii="Arial" w:hAnsi="Arial" w:cs="Arial"/>
              </w:rPr>
              <w:t>Korekcja krzywej gamma</w:t>
            </w:r>
          </w:p>
        </w:tc>
        <w:tc>
          <w:tcPr>
            <w:tcW w:w="8848" w:type="dxa"/>
          </w:tcPr>
          <w:p w14:paraId="495F9AEB" w14:textId="1A4C62FD" w:rsidR="00D93D42" w:rsidRPr="00FD5D43" w:rsidRDefault="00D93D42" w:rsidP="005A4A12">
            <w:pPr>
              <w:autoSpaceDE w:val="0"/>
              <w:autoSpaceDN w:val="0"/>
              <w:adjustRightInd w:val="0"/>
              <w:spacing w:after="0" w:line="240" w:lineRule="auto"/>
              <w:rPr>
                <w:rFonts w:ascii="Arial" w:hAnsi="Arial" w:cs="Arial"/>
              </w:rPr>
            </w:pPr>
            <w:r w:rsidRPr="00FD5D43">
              <w:rPr>
                <w:rFonts w:ascii="Arial" w:hAnsi="Arial" w:cs="Arial"/>
              </w:rPr>
              <w:t>Min. 14 bit</w:t>
            </w:r>
          </w:p>
        </w:tc>
        <w:tc>
          <w:tcPr>
            <w:tcW w:w="1818" w:type="dxa"/>
          </w:tcPr>
          <w:p w14:paraId="73FBE8F8" w14:textId="77777777" w:rsidR="00346031" w:rsidRDefault="00346031" w:rsidP="00346031">
            <w:pPr>
              <w:jc w:val="center"/>
              <w:rPr>
                <w:rFonts w:ascii="Arial" w:hAnsi="Arial" w:cs="Arial"/>
                <w:bCs/>
              </w:rPr>
            </w:pPr>
            <w:r w:rsidRPr="00210534">
              <w:rPr>
                <w:rFonts w:ascii="Arial" w:hAnsi="Arial" w:cs="Arial"/>
                <w:bCs/>
              </w:rPr>
              <w:t>TAK/NIE*</w:t>
            </w:r>
          </w:p>
          <w:p w14:paraId="73C6FC04" w14:textId="22256A35" w:rsidR="00D93D42" w:rsidRPr="00210534" w:rsidRDefault="00346031" w:rsidP="00346031">
            <w:pPr>
              <w:jc w:val="center"/>
              <w:rPr>
                <w:rFonts w:ascii="Arial" w:hAnsi="Arial" w:cs="Arial"/>
                <w:bCs/>
              </w:rPr>
            </w:pPr>
            <w:r>
              <w:rPr>
                <w:rFonts w:ascii="Arial" w:hAnsi="Arial" w:cs="Arial"/>
                <w:bCs/>
              </w:rPr>
              <w:t>**</w:t>
            </w:r>
          </w:p>
        </w:tc>
      </w:tr>
      <w:tr w:rsidR="00D93D42" w:rsidRPr="000E2BFF" w14:paraId="59EC3B09" w14:textId="77777777" w:rsidTr="005A4A12">
        <w:trPr>
          <w:gridAfter w:val="1"/>
          <w:wAfter w:w="8" w:type="dxa"/>
        </w:trPr>
        <w:tc>
          <w:tcPr>
            <w:tcW w:w="534" w:type="dxa"/>
          </w:tcPr>
          <w:p w14:paraId="6DDC4D73"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1FDACBC2" w14:textId="77777777" w:rsidR="00D93D42" w:rsidRPr="00FD5D43" w:rsidRDefault="00D93D42" w:rsidP="00D93D42">
            <w:pPr>
              <w:autoSpaceDE w:val="0"/>
              <w:autoSpaceDN w:val="0"/>
              <w:adjustRightInd w:val="0"/>
              <w:spacing w:after="0" w:line="240" w:lineRule="auto"/>
              <w:rPr>
                <w:rFonts w:ascii="Arial" w:hAnsi="Arial" w:cs="Arial"/>
              </w:rPr>
            </w:pPr>
            <w:r w:rsidRPr="00FD5D43">
              <w:rPr>
                <w:rFonts w:ascii="Arial" w:hAnsi="Arial" w:cs="Arial"/>
              </w:rPr>
              <w:t>Przetwarzanie informacji o</w:t>
            </w:r>
          </w:p>
          <w:p w14:paraId="379430C9" w14:textId="27C78794" w:rsidR="00D93D42" w:rsidRPr="00FD5D43" w:rsidRDefault="00D93D42" w:rsidP="00D93D42">
            <w:pPr>
              <w:jc w:val="both"/>
              <w:rPr>
                <w:rFonts w:ascii="Arial" w:eastAsia="ArialMT" w:hAnsi="Arial" w:cs="Arial"/>
              </w:rPr>
            </w:pPr>
            <w:r w:rsidRPr="00FD5D43">
              <w:rPr>
                <w:rFonts w:ascii="Arial" w:hAnsi="Arial" w:cs="Arial"/>
              </w:rPr>
              <w:t>kolorze</w:t>
            </w:r>
          </w:p>
        </w:tc>
        <w:tc>
          <w:tcPr>
            <w:tcW w:w="8848" w:type="dxa"/>
          </w:tcPr>
          <w:p w14:paraId="4B205A2C" w14:textId="68508E9F" w:rsidR="00D93D42" w:rsidRPr="00FD5D43" w:rsidRDefault="00D93D42" w:rsidP="005A4A12">
            <w:pPr>
              <w:autoSpaceDE w:val="0"/>
              <w:autoSpaceDN w:val="0"/>
              <w:adjustRightInd w:val="0"/>
              <w:spacing w:after="0" w:line="240" w:lineRule="auto"/>
              <w:rPr>
                <w:rFonts w:ascii="Arial" w:hAnsi="Arial" w:cs="Arial"/>
              </w:rPr>
            </w:pPr>
            <w:r w:rsidRPr="00FD5D43">
              <w:rPr>
                <w:rFonts w:ascii="Arial" w:hAnsi="Arial" w:cs="Arial"/>
              </w:rPr>
              <w:t>Min. 10 bit</w:t>
            </w:r>
          </w:p>
        </w:tc>
        <w:tc>
          <w:tcPr>
            <w:tcW w:w="1818" w:type="dxa"/>
          </w:tcPr>
          <w:p w14:paraId="10682D54" w14:textId="77777777" w:rsidR="00346031" w:rsidRDefault="00346031" w:rsidP="00346031">
            <w:pPr>
              <w:jc w:val="center"/>
              <w:rPr>
                <w:rFonts w:ascii="Arial" w:hAnsi="Arial" w:cs="Arial"/>
                <w:bCs/>
              </w:rPr>
            </w:pPr>
            <w:r w:rsidRPr="00210534">
              <w:rPr>
                <w:rFonts w:ascii="Arial" w:hAnsi="Arial" w:cs="Arial"/>
                <w:bCs/>
              </w:rPr>
              <w:t>TAK/NIE*</w:t>
            </w:r>
          </w:p>
          <w:p w14:paraId="33302AF1" w14:textId="079F9A3B" w:rsidR="00D93D42" w:rsidRPr="00210534" w:rsidRDefault="00346031" w:rsidP="00346031">
            <w:pPr>
              <w:jc w:val="center"/>
              <w:rPr>
                <w:rFonts w:ascii="Arial" w:hAnsi="Arial" w:cs="Arial"/>
                <w:bCs/>
              </w:rPr>
            </w:pPr>
            <w:r>
              <w:rPr>
                <w:rFonts w:ascii="Arial" w:hAnsi="Arial" w:cs="Arial"/>
                <w:bCs/>
              </w:rPr>
              <w:t>**</w:t>
            </w:r>
          </w:p>
        </w:tc>
      </w:tr>
      <w:tr w:rsidR="00D93D42" w:rsidRPr="000E2BFF" w14:paraId="237F0D1C" w14:textId="77777777" w:rsidTr="005A4A12">
        <w:trPr>
          <w:gridAfter w:val="1"/>
          <w:wAfter w:w="8" w:type="dxa"/>
        </w:trPr>
        <w:tc>
          <w:tcPr>
            <w:tcW w:w="534" w:type="dxa"/>
          </w:tcPr>
          <w:p w14:paraId="55605394"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6E8860C5" w14:textId="77777777" w:rsidR="00D93D42" w:rsidRPr="00FD5D43" w:rsidRDefault="00D93D42" w:rsidP="00D93D42">
            <w:pPr>
              <w:autoSpaceDE w:val="0"/>
              <w:autoSpaceDN w:val="0"/>
              <w:adjustRightInd w:val="0"/>
              <w:spacing w:after="0" w:line="240" w:lineRule="auto"/>
              <w:rPr>
                <w:rFonts w:ascii="Arial" w:eastAsia="ArialMT" w:hAnsi="Arial" w:cs="Arial"/>
              </w:rPr>
            </w:pPr>
            <w:r w:rsidRPr="00FD5D43">
              <w:rPr>
                <w:rFonts w:ascii="Arial" w:eastAsia="ArialMT" w:hAnsi="Arial" w:cs="Arial"/>
              </w:rPr>
              <w:t>Zakres częstotliwości</w:t>
            </w:r>
          </w:p>
          <w:p w14:paraId="6B732ED4" w14:textId="00F5493A" w:rsidR="00D93D42" w:rsidRPr="00FD5D43" w:rsidRDefault="00D93D42" w:rsidP="00D93D42">
            <w:pPr>
              <w:jc w:val="both"/>
              <w:rPr>
                <w:rFonts w:ascii="Arial" w:eastAsia="ArialMT" w:hAnsi="Arial" w:cs="Arial"/>
              </w:rPr>
            </w:pPr>
            <w:r w:rsidRPr="00FD5D43">
              <w:rPr>
                <w:rFonts w:ascii="Arial" w:eastAsia="ArialMT" w:hAnsi="Arial" w:cs="Arial"/>
              </w:rPr>
              <w:t>poziomej [kHz]</w:t>
            </w:r>
          </w:p>
        </w:tc>
        <w:tc>
          <w:tcPr>
            <w:tcW w:w="8848" w:type="dxa"/>
          </w:tcPr>
          <w:p w14:paraId="3CD86198" w14:textId="6AD90CF2" w:rsidR="00D93D42" w:rsidRPr="00FD5D43" w:rsidRDefault="00D93D42" w:rsidP="005A4A12">
            <w:pPr>
              <w:autoSpaceDE w:val="0"/>
              <w:autoSpaceDN w:val="0"/>
              <w:adjustRightInd w:val="0"/>
              <w:spacing w:after="0" w:line="240" w:lineRule="auto"/>
              <w:rPr>
                <w:rFonts w:ascii="Arial" w:hAnsi="Arial" w:cs="Arial"/>
              </w:rPr>
            </w:pPr>
            <w:r w:rsidRPr="00FD5D43">
              <w:rPr>
                <w:rFonts w:ascii="Arial" w:hAnsi="Arial" w:cs="Arial"/>
              </w:rPr>
              <w:t xml:space="preserve">Min. 28 </w:t>
            </w:r>
            <w:r w:rsidRPr="00FD5D43">
              <w:rPr>
                <w:rFonts w:ascii="Arial" w:eastAsia="ArialMT" w:hAnsi="Arial" w:cs="Arial"/>
              </w:rPr>
              <w:t xml:space="preserve">– </w:t>
            </w:r>
            <w:r w:rsidRPr="00FD5D43">
              <w:rPr>
                <w:rFonts w:ascii="Arial" w:hAnsi="Arial" w:cs="Arial"/>
              </w:rPr>
              <w:t>130</w:t>
            </w:r>
          </w:p>
        </w:tc>
        <w:tc>
          <w:tcPr>
            <w:tcW w:w="1818" w:type="dxa"/>
          </w:tcPr>
          <w:p w14:paraId="10EC6B14" w14:textId="77777777" w:rsidR="00346031" w:rsidRDefault="00346031" w:rsidP="00346031">
            <w:pPr>
              <w:jc w:val="center"/>
              <w:rPr>
                <w:rFonts w:ascii="Arial" w:hAnsi="Arial" w:cs="Arial"/>
                <w:bCs/>
              </w:rPr>
            </w:pPr>
            <w:r w:rsidRPr="00210534">
              <w:rPr>
                <w:rFonts w:ascii="Arial" w:hAnsi="Arial" w:cs="Arial"/>
                <w:bCs/>
              </w:rPr>
              <w:t>TAK/NIE*</w:t>
            </w:r>
          </w:p>
          <w:p w14:paraId="5424D152" w14:textId="58D4A718" w:rsidR="00D93D42" w:rsidRPr="00210534" w:rsidRDefault="00346031" w:rsidP="00346031">
            <w:pPr>
              <w:jc w:val="center"/>
              <w:rPr>
                <w:rFonts w:ascii="Arial" w:hAnsi="Arial" w:cs="Arial"/>
                <w:bCs/>
              </w:rPr>
            </w:pPr>
            <w:r>
              <w:rPr>
                <w:rFonts w:ascii="Arial" w:hAnsi="Arial" w:cs="Arial"/>
                <w:bCs/>
              </w:rPr>
              <w:t>**</w:t>
            </w:r>
          </w:p>
        </w:tc>
      </w:tr>
      <w:tr w:rsidR="00D93D42" w:rsidRPr="000E2BFF" w14:paraId="059A7DD7" w14:textId="77777777" w:rsidTr="005A4A12">
        <w:trPr>
          <w:gridAfter w:val="1"/>
          <w:wAfter w:w="8" w:type="dxa"/>
        </w:trPr>
        <w:tc>
          <w:tcPr>
            <w:tcW w:w="534" w:type="dxa"/>
          </w:tcPr>
          <w:p w14:paraId="40FB8362"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5D58FCC7" w14:textId="77777777" w:rsidR="00D93D42" w:rsidRPr="00FD5D43" w:rsidRDefault="00D93D42" w:rsidP="00D93D42">
            <w:pPr>
              <w:autoSpaceDE w:val="0"/>
              <w:autoSpaceDN w:val="0"/>
              <w:adjustRightInd w:val="0"/>
              <w:spacing w:after="0" w:line="240" w:lineRule="auto"/>
              <w:rPr>
                <w:rFonts w:ascii="Arial" w:hAnsi="Arial" w:cs="Arial"/>
              </w:rPr>
            </w:pPr>
            <w:r w:rsidRPr="00FD5D43">
              <w:rPr>
                <w:rFonts w:ascii="Arial" w:hAnsi="Arial" w:cs="Arial"/>
              </w:rPr>
              <w:t>Wbudowany czujnik</w:t>
            </w:r>
          </w:p>
          <w:p w14:paraId="0BEC18E1" w14:textId="39E65641" w:rsidR="00D93D42" w:rsidRPr="00FD5D43" w:rsidRDefault="00D93D42" w:rsidP="00D93D42">
            <w:pPr>
              <w:jc w:val="both"/>
              <w:rPr>
                <w:rFonts w:ascii="Arial" w:eastAsia="ArialMT" w:hAnsi="Arial" w:cs="Arial"/>
              </w:rPr>
            </w:pPr>
            <w:r w:rsidRPr="00FD5D43">
              <w:rPr>
                <w:rFonts w:ascii="Arial" w:eastAsia="ArialMT" w:hAnsi="Arial" w:cs="Arial"/>
              </w:rPr>
              <w:t>podświetlenia matrycy</w:t>
            </w:r>
          </w:p>
        </w:tc>
        <w:tc>
          <w:tcPr>
            <w:tcW w:w="8848" w:type="dxa"/>
          </w:tcPr>
          <w:p w14:paraId="7B8324C9" w14:textId="78F8019D" w:rsidR="00D93D42" w:rsidRPr="00FD5D43" w:rsidRDefault="00D93D42" w:rsidP="005A4A12">
            <w:pPr>
              <w:autoSpaceDE w:val="0"/>
              <w:autoSpaceDN w:val="0"/>
              <w:adjustRightInd w:val="0"/>
              <w:spacing w:after="0" w:line="240" w:lineRule="auto"/>
              <w:rPr>
                <w:rFonts w:ascii="Arial" w:hAnsi="Arial" w:cs="Arial"/>
              </w:rPr>
            </w:pPr>
            <w:r w:rsidRPr="00FD5D43">
              <w:rPr>
                <w:rFonts w:ascii="Arial" w:hAnsi="Arial" w:cs="Arial"/>
              </w:rPr>
              <w:t>TAK</w:t>
            </w:r>
          </w:p>
        </w:tc>
        <w:tc>
          <w:tcPr>
            <w:tcW w:w="1818" w:type="dxa"/>
          </w:tcPr>
          <w:p w14:paraId="712723EF" w14:textId="5BEEB2C7" w:rsidR="00D93D42" w:rsidRPr="00210534" w:rsidRDefault="00346031" w:rsidP="005A4A12">
            <w:pPr>
              <w:jc w:val="center"/>
              <w:rPr>
                <w:rFonts w:ascii="Arial" w:hAnsi="Arial" w:cs="Arial"/>
                <w:bCs/>
              </w:rPr>
            </w:pPr>
            <w:r w:rsidRPr="00210534">
              <w:rPr>
                <w:rFonts w:ascii="Arial" w:hAnsi="Arial" w:cs="Arial"/>
                <w:bCs/>
              </w:rPr>
              <w:t>TAK/NIE*</w:t>
            </w:r>
          </w:p>
        </w:tc>
      </w:tr>
      <w:tr w:rsidR="00D93D42" w:rsidRPr="000E2BFF" w14:paraId="2E4D6F78" w14:textId="77777777" w:rsidTr="005A4A12">
        <w:trPr>
          <w:gridAfter w:val="1"/>
          <w:wAfter w:w="8" w:type="dxa"/>
        </w:trPr>
        <w:tc>
          <w:tcPr>
            <w:tcW w:w="534" w:type="dxa"/>
          </w:tcPr>
          <w:p w14:paraId="0D315634"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026DB49E" w14:textId="77777777" w:rsidR="00D93D42" w:rsidRPr="00FD5D43" w:rsidRDefault="00D93D42" w:rsidP="00D93D42">
            <w:pPr>
              <w:autoSpaceDE w:val="0"/>
              <w:autoSpaceDN w:val="0"/>
              <w:adjustRightInd w:val="0"/>
              <w:spacing w:after="0" w:line="240" w:lineRule="auto"/>
              <w:rPr>
                <w:rFonts w:ascii="Arial" w:eastAsia="ArialMT" w:hAnsi="Arial" w:cs="Arial"/>
              </w:rPr>
            </w:pPr>
            <w:r w:rsidRPr="00FD5D43">
              <w:rPr>
                <w:rFonts w:ascii="Arial" w:eastAsia="ArialMT" w:hAnsi="Arial" w:cs="Arial"/>
              </w:rPr>
              <w:t>Zakres częstotliwości</w:t>
            </w:r>
          </w:p>
          <w:p w14:paraId="38C4BE8A" w14:textId="45B6B570" w:rsidR="00D93D42" w:rsidRPr="00FD5D43" w:rsidRDefault="00D93D42" w:rsidP="00D93D42">
            <w:pPr>
              <w:jc w:val="both"/>
              <w:rPr>
                <w:rFonts w:ascii="Arial" w:eastAsia="ArialMT" w:hAnsi="Arial" w:cs="Arial"/>
              </w:rPr>
            </w:pPr>
            <w:r w:rsidRPr="00FD5D43">
              <w:rPr>
                <w:rFonts w:ascii="Arial" w:eastAsia="ArialMT" w:hAnsi="Arial" w:cs="Arial"/>
              </w:rPr>
              <w:t>pionowej [Hz]</w:t>
            </w:r>
          </w:p>
        </w:tc>
        <w:tc>
          <w:tcPr>
            <w:tcW w:w="8848" w:type="dxa"/>
          </w:tcPr>
          <w:p w14:paraId="6ECE9011" w14:textId="08256247" w:rsidR="00D93D42" w:rsidRPr="00FD5D43" w:rsidRDefault="00D93D42" w:rsidP="005A4A12">
            <w:pPr>
              <w:autoSpaceDE w:val="0"/>
              <w:autoSpaceDN w:val="0"/>
              <w:adjustRightInd w:val="0"/>
              <w:spacing w:after="0" w:line="240" w:lineRule="auto"/>
              <w:rPr>
                <w:rFonts w:ascii="Arial" w:hAnsi="Arial" w:cs="Arial"/>
              </w:rPr>
            </w:pPr>
            <w:r w:rsidRPr="00FD5D43">
              <w:rPr>
                <w:rFonts w:ascii="Arial" w:hAnsi="Arial" w:cs="Arial"/>
              </w:rPr>
              <w:t xml:space="preserve">Min. 57 </w:t>
            </w:r>
            <w:r w:rsidRPr="00FD5D43">
              <w:rPr>
                <w:rFonts w:ascii="Arial" w:eastAsia="ArialMT" w:hAnsi="Arial" w:cs="Arial"/>
              </w:rPr>
              <w:t xml:space="preserve">– </w:t>
            </w:r>
            <w:r w:rsidRPr="00FD5D43">
              <w:rPr>
                <w:rFonts w:ascii="Arial" w:hAnsi="Arial" w:cs="Arial"/>
              </w:rPr>
              <w:t>79</w:t>
            </w:r>
          </w:p>
        </w:tc>
        <w:tc>
          <w:tcPr>
            <w:tcW w:w="1818" w:type="dxa"/>
          </w:tcPr>
          <w:p w14:paraId="657485A0" w14:textId="77777777" w:rsidR="002242F6" w:rsidRDefault="002242F6" w:rsidP="002242F6">
            <w:pPr>
              <w:jc w:val="center"/>
              <w:rPr>
                <w:rFonts w:ascii="Arial" w:hAnsi="Arial" w:cs="Arial"/>
                <w:bCs/>
              </w:rPr>
            </w:pPr>
            <w:r w:rsidRPr="00210534">
              <w:rPr>
                <w:rFonts w:ascii="Arial" w:hAnsi="Arial" w:cs="Arial"/>
                <w:bCs/>
              </w:rPr>
              <w:t>TAK/NIE*</w:t>
            </w:r>
          </w:p>
          <w:p w14:paraId="0579D783" w14:textId="4237354C" w:rsidR="00D93D42" w:rsidRPr="00210534" w:rsidRDefault="002242F6" w:rsidP="002242F6">
            <w:pPr>
              <w:jc w:val="center"/>
              <w:rPr>
                <w:rFonts w:ascii="Arial" w:hAnsi="Arial" w:cs="Arial"/>
                <w:bCs/>
              </w:rPr>
            </w:pPr>
            <w:r>
              <w:rPr>
                <w:rFonts w:ascii="Arial" w:hAnsi="Arial" w:cs="Arial"/>
                <w:bCs/>
              </w:rPr>
              <w:t>**</w:t>
            </w:r>
          </w:p>
        </w:tc>
      </w:tr>
      <w:tr w:rsidR="00D93D42" w:rsidRPr="000E2BFF" w14:paraId="3C65271D" w14:textId="77777777" w:rsidTr="005A4A12">
        <w:trPr>
          <w:gridAfter w:val="1"/>
          <w:wAfter w:w="8" w:type="dxa"/>
        </w:trPr>
        <w:tc>
          <w:tcPr>
            <w:tcW w:w="534" w:type="dxa"/>
          </w:tcPr>
          <w:p w14:paraId="2E84B6F9"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346C490C" w14:textId="6741C3CE" w:rsidR="00D93D42" w:rsidRPr="00FD5D43" w:rsidRDefault="00D93D42" w:rsidP="005A4A12">
            <w:pPr>
              <w:jc w:val="both"/>
              <w:rPr>
                <w:rFonts w:ascii="Arial" w:eastAsia="ArialMT" w:hAnsi="Arial" w:cs="Arial"/>
              </w:rPr>
            </w:pPr>
            <w:r w:rsidRPr="00FD5D43">
              <w:rPr>
                <w:rFonts w:ascii="Arial" w:hAnsi="Arial" w:cs="Arial"/>
              </w:rPr>
              <w:t>Gwarancja i certyfikaty</w:t>
            </w:r>
          </w:p>
        </w:tc>
        <w:tc>
          <w:tcPr>
            <w:tcW w:w="8848" w:type="dxa"/>
          </w:tcPr>
          <w:p w14:paraId="229C9301" w14:textId="77777777" w:rsidR="00D93D42" w:rsidRPr="00FD5D43" w:rsidRDefault="00D93D42" w:rsidP="00D93D42">
            <w:pPr>
              <w:pStyle w:val="Akapitzlist"/>
              <w:numPr>
                <w:ilvl w:val="0"/>
                <w:numId w:val="20"/>
              </w:numPr>
              <w:autoSpaceDE w:val="0"/>
              <w:autoSpaceDN w:val="0"/>
              <w:adjustRightInd w:val="0"/>
              <w:ind w:left="400"/>
              <w:rPr>
                <w:rFonts w:ascii="Arial" w:eastAsia="SymbolMT" w:hAnsi="Arial" w:cs="Arial"/>
                <w:b/>
                <w:bCs/>
                <w:i/>
                <w:iCs/>
                <w:sz w:val="22"/>
                <w:szCs w:val="22"/>
              </w:rPr>
            </w:pPr>
            <w:r w:rsidRPr="00FD5D43">
              <w:rPr>
                <w:rFonts w:ascii="Arial" w:eastAsia="SymbolMT" w:hAnsi="Arial" w:cs="Arial"/>
                <w:sz w:val="22"/>
                <w:szCs w:val="22"/>
              </w:rPr>
              <w:t>certyfikat ISO 9001:2015 dla producenta monitora.</w:t>
            </w:r>
          </w:p>
          <w:p w14:paraId="1820A82F" w14:textId="2B52172D" w:rsidR="00D93D42" w:rsidRPr="00FD5D43" w:rsidRDefault="00D93D42" w:rsidP="00D93D42">
            <w:pPr>
              <w:pStyle w:val="Akapitzlist"/>
              <w:autoSpaceDE w:val="0"/>
              <w:autoSpaceDN w:val="0"/>
              <w:adjustRightInd w:val="0"/>
              <w:ind w:left="400"/>
              <w:rPr>
                <w:rFonts w:ascii="Arial" w:eastAsia="SymbolMT" w:hAnsi="Arial" w:cs="Arial"/>
                <w:b/>
                <w:bCs/>
                <w:i/>
                <w:iCs/>
                <w:sz w:val="22"/>
                <w:szCs w:val="22"/>
              </w:rPr>
            </w:pPr>
            <w:r w:rsidRPr="00FD5D43">
              <w:rPr>
                <w:rFonts w:ascii="Arial" w:eastAsia="SymbolMT" w:hAnsi="Arial" w:cs="Arial"/>
                <w:sz w:val="22"/>
                <w:szCs w:val="22"/>
              </w:rPr>
              <w:t xml:space="preserve"> </w:t>
            </w:r>
            <w:r w:rsidRPr="00FD5D43">
              <w:rPr>
                <w:rFonts w:ascii="Arial" w:eastAsia="SymbolMT" w:hAnsi="Arial" w:cs="Arial"/>
                <w:b/>
                <w:bCs/>
                <w:i/>
                <w:iCs/>
                <w:sz w:val="22"/>
                <w:szCs w:val="22"/>
              </w:rPr>
              <w:t>Wykonawca złoży dokument potwierdzający spełnianie wymogu.</w:t>
            </w:r>
          </w:p>
          <w:p w14:paraId="6DCE2DC0" w14:textId="77777777" w:rsidR="00D93D42" w:rsidRPr="00FD5D43" w:rsidRDefault="00D93D42" w:rsidP="00D93D42">
            <w:pPr>
              <w:pStyle w:val="Akapitzlist"/>
              <w:numPr>
                <w:ilvl w:val="0"/>
                <w:numId w:val="20"/>
              </w:numPr>
              <w:autoSpaceDE w:val="0"/>
              <w:autoSpaceDN w:val="0"/>
              <w:adjustRightInd w:val="0"/>
              <w:ind w:left="400"/>
              <w:rPr>
                <w:rFonts w:ascii="Arial" w:eastAsia="SymbolMT" w:hAnsi="Arial" w:cs="Arial"/>
                <w:b/>
                <w:bCs/>
                <w:i/>
                <w:iCs/>
                <w:sz w:val="22"/>
                <w:szCs w:val="22"/>
              </w:rPr>
            </w:pPr>
            <w:r w:rsidRPr="00FD5D43">
              <w:rPr>
                <w:rFonts w:ascii="Arial" w:eastAsia="SymbolMT" w:hAnsi="Arial" w:cs="Arial"/>
                <w:sz w:val="22"/>
                <w:szCs w:val="22"/>
              </w:rPr>
              <w:t>certyfikat ISO 14001:2015 dla producenta monitora.</w:t>
            </w:r>
          </w:p>
          <w:p w14:paraId="483E9D97" w14:textId="6B547D35" w:rsidR="00D93D42" w:rsidRPr="00FD5D43" w:rsidRDefault="00D93D42" w:rsidP="00D93D42">
            <w:pPr>
              <w:pStyle w:val="Akapitzlist"/>
              <w:autoSpaceDE w:val="0"/>
              <w:autoSpaceDN w:val="0"/>
              <w:adjustRightInd w:val="0"/>
              <w:ind w:left="400"/>
              <w:rPr>
                <w:rFonts w:ascii="Arial" w:eastAsia="SymbolMT" w:hAnsi="Arial" w:cs="Arial"/>
                <w:b/>
                <w:bCs/>
                <w:i/>
                <w:iCs/>
                <w:sz w:val="22"/>
                <w:szCs w:val="22"/>
              </w:rPr>
            </w:pPr>
            <w:r w:rsidRPr="00FD5D43">
              <w:rPr>
                <w:rFonts w:ascii="Arial" w:eastAsia="SymbolMT" w:hAnsi="Arial" w:cs="Arial"/>
                <w:b/>
                <w:bCs/>
                <w:i/>
                <w:iCs/>
                <w:sz w:val="22"/>
                <w:szCs w:val="22"/>
              </w:rPr>
              <w:t>Wykonawca złoży dokument potwierdzający spełnianie wymogu.</w:t>
            </w:r>
          </w:p>
          <w:p w14:paraId="53AF866A" w14:textId="77777777" w:rsidR="00346031" w:rsidRPr="00FD5D43" w:rsidRDefault="00346031" w:rsidP="00D93D42">
            <w:pPr>
              <w:pStyle w:val="Akapitzlist"/>
              <w:numPr>
                <w:ilvl w:val="0"/>
                <w:numId w:val="20"/>
              </w:numPr>
              <w:autoSpaceDE w:val="0"/>
              <w:autoSpaceDN w:val="0"/>
              <w:adjustRightInd w:val="0"/>
              <w:ind w:left="400"/>
              <w:rPr>
                <w:rFonts w:ascii="Arial" w:eastAsia="ArialMT" w:hAnsi="Arial" w:cs="Arial"/>
                <w:sz w:val="22"/>
                <w:szCs w:val="22"/>
              </w:rPr>
            </w:pPr>
            <w:r w:rsidRPr="00FD5D43">
              <w:rPr>
                <w:rFonts w:ascii="Arial" w:eastAsia="SymbolMT" w:hAnsi="Arial" w:cs="Arial"/>
                <w:sz w:val="22"/>
                <w:szCs w:val="22"/>
              </w:rPr>
              <w:t>f</w:t>
            </w:r>
            <w:r w:rsidR="00D93D42" w:rsidRPr="00FD5D43">
              <w:rPr>
                <w:rFonts w:ascii="Arial" w:eastAsia="SymbolMT" w:hAnsi="Arial" w:cs="Arial"/>
                <w:sz w:val="22"/>
                <w:szCs w:val="22"/>
              </w:rPr>
              <w:t xml:space="preserve">irma </w:t>
            </w:r>
            <w:r w:rsidR="00D93D42" w:rsidRPr="00FD5D43">
              <w:rPr>
                <w:rFonts w:ascii="Arial" w:eastAsia="ArialMT" w:hAnsi="Arial" w:cs="Arial"/>
                <w:sz w:val="22"/>
                <w:szCs w:val="22"/>
              </w:rPr>
              <w:t xml:space="preserve">serwisująca </w:t>
            </w:r>
            <w:r w:rsidR="00D93D42" w:rsidRPr="00FD5D43">
              <w:rPr>
                <w:rFonts w:ascii="Arial" w:eastAsia="SymbolMT" w:hAnsi="Arial" w:cs="Arial"/>
                <w:sz w:val="22"/>
                <w:szCs w:val="22"/>
              </w:rPr>
              <w:t xml:space="preserve">musi </w:t>
            </w:r>
            <w:r w:rsidR="00D93D42" w:rsidRPr="00FD5D43">
              <w:rPr>
                <w:rFonts w:ascii="Arial" w:eastAsia="ArialMT" w:hAnsi="Arial" w:cs="Arial"/>
                <w:sz w:val="22"/>
                <w:szCs w:val="22"/>
              </w:rPr>
              <w:t xml:space="preserve">posiadać </w:t>
            </w:r>
            <w:r w:rsidR="00D93D42" w:rsidRPr="00FD5D43">
              <w:rPr>
                <w:rFonts w:ascii="Arial" w:eastAsia="SymbolMT" w:hAnsi="Arial" w:cs="Arial"/>
                <w:sz w:val="22"/>
                <w:szCs w:val="22"/>
              </w:rPr>
              <w:t xml:space="preserve">ISO 9001:2015 na </w:t>
            </w:r>
            <w:r w:rsidR="00D93D42" w:rsidRPr="00FD5D43">
              <w:rPr>
                <w:rFonts w:ascii="Arial" w:eastAsia="ArialMT" w:hAnsi="Arial" w:cs="Arial"/>
                <w:sz w:val="22"/>
                <w:szCs w:val="22"/>
              </w:rPr>
              <w:t>świadczenie usług</w:t>
            </w:r>
            <w:r w:rsidRPr="00FD5D43">
              <w:rPr>
                <w:rFonts w:ascii="Arial" w:eastAsia="ArialMT" w:hAnsi="Arial" w:cs="Arial"/>
                <w:sz w:val="22"/>
                <w:szCs w:val="22"/>
              </w:rPr>
              <w:t xml:space="preserve"> </w:t>
            </w:r>
            <w:r w:rsidR="00D93D42" w:rsidRPr="00FD5D43">
              <w:rPr>
                <w:rFonts w:ascii="Arial" w:eastAsia="SymbolMT" w:hAnsi="Arial" w:cs="Arial"/>
                <w:sz w:val="22"/>
                <w:szCs w:val="22"/>
              </w:rPr>
              <w:t xml:space="preserve">serwisowych </w:t>
            </w:r>
            <w:r w:rsidR="00D93D42" w:rsidRPr="00FD5D43">
              <w:rPr>
                <w:rFonts w:ascii="Arial" w:eastAsia="ArialMT" w:hAnsi="Arial" w:cs="Arial"/>
                <w:sz w:val="22"/>
                <w:szCs w:val="22"/>
              </w:rPr>
              <w:t xml:space="preserve">oraz posiadać autoryzację </w:t>
            </w:r>
            <w:r w:rsidR="00D93D42" w:rsidRPr="00FD5D43">
              <w:rPr>
                <w:rFonts w:ascii="Arial" w:eastAsia="SymbolMT" w:hAnsi="Arial" w:cs="Arial"/>
                <w:sz w:val="22"/>
                <w:szCs w:val="22"/>
              </w:rPr>
              <w:t>producenta monitora</w:t>
            </w:r>
            <w:r w:rsidRPr="00FD5D43">
              <w:rPr>
                <w:rFonts w:ascii="Arial" w:eastAsia="SymbolMT" w:hAnsi="Arial" w:cs="Arial"/>
                <w:sz w:val="22"/>
                <w:szCs w:val="22"/>
              </w:rPr>
              <w:t>.</w:t>
            </w:r>
          </w:p>
          <w:p w14:paraId="105ECE8D" w14:textId="521E3471" w:rsidR="00D93D42" w:rsidRPr="00FD5D43" w:rsidRDefault="00D93D42" w:rsidP="00346031">
            <w:pPr>
              <w:pStyle w:val="Akapitzlist"/>
              <w:autoSpaceDE w:val="0"/>
              <w:autoSpaceDN w:val="0"/>
              <w:adjustRightInd w:val="0"/>
              <w:ind w:left="400"/>
              <w:rPr>
                <w:rFonts w:ascii="Arial" w:eastAsia="ArialMT" w:hAnsi="Arial" w:cs="Arial"/>
                <w:sz w:val="22"/>
                <w:szCs w:val="22"/>
              </w:rPr>
            </w:pPr>
            <w:r w:rsidRPr="00FD5D43">
              <w:rPr>
                <w:rFonts w:ascii="Arial" w:eastAsia="SymbolMT" w:hAnsi="Arial" w:cs="Arial"/>
                <w:b/>
                <w:bCs/>
                <w:i/>
                <w:iCs/>
                <w:sz w:val="22"/>
                <w:szCs w:val="22"/>
              </w:rPr>
              <w:t>Wykonawca złoży</w:t>
            </w:r>
            <w:r w:rsidR="00346031" w:rsidRPr="00FD5D43">
              <w:rPr>
                <w:rFonts w:ascii="Arial" w:eastAsia="SymbolMT" w:hAnsi="Arial" w:cs="Arial"/>
                <w:b/>
                <w:bCs/>
                <w:i/>
                <w:iCs/>
                <w:sz w:val="22"/>
                <w:szCs w:val="22"/>
              </w:rPr>
              <w:t xml:space="preserve"> </w:t>
            </w:r>
            <w:r w:rsidRPr="00FD5D43">
              <w:rPr>
                <w:rFonts w:ascii="Arial" w:eastAsia="SymbolMT" w:hAnsi="Arial" w:cs="Arial"/>
                <w:b/>
                <w:bCs/>
                <w:i/>
                <w:iCs/>
                <w:sz w:val="22"/>
                <w:szCs w:val="22"/>
              </w:rPr>
              <w:t>dokument potwierdzający potwierdzające spełnianie wymogu</w:t>
            </w:r>
            <w:r w:rsidR="00346031" w:rsidRPr="00FD5D43">
              <w:rPr>
                <w:rFonts w:ascii="Arial" w:eastAsia="SymbolMT" w:hAnsi="Arial" w:cs="Arial"/>
                <w:b/>
                <w:bCs/>
                <w:i/>
                <w:iCs/>
                <w:sz w:val="22"/>
                <w:szCs w:val="22"/>
              </w:rPr>
              <w:t>.</w:t>
            </w:r>
          </w:p>
          <w:p w14:paraId="350D3897" w14:textId="77777777" w:rsidR="00346031" w:rsidRPr="00FD5D43" w:rsidRDefault="00346031" w:rsidP="00D93D42">
            <w:pPr>
              <w:pStyle w:val="Akapitzlist"/>
              <w:numPr>
                <w:ilvl w:val="0"/>
                <w:numId w:val="20"/>
              </w:numPr>
              <w:autoSpaceDE w:val="0"/>
              <w:autoSpaceDN w:val="0"/>
              <w:adjustRightInd w:val="0"/>
              <w:ind w:left="400"/>
              <w:rPr>
                <w:rFonts w:ascii="Arial" w:eastAsia="SymbolMT" w:hAnsi="Arial" w:cs="Arial"/>
                <w:sz w:val="22"/>
                <w:szCs w:val="22"/>
              </w:rPr>
            </w:pPr>
            <w:r w:rsidRPr="00FD5D43">
              <w:rPr>
                <w:rFonts w:ascii="Arial" w:eastAsia="ArialMT" w:hAnsi="Arial" w:cs="Arial"/>
                <w:sz w:val="22"/>
                <w:szCs w:val="22"/>
              </w:rPr>
              <w:t>s</w:t>
            </w:r>
            <w:r w:rsidR="00D93D42" w:rsidRPr="00FD5D43">
              <w:rPr>
                <w:rFonts w:ascii="Arial" w:eastAsia="ArialMT" w:hAnsi="Arial" w:cs="Arial"/>
                <w:sz w:val="22"/>
                <w:szCs w:val="22"/>
              </w:rPr>
              <w:t xml:space="preserve">erwis urządzeń musi być realizowany </w:t>
            </w:r>
            <w:r w:rsidR="00D93D42" w:rsidRPr="00FD5D43">
              <w:rPr>
                <w:rFonts w:ascii="Arial" w:eastAsia="SymbolMT" w:hAnsi="Arial" w:cs="Arial"/>
                <w:sz w:val="22"/>
                <w:szCs w:val="22"/>
              </w:rPr>
              <w:t>przez producenta lub Autoryzowanego</w:t>
            </w:r>
            <w:r w:rsidRPr="00FD5D43">
              <w:rPr>
                <w:rFonts w:ascii="Arial" w:eastAsia="SymbolMT" w:hAnsi="Arial" w:cs="Arial"/>
                <w:sz w:val="22"/>
                <w:szCs w:val="22"/>
              </w:rPr>
              <w:t xml:space="preserve"> </w:t>
            </w:r>
            <w:r w:rsidR="00D93D42" w:rsidRPr="00FD5D43">
              <w:rPr>
                <w:rFonts w:ascii="Arial" w:eastAsia="SymbolMT" w:hAnsi="Arial" w:cs="Arial"/>
                <w:sz w:val="22"/>
                <w:szCs w:val="22"/>
              </w:rPr>
              <w:t>Partnera Serwisowego producenta</w:t>
            </w:r>
            <w:r w:rsidRPr="00FD5D43">
              <w:rPr>
                <w:rFonts w:ascii="Arial" w:eastAsia="SymbolMT" w:hAnsi="Arial" w:cs="Arial"/>
                <w:sz w:val="22"/>
                <w:szCs w:val="22"/>
              </w:rPr>
              <w:t>.</w:t>
            </w:r>
          </w:p>
          <w:p w14:paraId="00F70D51" w14:textId="044B8276" w:rsidR="00D93D42" w:rsidRPr="00FD5D43" w:rsidRDefault="00D93D42" w:rsidP="00346031">
            <w:pPr>
              <w:pStyle w:val="Akapitzlist"/>
              <w:autoSpaceDE w:val="0"/>
              <w:autoSpaceDN w:val="0"/>
              <w:adjustRightInd w:val="0"/>
              <w:ind w:left="400"/>
              <w:rPr>
                <w:rFonts w:ascii="Arial" w:eastAsia="SymbolMT" w:hAnsi="Arial" w:cs="Arial"/>
                <w:sz w:val="22"/>
                <w:szCs w:val="22"/>
              </w:rPr>
            </w:pPr>
            <w:r w:rsidRPr="00FD5D43">
              <w:rPr>
                <w:rFonts w:ascii="Arial" w:eastAsia="SymbolMT" w:hAnsi="Arial" w:cs="Arial"/>
                <w:b/>
                <w:bCs/>
                <w:i/>
                <w:iCs/>
                <w:sz w:val="22"/>
                <w:szCs w:val="22"/>
              </w:rPr>
              <w:t xml:space="preserve">Wykonawca złoży, </w:t>
            </w:r>
            <w:r w:rsidRPr="00FD5D43">
              <w:rPr>
                <w:rFonts w:ascii="Arial" w:eastAsia="SymbolMT" w:hAnsi="Arial" w:cs="Arial"/>
                <w:b/>
                <w:bCs/>
                <w:sz w:val="22"/>
                <w:szCs w:val="22"/>
              </w:rPr>
              <w:t>oświadczenie</w:t>
            </w:r>
            <w:r w:rsidR="00346031" w:rsidRPr="00FD5D43">
              <w:rPr>
                <w:rFonts w:ascii="Arial" w:eastAsia="SymbolMT" w:hAnsi="Arial" w:cs="Arial"/>
                <w:b/>
                <w:bCs/>
                <w:sz w:val="22"/>
                <w:szCs w:val="22"/>
              </w:rPr>
              <w:t xml:space="preserve"> </w:t>
            </w:r>
            <w:r w:rsidRPr="00FD5D43">
              <w:rPr>
                <w:rFonts w:ascii="Arial" w:eastAsia="SymbolMT" w:hAnsi="Arial" w:cs="Arial"/>
                <w:b/>
                <w:bCs/>
                <w:sz w:val="22"/>
                <w:szCs w:val="22"/>
              </w:rPr>
              <w:t>producenta potwierdzające, że serwis będzie realizowany przez</w:t>
            </w:r>
            <w:r w:rsidR="00346031" w:rsidRPr="00FD5D43">
              <w:rPr>
                <w:rFonts w:ascii="Arial" w:eastAsia="SymbolMT" w:hAnsi="Arial" w:cs="Arial"/>
                <w:b/>
                <w:bCs/>
                <w:sz w:val="22"/>
                <w:szCs w:val="22"/>
              </w:rPr>
              <w:t xml:space="preserve"> </w:t>
            </w:r>
            <w:r w:rsidRPr="00FD5D43">
              <w:rPr>
                <w:rFonts w:ascii="Arial" w:eastAsia="SymbolMT" w:hAnsi="Arial" w:cs="Arial"/>
                <w:b/>
                <w:bCs/>
                <w:sz w:val="22"/>
                <w:szCs w:val="22"/>
              </w:rPr>
              <w:t>Autoryzowanego Partnera Serwisowego producenta lub bezpośrednio przez</w:t>
            </w:r>
            <w:r w:rsidR="00346031" w:rsidRPr="00FD5D43">
              <w:rPr>
                <w:rFonts w:ascii="Arial" w:eastAsia="SymbolMT" w:hAnsi="Arial" w:cs="Arial"/>
                <w:b/>
                <w:bCs/>
                <w:sz w:val="22"/>
                <w:szCs w:val="22"/>
              </w:rPr>
              <w:t xml:space="preserve"> </w:t>
            </w:r>
            <w:r w:rsidRPr="00FD5D43">
              <w:rPr>
                <w:rFonts w:ascii="Arial" w:eastAsia="SymbolMT" w:hAnsi="Arial" w:cs="Arial"/>
                <w:b/>
                <w:bCs/>
                <w:sz w:val="22"/>
                <w:szCs w:val="22"/>
              </w:rPr>
              <w:t>producenta</w:t>
            </w:r>
            <w:r w:rsidRPr="00FD5D43">
              <w:rPr>
                <w:rFonts w:ascii="Arial" w:eastAsia="SymbolMT" w:hAnsi="Arial" w:cs="Arial"/>
                <w:sz w:val="22"/>
                <w:szCs w:val="22"/>
              </w:rPr>
              <w:t>.</w:t>
            </w:r>
          </w:p>
          <w:p w14:paraId="1A830143" w14:textId="398FA5F7" w:rsidR="00D93D42" w:rsidRPr="00FD5D43" w:rsidRDefault="00346031" w:rsidP="00D93D42">
            <w:pPr>
              <w:pStyle w:val="Akapitzlist"/>
              <w:numPr>
                <w:ilvl w:val="0"/>
                <w:numId w:val="20"/>
              </w:numPr>
              <w:autoSpaceDE w:val="0"/>
              <w:autoSpaceDN w:val="0"/>
              <w:adjustRightInd w:val="0"/>
              <w:ind w:left="400"/>
              <w:rPr>
                <w:rFonts w:ascii="Arial" w:eastAsia="ArialMT" w:hAnsi="Arial" w:cs="Arial"/>
                <w:sz w:val="22"/>
                <w:szCs w:val="22"/>
              </w:rPr>
            </w:pPr>
            <w:r w:rsidRPr="00FD5D43">
              <w:rPr>
                <w:rFonts w:ascii="Arial" w:eastAsia="ArialMT" w:hAnsi="Arial" w:cs="Arial"/>
                <w:sz w:val="22"/>
                <w:szCs w:val="22"/>
              </w:rPr>
              <w:t>o</w:t>
            </w:r>
            <w:r w:rsidR="00D93D42" w:rsidRPr="00FD5D43">
              <w:rPr>
                <w:rFonts w:ascii="Arial" w:eastAsia="ArialMT" w:hAnsi="Arial" w:cs="Arial"/>
                <w:sz w:val="22"/>
                <w:szCs w:val="22"/>
              </w:rPr>
              <w:t xml:space="preserve">świadczenie producenta </w:t>
            </w:r>
            <w:r w:rsidR="00D93D42" w:rsidRPr="00FD5D43">
              <w:rPr>
                <w:rFonts w:ascii="Arial" w:eastAsia="SymbolMT" w:hAnsi="Arial" w:cs="Arial"/>
                <w:sz w:val="22"/>
                <w:szCs w:val="22"/>
              </w:rPr>
              <w:t xml:space="preserve">monitora, </w:t>
            </w:r>
            <w:r w:rsidR="00D93D42" w:rsidRPr="00FD5D43">
              <w:rPr>
                <w:rFonts w:ascii="Arial" w:eastAsia="ArialMT" w:hAnsi="Arial" w:cs="Arial"/>
                <w:sz w:val="22"/>
                <w:szCs w:val="22"/>
              </w:rPr>
              <w:t>potwierdzający, że sprzęt pochodzi</w:t>
            </w:r>
            <w:r w:rsidRPr="00FD5D43">
              <w:rPr>
                <w:rFonts w:ascii="Arial" w:eastAsia="ArialMT" w:hAnsi="Arial" w:cs="Arial"/>
                <w:sz w:val="22"/>
                <w:szCs w:val="22"/>
              </w:rPr>
              <w:t xml:space="preserve"> </w:t>
            </w:r>
            <w:r w:rsidR="00D93D42" w:rsidRPr="00FD5D43">
              <w:rPr>
                <w:rFonts w:ascii="Arial" w:eastAsia="SymbolMT" w:hAnsi="Arial" w:cs="Arial"/>
                <w:sz w:val="22"/>
                <w:szCs w:val="22"/>
              </w:rPr>
              <w:t xml:space="preserve">z </w:t>
            </w:r>
            <w:r w:rsidR="00D93D42" w:rsidRPr="00FD5D43">
              <w:rPr>
                <w:rFonts w:ascii="Arial" w:eastAsia="ArialMT" w:hAnsi="Arial" w:cs="Arial"/>
                <w:sz w:val="22"/>
                <w:szCs w:val="22"/>
              </w:rPr>
              <w:t>oficjalnego kanału dystrybucyjnego producenta</w:t>
            </w:r>
            <w:r w:rsidRPr="00FD5D43">
              <w:rPr>
                <w:rFonts w:ascii="Arial" w:eastAsia="ArialMT" w:hAnsi="Arial" w:cs="Arial"/>
                <w:sz w:val="22"/>
                <w:szCs w:val="22"/>
              </w:rPr>
              <w:t>;</w:t>
            </w:r>
          </w:p>
          <w:p w14:paraId="6AB91823" w14:textId="54D83C5D" w:rsidR="00346031" w:rsidRPr="00FD5D43" w:rsidRDefault="00346031" w:rsidP="00346031">
            <w:pPr>
              <w:pStyle w:val="Akapitzlist"/>
              <w:numPr>
                <w:ilvl w:val="0"/>
                <w:numId w:val="20"/>
              </w:numPr>
              <w:autoSpaceDE w:val="0"/>
              <w:autoSpaceDN w:val="0"/>
              <w:adjustRightInd w:val="0"/>
              <w:ind w:left="400"/>
              <w:rPr>
                <w:rFonts w:ascii="Arial" w:eastAsia="ArialMT" w:hAnsi="Arial" w:cs="Arial"/>
                <w:sz w:val="22"/>
                <w:szCs w:val="22"/>
              </w:rPr>
            </w:pPr>
            <w:r w:rsidRPr="00FD5D43">
              <w:rPr>
                <w:rFonts w:ascii="Arial" w:eastAsia="SymbolMT" w:hAnsi="Arial" w:cs="Arial"/>
                <w:sz w:val="22"/>
                <w:szCs w:val="22"/>
              </w:rPr>
              <w:t>deklaracja CE wystawiana przez producenta monitora;</w:t>
            </w:r>
          </w:p>
          <w:p w14:paraId="393B1BFD" w14:textId="465CD058" w:rsidR="00346031" w:rsidRPr="00FD5D43" w:rsidRDefault="00346031" w:rsidP="00346031">
            <w:pPr>
              <w:pStyle w:val="Akapitzlist"/>
              <w:numPr>
                <w:ilvl w:val="0"/>
                <w:numId w:val="20"/>
              </w:numPr>
              <w:autoSpaceDE w:val="0"/>
              <w:autoSpaceDN w:val="0"/>
              <w:adjustRightInd w:val="0"/>
              <w:ind w:left="400"/>
              <w:rPr>
                <w:rFonts w:ascii="Arial" w:eastAsia="ArialMT" w:hAnsi="Arial" w:cs="Arial"/>
                <w:sz w:val="22"/>
                <w:szCs w:val="22"/>
              </w:rPr>
            </w:pPr>
            <w:r w:rsidRPr="00FD5D43">
              <w:rPr>
                <w:rFonts w:ascii="Arial" w:eastAsia="ArialMT" w:hAnsi="Arial" w:cs="Arial"/>
                <w:sz w:val="22"/>
                <w:szCs w:val="22"/>
              </w:rPr>
              <w:t xml:space="preserve">oświadczenie producenta monitora lub jego autoryzowanego i wyłącznego przedstawiciela na terenie Polski, że w przypadku niewywiązywania się </w:t>
            </w:r>
            <w:r w:rsidRPr="00FD5D43">
              <w:rPr>
                <w:rFonts w:ascii="Arial" w:eastAsia="SymbolMT" w:hAnsi="Arial" w:cs="Arial"/>
                <w:sz w:val="22"/>
                <w:szCs w:val="22"/>
              </w:rPr>
              <w:t>z o</w:t>
            </w:r>
            <w:r w:rsidRPr="00FD5D43">
              <w:rPr>
                <w:rFonts w:ascii="Arial" w:eastAsia="ArialMT" w:hAnsi="Arial" w:cs="Arial"/>
                <w:sz w:val="22"/>
                <w:szCs w:val="22"/>
              </w:rPr>
              <w:t xml:space="preserve">bowiązków gwarancyjnych Oferenta lub firmy serwisującej, przejmie na siebie wszelkie zobowiązania związane z </w:t>
            </w:r>
            <w:r w:rsidRPr="00FD5D43">
              <w:rPr>
                <w:rFonts w:ascii="Arial" w:eastAsia="SymbolMT" w:hAnsi="Arial" w:cs="Arial"/>
                <w:sz w:val="22"/>
                <w:szCs w:val="22"/>
              </w:rPr>
              <w:t>serwisem.</w:t>
            </w:r>
          </w:p>
        </w:tc>
        <w:tc>
          <w:tcPr>
            <w:tcW w:w="1818" w:type="dxa"/>
          </w:tcPr>
          <w:p w14:paraId="2BAD8F74" w14:textId="5A17BE5C" w:rsidR="00D93D42" w:rsidRPr="00210534" w:rsidRDefault="00346031" w:rsidP="005A4A12">
            <w:pPr>
              <w:jc w:val="center"/>
              <w:rPr>
                <w:rFonts w:ascii="Arial" w:hAnsi="Arial" w:cs="Arial"/>
                <w:bCs/>
              </w:rPr>
            </w:pPr>
            <w:r w:rsidRPr="00210534">
              <w:rPr>
                <w:rFonts w:ascii="Arial" w:hAnsi="Arial" w:cs="Arial"/>
                <w:bCs/>
              </w:rPr>
              <w:t>TAK/NIE*</w:t>
            </w:r>
          </w:p>
        </w:tc>
      </w:tr>
      <w:tr w:rsidR="00D93D42" w:rsidRPr="000E2BFF" w14:paraId="1237C881" w14:textId="77777777" w:rsidTr="005A4A12">
        <w:trPr>
          <w:gridAfter w:val="1"/>
          <w:wAfter w:w="8" w:type="dxa"/>
        </w:trPr>
        <w:tc>
          <w:tcPr>
            <w:tcW w:w="534" w:type="dxa"/>
          </w:tcPr>
          <w:p w14:paraId="6E1556E6" w14:textId="77777777" w:rsidR="00D93D42" w:rsidRPr="000E2BFF" w:rsidRDefault="00D93D42" w:rsidP="00D93D42">
            <w:pPr>
              <w:pStyle w:val="Akapitzlist1"/>
              <w:numPr>
                <w:ilvl w:val="0"/>
                <w:numId w:val="24"/>
              </w:numPr>
              <w:jc w:val="center"/>
              <w:rPr>
                <w:rFonts w:ascii="Arial" w:hAnsi="Arial" w:cs="Arial"/>
                <w:bCs/>
                <w:sz w:val="22"/>
                <w:szCs w:val="22"/>
              </w:rPr>
            </w:pPr>
          </w:p>
        </w:tc>
        <w:tc>
          <w:tcPr>
            <w:tcW w:w="2809" w:type="dxa"/>
            <w:noWrap/>
          </w:tcPr>
          <w:p w14:paraId="43B3AE7D" w14:textId="479412C8" w:rsidR="00D93D42" w:rsidRPr="00FD5D43" w:rsidRDefault="00346031" w:rsidP="005A4A12">
            <w:pPr>
              <w:jc w:val="both"/>
              <w:rPr>
                <w:rFonts w:ascii="Arial" w:eastAsia="ArialMT" w:hAnsi="Arial" w:cs="Arial"/>
              </w:rPr>
            </w:pPr>
            <w:r w:rsidRPr="00FD5D43">
              <w:rPr>
                <w:rFonts w:ascii="Arial" w:hAnsi="Arial" w:cs="Arial"/>
              </w:rPr>
              <w:t>Ukompletowanie</w:t>
            </w:r>
          </w:p>
        </w:tc>
        <w:tc>
          <w:tcPr>
            <w:tcW w:w="8848" w:type="dxa"/>
          </w:tcPr>
          <w:p w14:paraId="434DC911" w14:textId="4DD4BC99" w:rsidR="00346031" w:rsidRPr="00FD5D43" w:rsidRDefault="00346031" w:rsidP="00346031">
            <w:pPr>
              <w:pStyle w:val="Akapitzlist"/>
              <w:numPr>
                <w:ilvl w:val="0"/>
                <w:numId w:val="20"/>
              </w:numPr>
              <w:autoSpaceDE w:val="0"/>
              <w:autoSpaceDN w:val="0"/>
              <w:adjustRightInd w:val="0"/>
              <w:ind w:left="400"/>
              <w:rPr>
                <w:rFonts w:ascii="Arial" w:eastAsia="ArialMT" w:hAnsi="Arial" w:cs="Arial"/>
                <w:sz w:val="22"/>
                <w:szCs w:val="22"/>
              </w:rPr>
            </w:pPr>
            <w:r w:rsidRPr="00FD5D43">
              <w:rPr>
                <w:rFonts w:ascii="Arial" w:eastAsia="ArialMT" w:hAnsi="Arial" w:cs="Arial"/>
                <w:sz w:val="22"/>
                <w:szCs w:val="22"/>
              </w:rPr>
              <w:t>kabel zasilający z końcówką odpowiednią do posiadanego przez urządzenie gniazda zasilania, umożlwiający zasilanie z sieci 230V.;</w:t>
            </w:r>
          </w:p>
          <w:p w14:paraId="779A0F18" w14:textId="3A9DBE39" w:rsidR="00346031" w:rsidRPr="00FD5D43" w:rsidRDefault="00346031" w:rsidP="00346031">
            <w:pPr>
              <w:pStyle w:val="Akapitzlist"/>
              <w:numPr>
                <w:ilvl w:val="0"/>
                <w:numId w:val="20"/>
              </w:numPr>
              <w:autoSpaceDE w:val="0"/>
              <w:autoSpaceDN w:val="0"/>
              <w:adjustRightInd w:val="0"/>
              <w:ind w:left="400"/>
              <w:rPr>
                <w:rFonts w:ascii="Arial" w:eastAsia="ArialMT" w:hAnsi="Arial" w:cs="Arial"/>
                <w:sz w:val="22"/>
                <w:szCs w:val="22"/>
              </w:rPr>
            </w:pPr>
            <w:r w:rsidRPr="00FD5D43">
              <w:rPr>
                <w:rFonts w:ascii="Arial" w:eastAsia="SymbolMT" w:hAnsi="Arial" w:cs="Arial"/>
                <w:sz w:val="22"/>
                <w:szCs w:val="22"/>
              </w:rPr>
              <w:t>2 szt. kabli sygna</w:t>
            </w:r>
            <w:r w:rsidRPr="00FD5D43">
              <w:rPr>
                <w:rFonts w:ascii="Arial" w:eastAsia="ArialMT" w:hAnsi="Arial" w:cs="Arial"/>
                <w:sz w:val="22"/>
                <w:szCs w:val="22"/>
              </w:rPr>
              <w:t xml:space="preserve">łowych o długości minimum 1,8 m, </w:t>
            </w:r>
            <w:r w:rsidRPr="00FD5D43">
              <w:rPr>
                <w:rFonts w:ascii="Arial" w:eastAsia="SymbolMT" w:hAnsi="Arial" w:cs="Arial"/>
                <w:sz w:val="22"/>
                <w:szCs w:val="22"/>
              </w:rPr>
              <w:t xml:space="preserve">1 x DisplayPort-DisplayPort, </w:t>
            </w:r>
            <w:r w:rsidR="00FD5D43" w:rsidRPr="00FD5D43">
              <w:rPr>
                <w:rFonts w:ascii="Arial" w:eastAsia="SymbolMT" w:hAnsi="Arial" w:cs="Arial"/>
                <w:sz w:val="22"/>
                <w:szCs w:val="22"/>
              </w:rPr>
              <w:br/>
            </w:r>
            <w:r w:rsidRPr="00FD5D43">
              <w:rPr>
                <w:rFonts w:ascii="Arial" w:eastAsia="SymbolMT" w:hAnsi="Arial" w:cs="Arial"/>
                <w:sz w:val="22"/>
                <w:szCs w:val="22"/>
              </w:rPr>
              <w:t>1 x HDMI-HDMI;</w:t>
            </w:r>
          </w:p>
          <w:p w14:paraId="6C41FA29" w14:textId="3B869E3F" w:rsidR="00346031" w:rsidRPr="00FD5D43" w:rsidRDefault="00346031" w:rsidP="00346031">
            <w:pPr>
              <w:pStyle w:val="Akapitzlist"/>
              <w:numPr>
                <w:ilvl w:val="0"/>
                <w:numId w:val="20"/>
              </w:numPr>
              <w:autoSpaceDE w:val="0"/>
              <w:autoSpaceDN w:val="0"/>
              <w:adjustRightInd w:val="0"/>
              <w:ind w:left="400"/>
              <w:rPr>
                <w:rFonts w:ascii="Arial" w:eastAsia="ArialMT" w:hAnsi="Arial" w:cs="Arial"/>
                <w:sz w:val="22"/>
                <w:szCs w:val="22"/>
              </w:rPr>
            </w:pPr>
            <w:r w:rsidRPr="00FD5D43">
              <w:rPr>
                <w:rFonts w:ascii="Arial" w:eastAsia="SymbolMT" w:hAnsi="Arial" w:cs="Arial"/>
                <w:sz w:val="22"/>
                <w:szCs w:val="22"/>
              </w:rPr>
              <w:lastRenderedPageBreak/>
              <w:t>kabel USB 3.0</w:t>
            </w:r>
            <w:r w:rsidR="00FD5D43" w:rsidRPr="00FD5D43">
              <w:rPr>
                <w:rFonts w:ascii="Arial" w:eastAsia="SymbolMT" w:hAnsi="Arial" w:cs="Arial"/>
                <w:sz w:val="22"/>
                <w:szCs w:val="22"/>
              </w:rPr>
              <w:t xml:space="preserve"> o długości min 1,8 m</w:t>
            </w:r>
            <w:r w:rsidRPr="00FD5D43">
              <w:rPr>
                <w:rFonts w:ascii="Arial" w:eastAsia="SymbolMT" w:hAnsi="Arial" w:cs="Arial"/>
                <w:sz w:val="22"/>
                <w:szCs w:val="22"/>
              </w:rPr>
              <w:t>;</w:t>
            </w:r>
          </w:p>
          <w:p w14:paraId="3A26ED35" w14:textId="009DF026" w:rsidR="00346031" w:rsidRPr="00FD5D43" w:rsidRDefault="00346031" w:rsidP="00346031">
            <w:pPr>
              <w:pStyle w:val="Akapitzlist"/>
              <w:numPr>
                <w:ilvl w:val="0"/>
                <w:numId w:val="20"/>
              </w:numPr>
              <w:autoSpaceDE w:val="0"/>
              <w:autoSpaceDN w:val="0"/>
              <w:adjustRightInd w:val="0"/>
              <w:ind w:left="400"/>
              <w:rPr>
                <w:rFonts w:ascii="Arial" w:eastAsia="ArialMT" w:hAnsi="Arial" w:cs="Arial"/>
                <w:sz w:val="22"/>
                <w:szCs w:val="22"/>
              </w:rPr>
            </w:pPr>
            <w:r w:rsidRPr="00FD5D43">
              <w:rPr>
                <w:rFonts w:ascii="Arial" w:eastAsia="ArialMT" w:hAnsi="Arial" w:cs="Arial"/>
                <w:sz w:val="22"/>
                <w:szCs w:val="22"/>
              </w:rPr>
              <w:t>przejściówka z kabla DVI na HDMI lub DP (jeśli monitor nie posiada złącza DVI);</w:t>
            </w:r>
          </w:p>
          <w:p w14:paraId="0266DCE7" w14:textId="1A7949C3" w:rsidR="00346031" w:rsidRPr="00FD5D43" w:rsidRDefault="00346031" w:rsidP="00346031">
            <w:pPr>
              <w:pStyle w:val="Akapitzlist"/>
              <w:numPr>
                <w:ilvl w:val="0"/>
                <w:numId w:val="20"/>
              </w:numPr>
              <w:autoSpaceDE w:val="0"/>
              <w:autoSpaceDN w:val="0"/>
              <w:adjustRightInd w:val="0"/>
              <w:ind w:left="400"/>
              <w:rPr>
                <w:rFonts w:ascii="Arial" w:eastAsia="ArialMT" w:hAnsi="Arial" w:cs="Arial"/>
                <w:sz w:val="22"/>
                <w:szCs w:val="22"/>
              </w:rPr>
            </w:pPr>
            <w:r w:rsidRPr="00FD5D43">
              <w:rPr>
                <w:rFonts w:ascii="Arial" w:eastAsia="ArialMT" w:hAnsi="Arial" w:cs="Arial"/>
                <w:sz w:val="22"/>
                <w:szCs w:val="22"/>
              </w:rPr>
              <w:t>instrukcja obsługi (w formie papierowej lub elektronicznej);</w:t>
            </w:r>
          </w:p>
          <w:p w14:paraId="5F39D1D7" w14:textId="762BECE3" w:rsidR="00D93D42" w:rsidRPr="00FD5D43" w:rsidRDefault="00346031" w:rsidP="00346031">
            <w:pPr>
              <w:pStyle w:val="Akapitzlist"/>
              <w:numPr>
                <w:ilvl w:val="0"/>
                <w:numId w:val="20"/>
              </w:numPr>
              <w:autoSpaceDE w:val="0"/>
              <w:autoSpaceDN w:val="0"/>
              <w:adjustRightInd w:val="0"/>
              <w:ind w:left="400"/>
              <w:rPr>
                <w:rFonts w:ascii="Arial" w:eastAsia="ArialMT" w:hAnsi="Arial" w:cs="Arial"/>
                <w:sz w:val="22"/>
                <w:szCs w:val="22"/>
              </w:rPr>
            </w:pPr>
            <w:r w:rsidRPr="00FD5D43">
              <w:rPr>
                <w:rFonts w:ascii="Arial" w:eastAsia="SymbolMT" w:hAnsi="Arial" w:cs="Arial"/>
                <w:sz w:val="22"/>
                <w:szCs w:val="22"/>
              </w:rPr>
              <w:t>karta gwarancyjna (w formie papierowej lub elektronicznej).</w:t>
            </w:r>
          </w:p>
        </w:tc>
        <w:tc>
          <w:tcPr>
            <w:tcW w:w="1818" w:type="dxa"/>
          </w:tcPr>
          <w:p w14:paraId="48341C8A" w14:textId="1F42A099" w:rsidR="00D93D42" w:rsidRPr="00210534" w:rsidRDefault="00346031" w:rsidP="005A4A12">
            <w:pPr>
              <w:jc w:val="center"/>
              <w:rPr>
                <w:rFonts w:ascii="Arial" w:hAnsi="Arial" w:cs="Arial"/>
                <w:bCs/>
              </w:rPr>
            </w:pPr>
            <w:r w:rsidRPr="00210534">
              <w:rPr>
                <w:rFonts w:ascii="Arial" w:hAnsi="Arial" w:cs="Arial"/>
                <w:bCs/>
              </w:rPr>
              <w:lastRenderedPageBreak/>
              <w:t>TAK/NIE*</w:t>
            </w:r>
          </w:p>
        </w:tc>
      </w:tr>
    </w:tbl>
    <w:p w14:paraId="4427F9ED" w14:textId="58AA3DC1" w:rsidR="00CC0669" w:rsidRDefault="00CC0669" w:rsidP="00CC0669">
      <w:pPr>
        <w:rPr>
          <w:rFonts w:ascii="Arial" w:hAnsi="Arial" w:cs="Arial"/>
          <w:b/>
        </w:rPr>
      </w:pPr>
    </w:p>
    <w:p w14:paraId="6B4B8889" w14:textId="77777777" w:rsidR="00D93D42" w:rsidRDefault="00D93D42" w:rsidP="00D93D42">
      <w:pPr>
        <w:ind w:left="851"/>
        <w:rPr>
          <w:rFonts w:ascii="Arial" w:hAnsi="Arial" w:cs="Arial"/>
          <w:b/>
        </w:rPr>
      </w:pPr>
      <w:r w:rsidRPr="000E2BFF">
        <w:rPr>
          <w:rFonts w:ascii="Arial" w:hAnsi="Arial" w:cs="Arial"/>
          <w:b/>
        </w:rPr>
        <w:t>*skreślić odpowiednio</w:t>
      </w:r>
    </w:p>
    <w:p w14:paraId="4BC1EB7A" w14:textId="3A063A96" w:rsidR="00D93D42" w:rsidRDefault="00D93D42" w:rsidP="00D93D42">
      <w:pPr>
        <w:ind w:left="851"/>
        <w:rPr>
          <w:rFonts w:ascii="Arial" w:hAnsi="Arial" w:cs="Arial"/>
          <w:b/>
        </w:rPr>
      </w:pPr>
      <w:r>
        <w:rPr>
          <w:rFonts w:ascii="Arial" w:hAnsi="Arial" w:cs="Arial"/>
          <w:b/>
        </w:rPr>
        <w:t>**wpisać parametr</w:t>
      </w:r>
    </w:p>
    <w:p w14:paraId="204B1D04" w14:textId="0679F2CB" w:rsidR="00585923" w:rsidRPr="00203A2D" w:rsidRDefault="00585923" w:rsidP="00585923">
      <w:pPr>
        <w:numPr>
          <w:ilvl w:val="0"/>
          <w:numId w:val="2"/>
        </w:numPr>
        <w:spacing w:after="0" w:line="240" w:lineRule="auto"/>
        <w:rPr>
          <w:rFonts w:ascii="Arial" w:hAnsi="Arial" w:cs="Arial"/>
          <w:b/>
        </w:rPr>
      </w:pPr>
      <w:r w:rsidRPr="00203A2D">
        <w:rPr>
          <w:rFonts w:ascii="Arial" w:hAnsi="Arial" w:cs="Arial"/>
          <w:b/>
        </w:rPr>
        <w:t xml:space="preserve">Zadanie </w:t>
      </w:r>
      <w:r w:rsidR="00B711E2">
        <w:rPr>
          <w:rFonts w:ascii="Arial" w:hAnsi="Arial" w:cs="Arial"/>
          <w:b/>
        </w:rPr>
        <w:t>2</w:t>
      </w:r>
      <w:r w:rsidRPr="00203A2D">
        <w:rPr>
          <w:rFonts w:ascii="Arial" w:hAnsi="Arial" w:cs="Arial"/>
          <w:b/>
        </w:rPr>
        <w:t xml:space="preserve">: </w:t>
      </w:r>
      <w:r w:rsidRPr="00585923">
        <w:rPr>
          <w:rFonts w:ascii="Arial" w:eastAsia="Arial" w:hAnsi="Arial" w:cs="Arial"/>
          <w:b/>
        </w:rPr>
        <w:t>„</w:t>
      </w:r>
      <w:r w:rsidRPr="00585923">
        <w:rPr>
          <w:rFonts w:ascii="Arial" w:eastAsia="Arial" w:hAnsi="Arial" w:cs="Arial"/>
          <w:b/>
          <w:sz w:val="24"/>
          <w:szCs w:val="24"/>
        </w:rPr>
        <w:t>Aktualizacja oprogramowania do analizy i wizualizacji danych z sondaży aerologicznych RAOB do wersji Operational</w:t>
      </w:r>
      <w:r w:rsidRPr="00585923">
        <w:rPr>
          <w:rFonts w:ascii="Arial" w:eastAsia="Arial" w:hAnsi="Arial" w:cs="Arial"/>
          <w:b/>
        </w:rPr>
        <w:t>”.</w:t>
      </w:r>
    </w:p>
    <w:p w14:paraId="7CA4D40D" w14:textId="77777777" w:rsidR="00585923" w:rsidRPr="000E2BFF" w:rsidRDefault="00585923" w:rsidP="00585923">
      <w:pPr>
        <w:rPr>
          <w:rFonts w:ascii="Arial" w:hAnsi="Arial" w:cs="Arial"/>
          <w:b/>
        </w:rPr>
      </w:pPr>
    </w:p>
    <w:p w14:paraId="5A68005D" w14:textId="77777777" w:rsidR="00585923" w:rsidRPr="000E2BFF" w:rsidRDefault="00585923" w:rsidP="00585923">
      <w:pPr>
        <w:rPr>
          <w:rFonts w:ascii="Arial" w:hAnsi="Arial" w:cs="Arial"/>
          <w:b/>
        </w:rPr>
      </w:pPr>
      <w:r w:rsidRPr="000E2BFF">
        <w:rPr>
          <w:rFonts w:ascii="Arial" w:hAnsi="Arial" w:cs="Arial"/>
          <w:b/>
        </w:rPr>
        <w:t>Nazwa ………………………………</w:t>
      </w:r>
    </w:p>
    <w:p w14:paraId="62E2E38C" w14:textId="77777777" w:rsidR="00585923" w:rsidRPr="000E2BFF" w:rsidRDefault="00585923" w:rsidP="00585923">
      <w:pPr>
        <w:rPr>
          <w:rFonts w:ascii="Arial" w:hAnsi="Arial" w:cs="Arial"/>
          <w:b/>
        </w:rPr>
      </w:pPr>
    </w:p>
    <w:p w14:paraId="3540640D" w14:textId="77777777" w:rsidR="00585923" w:rsidRPr="000E2BFF" w:rsidRDefault="00585923" w:rsidP="00585923">
      <w:pPr>
        <w:rPr>
          <w:rFonts w:ascii="Arial" w:hAnsi="Arial" w:cs="Arial"/>
          <w:b/>
        </w:rPr>
      </w:pPr>
      <w:r w:rsidRPr="000E2BFF">
        <w:rPr>
          <w:rFonts w:ascii="Arial" w:hAnsi="Arial" w:cs="Arial"/>
          <w:b/>
        </w:rPr>
        <w:t>Typ ………………………………….</w:t>
      </w:r>
    </w:p>
    <w:p w14:paraId="024B19AC" w14:textId="77777777" w:rsidR="00585923" w:rsidRPr="000E2BFF" w:rsidRDefault="00585923" w:rsidP="00585923">
      <w:pPr>
        <w:rPr>
          <w:rFonts w:ascii="Arial" w:hAnsi="Arial" w:cs="Arial"/>
          <w:b/>
        </w:rPr>
      </w:pPr>
    </w:p>
    <w:p w14:paraId="162491E3" w14:textId="77777777" w:rsidR="00585923" w:rsidRPr="000E2BFF" w:rsidRDefault="00585923" w:rsidP="00585923">
      <w:pPr>
        <w:rPr>
          <w:rFonts w:ascii="Arial" w:hAnsi="Arial" w:cs="Arial"/>
          <w:b/>
        </w:rPr>
      </w:pPr>
      <w:r w:rsidRPr="000E2BFF">
        <w:rPr>
          <w:rFonts w:ascii="Arial" w:hAnsi="Arial" w:cs="Arial"/>
          <w:b/>
        </w:rPr>
        <w:t>Producent ………………………… Rok produkcji ………………………………….</w:t>
      </w:r>
    </w:p>
    <w:tbl>
      <w:tblPr>
        <w:tblW w:w="14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09"/>
        <w:gridCol w:w="8848"/>
        <w:gridCol w:w="1818"/>
        <w:gridCol w:w="8"/>
      </w:tblGrid>
      <w:tr w:rsidR="00585923" w:rsidRPr="000E2BFF" w14:paraId="53831616" w14:textId="77777777" w:rsidTr="00585923">
        <w:trPr>
          <w:gridAfter w:val="1"/>
          <w:wAfter w:w="8" w:type="dxa"/>
        </w:trPr>
        <w:tc>
          <w:tcPr>
            <w:tcW w:w="534" w:type="dxa"/>
            <w:vAlign w:val="center"/>
          </w:tcPr>
          <w:p w14:paraId="13FD6000" w14:textId="77777777" w:rsidR="00585923" w:rsidRPr="000E2BFF" w:rsidRDefault="00585923" w:rsidP="00585923">
            <w:pPr>
              <w:jc w:val="center"/>
              <w:rPr>
                <w:rFonts w:ascii="Arial" w:hAnsi="Arial" w:cs="Arial"/>
                <w:lang w:val="de-DE"/>
              </w:rPr>
            </w:pPr>
            <w:r w:rsidRPr="000E2BFF">
              <w:rPr>
                <w:rFonts w:ascii="Arial" w:hAnsi="Arial" w:cs="Arial"/>
                <w:bCs/>
              </w:rPr>
              <w:t>Lp.</w:t>
            </w:r>
          </w:p>
        </w:tc>
        <w:tc>
          <w:tcPr>
            <w:tcW w:w="2809" w:type="dxa"/>
            <w:noWrap/>
            <w:vAlign w:val="center"/>
          </w:tcPr>
          <w:p w14:paraId="7A58A2C2" w14:textId="77777777" w:rsidR="00585923" w:rsidRPr="000E2BFF" w:rsidRDefault="00585923" w:rsidP="00585923">
            <w:pPr>
              <w:jc w:val="center"/>
              <w:rPr>
                <w:rFonts w:ascii="Arial" w:hAnsi="Arial" w:cs="Arial"/>
                <w:lang w:val="de-DE"/>
              </w:rPr>
            </w:pPr>
            <w:r w:rsidRPr="000E2BFF">
              <w:rPr>
                <w:rFonts w:ascii="Arial" w:hAnsi="Arial" w:cs="Arial"/>
                <w:bCs/>
              </w:rPr>
              <w:t>Nazwa parametru/Funkcjonalność</w:t>
            </w:r>
          </w:p>
        </w:tc>
        <w:tc>
          <w:tcPr>
            <w:tcW w:w="8848" w:type="dxa"/>
            <w:vAlign w:val="center"/>
          </w:tcPr>
          <w:p w14:paraId="3568E69C" w14:textId="77777777" w:rsidR="00585923" w:rsidRPr="000E2BFF" w:rsidRDefault="00585923" w:rsidP="00585923">
            <w:pPr>
              <w:jc w:val="center"/>
              <w:rPr>
                <w:rFonts w:ascii="Arial" w:hAnsi="Arial" w:cs="Arial"/>
              </w:rPr>
            </w:pPr>
            <w:r w:rsidRPr="000E2BFF">
              <w:rPr>
                <w:rFonts w:ascii="Arial" w:hAnsi="Arial" w:cs="Arial"/>
                <w:bCs/>
              </w:rPr>
              <w:t>Wartość (funkcjonalność) wymagana</w:t>
            </w:r>
          </w:p>
        </w:tc>
        <w:tc>
          <w:tcPr>
            <w:tcW w:w="1818" w:type="dxa"/>
            <w:vAlign w:val="center"/>
          </w:tcPr>
          <w:p w14:paraId="1463CB83" w14:textId="77777777" w:rsidR="00585923" w:rsidRPr="000E2BFF" w:rsidRDefault="00585923" w:rsidP="00585923">
            <w:pPr>
              <w:rPr>
                <w:rFonts w:ascii="Arial" w:hAnsi="Arial" w:cs="Arial"/>
              </w:rPr>
            </w:pPr>
            <w:r w:rsidRPr="000E2BFF">
              <w:rPr>
                <w:rFonts w:ascii="Arial" w:hAnsi="Arial" w:cs="Arial"/>
                <w:bCs/>
              </w:rPr>
              <w:t>Wartość (funkcjonalność) oferowana</w:t>
            </w:r>
          </w:p>
        </w:tc>
      </w:tr>
      <w:tr w:rsidR="00585923" w:rsidRPr="000E2BFF" w14:paraId="1CAC0646" w14:textId="77777777" w:rsidTr="00585923">
        <w:tc>
          <w:tcPr>
            <w:tcW w:w="14017" w:type="dxa"/>
            <w:gridSpan w:val="5"/>
            <w:vAlign w:val="center"/>
          </w:tcPr>
          <w:p w14:paraId="66F33E5B" w14:textId="0F5ACC28" w:rsidR="00585923" w:rsidRPr="000E0C08" w:rsidRDefault="000E0C08" w:rsidP="00585923">
            <w:pPr>
              <w:rPr>
                <w:rFonts w:ascii="Arial" w:hAnsi="Arial" w:cs="Arial"/>
                <w:b/>
                <w:bCs/>
                <w:color w:val="FF0000"/>
              </w:rPr>
            </w:pPr>
            <w:r w:rsidRPr="000E0C08">
              <w:rPr>
                <w:rFonts w:ascii="Arial" w:eastAsia="Arial" w:hAnsi="Arial" w:cs="Arial"/>
                <w:b/>
              </w:rPr>
              <w:t>Aktualizacja oprogramowania do analizy i wizualizacji danych z sondaży aerologicznych RAOB do wersji Operational</w:t>
            </w:r>
            <w:r w:rsidRPr="000E0C08">
              <w:rPr>
                <w:rFonts w:ascii="Arial" w:hAnsi="Arial" w:cs="Arial"/>
                <w:b/>
                <w:bCs/>
              </w:rPr>
              <w:t xml:space="preserve"> </w:t>
            </w:r>
            <w:r w:rsidR="00585923" w:rsidRPr="000E0C08">
              <w:rPr>
                <w:rFonts w:ascii="Arial" w:hAnsi="Arial" w:cs="Arial"/>
                <w:b/>
                <w:bCs/>
              </w:rPr>
              <w:t>(parametry minimalne).</w:t>
            </w:r>
          </w:p>
        </w:tc>
      </w:tr>
      <w:tr w:rsidR="00585923" w:rsidRPr="000E2BFF" w14:paraId="271DF7A9" w14:textId="77777777" w:rsidTr="00585923">
        <w:trPr>
          <w:gridAfter w:val="1"/>
          <w:wAfter w:w="8" w:type="dxa"/>
        </w:trPr>
        <w:tc>
          <w:tcPr>
            <w:tcW w:w="534" w:type="dxa"/>
          </w:tcPr>
          <w:p w14:paraId="0E795D69" w14:textId="77777777" w:rsidR="00585923" w:rsidRPr="000E2BFF" w:rsidRDefault="00585923" w:rsidP="000E0C08">
            <w:pPr>
              <w:pStyle w:val="Akapitzlist1"/>
              <w:numPr>
                <w:ilvl w:val="0"/>
                <w:numId w:val="26"/>
              </w:numPr>
              <w:jc w:val="center"/>
              <w:rPr>
                <w:rFonts w:ascii="Arial" w:hAnsi="Arial" w:cs="Arial"/>
                <w:bCs/>
                <w:sz w:val="22"/>
                <w:szCs w:val="22"/>
              </w:rPr>
            </w:pPr>
          </w:p>
        </w:tc>
        <w:tc>
          <w:tcPr>
            <w:tcW w:w="2809" w:type="dxa"/>
            <w:noWrap/>
          </w:tcPr>
          <w:p w14:paraId="61013E8A" w14:textId="77777777" w:rsidR="00585923" w:rsidRPr="00E74605" w:rsidRDefault="00585923" w:rsidP="00585923">
            <w:pPr>
              <w:pStyle w:val="Default"/>
              <w:jc w:val="both"/>
              <w:rPr>
                <w:color w:val="auto"/>
                <w:sz w:val="22"/>
                <w:szCs w:val="22"/>
              </w:rPr>
            </w:pPr>
            <w:r w:rsidRPr="00E74605">
              <w:rPr>
                <w:color w:val="auto"/>
                <w:sz w:val="22"/>
                <w:szCs w:val="22"/>
              </w:rPr>
              <w:t>Okres ważności licencji.</w:t>
            </w:r>
          </w:p>
          <w:p w14:paraId="07C91338" w14:textId="77777777" w:rsidR="00585923" w:rsidRPr="00E74605" w:rsidRDefault="00585923" w:rsidP="00585923">
            <w:pPr>
              <w:jc w:val="both"/>
              <w:rPr>
                <w:rFonts w:ascii="Arial" w:hAnsi="Arial" w:cs="Arial"/>
                <w:lang w:val="de-DE"/>
              </w:rPr>
            </w:pPr>
          </w:p>
        </w:tc>
        <w:tc>
          <w:tcPr>
            <w:tcW w:w="8848" w:type="dxa"/>
          </w:tcPr>
          <w:p w14:paraId="47F31213" w14:textId="77777777" w:rsidR="00585923" w:rsidRPr="00E74605" w:rsidRDefault="00585923" w:rsidP="00585923">
            <w:pPr>
              <w:jc w:val="both"/>
              <w:rPr>
                <w:rFonts w:ascii="Arial" w:hAnsi="Arial" w:cs="Arial"/>
              </w:rPr>
            </w:pPr>
            <w:r w:rsidRPr="00E74605">
              <w:rPr>
                <w:rFonts w:ascii="Arial" w:hAnsi="Arial" w:cs="Arial"/>
              </w:rPr>
              <w:t xml:space="preserve">Bezterminowa. </w:t>
            </w:r>
          </w:p>
        </w:tc>
        <w:tc>
          <w:tcPr>
            <w:tcW w:w="1818" w:type="dxa"/>
          </w:tcPr>
          <w:p w14:paraId="53094EB9" w14:textId="77777777" w:rsidR="00585923" w:rsidRPr="00E74605" w:rsidRDefault="00585923" w:rsidP="00585923">
            <w:pPr>
              <w:jc w:val="center"/>
              <w:rPr>
                <w:rFonts w:ascii="Arial" w:hAnsi="Arial" w:cs="Arial"/>
              </w:rPr>
            </w:pPr>
            <w:r w:rsidRPr="00E74605">
              <w:rPr>
                <w:rFonts w:ascii="Arial" w:hAnsi="Arial" w:cs="Arial"/>
                <w:bCs/>
              </w:rPr>
              <w:t>TAK/NIE*</w:t>
            </w:r>
          </w:p>
        </w:tc>
      </w:tr>
      <w:tr w:rsidR="00585923" w:rsidRPr="000E2BFF" w14:paraId="3EC2DA6A" w14:textId="77777777" w:rsidTr="00585923">
        <w:trPr>
          <w:gridAfter w:val="1"/>
          <w:wAfter w:w="8" w:type="dxa"/>
        </w:trPr>
        <w:tc>
          <w:tcPr>
            <w:tcW w:w="534" w:type="dxa"/>
          </w:tcPr>
          <w:p w14:paraId="2F22E89D" w14:textId="77777777" w:rsidR="00585923" w:rsidRPr="000E2BFF" w:rsidRDefault="00585923" w:rsidP="000E0C08">
            <w:pPr>
              <w:pStyle w:val="Akapitzlist1"/>
              <w:numPr>
                <w:ilvl w:val="0"/>
                <w:numId w:val="26"/>
              </w:numPr>
              <w:jc w:val="center"/>
              <w:rPr>
                <w:rFonts w:ascii="Arial" w:hAnsi="Arial" w:cs="Arial"/>
                <w:bCs/>
                <w:sz w:val="22"/>
                <w:szCs w:val="22"/>
              </w:rPr>
            </w:pPr>
          </w:p>
        </w:tc>
        <w:tc>
          <w:tcPr>
            <w:tcW w:w="2809" w:type="dxa"/>
            <w:noWrap/>
          </w:tcPr>
          <w:p w14:paraId="69429744" w14:textId="151A0D26" w:rsidR="00585923" w:rsidRPr="00E74605" w:rsidRDefault="00585923" w:rsidP="00585923">
            <w:pPr>
              <w:jc w:val="both"/>
              <w:rPr>
                <w:rFonts w:ascii="Arial" w:eastAsia="Arial" w:hAnsi="Arial" w:cs="Arial"/>
              </w:rPr>
            </w:pPr>
            <w:r w:rsidRPr="00E74605">
              <w:rPr>
                <w:rFonts w:ascii="Arial" w:hAnsi="Arial" w:cs="Arial"/>
              </w:rPr>
              <w:t>Moduł</w:t>
            </w:r>
            <w:r w:rsidR="000E0C08">
              <w:rPr>
                <w:rFonts w:ascii="Arial" w:hAnsi="Arial" w:cs="Arial"/>
              </w:rPr>
              <w:t>y/pakiety wymagane:</w:t>
            </w:r>
          </w:p>
        </w:tc>
        <w:tc>
          <w:tcPr>
            <w:tcW w:w="8848" w:type="dxa"/>
          </w:tcPr>
          <w:p w14:paraId="25C5FF9B" w14:textId="77777777" w:rsidR="000E0C08" w:rsidRPr="007B491C" w:rsidRDefault="000E0C08" w:rsidP="000E0C08">
            <w:pPr>
              <w:pStyle w:val="Tekstpodstawowy"/>
              <w:numPr>
                <w:ilvl w:val="0"/>
                <w:numId w:val="4"/>
              </w:numPr>
              <w:tabs>
                <w:tab w:val="left" w:pos="1258"/>
              </w:tabs>
              <w:spacing w:after="0" w:line="240" w:lineRule="auto"/>
              <w:ind w:left="401"/>
              <w:jc w:val="both"/>
              <w:rPr>
                <w:rFonts w:ascii="Arial" w:hAnsi="Arial" w:cs="Arial"/>
                <w:sz w:val="24"/>
                <w:szCs w:val="24"/>
              </w:rPr>
            </w:pPr>
            <w:r>
              <w:rPr>
                <w:rFonts w:ascii="Arial" w:eastAsia="Times New Roman" w:hAnsi="Arial" w:cs="Arial"/>
                <w:color w:val="000000"/>
                <w:sz w:val="24"/>
                <w:szCs w:val="24"/>
              </w:rPr>
              <w:t xml:space="preserve">Basic Program; </w:t>
            </w:r>
          </w:p>
          <w:p w14:paraId="37EBA265"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Analytic Module;</w:t>
            </w:r>
          </w:p>
          <w:p w14:paraId="65C1C24C"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Hodo / Interactive Module;</w:t>
            </w:r>
          </w:p>
          <w:p w14:paraId="5547D3FF"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Fronts &amp; Forecast Module;</w:t>
            </w:r>
          </w:p>
          <w:p w14:paraId="3F9CB72D"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Std. Soundingram Module;</w:t>
            </w:r>
          </w:p>
          <w:p w14:paraId="7A2C1582"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bookmarkStart w:id="0" w:name="_Hlk94862203"/>
            <w:r>
              <w:rPr>
                <w:rFonts w:ascii="Arial" w:eastAsia="Times New Roman" w:hAnsi="Arial" w:cs="Arial"/>
                <w:color w:val="000000"/>
                <w:sz w:val="24"/>
                <w:szCs w:val="24"/>
              </w:rPr>
              <w:t>Std. Soundingram Module</w:t>
            </w:r>
            <w:bookmarkEnd w:id="0"/>
            <w:r>
              <w:rPr>
                <w:rFonts w:ascii="Arial" w:eastAsia="Times New Roman" w:hAnsi="Arial" w:cs="Arial"/>
                <w:color w:val="000000"/>
                <w:sz w:val="24"/>
                <w:szCs w:val="24"/>
              </w:rPr>
              <w:t>;</w:t>
            </w:r>
          </w:p>
          <w:p w14:paraId="0842061B"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Adv. Soundingram Module;</w:t>
            </w:r>
          </w:p>
          <w:p w14:paraId="67F0E03F"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Std. Cross-Section Module;</w:t>
            </w:r>
          </w:p>
          <w:p w14:paraId="1ED7B1B2"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bookmarkStart w:id="1" w:name="_Hlk94862242"/>
            <w:r>
              <w:rPr>
                <w:rFonts w:ascii="Arial" w:eastAsia="Times New Roman" w:hAnsi="Arial" w:cs="Arial"/>
                <w:color w:val="000000"/>
                <w:sz w:val="24"/>
                <w:szCs w:val="24"/>
              </w:rPr>
              <w:t>Std. Cross-Section Module</w:t>
            </w:r>
            <w:bookmarkEnd w:id="1"/>
            <w:r>
              <w:rPr>
                <w:rFonts w:ascii="Arial" w:eastAsia="Times New Roman" w:hAnsi="Arial" w:cs="Arial"/>
                <w:color w:val="000000"/>
                <w:sz w:val="24"/>
                <w:szCs w:val="24"/>
              </w:rPr>
              <w:t>;</w:t>
            </w:r>
          </w:p>
          <w:p w14:paraId="53C8C737"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Adv. Cross-Section Module;</w:t>
            </w:r>
          </w:p>
          <w:p w14:paraId="588F62BE"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Turbulence &amp; Wave Module;</w:t>
            </w:r>
          </w:p>
          <w:p w14:paraId="0FCC0418"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High-Altitude Module;</w:t>
            </w:r>
          </w:p>
          <w:p w14:paraId="20C5C3DE"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Special Decoders Module;</w:t>
            </w:r>
          </w:p>
          <w:p w14:paraId="5DF7E97F"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Binary Decoders Module;</w:t>
            </w:r>
          </w:p>
          <w:p w14:paraId="0AC5A2C7"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Std. Radiometer Decoder;</w:t>
            </w:r>
          </w:p>
          <w:p w14:paraId="5B026683"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bookmarkStart w:id="2" w:name="_Hlk94862326"/>
            <w:r>
              <w:rPr>
                <w:rFonts w:ascii="Arial" w:eastAsia="Times New Roman" w:hAnsi="Arial" w:cs="Arial"/>
                <w:color w:val="000000"/>
                <w:sz w:val="24"/>
                <w:szCs w:val="24"/>
              </w:rPr>
              <w:t>Std. Radiometer Decoder</w:t>
            </w:r>
            <w:bookmarkEnd w:id="2"/>
            <w:r>
              <w:rPr>
                <w:rFonts w:ascii="Arial" w:eastAsia="Times New Roman" w:hAnsi="Arial" w:cs="Arial"/>
                <w:color w:val="000000"/>
                <w:sz w:val="24"/>
                <w:szCs w:val="24"/>
              </w:rPr>
              <w:t>;</w:t>
            </w:r>
          </w:p>
          <w:p w14:paraId="06238E9A"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Adv. Radiometer Decoder;</w:t>
            </w:r>
          </w:p>
          <w:p w14:paraId="1D2269B6"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Sodar/Lidar Decoders;</w:t>
            </w:r>
          </w:p>
          <w:p w14:paraId="4C3E34B2"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Doppler Decoders/DisplayAerosol Decoders;</w:t>
            </w:r>
          </w:p>
          <w:p w14:paraId="097878BE"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Real-Time Processor;</w:t>
            </w:r>
          </w:p>
          <w:p w14:paraId="6DBCCFF6"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Standard Encoders Module;</w:t>
            </w:r>
          </w:p>
          <w:p w14:paraId="7F830062"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Binary Encoders Module;</w:t>
            </w:r>
          </w:p>
          <w:p w14:paraId="5FB29EB8"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STANAG Encoders Module;</w:t>
            </w:r>
          </w:p>
          <w:p w14:paraId="627FE111"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Advanced Export Module;</w:t>
            </w:r>
          </w:p>
          <w:p w14:paraId="5EEA3C6A"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Standard Merge Module;</w:t>
            </w:r>
          </w:p>
          <w:p w14:paraId="5B1C9648" w14:textId="77777777" w:rsidR="000E0C08" w:rsidRPr="000E0C08" w:rsidRDefault="000E0C08" w:rsidP="000E0C08">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 xml:space="preserve"> Advanced Merge Module.</w:t>
            </w:r>
          </w:p>
          <w:p w14:paraId="5812C68D" w14:textId="42893BC0" w:rsidR="00585923" w:rsidRPr="00E74605" w:rsidRDefault="00585923" w:rsidP="000E0C08">
            <w:pPr>
              <w:pStyle w:val="Akapitzlist"/>
              <w:ind w:left="1788"/>
              <w:jc w:val="both"/>
              <w:rPr>
                <w:rFonts w:ascii="Arial" w:hAnsi="Arial" w:cs="Arial"/>
                <w:color w:val="FF0000"/>
                <w:sz w:val="22"/>
                <w:szCs w:val="22"/>
                <w:lang w:val="en-US"/>
              </w:rPr>
            </w:pPr>
          </w:p>
        </w:tc>
        <w:tc>
          <w:tcPr>
            <w:tcW w:w="1818" w:type="dxa"/>
          </w:tcPr>
          <w:p w14:paraId="6357EA42" w14:textId="77777777" w:rsidR="00585923" w:rsidRPr="00A72018" w:rsidRDefault="00585923" w:rsidP="00585923">
            <w:pPr>
              <w:jc w:val="center"/>
              <w:rPr>
                <w:rFonts w:ascii="Arial" w:hAnsi="Arial" w:cs="Arial"/>
                <w:color w:val="FF0000"/>
              </w:rPr>
            </w:pPr>
            <w:r w:rsidRPr="00E74605">
              <w:rPr>
                <w:rFonts w:ascii="Arial" w:hAnsi="Arial" w:cs="Arial"/>
                <w:bCs/>
              </w:rPr>
              <w:t>TAK/NIE*</w:t>
            </w:r>
          </w:p>
        </w:tc>
      </w:tr>
      <w:tr w:rsidR="00585923" w:rsidRPr="000E2BFF" w14:paraId="5361E448" w14:textId="77777777" w:rsidTr="00585923">
        <w:trPr>
          <w:gridAfter w:val="1"/>
          <w:wAfter w:w="8" w:type="dxa"/>
        </w:trPr>
        <w:tc>
          <w:tcPr>
            <w:tcW w:w="534" w:type="dxa"/>
          </w:tcPr>
          <w:p w14:paraId="5441F8B0" w14:textId="77777777" w:rsidR="00585923" w:rsidRPr="000E2BFF" w:rsidRDefault="00585923" w:rsidP="000E0C08">
            <w:pPr>
              <w:pStyle w:val="Akapitzlist1"/>
              <w:numPr>
                <w:ilvl w:val="0"/>
                <w:numId w:val="26"/>
              </w:numPr>
              <w:jc w:val="center"/>
              <w:rPr>
                <w:rFonts w:ascii="Arial" w:hAnsi="Arial" w:cs="Arial"/>
                <w:bCs/>
                <w:sz w:val="22"/>
                <w:szCs w:val="22"/>
              </w:rPr>
            </w:pPr>
          </w:p>
        </w:tc>
        <w:tc>
          <w:tcPr>
            <w:tcW w:w="2809" w:type="dxa"/>
            <w:noWrap/>
          </w:tcPr>
          <w:p w14:paraId="01EE4C29" w14:textId="77777777" w:rsidR="00585923" w:rsidRPr="00E74605" w:rsidRDefault="00585923" w:rsidP="00585923">
            <w:pPr>
              <w:jc w:val="both"/>
              <w:rPr>
                <w:rFonts w:ascii="Arial" w:hAnsi="Arial" w:cs="Arial"/>
              </w:rPr>
            </w:pPr>
            <w:r w:rsidRPr="00E74605">
              <w:rPr>
                <w:rFonts w:ascii="Arial" w:hAnsi="Arial" w:cs="Arial"/>
              </w:rPr>
              <w:t>Aktualizacja.</w:t>
            </w:r>
          </w:p>
        </w:tc>
        <w:tc>
          <w:tcPr>
            <w:tcW w:w="8848" w:type="dxa"/>
          </w:tcPr>
          <w:p w14:paraId="2DEC7AAA" w14:textId="531FB95E" w:rsidR="00585923" w:rsidRPr="00203A2D" w:rsidRDefault="00585923" w:rsidP="00585923">
            <w:pPr>
              <w:spacing w:after="0" w:line="240" w:lineRule="auto"/>
              <w:jc w:val="both"/>
              <w:rPr>
                <w:rFonts w:ascii="Arial" w:eastAsia="Arial" w:hAnsi="Arial" w:cs="Arial"/>
              </w:rPr>
            </w:pPr>
            <w:r w:rsidRPr="00203A2D">
              <w:rPr>
                <w:rFonts w:ascii="Arial" w:eastAsia="Arial" w:hAnsi="Arial" w:cs="Arial"/>
              </w:rPr>
              <w:t xml:space="preserve">Bezpłatna aktualizacja </w:t>
            </w:r>
            <w:r w:rsidR="000E0C08">
              <w:rPr>
                <w:rFonts w:ascii="Arial" w:eastAsia="Arial" w:hAnsi="Arial" w:cs="Arial"/>
              </w:rPr>
              <w:t>oprogramowania przez okres 24 miesięcy.</w:t>
            </w:r>
          </w:p>
        </w:tc>
        <w:tc>
          <w:tcPr>
            <w:tcW w:w="1818" w:type="dxa"/>
          </w:tcPr>
          <w:p w14:paraId="642AA752" w14:textId="77777777" w:rsidR="00585923" w:rsidRPr="00E74605" w:rsidRDefault="00585923" w:rsidP="00585923">
            <w:pPr>
              <w:jc w:val="center"/>
              <w:rPr>
                <w:rFonts w:ascii="Arial" w:hAnsi="Arial" w:cs="Arial"/>
              </w:rPr>
            </w:pPr>
            <w:r w:rsidRPr="00E74605">
              <w:rPr>
                <w:rFonts w:ascii="Arial" w:hAnsi="Arial" w:cs="Arial"/>
                <w:bCs/>
              </w:rPr>
              <w:t>TAK/NIE*</w:t>
            </w:r>
          </w:p>
        </w:tc>
      </w:tr>
      <w:tr w:rsidR="00585923" w:rsidRPr="000E2BFF" w14:paraId="7606D2D7" w14:textId="77777777" w:rsidTr="00585923">
        <w:trPr>
          <w:gridAfter w:val="1"/>
          <w:wAfter w:w="8" w:type="dxa"/>
        </w:trPr>
        <w:tc>
          <w:tcPr>
            <w:tcW w:w="534" w:type="dxa"/>
          </w:tcPr>
          <w:p w14:paraId="28C7D5BB" w14:textId="77777777" w:rsidR="00585923" w:rsidRPr="00E74605" w:rsidRDefault="00585923" w:rsidP="000E0C08">
            <w:pPr>
              <w:pStyle w:val="Akapitzlist1"/>
              <w:numPr>
                <w:ilvl w:val="0"/>
                <w:numId w:val="26"/>
              </w:numPr>
              <w:jc w:val="center"/>
              <w:rPr>
                <w:rFonts w:ascii="Arial" w:hAnsi="Arial" w:cs="Arial"/>
                <w:bCs/>
                <w:sz w:val="22"/>
                <w:szCs w:val="22"/>
              </w:rPr>
            </w:pPr>
          </w:p>
        </w:tc>
        <w:tc>
          <w:tcPr>
            <w:tcW w:w="2809" w:type="dxa"/>
            <w:noWrap/>
          </w:tcPr>
          <w:p w14:paraId="155F384F" w14:textId="77777777" w:rsidR="00585923" w:rsidRPr="00E74605" w:rsidRDefault="00585923" w:rsidP="00585923">
            <w:pPr>
              <w:pStyle w:val="Default"/>
              <w:jc w:val="both"/>
              <w:rPr>
                <w:color w:val="auto"/>
                <w:sz w:val="22"/>
                <w:szCs w:val="22"/>
              </w:rPr>
            </w:pPr>
            <w:r w:rsidRPr="00E74605">
              <w:rPr>
                <w:color w:val="auto"/>
                <w:sz w:val="22"/>
                <w:szCs w:val="22"/>
              </w:rPr>
              <w:t>Dokumentacja techniczna.</w:t>
            </w:r>
          </w:p>
          <w:p w14:paraId="00FFEC38" w14:textId="77777777" w:rsidR="00585923" w:rsidRPr="00E74605" w:rsidRDefault="00585923" w:rsidP="00585923">
            <w:pPr>
              <w:jc w:val="both"/>
              <w:rPr>
                <w:rFonts w:ascii="Arial" w:hAnsi="Arial" w:cs="Arial"/>
              </w:rPr>
            </w:pPr>
          </w:p>
        </w:tc>
        <w:tc>
          <w:tcPr>
            <w:tcW w:w="8848" w:type="dxa"/>
          </w:tcPr>
          <w:p w14:paraId="734A57D5" w14:textId="261A3639" w:rsidR="00585923" w:rsidRPr="000E0C08" w:rsidRDefault="00585923" w:rsidP="000E0C08">
            <w:pPr>
              <w:spacing w:after="0"/>
              <w:jc w:val="both"/>
              <w:rPr>
                <w:rFonts w:ascii="Arial" w:hAnsi="Arial" w:cs="Arial"/>
              </w:rPr>
            </w:pPr>
            <w:r w:rsidRPr="00E74605">
              <w:rPr>
                <w:rFonts w:ascii="Arial" w:hAnsi="Arial" w:cs="Arial"/>
              </w:rPr>
              <w:lastRenderedPageBreak/>
              <w:t xml:space="preserve">Dokumentacja techniczna oprogramowania (w języku </w:t>
            </w:r>
            <w:r w:rsidR="000E0C08">
              <w:rPr>
                <w:rFonts w:ascii="Arial" w:hAnsi="Arial" w:cs="Arial"/>
              </w:rPr>
              <w:t>angielskim</w:t>
            </w:r>
            <w:r w:rsidRPr="00E74605">
              <w:rPr>
                <w:rFonts w:ascii="Arial" w:hAnsi="Arial" w:cs="Arial"/>
              </w:rPr>
              <w:t>) w wersji elektronicznej (CD/DVD)</w:t>
            </w:r>
            <w:r w:rsidR="000E0C08">
              <w:rPr>
                <w:rFonts w:ascii="Arial" w:hAnsi="Arial" w:cs="Arial"/>
              </w:rPr>
              <w:t>.</w:t>
            </w:r>
          </w:p>
        </w:tc>
        <w:tc>
          <w:tcPr>
            <w:tcW w:w="1818" w:type="dxa"/>
          </w:tcPr>
          <w:p w14:paraId="0618872F" w14:textId="77777777" w:rsidR="00585923" w:rsidRPr="00A72018" w:rsidRDefault="00585923" w:rsidP="00585923">
            <w:pPr>
              <w:jc w:val="center"/>
              <w:rPr>
                <w:rFonts w:ascii="Arial" w:hAnsi="Arial" w:cs="Arial"/>
                <w:color w:val="FF0000"/>
              </w:rPr>
            </w:pPr>
            <w:r w:rsidRPr="00E74605">
              <w:rPr>
                <w:rFonts w:ascii="Arial" w:hAnsi="Arial" w:cs="Arial"/>
                <w:bCs/>
              </w:rPr>
              <w:t>TAK/NIE*</w:t>
            </w:r>
          </w:p>
        </w:tc>
      </w:tr>
      <w:tr w:rsidR="00585923" w:rsidRPr="000E2BFF" w14:paraId="7B1D31C2" w14:textId="77777777" w:rsidTr="00585923">
        <w:trPr>
          <w:gridAfter w:val="1"/>
          <w:wAfter w:w="8" w:type="dxa"/>
        </w:trPr>
        <w:tc>
          <w:tcPr>
            <w:tcW w:w="534" w:type="dxa"/>
          </w:tcPr>
          <w:p w14:paraId="1E53D349" w14:textId="77777777" w:rsidR="00585923" w:rsidRPr="00E74605" w:rsidRDefault="00585923" w:rsidP="000E0C08">
            <w:pPr>
              <w:pStyle w:val="Akapitzlist1"/>
              <w:numPr>
                <w:ilvl w:val="0"/>
                <w:numId w:val="26"/>
              </w:numPr>
              <w:jc w:val="center"/>
              <w:rPr>
                <w:rFonts w:ascii="Arial" w:hAnsi="Arial" w:cs="Arial"/>
                <w:bCs/>
                <w:sz w:val="22"/>
                <w:szCs w:val="22"/>
              </w:rPr>
            </w:pPr>
          </w:p>
        </w:tc>
        <w:tc>
          <w:tcPr>
            <w:tcW w:w="2809" w:type="dxa"/>
            <w:noWrap/>
          </w:tcPr>
          <w:p w14:paraId="10DD5DBB" w14:textId="77777777" w:rsidR="00585923" w:rsidRPr="00E74605" w:rsidRDefault="00585923" w:rsidP="00585923">
            <w:pPr>
              <w:pStyle w:val="Default"/>
              <w:jc w:val="both"/>
              <w:rPr>
                <w:color w:val="auto"/>
                <w:sz w:val="22"/>
                <w:szCs w:val="22"/>
              </w:rPr>
            </w:pPr>
            <w:r w:rsidRPr="00E74605">
              <w:rPr>
                <w:color w:val="auto"/>
                <w:sz w:val="22"/>
                <w:szCs w:val="22"/>
              </w:rPr>
              <w:t>Instalacja oprogramowania.</w:t>
            </w:r>
          </w:p>
          <w:p w14:paraId="176189FB" w14:textId="77777777" w:rsidR="00585923" w:rsidRPr="00E74605" w:rsidRDefault="00585923" w:rsidP="00585923">
            <w:pPr>
              <w:jc w:val="both"/>
              <w:rPr>
                <w:rFonts w:ascii="Arial" w:hAnsi="Arial" w:cs="Arial"/>
              </w:rPr>
            </w:pPr>
          </w:p>
        </w:tc>
        <w:tc>
          <w:tcPr>
            <w:tcW w:w="8848" w:type="dxa"/>
          </w:tcPr>
          <w:p w14:paraId="2AF29034" w14:textId="77777777" w:rsidR="00C74A8D" w:rsidRDefault="00C74A8D" w:rsidP="00C74A8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Instalacja oprogramowania na wskazanej stacji roboczej znajdującej się w SSH SZ RP (ul. Leśna, 02-800 Warszawa) oraz 8 Bazie Lotnictwa Transportowego </w:t>
            </w:r>
          </w:p>
          <w:p w14:paraId="3692E78B" w14:textId="24F203EF" w:rsidR="00C74A8D" w:rsidRDefault="00C74A8D" w:rsidP="00C74A8D">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(ul. kpt. Mieczysława Medweckiego 10, 32-083 Balice).</w:t>
            </w:r>
          </w:p>
          <w:p w14:paraId="1C04D88A" w14:textId="77777777" w:rsidR="00C74A8D" w:rsidRPr="00E74605" w:rsidRDefault="00C74A8D" w:rsidP="00585923">
            <w:pPr>
              <w:jc w:val="both"/>
              <w:rPr>
                <w:rFonts w:ascii="Arial" w:hAnsi="Arial" w:cs="Arial"/>
              </w:rPr>
            </w:pPr>
          </w:p>
          <w:p w14:paraId="09CA3D47" w14:textId="77777777" w:rsidR="00585923" w:rsidRPr="00E74605" w:rsidRDefault="00585923" w:rsidP="00585923">
            <w:pPr>
              <w:pStyle w:val="Default"/>
              <w:ind w:left="2880"/>
              <w:jc w:val="both"/>
              <w:rPr>
                <w:color w:val="auto"/>
                <w:sz w:val="20"/>
                <w:szCs w:val="20"/>
              </w:rPr>
            </w:pPr>
          </w:p>
        </w:tc>
        <w:tc>
          <w:tcPr>
            <w:tcW w:w="1818" w:type="dxa"/>
          </w:tcPr>
          <w:p w14:paraId="2E9D7422" w14:textId="77777777" w:rsidR="00585923" w:rsidRPr="00A72018" w:rsidRDefault="00585923" w:rsidP="00585923">
            <w:pPr>
              <w:jc w:val="center"/>
              <w:rPr>
                <w:rFonts w:ascii="Arial" w:hAnsi="Arial" w:cs="Arial"/>
                <w:bCs/>
                <w:color w:val="FF0000"/>
              </w:rPr>
            </w:pPr>
          </w:p>
          <w:p w14:paraId="697CFDB0" w14:textId="77777777" w:rsidR="00585923" w:rsidRPr="00A72018" w:rsidRDefault="00585923" w:rsidP="00585923">
            <w:pPr>
              <w:jc w:val="center"/>
              <w:rPr>
                <w:rFonts w:ascii="Arial" w:hAnsi="Arial" w:cs="Arial"/>
                <w:color w:val="FF0000"/>
              </w:rPr>
            </w:pPr>
            <w:r w:rsidRPr="00E74605">
              <w:rPr>
                <w:rFonts w:ascii="Arial" w:hAnsi="Arial" w:cs="Arial"/>
                <w:bCs/>
              </w:rPr>
              <w:t>TAK/NIE*</w:t>
            </w:r>
          </w:p>
        </w:tc>
      </w:tr>
    </w:tbl>
    <w:p w14:paraId="7EDD8066" w14:textId="3DA04B9E" w:rsidR="00585923" w:rsidRDefault="00585923" w:rsidP="00585923">
      <w:pPr>
        <w:ind w:left="851"/>
        <w:rPr>
          <w:rFonts w:ascii="Arial" w:hAnsi="Arial" w:cs="Arial"/>
          <w:b/>
        </w:rPr>
      </w:pPr>
      <w:r w:rsidRPr="000E2BFF">
        <w:rPr>
          <w:rFonts w:ascii="Arial" w:hAnsi="Arial" w:cs="Arial"/>
          <w:b/>
        </w:rPr>
        <w:t>*skreślić odpowiednio</w:t>
      </w:r>
    </w:p>
    <w:p w14:paraId="4981B647" w14:textId="1EA72453" w:rsidR="00597ABC" w:rsidRDefault="00597ABC" w:rsidP="00585923">
      <w:pPr>
        <w:ind w:left="851"/>
        <w:rPr>
          <w:rFonts w:ascii="Arial" w:hAnsi="Arial" w:cs="Arial"/>
          <w:b/>
        </w:rPr>
      </w:pPr>
    </w:p>
    <w:p w14:paraId="0D29402C" w14:textId="77777777" w:rsidR="00F44089" w:rsidRDefault="00F44089" w:rsidP="00585923">
      <w:pPr>
        <w:ind w:left="851"/>
        <w:rPr>
          <w:rFonts w:ascii="Arial" w:hAnsi="Arial" w:cs="Arial"/>
          <w:b/>
        </w:rPr>
      </w:pPr>
    </w:p>
    <w:p w14:paraId="2A5E079B" w14:textId="2F8F375A" w:rsidR="00597ABC" w:rsidRPr="00203A2D" w:rsidRDefault="00597ABC" w:rsidP="00597ABC">
      <w:pPr>
        <w:numPr>
          <w:ilvl w:val="0"/>
          <w:numId w:val="2"/>
        </w:numPr>
        <w:spacing w:after="0" w:line="240" w:lineRule="auto"/>
        <w:rPr>
          <w:rFonts w:ascii="Arial" w:hAnsi="Arial" w:cs="Arial"/>
          <w:b/>
        </w:rPr>
      </w:pPr>
      <w:r w:rsidRPr="00203A2D">
        <w:rPr>
          <w:rFonts w:ascii="Arial" w:hAnsi="Arial" w:cs="Arial"/>
          <w:b/>
        </w:rPr>
        <w:t xml:space="preserve">Zadanie </w:t>
      </w:r>
      <w:r w:rsidR="00B711E2">
        <w:rPr>
          <w:rFonts w:ascii="Arial" w:hAnsi="Arial" w:cs="Arial"/>
          <w:b/>
        </w:rPr>
        <w:t>3</w:t>
      </w:r>
      <w:r w:rsidRPr="00203A2D">
        <w:rPr>
          <w:rFonts w:ascii="Arial" w:hAnsi="Arial" w:cs="Arial"/>
          <w:b/>
        </w:rPr>
        <w:t xml:space="preserve">: </w:t>
      </w:r>
      <w:r w:rsidRPr="00597ABC">
        <w:rPr>
          <w:rFonts w:ascii="Arial" w:eastAsia="Arial" w:hAnsi="Arial" w:cs="Arial"/>
          <w:b/>
        </w:rPr>
        <w:t>„Dostawa oprogramowania do analizy i wizualizacji danych z sondaży aerologicznych RAOB w wersji StormChaser”.</w:t>
      </w:r>
    </w:p>
    <w:p w14:paraId="74567FE6" w14:textId="77777777" w:rsidR="00597ABC" w:rsidRPr="000E2BFF" w:rsidRDefault="00597ABC" w:rsidP="00597ABC">
      <w:pPr>
        <w:rPr>
          <w:rFonts w:ascii="Arial" w:hAnsi="Arial" w:cs="Arial"/>
          <w:b/>
        </w:rPr>
      </w:pPr>
    </w:p>
    <w:p w14:paraId="35759C68" w14:textId="77777777" w:rsidR="00597ABC" w:rsidRPr="000E2BFF" w:rsidRDefault="00597ABC" w:rsidP="00597ABC">
      <w:pPr>
        <w:rPr>
          <w:rFonts w:ascii="Arial" w:hAnsi="Arial" w:cs="Arial"/>
          <w:b/>
        </w:rPr>
      </w:pPr>
      <w:r w:rsidRPr="000E2BFF">
        <w:rPr>
          <w:rFonts w:ascii="Arial" w:hAnsi="Arial" w:cs="Arial"/>
          <w:b/>
        </w:rPr>
        <w:t>Nazwa ………………………………</w:t>
      </w:r>
    </w:p>
    <w:p w14:paraId="7BFE1360" w14:textId="77777777" w:rsidR="00597ABC" w:rsidRPr="000E2BFF" w:rsidRDefault="00597ABC" w:rsidP="00597ABC">
      <w:pPr>
        <w:rPr>
          <w:rFonts w:ascii="Arial" w:hAnsi="Arial" w:cs="Arial"/>
          <w:b/>
        </w:rPr>
      </w:pPr>
    </w:p>
    <w:p w14:paraId="5D3A42A8" w14:textId="77777777" w:rsidR="00597ABC" w:rsidRPr="000E2BFF" w:rsidRDefault="00597ABC" w:rsidP="00597ABC">
      <w:pPr>
        <w:rPr>
          <w:rFonts w:ascii="Arial" w:hAnsi="Arial" w:cs="Arial"/>
          <w:b/>
        </w:rPr>
      </w:pPr>
      <w:r w:rsidRPr="000E2BFF">
        <w:rPr>
          <w:rFonts w:ascii="Arial" w:hAnsi="Arial" w:cs="Arial"/>
          <w:b/>
        </w:rPr>
        <w:t>Typ ………………………………….</w:t>
      </w:r>
    </w:p>
    <w:p w14:paraId="1F1C1FBE" w14:textId="77777777" w:rsidR="00597ABC" w:rsidRPr="000E2BFF" w:rsidRDefault="00597ABC" w:rsidP="00597ABC">
      <w:pPr>
        <w:rPr>
          <w:rFonts w:ascii="Arial" w:hAnsi="Arial" w:cs="Arial"/>
          <w:b/>
        </w:rPr>
      </w:pPr>
    </w:p>
    <w:p w14:paraId="14FA8767" w14:textId="77777777" w:rsidR="00597ABC" w:rsidRPr="000E2BFF" w:rsidRDefault="00597ABC" w:rsidP="00597ABC">
      <w:pPr>
        <w:rPr>
          <w:rFonts w:ascii="Arial" w:hAnsi="Arial" w:cs="Arial"/>
          <w:b/>
        </w:rPr>
      </w:pPr>
      <w:r w:rsidRPr="000E2BFF">
        <w:rPr>
          <w:rFonts w:ascii="Arial" w:hAnsi="Arial" w:cs="Arial"/>
          <w:b/>
        </w:rPr>
        <w:t>Producent ………………………… Rok produkcji ………………………………….</w:t>
      </w:r>
    </w:p>
    <w:tbl>
      <w:tblPr>
        <w:tblW w:w="14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09"/>
        <w:gridCol w:w="8848"/>
        <w:gridCol w:w="1818"/>
        <w:gridCol w:w="8"/>
      </w:tblGrid>
      <w:tr w:rsidR="00597ABC" w:rsidRPr="000E2BFF" w14:paraId="33848DA9" w14:textId="77777777" w:rsidTr="00E5638D">
        <w:trPr>
          <w:gridAfter w:val="1"/>
          <w:wAfter w:w="8" w:type="dxa"/>
        </w:trPr>
        <w:tc>
          <w:tcPr>
            <w:tcW w:w="534" w:type="dxa"/>
            <w:vAlign w:val="center"/>
          </w:tcPr>
          <w:p w14:paraId="6A2949EA" w14:textId="77777777" w:rsidR="00597ABC" w:rsidRPr="000E2BFF" w:rsidRDefault="00597ABC" w:rsidP="00E5638D">
            <w:pPr>
              <w:jc w:val="center"/>
              <w:rPr>
                <w:rFonts w:ascii="Arial" w:hAnsi="Arial" w:cs="Arial"/>
                <w:lang w:val="de-DE"/>
              </w:rPr>
            </w:pPr>
            <w:r w:rsidRPr="000E2BFF">
              <w:rPr>
                <w:rFonts w:ascii="Arial" w:hAnsi="Arial" w:cs="Arial"/>
                <w:bCs/>
              </w:rPr>
              <w:t>Lp.</w:t>
            </w:r>
          </w:p>
        </w:tc>
        <w:tc>
          <w:tcPr>
            <w:tcW w:w="2809" w:type="dxa"/>
            <w:noWrap/>
            <w:vAlign w:val="center"/>
          </w:tcPr>
          <w:p w14:paraId="4D058B7F" w14:textId="77777777" w:rsidR="00597ABC" w:rsidRPr="000E2BFF" w:rsidRDefault="00597ABC" w:rsidP="00E5638D">
            <w:pPr>
              <w:jc w:val="center"/>
              <w:rPr>
                <w:rFonts w:ascii="Arial" w:hAnsi="Arial" w:cs="Arial"/>
                <w:lang w:val="de-DE"/>
              </w:rPr>
            </w:pPr>
            <w:r w:rsidRPr="000E2BFF">
              <w:rPr>
                <w:rFonts w:ascii="Arial" w:hAnsi="Arial" w:cs="Arial"/>
                <w:bCs/>
              </w:rPr>
              <w:t>Nazwa parametru/Funkcjonalność</w:t>
            </w:r>
          </w:p>
        </w:tc>
        <w:tc>
          <w:tcPr>
            <w:tcW w:w="8848" w:type="dxa"/>
            <w:vAlign w:val="center"/>
          </w:tcPr>
          <w:p w14:paraId="68C559C8" w14:textId="77777777" w:rsidR="00597ABC" w:rsidRPr="000E2BFF" w:rsidRDefault="00597ABC" w:rsidP="00E5638D">
            <w:pPr>
              <w:jc w:val="center"/>
              <w:rPr>
                <w:rFonts w:ascii="Arial" w:hAnsi="Arial" w:cs="Arial"/>
              </w:rPr>
            </w:pPr>
            <w:r w:rsidRPr="000E2BFF">
              <w:rPr>
                <w:rFonts w:ascii="Arial" w:hAnsi="Arial" w:cs="Arial"/>
                <w:bCs/>
              </w:rPr>
              <w:t>Wartość (funkcjonalność) wymagana</w:t>
            </w:r>
          </w:p>
        </w:tc>
        <w:tc>
          <w:tcPr>
            <w:tcW w:w="1818" w:type="dxa"/>
            <w:vAlign w:val="center"/>
          </w:tcPr>
          <w:p w14:paraId="761234E8" w14:textId="77777777" w:rsidR="00597ABC" w:rsidRPr="000E2BFF" w:rsidRDefault="00597ABC" w:rsidP="00E5638D">
            <w:pPr>
              <w:rPr>
                <w:rFonts w:ascii="Arial" w:hAnsi="Arial" w:cs="Arial"/>
              </w:rPr>
            </w:pPr>
            <w:r w:rsidRPr="000E2BFF">
              <w:rPr>
                <w:rFonts w:ascii="Arial" w:hAnsi="Arial" w:cs="Arial"/>
                <w:bCs/>
              </w:rPr>
              <w:t>Wartość (funkcjonalność) oferowana</w:t>
            </w:r>
          </w:p>
        </w:tc>
      </w:tr>
      <w:tr w:rsidR="00597ABC" w:rsidRPr="000E2BFF" w14:paraId="236F2D40" w14:textId="77777777" w:rsidTr="00E5638D">
        <w:tc>
          <w:tcPr>
            <w:tcW w:w="14017" w:type="dxa"/>
            <w:gridSpan w:val="5"/>
            <w:vAlign w:val="center"/>
          </w:tcPr>
          <w:p w14:paraId="7F3B5D17" w14:textId="3411B5B6" w:rsidR="00597ABC" w:rsidRPr="000E0C08" w:rsidRDefault="00597ABC" w:rsidP="00E5638D">
            <w:pPr>
              <w:rPr>
                <w:rFonts w:ascii="Arial" w:hAnsi="Arial" w:cs="Arial"/>
                <w:b/>
                <w:bCs/>
                <w:color w:val="FF0000"/>
              </w:rPr>
            </w:pPr>
            <w:r w:rsidRPr="00597ABC">
              <w:rPr>
                <w:rFonts w:ascii="Arial" w:eastAsia="Arial" w:hAnsi="Arial" w:cs="Arial"/>
                <w:b/>
              </w:rPr>
              <w:t>Dostawa oprogramowania do analizy i wizualizacji danych z sondaży aerologicznych RAOB w wersji StormChaser</w:t>
            </w:r>
            <w:r w:rsidRPr="000E0C08">
              <w:rPr>
                <w:rFonts w:ascii="Arial" w:hAnsi="Arial" w:cs="Arial"/>
                <w:b/>
                <w:bCs/>
              </w:rPr>
              <w:t xml:space="preserve"> (parametry minimalne).</w:t>
            </w:r>
          </w:p>
        </w:tc>
      </w:tr>
      <w:tr w:rsidR="00597ABC" w:rsidRPr="000E2BFF" w14:paraId="197C4C31" w14:textId="77777777" w:rsidTr="00E5638D">
        <w:trPr>
          <w:gridAfter w:val="1"/>
          <w:wAfter w:w="8" w:type="dxa"/>
        </w:trPr>
        <w:tc>
          <w:tcPr>
            <w:tcW w:w="534" w:type="dxa"/>
          </w:tcPr>
          <w:p w14:paraId="7B27A752" w14:textId="77777777" w:rsidR="00597ABC" w:rsidRPr="000E2BFF" w:rsidRDefault="00597ABC" w:rsidP="00597ABC">
            <w:pPr>
              <w:pStyle w:val="Akapitzlist1"/>
              <w:numPr>
                <w:ilvl w:val="0"/>
                <w:numId w:val="27"/>
              </w:numPr>
              <w:jc w:val="center"/>
              <w:rPr>
                <w:rFonts w:ascii="Arial" w:hAnsi="Arial" w:cs="Arial"/>
                <w:bCs/>
                <w:sz w:val="22"/>
                <w:szCs w:val="22"/>
              </w:rPr>
            </w:pPr>
          </w:p>
        </w:tc>
        <w:tc>
          <w:tcPr>
            <w:tcW w:w="2809" w:type="dxa"/>
            <w:noWrap/>
          </w:tcPr>
          <w:p w14:paraId="3B4AE209" w14:textId="77777777" w:rsidR="00597ABC" w:rsidRPr="00E74605" w:rsidRDefault="00597ABC" w:rsidP="00E5638D">
            <w:pPr>
              <w:pStyle w:val="Default"/>
              <w:jc w:val="both"/>
              <w:rPr>
                <w:color w:val="auto"/>
                <w:sz w:val="22"/>
                <w:szCs w:val="22"/>
              </w:rPr>
            </w:pPr>
            <w:r w:rsidRPr="00E74605">
              <w:rPr>
                <w:color w:val="auto"/>
                <w:sz w:val="22"/>
                <w:szCs w:val="22"/>
              </w:rPr>
              <w:t>Okres ważności licencji.</w:t>
            </w:r>
          </w:p>
          <w:p w14:paraId="42CE46D1" w14:textId="77777777" w:rsidR="00597ABC" w:rsidRPr="00E74605" w:rsidRDefault="00597ABC" w:rsidP="00E5638D">
            <w:pPr>
              <w:jc w:val="both"/>
              <w:rPr>
                <w:rFonts w:ascii="Arial" w:hAnsi="Arial" w:cs="Arial"/>
                <w:lang w:val="de-DE"/>
              </w:rPr>
            </w:pPr>
          </w:p>
        </w:tc>
        <w:tc>
          <w:tcPr>
            <w:tcW w:w="8848" w:type="dxa"/>
          </w:tcPr>
          <w:p w14:paraId="7E7F87B4" w14:textId="77777777" w:rsidR="00597ABC" w:rsidRPr="00E74605" w:rsidRDefault="00597ABC" w:rsidP="00E5638D">
            <w:pPr>
              <w:jc w:val="both"/>
              <w:rPr>
                <w:rFonts w:ascii="Arial" w:hAnsi="Arial" w:cs="Arial"/>
              </w:rPr>
            </w:pPr>
            <w:r w:rsidRPr="00E74605">
              <w:rPr>
                <w:rFonts w:ascii="Arial" w:hAnsi="Arial" w:cs="Arial"/>
              </w:rPr>
              <w:t xml:space="preserve">Bezterminowa. </w:t>
            </w:r>
          </w:p>
        </w:tc>
        <w:tc>
          <w:tcPr>
            <w:tcW w:w="1818" w:type="dxa"/>
          </w:tcPr>
          <w:p w14:paraId="7D86050A" w14:textId="77777777" w:rsidR="00597ABC" w:rsidRPr="00E74605" w:rsidRDefault="00597ABC" w:rsidP="00E5638D">
            <w:pPr>
              <w:jc w:val="center"/>
              <w:rPr>
                <w:rFonts w:ascii="Arial" w:hAnsi="Arial" w:cs="Arial"/>
              </w:rPr>
            </w:pPr>
            <w:r w:rsidRPr="00E74605">
              <w:rPr>
                <w:rFonts w:ascii="Arial" w:hAnsi="Arial" w:cs="Arial"/>
                <w:bCs/>
              </w:rPr>
              <w:t>TAK/NIE*</w:t>
            </w:r>
          </w:p>
        </w:tc>
      </w:tr>
      <w:tr w:rsidR="00597ABC" w:rsidRPr="000E2BFF" w14:paraId="21C5D243" w14:textId="77777777" w:rsidTr="00E5638D">
        <w:trPr>
          <w:gridAfter w:val="1"/>
          <w:wAfter w:w="8" w:type="dxa"/>
        </w:trPr>
        <w:tc>
          <w:tcPr>
            <w:tcW w:w="534" w:type="dxa"/>
          </w:tcPr>
          <w:p w14:paraId="5083BB82" w14:textId="77777777" w:rsidR="00597ABC" w:rsidRPr="000E2BFF" w:rsidRDefault="00597ABC" w:rsidP="00597ABC">
            <w:pPr>
              <w:pStyle w:val="Akapitzlist1"/>
              <w:numPr>
                <w:ilvl w:val="0"/>
                <w:numId w:val="27"/>
              </w:numPr>
              <w:jc w:val="center"/>
              <w:rPr>
                <w:rFonts w:ascii="Arial" w:hAnsi="Arial" w:cs="Arial"/>
                <w:bCs/>
                <w:sz w:val="22"/>
                <w:szCs w:val="22"/>
              </w:rPr>
            </w:pPr>
          </w:p>
        </w:tc>
        <w:tc>
          <w:tcPr>
            <w:tcW w:w="2809" w:type="dxa"/>
            <w:noWrap/>
          </w:tcPr>
          <w:p w14:paraId="68BD3D8B" w14:textId="77777777" w:rsidR="00597ABC" w:rsidRPr="00E74605" w:rsidRDefault="00597ABC" w:rsidP="00E5638D">
            <w:pPr>
              <w:jc w:val="both"/>
              <w:rPr>
                <w:rFonts w:ascii="Arial" w:eastAsia="Arial" w:hAnsi="Arial" w:cs="Arial"/>
              </w:rPr>
            </w:pPr>
            <w:r w:rsidRPr="00E74605">
              <w:rPr>
                <w:rFonts w:ascii="Arial" w:hAnsi="Arial" w:cs="Arial"/>
              </w:rPr>
              <w:t>Moduł</w:t>
            </w:r>
            <w:r>
              <w:rPr>
                <w:rFonts w:ascii="Arial" w:hAnsi="Arial" w:cs="Arial"/>
              </w:rPr>
              <w:t>y/pakiety wymagane:</w:t>
            </w:r>
          </w:p>
        </w:tc>
        <w:tc>
          <w:tcPr>
            <w:tcW w:w="8848" w:type="dxa"/>
          </w:tcPr>
          <w:p w14:paraId="3EEEFD19" w14:textId="77777777" w:rsidR="00597ABC" w:rsidRPr="007B491C" w:rsidRDefault="00597ABC" w:rsidP="00E5638D">
            <w:pPr>
              <w:pStyle w:val="Tekstpodstawowy"/>
              <w:numPr>
                <w:ilvl w:val="0"/>
                <w:numId w:val="4"/>
              </w:numPr>
              <w:tabs>
                <w:tab w:val="left" w:pos="1258"/>
              </w:tabs>
              <w:spacing w:after="0" w:line="240" w:lineRule="auto"/>
              <w:ind w:left="401"/>
              <w:jc w:val="both"/>
              <w:rPr>
                <w:rFonts w:ascii="Arial" w:hAnsi="Arial" w:cs="Arial"/>
                <w:sz w:val="24"/>
                <w:szCs w:val="24"/>
              </w:rPr>
            </w:pPr>
            <w:r>
              <w:rPr>
                <w:rFonts w:ascii="Arial" w:eastAsia="Times New Roman" w:hAnsi="Arial" w:cs="Arial"/>
                <w:color w:val="000000"/>
                <w:sz w:val="24"/>
                <w:szCs w:val="24"/>
              </w:rPr>
              <w:t xml:space="preserve">Basic Program; </w:t>
            </w:r>
          </w:p>
          <w:p w14:paraId="71708EBB" w14:textId="77777777" w:rsidR="00597ABC" w:rsidRPr="000E0C08" w:rsidRDefault="00597ABC" w:rsidP="00E5638D">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Analytic Module;</w:t>
            </w:r>
          </w:p>
          <w:p w14:paraId="0620964C" w14:textId="77777777" w:rsidR="00597ABC" w:rsidRPr="000E0C08" w:rsidRDefault="00597ABC" w:rsidP="00E5638D">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Hodo / Interactive Module;</w:t>
            </w:r>
          </w:p>
          <w:p w14:paraId="4F65649B" w14:textId="07D83AC9" w:rsidR="00597ABC" w:rsidRPr="00597ABC" w:rsidRDefault="00597ABC" w:rsidP="00597ABC">
            <w:pPr>
              <w:pStyle w:val="Tekstpodstawowy"/>
              <w:numPr>
                <w:ilvl w:val="0"/>
                <w:numId w:val="4"/>
              </w:numPr>
              <w:tabs>
                <w:tab w:val="left" w:pos="1258"/>
              </w:tabs>
              <w:spacing w:after="0" w:line="240" w:lineRule="auto"/>
              <w:ind w:left="401"/>
              <w:jc w:val="both"/>
              <w:rPr>
                <w:rFonts w:ascii="Arial" w:eastAsia="Times New Roman" w:hAnsi="Arial" w:cs="Arial"/>
                <w:color w:val="000000"/>
                <w:sz w:val="24"/>
                <w:szCs w:val="24"/>
              </w:rPr>
            </w:pPr>
            <w:r>
              <w:rPr>
                <w:rFonts w:ascii="Arial" w:eastAsia="Times New Roman" w:hAnsi="Arial" w:cs="Arial"/>
                <w:color w:val="000000"/>
                <w:sz w:val="24"/>
                <w:szCs w:val="24"/>
              </w:rPr>
              <w:t>Special Decoders Module.</w:t>
            </w:r>
          </w:p>
        </w:tc>
        <w:tc>
          <w:tcPr>
            <w:tcW w:w="1818" w:type="dxa"/>
          </w:tcPr>
          <w:p w14:paraId="7FD176C1" w14:textId="77777777" w:rsidR="00597ABC" w:rsidRPr="00A72018" w:rsidRDefault="00597ABC" w:rsidP="00E5638D">
            <w:pPr>
              <w:jc w:val="center"/>
              <w:rPr>
                <w:rFonts w:ascii="Arial" w:hAnsi="Arial" w:cs="Arial"/>
                <w:color w:val="FF0000"/>
              </w:rPr>
            </w:pPr>
            <w:r w:rsidRPr="00E74605">
              <w:rPr>
                <w:rFonts w:ascii="Arial" w:hAnsi="Arial" w:cs="Arial"/>
                <w:bCs/>
              </w:rPr>
              <w:t>TAK/NIE*</w:t>
            </w:r>
          </w:p>
        </w:tc>
      </w:tr>
      <w:tr w:rsidR="00597ABC" w:rsidRPr="000E2BFF" w14:paraId="77124971" w14:textId="77777777" w:rsidTr="00E5638D">
        <w:trPr>
          <w:gridAfter w:val="1"/>
          <w:wAfter w:w="8" w:type="dxa"/>
        </w:trPr>
        <w:tc>
          <w:tcPr>
            <w:tcW w:w="534" w:type="dxa"/>
          </w:tcPr>
          <w:p w14:paraId="3D200977" w14:textId="77777777" w:rsidR="00597ABC" w:rsidRPr="000E2BFF" w:rsidRDefault="00597ABC" w:rsidP="00597ABC">
            <w:pPr>
              <w:pStyle w:val="Akapitzlist1"/>
              <w:numPr>
                <w:ilvl w:val="0"/>
                <w:numId w:val="27"/>
              </w:numPr>
              <w:jc w:val="center"/>
              <w:rPr>
                <w:rFonts w:ascii="Arial" w:hAnsi="Arial" w:cs="Arial"/>
                <w:bCs/>
                <w:sz w:val="22"/>
                <w:szCs w:val="22"/>
              </w:rPr>
            </w:pPr>
          </w:p>
        </w:tc>
        <w:tc>
          <w:tcPr>
            <w:tcW w:w="2809" w:type="dxa"/>
            <w:noWrap/>
          </w:tcPr>
          <w:p w14:paraId="1117EBC1" w14:textId="77777777" w:rsidR="00597ABC" w:rsidRPr="00E74605" w:rsidRDefault="00597ABC" w:rsidP="00E5638D">
            <w:pPr>
              <w:jc w:val="both"/>
              <w:rPr>
                <w:rFonts w:ascii="Arial" w:hAnsi="Arial" w:cs="Arial"/>
              </w:rPr>
            </w:pPr>
            <w:r w:rsidRPr="00E74605">
              <w:rPr>
                <w:rFonts w:ascii="Arial" w:hAnsi="Arial" w:cs="Arial"/>
              </w:rPr>
              <w:t>Aktualizacja.</w:t>
            </w:r>
          </w:p>
        </w:tc>
        <w:tc>
          <w:tcPr>
            <w:tcW w:w="8848" w:type="dxa"/>
          </w:tcPr>
          <w:p w14:paraId="5DBC1691" w14:textId="77777777" w:rsidR="00597ABC" w:rsidRPr="00203A2D" w:rsidRDefault="00597ABC" w:rsidP="00E5638D">
            <w:pPr>
              <w:spacing w:after="0" w:line="240" w:lineRule="auto"/>
              <w:jc w:val="both"/>
              <w:rPr>
                <w:rFonts w:ascii="Arial" w:eastAsia="Arial" w:hAnsi="Arial" w:cs="Arial"/>
              </w:rPr>
            </w:pPr>
            <w:r w:rsidRPr="00203A2D">
              <w:rPr>
                <w:rFonts w:ascii="Arial" w:eastAsia="Arial" w:hAnsi="Arial" w:cs="Arial"/>
              </w:rPr>
              <w:t xml:space="preserve">Bezpłatna aktualizacja </w:t>
            </w:r>
            <w:r>
              <w:rPr>
                <w:rFonts w:ascii="Arial" w:eastAsia="Arial" w:hAnsi="Arial" w:cs="Arial"/>
              </w:rPr>
              <w:t>oprogramowania przez okres 24 miesięcy.</w:t>
            </w:r>
          </w:p>
        </w:tc>
        <w:tc>
          <w:tcPr>
            <w:tcW w:w="1818" w:type="dxa"/>
          </w:tcPr>
          <w:p w14:paraId="13BA8F25" w14:textId="77777777" w:rsidR="00597ABC" w:rsidRPr="00E74605" w:rsidRDefault="00597ABC" w:rsidP="00E5638D">
            <w:pPr>
              <w:jc w:val="center"/>
              <w:rPr>
                <w:rFonts w:ascii="Arial" w:hAnsi="Arial" w:cs="Arial"/>
              </w:rPr>
            </w:pPr>
            <w:r w:rsidRPr="00E74605">
              <w:rPr>
                <w:rFonts w:ascii="Arial" w:hAnsi="Arial" w:cs="Arial"/>
                <w:bCs/>
              </w:rPr>
              <w:t>TAK/NIE*</w:t>
            </w:r>
          </w:p>
        </w:tc>
      </w:tr>
      <w:tr w:rsidR="00597ABC" w:rsidRPr="000E2BFF" w14:paraId="3FB388B2" w14:textId="77777777" w:rsidTr="00E5638D">
        <w:trPr>
          <w:gridAfter w:val="1"/>
          <w:wAfter w:w="8" w:type="dxa"/>
        </w:trPr>
        <w:tc>
          <w:tcPr>
            <w:tcW w:w="534" w:type="dxa"/>
          </w:tcPr>
          <w:p w14:paraId="13986D70" w14:textId="77777777" w:rsidR="00597ABC" w:rsidRPr="00E74605" w:rsidRDefault="00597ABC" w:rsidP="00597ABC">
            <w:pPr>
              <w:pStyle w:val="Akapitzlist1"/>
              <w:numPr>
                <w:ilvl w:val="0"/>
                <w:numId w:val="27"/>
              </w:numPr>
              <w:jc w:val="center"/>
              <w:rPr>
                <w:rFonts w:ascii="Arial" w:hAnsi="Arial" w:cs="Arial"/>
                <w:bCs/>
                <w:sz w:val="22"/>
                <w:szCs w:val="22"/>
              </w:rPr>
            </w:pPr>
          </w:p>
        </w:tc>
        <w:tc>
          <w:tcPr>
            <w:tcW w:w="2809" w:type="dxa"/>
            <w:noWrap/>
          </w:tcPr>
          <w:p w14:paraId="59AB1F0D" w14:textId="77777777" w:rsidR="00597ABC" w:rsidRPr="00E74605" w:rsidRDefault="00597ABC" w:rsidP="00E5638D">
            <w:pPr>
              <w:pStyle w:val="Default"/>
              <w:jc w:val="both"/>
              <w:rPr>
                <w:color w:val="auto"/>
                <w:sz w:val="22"/>
                <w:szCs w:val="22"/>
              </w:rPr>
            </w:pPr>
            <w:r w:rsidRPr="00E74605">
              <w:rPr>
                <w:color w:val="auto"/>
                <w:sz w:val="22"/>
                <w:szCs w:val="22"/>
              </w:rPr>
              <w:t>Dokumentacja techniczna.</w:t>
            </w:r>
          </w:p>
          <w:p w14:paraId="14D32CDD" w14:textId="77777777" w:rsidR="00597ABC" w:rsidRPr="00E74605" w:rsidRDefault="00597ABC" w:rsidP="00E5638D">
            <w:pPr>
              <w:jc w:val="both"/>
              <w:rPr>
                <w:rFonts w:ascii="Arial" w:hAnsi="Arial" w:cs="Arial"/>
              </w:rPr>
            </w:pPr>
          </w:p>
        </w:tc>
        <w:tc>
          <w:tcPr>
            <w:tcW w:w="8848" w:type="dxa"/>
          </w:tcPr>
          <w:p w14:paraId="046CC66C" w14:textId="77777777" w:rsidR="00597ABC" w:rsidRPr="000E0C08" w:rsidRDefault="00597ABC" w:rsidP="00E5638D">
            <w:pPr>
              <w:spacing w:after="0"/>
              <w:jc w:val="both"/>
              <w:rPr>
                <w:rFonts w:ascii="Arial" w:hAnsi="Arial" w:cs="Arial"/>
              </w:rPr>
            </w:pPr>
            <w:r w:rsidRPr="00E74605">
              <w:rPr>
                <w:rFonts w:ascii="Arial" w:hAnsi="Arial" w:cs="Arial"/>
              </w:rPr>
              <w:t xml:space="preserve">Dokumentacja techniczna oprogramowania (w języku </w:t>
            </w:r>
            <w:r>
              <w:rPr>
                <w:rFonts w:ascii="Arial" w:hAnsi="Arial" w:cs="Arial"/>
              </w:rPr>
              <w:t>angielskim</w:t>
            </w:r>
            <w:r w:rsidRPr="00E74605">
              <w:rPr>
                <w:rFonts w:ascii="Arial" w:hAnsi="Arial" w:cs="Arial"/>
              </w:rPr>
              <w:t>) w wersji elektronicznej (CD/DVD)</w:t>
            </w:r>
            <w:r>
              <w:rPr>
                <w:rFonts w:ascii="Arial" w:hAnsi="Arial" w:cs="Arial"/>
              </w:rPr>
              <w:t>.</w:t>
            </w:r>
          </w:p>
        </w:tc>
        <w:tc>
          <w:tcPr>
            <w:tcW w:w="1818" w:type="dxa"/>
          </w:tcPr>
          <w:p w14:paraId="5C04D02F" w14:textId="77777777" w:rsidR="00597ABC" w:rsidRPr="00A72018" w:rsidRDefault="00597ABC" w:rsidP="00E5638D">
            <w:pPr>
              <w:jc w:val="center"/>
              <w:rPr>
                <w:rFonts w:ascii="Arial" w:hAnsi="Arial" w:cs="Arial"/>
                <w:color w:val="FF0000"/>
              </w:rPr>
            </w:pPr>
            <w:r w:rsidRPr="00E74605">
              <w:rPr>
                <w:rFonts w:ascii="Arial" w:hAnsi="Arial" w:cs="Arial"/>
                <w:bCs/>
              </w:rPr>
              <w:t>TAK/NIE*</w:t>
            </w:r>
          </w:p>
        </w:tc>
      </w:tr>
      <w:tr w:rsidR="00597ABC" w:rsidRPr="000E2BFF" w14:paraId="04052532" w14:textId="77777777" w:rsidTr="00E5638D">
        <w:trPr>
          <w:gridAfter w:val="1"/>
          <w:wAfter w:w="8" w:type="dxa"/>
        </w:trPr>
        <w:tc>
          <w:tcPr>
            <w:tcW w:w="534" w:type="dxa"/>
          </w:tcPr>
          <w:p w14:paraId="48C97501" w14:textId="77777777" w:rsidR="00597ABC" w:rsidRPr="00E74605" w:rsidRDefault="00597ABC" w:rsidP="00597ABC">
            <w:pPr>
              <w:pStyle w:val="Akapitzlist1"/>
              <w:numPr>
                <w:ilvl w:val="0"/>
                <w:numId w:val="27"/>
              </w:numPr>
              <w:jc w:val="center"/>
              <w:rPr>
                <w:rFonts w:ascii="Arial" w:hAnsi="Arial" w:cs="Arial"/>
                <w:bCs/>
                <w:sz w:val="22"/>
                <w:szCs w:val="22"/>
              </w:rPr>
            </w:pPr>
          </w:p>
        </w:tc>
        <w:tc>
          <w:tcPr>
            <w:tcW w:w="2809" w:type="dxa"/>
            <w:noWrap/>
          </w:tcPr>
          <w:p w14:paraId="739A944E" w14:textId="07D0F2E7" w:rsidR="00597ABC" w:rsidRPr="00E74605" w:rsidRDefault="00597ABC" w:rsidP="00597ABC">
            <w:pPr>
              <w:pStyle w:val="Default"/>
              <w:jc w:val="both"/>
              <w:rPr>
                <w:color w:val="auto"/>
                <w:sz w:val="22"/>
                <w:szCs w:val="22"/>
              </w:rPr>
            </w:pPr>
            <w:r>
              <w:rPr>
                <w:color w:val="auto"/>
                <w:sz w:val="22"/>
                <w:szCs w:val="22"/>
              </w:rPr>
              <w:t>Ilość licencji i nośniki</w:t>
            </w:r>
          </w:p>
        </w:tc>
        <w:tc>
          <w:tcPr>
            <w:tcW w:w="8848" w:type="dxa"/>
          </w:tcPr>
          <w:p w14:paraId="7A8BE2EC" w14:textId="1AE86D79" w:rsidR="00597ABC" w:rsidRPr="00597ABC" w:rsidRDefault="00597ABC" w:rsidP="00597ABC">
            <w:pPr>
              <w:spacing w:after="0" w:line="240" w:lineRule="auto"/>
              <w:jc w:val="both"/>
              <w:rPr>
                <w:rFonts w:ascii="Arial" w:hAnsi="Arial" w:cs="Arial"/>
              </w:rPr>
            </w:pPr>
            <w:r w:rsidRPr="00597ABC">
              <w:rPr>
                <w:rFonts w:ascii="Arial" w:hAnsi="Arial" w:cs="Arial"/>
              </w:rPr>
              <w:t>Wykonawca dosta</w:t>
            </w:r>
            <w:r w:rsidR="00C74A8D">
              <w:rPr>
                <w:rFonts w:ascii="Arial" w:hAnsi="Arial" w:cs="Arial"/>
              </w:rPr>
              <w:t>rczy oprogramowanie w ilości: 35 licencji na 35</w:t>
            </w:r>
            <w:r w:rsidRPr="00597ABC">
              <w:rPr>
                <w:rFonts w:ascii="Arial" w:hAnsi="Arial" w:cs="Arial"/>
              </w:rPr>
              <w:t xml:space="preserve"> nośnikach CD/DVD.</w:t>
            </w:r>
          </w:p>
          <w:p w14:paraId="0C387896" w14:textId="77777777" w:rsidR="00597ABC" w:rsidRPr="00E74605" w:rsidRDefault="00597ABC" w:rsidP="00597ABC">
            <w:pPr>
              <w:spacing w:after="0" w:line="240" w:lineRule="auto"/>
              <w:jc w:val="both"/>
              <w:rPr>
                <w:rFonts w:ascii="Arial" w:hAnsi="Arial" w:cs="Arial"/>
              </w:rPr>
            </w:pPr>
          </w:p>
        </w:tc>
        <w:tc>
          <w:tcPr>
            <w:tcW w:w="1818" w:type="dxa"/>
          </w:tcPr>
          <w:p w14:paraId="6D76DCE5" w14:textId="5C5E3910" w:rsidR="00597ABC" w:rsidRPr="00E74605" w:rsidRDefault="00597ABC" w:rsidP="00597ABC">
            <w:pPr>
              <w:spacing w:after="0"/>
              <w:jc w:val="center"/>
              <w:rPr>
                <w:rFonts w:ascii="Arial" w:hAnsi="Arial" w:cs="Arial"/>
                <w:bCs/>
              </w:rPr>
            </w:pPr>
            <w:r w:rsidRPr="00E74605">
              <w:rPr>
                <w:rFonts w:ascii="Arial" w:hAnsi="Arial" w:cs="Arial"/>
                <w:bCs/>
              </w:rPr>
              <w:t>TAK/NIE*</w:t>
            </w:r>
          </w:p>
        </w:tc>
      </w:tr>
      <w:tr w:rsidR="00597ABC" w:rsidRPr="000E2BFF" w14:paraId="5B8F4EC5" w14:textId="77777777" w:rsidTr="00E5638D">
        <w:trPr>
          <w:gridAfter w:val="1"/>
          <w:wAfter w:w="8" w:type="dxa"/>
        </w:trPr>
        <w:tc>
          <w:tcPr>
            <w:tcW w:w="534" w:type="dxa"/>
          </w:tcPr>
          <w:p w14:paraId="75EB983A" w14:textId="77777777" w:rsidR="00597ABC" w:rsidRPr="00E74605" w:rsidRDefault="00597ABC" w:rsidP="00597ABC">
            <w:pPr>
              <w:pStyle w:val="Akapitzlist1"/>
              <w:numPr>
                <w:ilvl w:val="0"/>
                <w:numId w:val="27"/>
              </w:numPr>
              <w:jc w:val="center"/>
              <w:rPr>
                <w:rFonts w:ascii="Arial" w:hAnsi="Arial" w:cs="Arial"/>
                <w:bCs/>
                <w:sz w:val="22"/>
                <w:szCs w:val="22"/>
              </w:rPr>
            </w:pPr>
          </w:p>
        </w:tc>
        <w:tc>
          <w:tcPr>
            <w:tcW w:w="2809" w:type="dxa"/>
            <w:noWrap/>
          </w:tcPr>
          <w:p w14:paraId="6A3BE17A" w14:textId="5611B4F8" w:rsidR="00597ABC" w:rsidRPr="00E74605" w:rsidRDefault="00597ABC" w:rsidP="00597ABC">
            <w:pPr>
              <w:pStyle w:val="Default"/>
              <w:jc w:val="both"/>
              <w:rPr>
                <w:color w:val="auto"/>
                <w:sz w:val="22"/>
                <w:szCs w:val="22"/>
              </w:rPr>
            </w:pPr>
            <w:r>
              <w:rPr>
                <w:color w:val="auto"/>
                <w:sz w:val="22"/>
                <w:szCs w:val="22"/>
              </w:rPr>
              <w:t>Dane kontaktowe osób zapewniające wsparcie</w:t>
            </w:r>
          </w:p>
        </w:tc>
        <w:tc>
          <w:tcPr>
            <w:tcW w:w="8848" w:type="dxa"/>
          </w:tcPr>
          <w:p w14:paraId="4333DB79" w14:textId="77777777" w:rsidR="00597ABC" w:rsidRPr="00597ABC" w:rsidRDefault="00597ABC" w:rsidP="00597ABC">
            <w:pPr>
              <w:spacing w:after="0" w:line="240" w:lineRule="auto"/>
              <w:jc w:val="both"/>
              <w:rPr>
                <w:rFonts w:ascii="Arial" w:hAnsi="Arial" w:cs="Arial"/>
              </w:rPr>
            </w:pPr>
            <w:r w:rsidRPr="00597ABC">
              <w:rPr>
                <w:rFonts w:ascii="Arial" w:hAnsi="Arial" w:cs="Arial"/>
              </w:rPr>
              <w:t>Wykonawca poda dane kontaktowe osób, zapewniające wsparcie (wsparcie online/telefoniczne w języku polskim) w procesie instalacji i uruchomienia oprogramowania.</w:t>
            </w:r>
          </w:p>
          <w:p w14:paraId="164601A1" w14:textId="77777777" w:rsidR="00597ABC" w:rsidRPr="00E74605" w:rsidRDefault="00597ABC" w:rsidP="00597ABC">
            <w:pPr>
              <w:spacing w:after="0" w:line="240" w:lineRule="auto"/>
              <w:jc w:val="both"/>
              <w:rPr>
                <w:rFonts w:ascii="Arial" w:hAnsi="Arial" w:cs="Arial"/>
              </w:rPr>
            </w:pPr>
          </w:p>
        </w:tc>
        <w:tc>
          <w:tcPr>
            <w:tcW w:w="1818" w:type="dxa"/>
          </w:tcPr>
          <w:p w14:paraId="16B93E14" w14:textId="25BFF541" w:rsidR="00597ABC" w:rsidRPr="00E74605" w:rsidRDefault="00597ABC" w:rsidP="00597ABC">
            <w:pPr>
              <w:spacing w:after="0"/>
              <w:jc w:val="center"/>
              <w:rPr>
                <w:rFonts w:ascii="Arial" w:hAnsi="Arial" w:cs="Arial"/>
                <w:bCs/>
              </w:rPr>
            </w:pPr>
            <w:r w:rsidRPr="00E74605">
              <w:rPr>
                <w:rFonts w:ascii="Arial" w:hAnsi="Arial" w:cs="Arial"/>
                <w:bCs/>
              </w:rPr>
              <w:t>TAK/NIE*</w:t>
            </w:r>
          </w:p>
        </w:tc>
      </w:tr>
      <w:tr w:rsidR="00597ABC" w:rsidRPr="000E2BFF" w14:paraId="03B3B638" w14:textId="77777777" w:rsidTr="00E5638D">
        <w:trPr>
          <w:gridAfter w:val="1"/>
          <w:wAfter w:w="8" w:type="dxa"/>
        </w:trPr>
        <w:tc>
          <w:tcPr>
            <w:tcW w:w="534" w:type="dxa"/>
          </w:tcPr>
          <w:p w14:paraId="658FE489" w14:textId="77777777" w:rsidR="00597ABC" w:rsidRPr="00E74605" w:rsidRDefault="00597ABC" w:rsidP="00597ABC">
            <w:pPr>
              <w:pStyle w:val="Akapitzlist1"/>
              <w:numPr>
                <w:ilvl w:val="0"/>
                <w:numId w:val="27"/>
              </w:numPr>
              <w:jc w:val="center"/>
              <w:rPr>
                <w:rFonts w:ascii="Arial" w:hAnsi="Arial" w:cs="Arial"/>
                <w:bCs/>
                <w:sz w:val="22"/>
                <w:szCs w:val="22"/>
              </w:rPr>
            </w:pPr>
          </w:p>
        </w:tc>
        <w:tc>
          <w:tcPr>
            <w:tcW w:w="2809" w:type="dxa"/>
            <w:noWrap/>
          </w:tcPr>
          <w:p w14:paraId="5C3F4DBC" w14:textId="1F2678CD" w:rsidR="00597ABC" w:rsidRPr="00E74605" w:rsidRDefault="00597ABC" w:rsidP="00E5638D">
            <w:pPr>
              <w:pStyle w:val="Default"/>
              <w:jc w:val="both"/>
              <w:rPr>
                <w:color w:val="auto"/>
                <w:sz w:val="22"/>
                <w:szCs w:val="22"/>
              </w:rPr>
            </w:pPr>
            <w:r>
              <w:rPr>
                <w:color w:val="auto"/>
                <w:sz w:val="22"/>
                <w:szCs w:val="22"/>
              </w:rPr>
              <w:t>Oświadczenie pisemne</w:t>
            </w:r>
          </w:p>
          <w:p w14:paraId="039609B4" w14:textId="77777777" w:rsidR="00597ABC" w:rsidRPr="00E74605" w:rsidRDefault="00597ABC" w:rsidP="00E5638D">
            <w:pPr>
              <w:jc w:val="both"/>
              <w:rPr>
                <w:rFonts w:ascii="Arial" w:hAnsi="Arial" w:cs="Arial"/>
              </w:rPr>
            </w:pPr>
          </w:p>
        </w:tc>
        <w:tc>
          <w:tcPr>
            <w:tcW w:w="8848" w:type="dxa"/>
          </w:tcPr>
          <w:p w14:paraId="4CB67B1B" w14:textId="77777777" w:rsidR="00FA63A8" w:rsidRPr="00FA63A8" w:rsidRDefault="00FA63A8" w:rsidP="00FA63A8">
            <w:pPr>
              <w:spacing w:after="0" w:line="240" w:lineRule="auto"/>
              <w:jc w:val="both"/>
              <w:rPr>
                <w:rFonts w:ascii="Arial" w:hAnsi="Arial" w:cs="Arial"/>
              </w:rPr>
            </w:pPr>
            <w:r w:rsidRPr="00FA63A8">
              <w:rPr>
                <w:rFonts w:ascii="Arial" w:hAnsi="Arial" w:cs="Arial"/>
              </w:rPr>
              <w:t>Wykonawca oświadczy pisemnie, że przedmiotowe oprogramowanie może być zainstalowane i użytkowane w różnych rodzajach Sił Zbrojnych na terenie Rzeczypospolitej Polskiej.</w:t>
            </w:r>
          </w:p>
          <w:p w14:paraId="2ADC08F0" w14:textId="77777777" w:rsidR="00597ABC" w:rsidRPr="00E74605" w:rsidRDefault="00597ABC" w:rsidP="00E5638D">
            <w:pPr>
              <w:pStyle w:val="Default"/>
              <w:ind w:left="2880"/>
              <w:jc w:val="both"/>
              <w:rPr>
                <w:color w:val="auto"/>
                <w:sz w:val="20"/>
                <w:szCs w:val="20"/>
              </w:rPr>
            </w:pPr>
          </w:p>
        </w:tc>
        <w:tc>
          <w:tcPr>
            <w:tcW w:w="1818" w:type="dxa"/>
          </w:tcPr>
          <w:p w14:paraId="564FBBDF" w14:textId="77777777" w:rsidR="00597ABC" w:rsidRPr="00A72018" w:rsidRDefault="00597ABC" w:rsidP="00E5638D">
            <w:pPr>
              <w:jc w:val="center"/>
              <w:rPr>
                <w:rFonts w:ascii="Arial" w:hAnsi="Arial" w:cs="Arial"/>
                <w:bCs/>
                <w:color w:val="FF0000"/>
              </w:rPr>
            </w:pPr>
          </w:p>
          <w:p w14:paraId="4BE74E4D" w14:textId="77777777" w:rsidR="00597ABC" w:rsidRPr="00A72018" w:rsidRDefault="00597ABC" w:rsidP="00E5638D">
            <w:pPr>
              <w:jc w:val="center"/>
              <w:rPr>
                <w:rFonts w:ascii="Arial" w:hAnsi="Arial" w:cs="Arial"/>
                <w:color w:val="FF0000"/>
              </w:rPr>
            </w:pPr>
            <w:r w:rsidRPr="00E74605">
              <w:rPr>
                <w:rFonts w:ascii="Arial" w:hAnsi="Arial" w:cs="Arial"/>
                <w:bCs/>
              </w:rPr>
              <w:t>TAK/NIE*</w:t>
            </w:r>
          </w:p>
        </w:tc>
      </w:tr>
    </w:tbl>
    <w:p w14:paraId="20623872" w14:textId="77777777" w:rsidR="00597ABC" w:rsidRDefault="00597ABC" w:rsidP="00597ABC">
      <w:pPr>
        <w:rPr>
          <w:rFonts w:ascii="Arial" w:hAnsi="Arial" w:cs="Arial"/>
          <w:b/>
        </w:rPr>
      </w:pPr>
    </w:p>
    <w:p w14:paraId="731C266F" w14:textId="77777777" w:rsidR="00597ABC" w:rsidRDefault="00597ABC" w:rsidP="00597ABC">
      <w:pPr>
        <w:ind w:left="851"/>
        <w:rPr>
          <w:rFonts w:ascii="Arial" w:hAnsi="Arial" w:cs="Arial"/>
          <w:b/>
        </w:rPr>
      </w:pPr>
      <w:r w:rsidRPr="000E2BFF">
        <w:rPr>
          <w:rFonts w:ascii="Arial" w:hAnsi="Arial" w:cs="Arial"/>
          <w:b/>
        </w:rPr>
        <w:t>*skreślić odpowiednio</w:t>
      </w:r>
    </w:p>
    <w:p w14:paraId="3401210F" w14:textId="77777777" w:rsidR="00597ABC" w:rsidRDefault="00597ABC" w:rsidP="00585923">
      <w:pPr>
        <w:ind w:left="851"/>
        <w:rPr>
          <w:rFonts w:ascii="Arial" w:hAnsi="Arial" w:cs="Arial"/>
          <w:b/>
        </w:rPr>
      </w:pPr>
    </w:p>
    <w:p w14:paraId="1C025387" w14:textId="77777777" w:rsidR="00585923" w:rsidRPr="000E2BFF" w:rsidRDefault="00585923" w:rsidP="00D93D42">
      <w:pPr>
        <w:ind w:left="851"/>
        <w:rPr>
          <w:rFonts w:ascii="Arial" w:hAnsi="Arial" w:cs="Arial"/>
          <w:b/>
        </w:rPr>
      </w:pPr>
    </w:p>
    <w:p w14:paraId="0EAD872F" w14:textId="586B686F" w:rsidR="00CD19AA" w:rsidRPr="00CD19AA" w:rsidRDefault="00CD19AA" w:rsidP="00E0336B">
      <w:pPr>
        <w:ind w:left="4956" w:firstLine="708"/>
        <w:jc w:val="center"/>
        <w:rPr>
          <w:b/>
          <w:sz w:val="28"/>
          <w:szCs w:val="28"/>
        </w:rPr>
      </w:pPr>
      <w:r w:rsidRPr="00CD19AA">
        <w:rPr>
          <w:b/>
          <w:sz w:val="28"/>
          <w:szCs w:val="28"/>
        </w:rPr>
        <w:t>PODPISALI:</w:t>
      </w:r>
    </w:p>
    <w:p w14:paraId="188B9E99" w14:textId="2230389D" w:rsidR="00CD19AA" w:rsidRPr="00CC1554" w:rsidRDefault="00CD19AA" w:rsidP="00CD19AA">
      <w:pPr>
        <w:pStyle w:val="Nagwek1"/>
        <w:numPr>
          <w:ilvl w:val="0"/>
          <w:numId w:val="0"/>
        </w:numPr>
        <w:ind w:left="432" w:hanging="432"/>
        <w:jc w:val="both"/>
        <w:rPr>
          <w:sz w:val="20"/>
        </w:rPr>
      </w:pPr>
      <w:r w:rsidRPr="00CC1554">
        <w:rPr>
          <w:sz w:val="20"/>
        </w:rPr>
        <w:t xml:space="preserve">                                                                                                                 </w:t>
      </w:r>
      <w:r w:rsidR="00E0336B">
        <w:rPr>
          <w:sz w:val="20"/>
        </w:rPr>
        <w:tab/>
      </w:r>
      <w:r w:rsidR="00E0336B">
        <w:rPr>
          <w:sz w:val="20"/>
        </w:rPr>
        <w:tab/>
      </w:r>
      <w:r w:rsidR="00E0336B">
        <w:rPr>
          <w:sz w:val="20"/>
        </w:rPr>
        <w:tab/>
      </w:r>
      <w:r w:rsidR="00E0336B">
        <w:rPr>
          <w:sz w:val="20"/>
        </w:rPr>
        <w:tab/>
      </w:r>
      <w:r w:rsidRPr="00CC1554">
        <w:rPr>
          <w:sz w:val="20"/>
        </w:rPr>
        <w:t xml:space="preserve">  </w:t>
      </w:r>
      <w:r w:rsidR="00E0336B">
        <w:rPr>
          <w:sz w:val="20"/>
        </w:rPr>
        <w:tab/>
      </w:r>
      <w:r w:rsidRPr="00CC1554">
        <w:rPr>
          <w:sz w:val="20"/>
        </w:rPr>
        <w:t xml:space="preserve"> ……………………………………                  </w:t>
      </w:r>
    </w:p>
    <w:p w14:paraId="3F50252E" w14:textId="152C9720" w:rsidR="00CD19AA" w:rsidRPr="00A90BA0" w:rsidRDefault="00CD19AA" w:rsidP="00CD19AA">
      <w:pPr>
        <w:pStyle w:val="Nagwek1"/>
        <w:numPr>
          <w:ilvl w:val="0"/>
          <w:numId w:val="0"/>
        </w:numPr>
        <w:ind w:left="432" w:hanging="432"/>
        <w:jc w:val="both"/>
        <w:rPr>
          <w:i/>
          <w:sz w:val="20"/>
          <w:lang w:val="pl-PL"/>
        </w:rPr>
      </w:pPr>
      <w:r w:rsidRPr="00CC1554">
        <w:rPr>
          <w:i/>
          <w:sz w:val="20"/>
        </w:rPr>
        <w:t xml:space="preserve">                                                                                                                    </w:t>
      </w:r>
      <w:r>
        <w:rPr>
          <w:i/>
          <w:sz w:val="20"/>
        </w:rPr>
        <w:t xml:space="preserve">   </w:t>
      </w:r>
      <w:r w:rsidR="00E0336B">
        <w:rPr>
          <w:i/>
          <w:sz w:val="20"/>
        </w:rPr>
        <w:tab/>
      </w:r>
      <w:r w:rsidR="00E0336B">
        <w:rPr>
          <w:i/>
          <w:sz w:val="20"/>
        </w:rPr>
        <w:tab/>
      </w:r>
      <w:r w:rsidR="00E0336B">
        <w:rPr>
          <w:i/>
          <w:sz w:val="20"/>
        </w:rPr>
        <w:tab/>
      </w:r>
      <w:r w:rsidR="00E0336B">
        <w:rPr>
          <w:i/>
          <w:sz w:val="20"/>
        </w:rPr>
        <w:tab/>
      </w:r>
      <w:r w:rsidR="00E0336B">
        <w:rPr>
          <w:i/>
          <w:sz w:val="20"/>
          <w:lang w:val="pl-PL"/>
        </w:rPr>
        <w:t xml:space="preserve">    </w:t>
      </w:r>
      <w:r w:rsidRPr="00CC1554">
        <w:rPr>
          <w:i/>
          <w:sz w:val="20"/>
        </w:rPr>
        <w:t xml:space="preserve">  / imię i nazwisko</w:t>
      </w:r>
      <w:r>
        <w:rPr>
          <w:i/>
          <w:sz w:val="20"/>
          <w:lang w:val="pl-PL"/>
        </w:rPr>
        <w:t xml:space="preserve"> Wykonawcy</w:t>
      </w:r>
      <w:r w:rsidRPr="00CC1554">
        <w:rPr>
          <w:i/>
          <w:sz w:val="20"/>
        </w:rPr>
        <w:t>/</w:t>
      </w:r>
    </w:p>
    <w:p w14:paraId="1F75B71C" w14:textId="77777777" w:rsidR="00D432C9" w:rsidRPr="000E2BFF" w:rsidRDefault="00D432C9">
      <w:pPr>
        <w:rPr>
          <w:rFonts w:ascii="Arial" w:eastAsia="Arial" w:hAnsi="Arial" w:cs="Arial"/>
        </w:rPr>
      </w:pPr>
    </w:p>
    <w:sectPr w:rsidR="00D432C9" w:rsidRPr="000E2BFF" w:rsidSect="00407217">
      <w:footerReference w:type="default" r:id="rId9"/>
      <w:pgSz w:w="16838" w:h="11906" w:orient="landscape"/>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DF53" w14:textId="77777777" w:rsidR="007B7C4D" w:rsidRDefault="007B7C4D">
      <w:pPr>
        <w:spacing w:after="0" w:line="240" w:lineRule="auto"/>
      </w:pPr>
      <w:r>
        <w:separator/>
      </w:r>
    </w:p>
  </w:endnote>
  <w:endnote w:type="continuationSeparator" w:id="0">
    <w:p w14:paraId="41306721" w14:textId="77777777" w:rsidR="007B7C4D" w:rsidRDefault="007B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Devanagari">
    <w:altName w:val="Noto Sans Devanagari"/>
    <w:charset w:val="00"/>
    <w:family w:val="swiss"/>
    <w:pitch w:val="variable"/>
    <w:sig w:usb0="80008023" w:usb1="00002046" w:usb2="00000000" w:usb3="00000000" w:csb0="00000001" w:csb1="00000000"/>
  </w:font>
  <w:font w:name="Courier">
    <w:panose1 w:val="02070309020205020404"/>
    <w:charset w:val="00"/>
    <w:family w:val="modern"/>
    <w:pitch w:val="fixed"/>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668025"/>
      <w:docPartObj>
        <w:docPartGallery w:val="Page Numbers (Top of Page)"/>
        <w:docPartUnique/>
      </w:docPartObj>
    </w:sdtPr>
    <w:sdtEndPr/>
    <w:sdtContent>
      <w:p w14:paraId="29B3C1D1" w14:textId="102E95C6" w:rsidR="00585923" w:rsidRDefault="00585923">
        <w:pPr>
          <w:pStyle w:val="Stopka"/>
          <w:jc w:val="right"/>
        </w:pPr>
        <w:r>
          <w:t xml:space="preserve">Strona </w:t>
        </w:r>
        <w:r>
          <w:rPr>
            <w:b/>
            <w:bCs/>
            <w:sz w:val="24"/>
            <w:szCs w:val="24"/>
          </w:rPr>
          <w:fldChar w:fldCharType="begin"/>
        </w:r>
        <w:r>
          <w:rPr>
            <w:b/>
            <w:bCs/>
            <w:sz w:val="24"/>
            <w:szCs w:val="24"/>
          </w:rPr>
          <w:instrText>PAGE</w:instrText>
        </w:r>
        <w:r>
          <w:rPr>
            <w:b/>
            <w:bCs/>
            <w:sz w:val="24"/>
            <w:szCs w:val="24"/>
          </w:rPr>
          <w:fldChar w:fldCharType="separate"/>
        </w:r>
        <w:r w:rsidR="00B711E2">
          <w:rPr>
            <w:b/>
            <w:bCs/>
            <w:noProof/>
            <w:sz w:val="24"/>
            <w:szCs w:val="24"/>
          </w:rPr>
          <w:t>20</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B711E2">
          <w:rPr>
            <w:b/>
            <w:bCs/>
            <w:noProof/>
            <w:sz w:val="24"/>
            <w:szCs w:val="24"/>
          </w:rPr>
          <w:t>20</w:t>
        </w:r>
        <w:r>
          <w:rPr>
            <w:b/>
            <w:bCs/>
            <w:sz w:val="24"/>
            <w:szCs w:val="24"/>
          </w:rPr>
          <w:fldChar w:fldCharType="end"/>
        </w:r>
      </w:p>
    </w:sdtContent>
  </w:sdt>
  <w:p w14:paraId="701F3DAC" w14:textId="77777777" w:rsidR="00585923" w:rsidRDefault="005859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C1AC4" w14:textId="77777777" w:rsidR="007B7C4D" w:rsidRDefault="007B7C4D">
      <w:pPr>
        <w:spacing w:after="0" w:line="240" w:lineRule="auto"/>
      </w:pPr>
      <w:r>
        <w:separator/>
      </w:r>
    </w:p>
  </w:footnote>
  <w:footnote w:type="continuationSeparator" w:id="0">
    <w:p w14:paraId="0F1F6727" w14:textId="77777777" w:rsidR="007B7C4D" w:rsidRDefault="007B7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1610C61"/>
    <w:multiLevelType w:val="hybridMultilevel"/>
    <w:tmpl w:val="94285190"/>
    <w:lvl w:ilvl="0" w:tplc="5E242012">
      <w:start w:val="1"/>
      <w:numFmt w:val="bullet"/>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01B76D37"/>
    <w:multiLevelType w:val="multilevel"/>
    <w:tmpl w:val="2DD49C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DB1E6C"/>
    <w:multiLevelType w:val="hybridMultilevel"/>
    <w:tmpl w:val="DFD6B120"/>
    <w:lvl w:ilvl="0" w:tplc="A98603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EBE21EC"/>
    <w:multiLevelType w:val="hybridMultilevel"/>
    <w:tmpl w:val="52DE6728"/>
    <w:lvl w:ilvl="0" w:tplc="C7189202">
      <w:start w:val="1"/>
      <w:numFmt w:val="decimal"/>
      <w:suff w:val="space"/>
      <w:lvlText w:val="%1."/>
      <w:lvlJc w:val="left"/>
      <w:pPr>
        <w:ind w:left="36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0C1173"/>
    <w:multiLevelType w:val="multilevel"/>
    <w:tmpl w:val="57527DCC"/>
    <w:lvl w:ilvl="0">
      <w:start w:val="1"/>
      <w:numFmt w:val="lowerLetter"/>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2B95921"/>
    <w:multiLevelType w:val="multilevel"/>
    <w:tmpl w:val="35A201D4"/>
    <w:lvl w:ilvl="0">
      <w:start w:val="1"/>
      <w:numFmt w:val="lowerLetter"/>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24813352"/>
    <w:multiLevelType w:val="hybridMultilevel"/>
    <w:tmpl w:val="AB3A7A96"/>
    <w:lvl w:ilvl="0" w:tplc="93AE13E0">
      <w:start w:val="1"/>
      <w:numFmt w:val="bullet"/>
      <w:lvlText w:val=""/>
      <w:lvlJc w:val="left"/>
      <w:pPr>
        <w:ind w:left="1068" w:hanging="360"/>
      </w:pPr>
      <w:rPr>
        <w:rFonts w:ascii="Symbol" w:hAnsi="Symbol" w:hint="default"/>
        <w:color w:val="auto"/>
      </w:rPr>
    </w:lvl>
    <w:lvl w:ilvl="1" w:tplc="93AE13E0">
      <w:start w:val="1"/>
      <w:numFmt w:val="bullet"/>
      <w:lvlText w:val=""/>
      <w:lvlJc w:val="left"/>
      <w:pPr>
        <w:ind w:left="1788" w:hanging="360"/>
      </w:pPr>
      <w:rPr>
        <w:rFonts w:ascii="Symbol" w:hAnsi="Symbol" w:hint="default"/>
        <w:color w:val="auto"/>
      </w:rPr>
    </w:lvl>
    <w:lvl w:ilvl="2" w:tplc="9A24D65E">
      <w:numFmt w:val="bullet"/>
      <w:lvlText w:val="-"/>
      <w:lvlJc w:val="left"/>
      <w:pPr>
        <w:ind w:left="2508" w:hanging="360"/>
      </w:pPr>
      <w:rPr>
        <w:rFonts w:ascii="Arial" w:eastAsia="Times New Roman" w:hAnsi="Arial" w:cs="Arial"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276C201A"/>
    <w:multiLevelType w:val="hybridMultilevel"/>
    <w:tmpl w:val="4ED6EF62"/>
    <w:lvl w:ilvl="0" w:tplc="A0984FEA">
      <w:start w:val="1"/>
      <w:numFmt w:val="ordinal"/>
      <w:lvlText w:val="%1"/>
      <w:lvlJc w:val="left"/>
      <w:pPr>
        <w:ind w:left="720" w:hanging="360"/>
      </w:pPr>
      <w:rPr>
        <w:rFonts w:ascii="Arial" w:hAnsi="Arial"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224F66"/>
    <w:multiLevelType w:val="hybridMultilevel"/>
    <w:tmpl w:val="FC24A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653052"/>
    <w:multiLevelType w:val="hybridMultilevel"/>
    <w:tmpl w:val="52DE6728"/>
    <w:lvl w:ilvl="0" w:tplc="C7189202">
      <w:start w:val="1"/>
      <w:numFmt w:val="decimal"/>
      <w:suff w:val="space"/>
      <w:lvlText w:val="%1."/>
      <w:lvlJc w:val="left"/>
      <w:pPr>
        <w:ind w:left="36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AD7EE3"/>
    <w:multiLevelType w:val="hybridMultilevel"/>
    <w:tmpl w:val="DB9804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B07F25"/>
    <w:multiLevelType w:val="hybridMultilevel"/>
    <w:tmpl w:val="FC24A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1D695A"/>
    <w:multiLevelType w:val="hybridMultilevel"/>
    <w:tmpl w:val="7708E2D0"/>
    <w:lvl w:ilvl="0" w:tplc="E06E6D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D8153E"/>
    <w:multiLevelType w:val="hybridMultilevel"/>
    <w:tmpl w:val="1D049AC8"/>
    <w:lvl w:ilvl="0" w:tplc="93AE13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827A29"/>
    <w:multiLevelType w:val="hybridMultilevel"/>
    <w:tmpl w:val="52DE6728"/>
    <w:lvl w:ilvl="0" w:tplc="C7189202">
      <w:start w:val="1"/>
      <w:numFmt w:val="decimal"/>
      <w:suff w:val="space"/>
      <w:lvlText w:val="%1."/>
      <w:lvlJc w:val="left"/>
      <w:pPr>
        <w:ind w:left="36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087C59"/>
    <w:multiLevelType w:val="multilevel"/>
    <w:tmpl w:val="34A27752"/>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15:restartNumberingAfterBreak="0">
    <w:nsid w:val="54D10ABD"/>
    <w:multiLevelType w:val="hybridMultilevel"/>
    <w:tmpl w:val="EA4ADD6C"/>
    <w:lvl w:ilvl="0" w:tplc="058AB9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DF619C"/>
    <w:multiLevelType w:val="hybridMultilevel"/>
    <w:tmpl w:val="52DE6728"/>
    <w:lvl w:ilvl="0" w:tplc="C7189202">
      <w:start w:val="1"/>
      <w:numFmt w:val="decimal"/>
      <w:suff w:val="space"/>
      <w:lvlText w:val="%1."/>
      <w:lvlJc w:val="left"/>
      <w:pPr>
        <w:ind w:left="36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102CF8"/>
    <w:multiLevelType w:val="hybridMultilevel"/>
    <w:tmpl w:val="20B07204"/>
    <w:lvl w:ilvl="0" w:tplc="A24E06AA">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F12768"/>
    <w:multiLevelType w:val="hybridMultilevel"/>
    <w:tmpl w:val="52DE6728"/>
    <w:lvl w:ilvl="0" w:tplc="C7189202">
      <w:start w:val="1"/>
      <w:numFmt w:val="decimal"/>
      <w:suff w:val="space"/>
      <w:lvlText w:val="%1."/>
      <w:lvlJc w:val="left"/>
      <w:pPr>
        <w:ind w:left="36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872357"/>
    <w:multiLevelType w:val="hybridMultilevel"/>
    <w:tmpl w:val="8E3E7218"/>
    <w:lvl w:ilvl="0" w:tplc="A34C31B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8E5B1E"/>
    <w:multiLevelType w:val="hybridMultilevel"/>
    <w:tmpl w:val="CF720936"/>
    <w:lvl w:ilvl="0" w:tplc="04150001">
      <w:start w:val="1"/>
      <w:numFmt w:val="bullet"/>
      <w:lvlText w:val=""/>
      <w:lvlJc w:val="left"/>
      <w:pPr>
        <w:ind w:left="1120" w:hanging="360"/>
      </w:pPr>
      <w:rPr>
        <w:rFonts w:ascii="Symbol" w:hAnsi="Symbol" w:hint="default"/>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23" w15:restartNumberingAfterBreak="0">
    <w:nsid w:val="697D2C92"/>
    <w:multiLevelType w:val="hybridMultilevel"/>
    <w:tmpl w:val="52DE6728"/>
    <w:lvl w:ilvl="0" w:tplc="C7189202">
      <w:start w:val="1"/>
      <w:numFmt w:val="decimal"/>
      <w:suff w:val="space"/>
      <w:lvlText w:val="%1."/>
      <w:lvlJc w:val="left"/>
      <w:pPr>
        <w:ind w:left="36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EE2341"/>
    <w:multiLevelType w:val="hybridMultilevel"/>
    <w:tmpl w:val="FC24A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987526"/>
    <w:multiLevelType w:val="multilevel"/>
    <w:tmpl w:val="EBBE8744"/>
    <w:lvl w:ilvl="0">
      <w:start w:val="1"/>
      <w:numFmt w:val="lowerLetter"/>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7BBF201C"/>
    <w:multiLevelType w:val="hybridMultilevel"/>
    <w:tmpl w:val="52DE6728"/>
    <w:lvl w:ilvl="0" w:tplc="C7189202">
      <w:start w:val="1"/>
      <w:numFmt w:val="decimal"/>
      <w:suff w:val="space"/>
      <w:lvlText w:val="%1."/>
      <w:lvlJc w:val="left"/>
      <w:pPr>
        <w:ind w:left="36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CA76DF"/>
    <w:multiLevelType w:val="hybridMultilevel"/>
    <w:tmpl w:val="1312EE4C"/>
    <w:lvl w:ilvl="0" w:tplc="93AE13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FC57804"/>
    <w:multiLevelType w:val="hybridMultilevel"/>
    <w:tmpl w:val="52DE6728"/>
    <w:lvl w:ilvl="0" w:tplc="C7189202">
      <w:start w:val="1"/>
      <w:numFmt w:val="decimal"/>
      <w:suff w:val="space"/>
      <w:lvlText w:val="%1."/>
      <w:lvlJc w:val="left"/>
      <w:pPr>
        <w:ind w:left="36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9642437">
    <w:abstractNumId w:val="16"/>
  </w:num>
  <w:num w:numId="2" w16cid:durableId="1124077293">
    <w:abstractNumId w:val="19"/>
  </w:num>
  <w:num w:numId="3" w16cid:durableId="1444808402">
    <w:abstractNumId w:val="28"/>
  </w:num>
  <w:num w:numId="4" w16cid:durableId="540283283">
    <w:abstractNumId w:val="7"/>
  </w:num>
  <w:num w:numId="5" w16cid:durableId="437529936">
    <w:abstractNumId w:val="20"/>
  </w:num>
  <w:num w:numId="6" w16cid:durableId="1380472137">
    <w:abstractNumId w:val="23"/>
  </w:num>
  <w:num w:numId="7" w16cid:durableId="236597372">
    <w:abstractNumId w:val="25"/>
  </w:num>
  <w:num w:numId="8" w16cid:durableId="829558170">
    <w:abstractNumId w:val="3"/>
  </w:num>
  <w:num w:numId="9" w16cid:durableId="1930649653">
    <w:abstractNumId w:val="21"/>
  </w:num>
  <w:num w:numId="10" w16cid:durableId="62870719">
    <w:abstractNumId w:val="13"/>
  </w:num>
  <w:num w:numId="11" w16cid:durableId="450437093">
    <w:abstractNumId w:val="1"/>
  </w:num>
  <w:num w:numId="12" w16cid:durableId="1831170091">
    <w:abstractNumId w:val="14"/>
  </w:num>
  <w:num w:numId="13" w16cid:durableId="1644579115">
    <w:abstractNumId w:val="6"/>
  </w:num>
  <w:num w:numId="14" w16cid:durableId="2134783767">
    <w:abstractNumId w:val="5"/>
  </w:num>
  <w:num w:numId="15" w16cid:durableId="433672034">
    <w:abstractNumId w:val="11"/>
  </w:num>
  <w:num w:numId="16" w16cid:durableId="1064720424">
    <w:abstractNumId w:val="0"/>
  </w:num>
  <w:num w:numId="17" w16cid:durableId="1268001713">
    <w:abstractNumId w:val="15"/>
  </w:num>
  <w:num w:numId="18" w16cid:durableId="1076509369">
    <w:abstractNumId w:val="10"/>
  </w:num>
  <w:num w:numId="19" w16cid:durableId="1098256747">
    <w:abstractNumId w:val="8"/>
  </w:num>
  <w:num w:numId="20" w16cid:durableId="1423188036">
    <w:abstractNumId w:val="27"/>
  </w:num>
  <w:num w:numId="21" w16cid:durableId="952324190">
    <w:abstractNumId w:val="22"/>
  </w:num>
  <w:num w:numId="22" w16cid:durableId="1435904155">
    <w:abstractNumId w:val="12"/>
  </w:num>
  <w:num w:numId="23" w16cid:durableId="615864812">
    <w:abstractNumId w:val="9"/>
  </w:num>
  <w:num w:numId="24" w16cid:durableId="1865090816">
    <w:abstractNumId w:val="26"/>
  </w:num>
  <w:num w:numId="25" w16cid:durableId="2124691602">
    <w:abstractNumId w:val="2"/>
  </w:num>
  <w:num w:numId="26" w16cid:durableId="1316956640">
    <w:abstractNumId w:val="18"/>
  </w:num>
  <w:num w:numId="27" w16cid:durableId="1333951333">
    <w:abstractNumId w:val="4"/>
  </w:num>
  <w:num w:numId="28" w16cid:durableId="2092895097">
    <w:abstractNumId w:val="17"/>
  </w:num>
  <w:num w:numId="29" w16cid:durableId="900991712">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2C9"/>
    <w:rsid w:val="00081285"/>
    <w:rsid w:val="000E0C08"/>
    <w:rsid w:val="000E2BFF"/>
    <w:rsid w:val="00103972"/>
    <w:rsid w:val="00122308"/>
    <w:rsid w:val="001510F8"/>
    <w:rsid w:val="00154DE5"/>
    <w:rsid w:val="00173E68"/>
    <w:rsid w:val="00197030"/>
    <w:rsid w:val="001A1B70"/>
    <w:rsid w:val="001C2645"/>
    <w:rsid w:val="00203A2D"/>
    <w:rsid w:val="00205081"/>
    <w:rsid w:val="002112F1"/>
    <w:rsid w:val="002242F6"/>
    <w:rsid w:val="00231523"/>
    <w:rsid w:val="002317A1"/>
    <w:rsid w:val="002A7339"/>
    <w:rsid w:val="002D26CB"/>
    <w:rsid w:val="002F4ADA"/>
    <w:rsid w:val="003210A3"/>
    <w:rsid w:val="00346031"/>
    <w:rsid w:val="003463E2"/>
    <w:rsid w:val="00361B34"/>
    <w:rsid w:val="00387108"/>
    <w:rsid w:val="003F77D5"/>
    <w:rsid w:val="00407217"/>
    <w:rsid w:val="0042277B"/>
    <w:rsid w:val="0042487E"/>
    <w:rsid w:val="004303B8"/>
    <w:rsid w:val="00434388"/>
    <w:rsid w:val="00442EAD"/>
    <w:rsid w:val="0047162C"/>
    <w:rsid w:val="005813B1"/>
    <w:rsid w:val="00585923"/>
    <w:rsid w:val="00597ABC"/>
    <w:rsid w:val="005A4A12"/>
    <w:rsid w:val="005C2928"/>
    <w:rsid w:val="005F13BC"/>
    <w:rsid w:val="005F38C4"/>
    <w:rsid w:val="00600EBC"/>
    <w:rsid w:val="0063051B"/>
    <w:rsid w:val="00632856"/>
    <w:rsid w:val="00637137"/>
    <w:rsid w:val="00655AF5"/>
    <w:rsid w:val="00692E3F"/>
    <w:rsid w:val="0069491C"/>
    <w:rsid w:val="006B0D93"/>
    <w:rsid w:val="006B2695"/>
    <w:rsid w:val="00701545"/>
    <w:rsid w:val="00737891"/>
    <w:rsid w:val="00763605"/>
    <w:rsid w:val="00767DC6"/>
    <w:rsid w:val="00776E92"/>
    <w:rsid w:val="007A5FD9"/>
    <w:rsid w:val="007B7C4D"/>
    <w:rsid w:val="007C6468"/>
    <w:rsid w:val="007D1FC8"/>
    <w:rsid w:val="007D6FDC"/>
    <w:rsid w:val="00823D4D"/>
    <w:rsid w:val="008419DB"/>
    <w:rsid w:val="0085013D"/>
    <w:rsid w:val="00873384"/>
    <w:rsid w:val="00874D6D"/>
    <w:rsid w:val="00877EE4"/>
    <w:rsid w:val="008B6311"/>
    <w:rsid w:val="008F0173"/>
    <w:rsid w:val="009A5F79"/>
    <w:rsid w:val="009C1981"/>
    <w:rsid w:val="009C1E38"/>
    <w:rsid w:val="009C5BE8"/>
    <w:rsid w:val="00A72018"/>
    <w:rsid w:val="00A846C8"/>
    <w:rsid w:val="00AB54C4"/>
    <w:rsid w:val="00AC1A67"/>
    <w:rsid w:val="00AC3A80"/>
    <w:rsid w:val="00AC7B91"/>
    <w:rsid w:val="00AE5487"/>
    <w:rsid w:val="00B711E2"/>
    <w:rsid w:val="00C404CE"/>
    <w:rsid w:val="00C74A8D"/>
    <w:rsid w:val="00C80C2F"/>
    <w:rsid w:val="00C85D28"/>
    <w:rsid w:val="00C931D8"/>
    <w:rsid w:val="00CC0669"/>
    <w:rsid w:val="00CC7ECC"/>
    <w:rsid w:val="00CD19AA"/>
    <w:rsid w:val="00CD3C3C"/>
    <w:rsid w:val="00D432C9"/>
    <w:rsid w:val="00D52E0C"/>
    <w:rsid w:val="00D62222"/>
    <w:rsid w:val="00D93D42"/>
    <w:rsid w:val="00D952CE"/>
    <w:rsid w:val="00DA4FB9"/>
    <w:rsid w:val="00E0336B"/>
    <w:rsid w:val="00E06AD1"/>
    <w:rsid w:val="00E442AA"/>
    <w:rsid w:val="00E50CF8"/>
    <w:rsid w:val="00E74605"/>
    <w:rsid w:val="00EC769B"/>
    <w:rsid w:val="00EE1761"/>
    <w:rsid w:val="00F20228"/>
    <w:rsid w:val="00F30A29"/>
    <w:rsid w:val="00F44089"/>
    <w:rsid w:val="00F4770D"/>
    <w:rsid w:val="00F8789B"/>
    <w:rsid w:val="00F9023C"/>
    <w:rsid w:val="00FA1B31"/>
    <w:rsid w:val="00FA63A8"/>
    <w:rsid w:val="00FB3AD4"/>
    <w:rsid w:val="00FD5D43"/>
    <w:rsid w:val="00FE6C2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BD0E8"/>
  <w15:docId w15:val="{5A51594F-EED9-422B-ADC2-9E00B28F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rPr>
  </w:style>
  <w:style w:type="paragraph" w:styleId="Nagwek1">
    <w:name w:val="heading 1"/>
    <w:basedOn w:val="Normalny"/>
    <w:next w:val="Normalny"/>
    <w:link w:val="Nagwek1Znak"/>
    <w:uiPriority w:val="99"/>
    <w:qFormat/>
    <w:rsid w:val="00F9023C"/>
    <w:pPr>
      <w:keepNext/>
      <w:numPr>
        <w:numId w:val="1"/>
      </w:numPr>
      <w:spacing w:after="0" w:line="240" w:lineRule="auto"/>
      <w:jc w:val="center"/>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uiPriority w:val="99"/>
    <w:qFormat/>
    <w:rsid w:val="00F9023C"/>
    <w:pPr>
      <w:keepNext/>
      <w:numPr>
        <w:ilvl w:val="1"/>
        <w:numId w:val="1"/>
      </w:numPr>
      <w:spacing w:after="0" w:line="360" w:lineRule="auto"/>
      <w:jc w:val="center"/>
      <w:outlineLvl w:val="1"/>
    </w:pPr>
    <w:rPr>
      <w:rFonts w:ascii="Times New Roman" w:eastAsia="Times New Roman" w:hAnsi="Times New Roman" w:cs="Times New Roman"/>
      <w:b/>
      <w:sz w:val="32"/>
      <w:szCs w:val="20"/>
      <w:lang w:val="x-none" w:eastAsia="x-none"/>
    </w:rPr>
  </w:style>
  <w:style w:type="paragraph" w:styleId="Nagwek3">
    <w:name w:val="heading 3"/>
    <w:basedOn w:val="Normalny"/>
    <w:next w:val="Normalny"/>
    <w:link w:val="Nagwek3Znak"/>
    <w:uiPriority w:val="99"/>
    <w:qFormat/>
    <w:rsid w:val="00F9023C"/>
    <w:pPr>
      <w:keepNext/>
      <w:numPr>
        <w:ilvl w:val="2"/>
        <w:numId w:val="1"/>
      </w:numPr>
      <w:tabs>
        <w:tab w:val="left" w:pos="993"/>
      </w:tabs>
      <w:spacing w:after="0" w:line="240" w:lineRule="auto"/>
      <w:jc w:val="center"/>
      <w:outlineLvl w:val="2"/>
    </w:pPr>
    <w:rPr>
      <w:rFonts w:ascii="Times New Roman" w:eastAsia="Times New Roman" w:hAnsi="Times New Roman" w:cs="Times New Roman"/>
      <w:sz w:val="28"/>
      <w:szCs w:val="20"/>
      <w:lang w:val="x-none" w:eastAsia="x-none"/>
    </w:rPr>
  </w:style>
  <w:style w:type="paragraph" w:styleId="Nagwek4">
    <w:name w:val="heading 4"/>
    <w:basedOn w:val="Normalny"/>
    <w:next w:val="Normalny"/>
    <w:link w:val="Nagwek4Znak"/>
    <w:uiPriority w:val="99"/>
    <w:qFormat/>
    <w:rsid w:val="00F9023C"/>
    <w:pPr>
      <w:keepNext/>
      <w:numPr>
        <w:ilvl w:val="3"/>
        <w:numId w:val="1"/>
      </w:numPr>
      <w:pBdr>
        <w:top w:val="single" w:sz="6" w:space="1" w:color="auto"/>
        <w:left w:val="single" w:sz="6" w:space="1" w:color="auto"/>
        <w:bottom w:val="single" w:sz="6" w:space="1" w:color="auto"/>
        <w:right w:val="single" w:sz="6" w:space="1" w:color="auto"/>
      </w:pBdr>
      <w:spacing w:after="0" w:line="240" w:lineRule="auto"/>
      <w:jc w:val="center"/>
      <w:outlineLvl w:val="3"/>
    </w:pPr>
    <w:rPr>
      <w:rFonts w:ascii="Times New Roman" w:eastAsia="Times New Roman" w:hAnsi="Times New Roman" w:cs="Times New Roman"/>
      <w:b/>
      <w:sz w:val="24"/>
      <w:szCs w:val="24"/>
      <w:lang w:val="x-none" w:eastAsia="x-none"/>
    </w:rPr>
  </w:style>
  <w:style w:type="paragraph" w:styleId="Nagwek5">
    <w:name w:val="heading 5"/>
    <w:basedOn w:val="Normalny"/>
    <w:next w:val="Normalny"/>
    <w:link w:val="Nagwek5Znak"/>
    <w:uiPriority w:val="99"/>
    <w:qFormat/>
    <w:rsid w:val="00F9023C"/>
    <w:pPr>
      <w:keepNext/>
      <w:numPr>
        <w:ilvl w:val="4"/>
        <w:numId w:val="1"/>
      </w:numPr>
      <w:pBdr>
        <w:top w:val="single" w:sz="6" w:space="1" w:color="auto"/>
        <w:left w:val="single" w:sz="6" w:space="1" w:color="auto"/>
        <w:bottom w:val="single" w:sz="6" w:space="1" w:color="auto"/>
        <w:right w:val="single" w:sz="6" w:space="1" w:color="auto"/>
      </w:pBdr>
      <w:spacing w:after="0" w:line="240" w:lineRule="auto"/>
      <w:jc w:val="center"/>
      <w:outlineLvl w:val="4"/>
    </w:pPr>
    <w:rPr>
      <w:rFonts w:ascii="Times New Roman" w:eastAsia="Times New Roman" w:hAnsi="Times New Roman" w:cs="Times New Roman"/>
      <w:b/>
      <w:sz w:val="32"/>
      <w:szCs w:val="24"/>
      <w:lang w:val="x-none" w:eastAsia="x-none"/>
    </w:rPr>
  </w:style>
  <w:style w:type="paragraph" w:styleId="Nagwek6">
    <w:name w:val="heading 6"/>
    <w:basedOn w:val="Normalny"/>
    <w:next w:val="Normalny"/>
    <w:link w:val="Nagwek6Znak"/>
    <w:uiPriority w:val="99"/>
    <w:qFormat/>
    <w:rsid w:val="00F9023C"/>
    <w:pPr>
      <w:keepNext/>
      <w:numPr>
        <w:ilvl w:val="5"/>
        <w:numId w:val="1"/>
      </w:numPr>
      <w:spacing w:after="0" w:line="240" w:lineRule="auto"/>
      <w:jc w:val="center"/>
      <w:outlineLvl w:val="5"/>
    </w:pPr>
    <w:rPr>
      <w:rFonts w:ascii="Times New Roman" w:eastAsia="Times New Roman" w:hAnsi="Times New Roman" w:cs="Times New Roman"/>
      <w:b/>
      <w:bCs/>
      <w:i/>
      <w:iCs/>
      <w:sz w:val="24"/>
      <w:szCs w:val="24"/>
      <w:lang w:val="x-none" w:eastAsia="x-none"/>
    </w:rPr>
  </w:style>
  <w:style w:type="paragraph" w:styleId="Nagwek7">
    <w:name w:val="heading 7"/>
    <w:basedOn w:val="Normalny"/>
    <w:next w:val="Normalny"/>
    <w:link w:val="Nagwek7Znak"/>
    <w:uiPriority w:val="99"/>
    <w:qFormat/>
    <w:rsid w:val="00F9023C"/>
    <w:pPr>
      <w:keepNext/>
      <w:numPr>
        <w:ilvl w:val="6"/>
        <w:numId w:val="1"/>
      </w:numPr>
      <w:spacing w:after="0" w:line="240" w:lineRule="auto"/>
      <w:jc w:val="center"/>
      <w:outlineLvl w:val="6"/>
    </w:pPr>
    <w:rPr>
      <w:rFonts w:ascii="Times New Roman" w:eastAsia="Times New Roman" w:hAnsi="Times New Roman" w:cs="Times New Roman"/>
      <w:b/>
      <w:i/>
      <w:sz w:val="52"/>
      <w:szCs w:val="24"/>
      <w:lang w:val="x-none" w:eastAsia="x-none"/>
    </w:rPr>
  </w:style>
  <w:style w:type="paragraph" w:styleId="Nagwek8">
    <w:name w:val="heading 8"/>
    <w:basedOn w:val="Normalny"/>
    <w:next w:val="Normalny"/>
    <w:link w:val="Nagwek8Znak"/>
    <w:uiPriority w:val="99"/>
    <w:qFormat/>
    <w:rsid w:val="00F9023C"/>
    <w:pPr>
      <w:keepNext/>
      <w:numPr>
        <w:ilvl w:val="7"/>
        <w:numId w:val="1"/>
      </w:numPr>
      <w:spacing w:after="0" w:line="240" w:lineRule="auto"/>
      <w:outlineLvl w:val="7"/>
    </w:pPr>
    <w:rPr>
      <w:rFonts w:ascii="Times New Roman" w:eastAsia="Times New Roman" w:hAnsi="Times New Roman" w:cs="Times New Roman"/>
      <w:b/>
      <w:bCs/>
      <w:sz w:val="20"/>
      <w:szCs w:val="24"/>
      <w:lang w:val="x-none" w:eastAsia="x-none"/>
    </w:rPr>
  </w:style>
  <w:style w:type="paragraph" w:styleId="Nagwek9">
    <w:name w:val="heading 9"/>
    <w:basedOn w:val="Normalny"/>
    <w:next w:val="Normalny"/>
    <w:link w:val="Nagwek9Znak"/>
    <w:uiPriority w:val="99"/>
    <w:qFormat/>
    <w:rsid w:val="00F9023C"/>
    <w:pPr>
      <w:keepNext/>
      <w:numPr>
        <w:ilvl w:val="8"/>
        <w:numId w:val="1"/>
      </w:numPr>
      <w:pBdr>
        <w:top w:val="single" w:sz="6" w:space="1" w:color="auto"/>
        <w:left w:val="single" w:sz="6" w:space="1" w:color="auto"/>
        <w:bottom w:val="single" w:sz="6" w:space="1" w:color="auto"/>
        <w:right w:val="single" w:sz="6" w:space="1" w:color="auto"/>
      </w:pBdr>
      <w:spacing w:after="0" w:line="240" w:lineRule="auto"/>
      <w:jc w:val="center"/>
      <w:outlineLvl w:val="8"/>
    </w:pPr>
    <w:rPr>
      <w:rFonts w:ascii="Times New Roman" w:eastAsia="Times New Roman" w:hAnsi="Times New Roman" w:cs="Times New Roman"/>
      <w:b/>
      <w:sz w:val="28"/>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616ED3"/>
    <w:rPr>
      <w:rFonts w:ascii="Tahoma" w:hAnsi="Tahoma" w:cs="Tahoma"/>
      <w:sz w:val="16"/>
      <w:szCs w:val="16"/>
    </w:rPr>
  </w:style>
  <w:style w:type="character" w:customStyle="1" w:styleId="NagwekZnak">
    <w:name w:val="Nagłówek Znak"/>
    <w:basedOn w:val="Domylnaczcionkaakapitu"/>
    <w:link w:val="Nagwek"/>
    <w:uiPriority w:val="99"/>
    <w:qFormat/>
    <w:rsid w:val="00C96BDB"/>
  </w:style>
  <w:style w:type="character" w:customStyle="1" w:styleId="StopkaZnak">
    <w:name w:val="Stopka Znak"/>
    <w:basedOn w:val="Domylnaczcionkaakapitu"/>
    <w:link w:val="Stopka"/>
    <w:uiPriority w:val="99"/>
    <w:qFormat/>
    <w:rsid w:val="00C96BDB"/>
  </w:style>
  <w:style w:type="character" w:customStyle="1" w:styleId="czeinternetowe">
    <w:name w:val="Łącze internetowe"/>
    <w:rPr>
      <w:color w:val="000080"/>
      <w:u w:val="single"/>
    </w:rPr>
  </w:style>
  <w:style w:type="paragraph" w:styleId="Nagwek">
    <w:name w:val="header"/>
    <w:basedOn w:val="Normalny"/>
    <w:next w:val="Tekstpodstawowy"/>
    <w:link w:val="NagwekZnak"/>
    <w:uiPriority w:val="99"/>
    <w:unhideWhenUsed/>
    <w:rsid w:val="00C96BDB"/>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Noto Sans Devanagari"/>
    </w:rPr>
  </w:style>
  <w:style w:type="paragraph" w:styleId="Legenda">
    <w:name w:val="caption"/>
    <w:basedOn w:val="Normalny"/>
    <w:qFormat/>
    <w:pPr>
      <w:suppressLineNumbers/>
      <w:spacing w:before="120" w:after="120"/>
    </w:pPr>
    <w:rPr>
      <w:rFonts w:cs="Noto Sans Devanagari"/>
      <w:i/>
      <w:iCs/>
      <w:sz w:val="24"/>
      <w:szCs w:val="24"/>
    </w:rPr>
  </w:style>
  <w:style w:type="paragraph" w:customStyle="1" w:styleId="Indeks">
    <w:name w:val="Indeks"/>
    <w:basedOn w:val="Normalny"/>
    <w:qFormat/>
    <w:pPr>
      <w:suppressLineNumbers/>
    </w:pPr>
    <w:rPr>
      <w:rFonts w:cs="Noto Sans Devanagari"/>
    </w:rPr>
  </w:style>
  <w:style w:type="paragraph" w:styleId="Tekstdymka">
    <w:name w:val="Balloon Text"/>
    <w:basedOn w:val="Normalny"/>
    <w:link w:val="TekstdymkaZnak"/>
    <w:uiPriority w:val="99"/>
    <w:semiHidden/>
    <w:unhideWhenUsed/>
    <w:qFormat/>
    <w:rsid w:val="00616ED3"/>
    <w:pPr>
      <w:spacing w:after="0" w:line="240" w:lineRule="auto"/>
    </w:pPr>
    <w:rPr>
      <w:rFonts w:ascii="Tahoma" w:hAnsi="Tahoma" w:cs="Tahoma"/>
      <w:sz w:val="16"/>
      <w:szCs w:val="16"/>
    </w:rPr>
  </w:style>
  <w:style w:type="paragraph" w:styleId="Akapitzlist">
    <w:name w:val="List Paragraph"/>
    <w:basedOn w:val="Normalny"/>
    <w:link w:val="AkapitzlistZnak"/>
    <w:uiPriority w:val="34"/>
    <w:qFormat/>
    <w:rsid w:val="00E82551"/>
    <w:pPr>
      <w:spacing w:after="0" w:line="240" w:lineRule="auto"/>
      <w:ind w:left="720"/>
      <w:contextualSpacing/>
    </w:pPr>
    <w:rPr>
      <w:rFonts w:ascii="Times New Roman" w:eastAsia="Times New Roman" w:hAnsi="Times New Roman" w:cs="Times New Roman"/>
      <w:sz w:val="24"/>
      <w:szCs w:val="24"/>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96BDB"/>
    <w:pPr>
      <w:tabs>
        <w:tab w:val="center" w:pos="4536"/>
        <w:tab w:val="right" w:pos="9072"/>
      </w:tabs>
      <w:spacing w:after="0" w:line="240" w:lineRule="auto"/>
    </w:pPr>
  </w:style>
  <w:style w:type="paragraph" w:customStyle="1" w:styleId="Default">
    <w:name w:val="Default"/>
    <w:qFormat/>
    <w:rsid w:val="00A4227D"/>
    <w:rPr>
      <w:rFonts w:ascii="Arial" w:hAnsi="Arial" w:cs="Arial"/>
      <w:color w:val="000000"/>
      <w:sz w:val="24"/>
      <w:szCs w:val="24"/>
    </w:rPr>
  </w:style>
  <w:style w:type="table" w:styleId="Tabela-Siatka">
    <w:name w:val="Table Grid"/>
    <w:basedOn w:val="Standardowy"/>
    <w:uiPriority w:val="59"/>
    <w:rsid w:val="00C8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A1B31"/>
    <w:rPr>
      <w:color w:val="0000FF" w:themeColor="hyperlink"/>
      <w:u w:val="single"/>
    </w:rPr>
  </w:style>
  <w:style w:type="character" w:customStyle="1" w:styleId="Nagwek1Znak">
    <w:name w:val="Nagłówek 1 Znak"/>
    <w:basedOn w:val="Domylnaczcionkaakapitu"/>
    <w:link w:val="Nagwek1"/>
    <w:uiPriority w:val="99"/>
    <w:rsid w:val="00F9023C"/>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uiPriority w:val="99"/>
    <w:rsid w:val="00F9023C"/>
    <w:rPr>
      <w:rFonts w:ascii="Times New Roman" w:eastAsia="Times New Roman" w:hAnsi="Times New Roman" w:cs="Times New Roman"/>
      <w:b/>
      <w:sz w:val="32"/>
      <w:szCs w:val="20"/>
      <w:lang w:val="x-none" w:eastAsia="x-none"/>
    </w:rPr>
  </w:style>
  <w:style w:type="character" w:customStyle="1" w:styleId="Nagwek3Znak">
    <w:name w:val="Nagłówek 3 Znak"/>
    <w:basedOn w:val="Domylnaczcionkaakapitu"/>
    <w:link w:val="Nagwek3"/>
    <w:uiPriority w:val="99"/>
    <w:rsid w:val="00F9023C"/>
    <w:rPr>
      <w:rFonts w:ascii="Times New Roman" w:eastAsia="Times New Roman" w:hAnsi="Times New Roman" w:cs="Times New Roman"/>
      <w:sz w:val="28"/>
      <w:szCs w:val="20"/>
      <w:lang w:val="x-none" w:eastAsia="x-none"/>
    </w:rPr>
  </w:style>
  <w:style w:type="character" w:customStyle="1" w:styleId="Nagwek4Znak">
    <w:name w:val="Nagłówek 4 Znak"/>
    <w:basedOn w:val="Domylnaczcionkaakapitu"/>
    <w:link w:val="Nagwek4"/>
    <w:uiPriority w:val="99"/>
    <w:rsid w:val="00F9023C"/>
    <w:rPr>
      <w:rFonts w:ascii="Times New Roman" w:eastAsia="Times New Roman" w:hAnsi="Times New Roman" w:cs="Times New Roman"/>
      <w:b/>
      <w:sz w:val="24"/>
      <w:szCs w:val="24"/>
      <w:lang w:val="x-none" w:eastAsia="x-none"/>
    </w:rPr>
  </w:style>
  <w:style w:type="character" w:customStyle="1" w:styleId="Nagwek5Znak">
    <w:name w:val="Nagłówek 5 Znak"/>
    <w:basedOn w:val="Domylnaczcionkaakapitu"/>
    <w:link w:val="Nagwek5"/>
    <w:uiPriority w:val="99"/>
    <w:rsid w:val="00F9023C"/>
    <w:rPr>
      <w:rFonts w:ascii="Times New Roman" w:eastAsia="Times New Roman" w:hAnsi="Times New Roman" w:cs="Times New Roman"/>
      <w:b/>
      <w:sz w:val="32"/>
      <w:szCs w:val="24"/>
      <w:lang w:val="x-none" w:eastAsia="x-none"/>
    </w:rPr>
  </w:style>
  <w:style w:type="character" w:customStyle="1" w:styleId="Nagwek6Znak">
    <w:name w:val="Nagłówek 6 Znak"/>
    <w:basedOn w:val="Domylnaczcionkaakapitu"/>
    <w:link w:val="Nagwek6"/>
    <w:uiPriority w:val="99"/>
    <w:rsid w:val="00F9023C"/>
    <w:rPr>
      <w:rFonts w:ascii="Times New Roman" w:eastAsia="Times New Roman" w:hAnsi="Times New Roman" w:cs="Times New Roman"/>
      <w:b/>
      <w:bCs/>
      <w:i/>
      <w:iCs/>
      <w:sz w:val="24"/>
      <w:szCs w:val="24"/>
      <w:lang w:val="x-none" w:eastAsia="x-none"/>
    </w:rPr>
  </w:style>
  <w:style w:type="character" w:customStyle="1" w:styleId="Nagwek7Znak">
    <w:name w:val="Nagłówek 7 Znak"/>
    <w:basedOn w:val="Domylnaczcionkaakapitu"/>
    <w:link w:val="Nagwek7"/>
    <w:uiPriority w:val="99"/>
    <w:rsid w:val="00F9023C"/>
    <w:rPr>
      <w:rFonts w:ascii="Times New Roman" w:eastAsia="Times New Roman" w:hAnsi="Times New Roman" w:cs="Times New Roman"/>
      <w:b/>
      <w:i/>
      <w:sz w:val="52"/>
      <w:szCs w:val="24"/>
      <w:lang w:val="x-none" w:eastAsia="x-none"/>
    </w:rPr>
  </w:style>
  <w:style w:type="character" w:customStyle="1" w:styleId="Nagwek8Znak">
    <w:name w:val="Nagłówek 8 Znak"/>
    <w:basedOn w:val="Domylnaczcionkaakapitu"/>
    <w:link w:val="Nagwek8"/>
    <w:uiPriority w:val="99"/>
    <w:rsid w:val="00F9023C"/>
    <w:rPr>
      <w:rFonts w:ascii="Times New Roman" w:eastAsia="Times New Roman" w:hAnsi="Times New Roman" w:cs="Times New Roman"/>
      <w:b/>
      <w:bCs/>
      <w:szCs w:val="24"/>
      <w:lang w:val="x-none" w:eastAsia="x-none"/>
    </w:rPr>
  </w:style>
  <w:style w:type="character" w:customStyle="1" w:styleId="Nagwek9Znak">
    <w:name w:val="Nagłówek 9 Znak"/>
    <w:basedOn w:val="Domylnaczcionkaakapitu"/>
    <w:link w:val="Nagwek9"/>
    <w:uiPriority w:val="99"/>
    <w:rsid w:val="00F9023C"/>
    <w:rPr>
      <w:rFonts w:ascii="Times New Roman" w:eastAsia="Times New Roman" w:hAnsi="Times New Roman" w:cs="Times New Roman"/>
      <w:b/>
      <w:sz w:val="28"/>
      <w:szCs w:val="24"/>
      <w:lang w:val="x-none" w:eastAsia="x-none"/>
    </w:rPr>
  </w:style>
  <w:style w:type="paragraph" w:styleId="Tekstmakra">
    <w:name w:val="macro"/>
    <w:basedOn w:val="Normalny"/>
    <w:link w:val="TekstmakraZnak"/>
    <w:uiPriority w:val="99"/>
    <w:rsid w:val="00F9023C"/>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w:eastAsia="Times New Roman" w:hAnsi="Courier" w:cs="Times New Roman"/>
      <w:sz w:val="18"/>
      <w:szCs w:val="18"/>
      <w:lang w:val="en-GB" w:eastAsia="x-none"/>
    </w:rPr>
  </w:style>
  <w:style w:type="character" w:customStyle="1" w:styleId="TekstmakraZnak">
    <w:name w:val="Tekst makra Znak"/>
    <w:basedOn w:val="Domylnaczcionkaakapitu"/>
    <w:link w:val="Tekstmakra"/>
    <w:uiPriority w:val="99"/>
    <w:rsid w:val="00F9023C"/>
    <w:rPr>
      <w:rFonts w:ascii="Courier" w:eastAsia="Times New Roman" w:hAnsi="Courier" w:cs="Times New Roman"/>
      <w:sz w:val="18"/>
      <w:szCs w:val="18"/>
      <w:lang w:val="en-GB" w:eastAsia="x-none"/>
    </w:rPr>
  </w:style>
  <w:style w:type="character" w:customStyle="1" w:styleId="Teksttreci">
    <w:name w:val="Tekst treści_"/>
    <w:link w:val="Teksttreci0"/>
    <w:uiPriority w:val="99"/>
    <w:locked/>
    <w:rsid w:val="00F9023C"/>
    <w:rPr>
      <w:rFonts w:ascii="Arial" w:hAnsi="Arial" w:cs="Arial"/>
      <w:sz w:val="19"/>
      <w:szCs w:val="19"/>
      <w:shd w:val="clear" w:color="auto" w:fill="FFFFFF"/>
    </w:rPr>
  </w:style>
  <w:style w:type="paragraph" w:customStyle="1" w:styleId="Teksttreci0">
    <w:name w:val="Tekst treści"/>
    <w:basedOn w:val="Normalny"/>
    <w:link w:val="Teksttreci"/>
    <w:uiPriority w:val="99"/>
    <w:rsid w:val="00F9023C"/>
    <w:pPr>
      <w:shd w:val="clear" w:color="auto" w:fill="FFFFFF"/>
      <w:spacing w:after="0" w:line="205" w:lineRule="exact"/>
      <w:ind w:hanging="400"/>
      <w:jc w:val="both"/>
    </w:pPr>
    <w:rPr>
      <w:rFonts w:ascii="Arial" w:hAnsi="Arial" w:cs="Arial"/>
      <w:sz w:val="19"/>
      <w:szCs w:val="19"/>
    </w:rPr>
  </w:style>
  <w:style w:type="paragraph" w:customStyle="1" w:styleId="Akapitzlist1">
    <w:name w:val="Akapit z listą1"/>
    <w:basedOn w:val="Normalny"/>
    <w:uiPriority w:val="99"/>
    <w:qFormat/>
    <w:rsid w:val="00F9023C"/>
    <w:pPr>
      <w:spacing w:after="0" w:line="240" w:lineRule="auto"/>
      <w:ind w:left="720"/>
      <w:contextualSpacing/>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B2695"/>
    <w:rPr>
      <w:sz w:val="16"/>
      <w:szCs w:val="16"/>
    </w:rPr>
  </w:style>
  <w:style w:type="paragraph" w:styleId="Tekstkomentarza">
    <w:name w:val="annotation text"/>
    <w:basedOn w:val="Normalny"/>
    <w:link w:val="TekstkomentarzaZnak"/>
    <w:uiPriority w:val="99"/>
    <w:semiHidden/>
    <w:unhideWhenUsed/>
    <w:rsid w:val="006B26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2695"/>
    <w:rPr>
      <w:szCs w:val="20"/>
    </w:rPr>
  </w:style>
  <w:style w:type="paragraph" w:styleId="Tematkomentarza">
    <w:name w:val="annotation subject"/>
    <w:basedOn w:val="Tekstkomentarza"/>
    <w:next w:val="Tekstkomentarza"/>
    <w:link w:val="TematkomentarzaZnak"/>
    <w:uiPriority w:val="99"/>
    <w:semiHidden/>
    <w:unhideWhenUsed/>
    <w:rsid w:val="006B2695"/>
    <w:rPr>
      <w:b/>
      <w:bCs/>
    </w:rPr>
  </w:style>
  <w:style w:type="character" w:customStyle="1" w:styleId="TematkomentarzaZnak">
    <w:name w:val="Temat komentarza Znak"/>
    <w:basedOn w:val="TekstkomentarzaZnak"/>
    <w:link w:val="Tematkomentarza"/>
    <w:uiPriority w:val="99"/>
    <w:semiHidden/>
    <w:rsid w:val="006B2695"/>
    <w:rPr>
      <w:b/>
      <w:bCs/>
      <w:szCs w:val="20"/>
    </w:rPr>
  </w:style>
  <w:style w:type="character" w:customStyle="1" w:styleId="AkapitzlistZnak">
    <w:name w:val="Akapit z listą Znak"/>
    <w:link w:val="Akapitzlist"/>
    <w:uiPriority w:val="34"/>
    <w:locked/>
    <w:rsid w:val="00877EE4"/>
    <w:rPr>
      <w:rFonts w:ascii="Times New Roman" w:eastAsia="Times New Roman" w:hAnsi="Times New Roman" w:cs="Times New Roman"/>
      <w:sz w:val="24"/>
      <w:szCs w:val="24"/>
    </w:rPr>
  </w:style>
  <w:style w:type="paragraph" w:styleId="Tytu">
    <w:name w:val="Title"/>
    <w:basedOn w:val="Normalny"/>
    <w:link w:val="TytuZnak"/>
    <w:qFormat/>
    <w:rsid w:val="00197030"/>
    <w:pPr>
      <w:spacing w:after="0" w:line="240" w:lineRule="auto"/>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rsid w:val="00197030"/>
    <w:rPr>
      <w:rFonts w:ascii="Times New Roman" w:eastAsia="Times New Roman" w:hAnsi="Times New Roman" w:cs="Times New Roman"/>
      <w:b/>
      <w:bCs/>
      <w:sz w:val="28"/>
      <w:szCs w:val="24"/>
    </w:rPr>
  </w:style>
  <w:style w:type="character" w:customStyle="1" w:styleId="Nierozpoznanawzmianka1">
    <w:name w:val="Nierozpoznana wzmianka1"/>
    <w:basedOn w:val="Domylnaczcionkaakapitu"/>
    <w:uiPriority w:val="99"/>
    <w:semiHidden/>
    <w:unhideWhenUsed/>
    <w:rsid w:val="00694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865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CFC5A440-A384-401D-87B5-1E9284E862C8}">
  <ds:schemaRefs>
    <ds:schemaRef ds:uri="http://schemas.openxmlformats.org/officeDocument/2006/bibliography"/>
  </ds:schemaRefs>
</ds:datastoreItem>
</file>

<file path=customXml/itemProps2.xml><?xml version="1.0" encoding="utf-8"?>
<ds:datastoreItem xmlns:ds="http://schemas.openxmlformats.org/officeDocument/2006/customXml" ds:itemID="{6E78CC81-02DA-43FC-9684-9AEA9B72325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4517</Words>
  <Characters>27107</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Czerkawski Damian</dc:creator>
  <dc:description/>
  <cp:lastModifiedBy>Dane Ukryte</cp:lastModifiedBy>
  <cp:revision>14</cp:revision>
  <cp:lastPrinted>2022-05-04T10:38:00Z</cp:lastPrinted>
  <dcterms:created xsi:type="dcterms:W3CDTF">2022-05-02T09:18:00Z</dcterms:created>
  <dcterms:modified xsi:type="dcterms:W3CDTF">2022-05-19T10:51:00Z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ocIndexRef">
    <vt:lpwstr>31b22a1d-4252-46c5-9cfb-5f8b7d588eda</vt:lpwstr>
  </property>
  <property fmtid="{D5CDD505-2E9C-101B-9397-08002B2CF9AE}" pid="10" name="bjSaver">
    <vt:lpwstr>T/nZTmWKmKafU9ETcVksV26/hA7CmVrB</vt:lpwstr>
  </property>
  <property fmtid="{D5CDD505-2E9C-101B-9397-08002B2CF9AE}" pid="11" name="bjClsUserRVM">
    <vt:lpwstr>[]</vt:lpwstr>
  </property>
  <property fmtid="{D5CDD505-2E9C-101B-9397-08002B2CF9AE}" pid="12"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13" name="bjDocumentLabelXML-0">
    <vt:lpwstr>ames.com/2008/01/sie/internal/label"&gt;&lt;element uid="d7220eed-17a6-431d-810c-83a0ddfed893" value="" /&gt;&lt;/sisl&gt;</vt:lpwstr>
  </property>
  <property fmtid="{D5CDD505-2E9C-101B-9397-08002B2CF9AE}" pid="14" name="bjDocumentSecurityLabel">
    <vt:lpwstr>[d7220eed-17a6-431d-810c-83a0ddfed893]</vt:lpwstr>
  </property>
  <property fmtid="{D5CDD505-2E9C-101B-9397-08002B2CF9AE}" pid="15" name="bjPortionMark">
    <vt:lpwstr>[JAW]</vt:lpwstr>
  </property>
</Properties>
</file>