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B021C" w14:textId="237CC091" w:rsidR="0058351A" w:rsidRPr="00593E40" w:rsidRDefault="0058351A" w:rsidP="000927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after="120" w:line="276" w:lineRule="auto"/>
        <w:ind w:left="152" w:hanging="10"/>
        <w:jc w:val="right"/>
        <w:rPr>
          <w:rFonts w:asciiTheme="minorHAnsi" w:eastAsia="Tahoma" w:hAnsiTheme="minorHAnsi" w:cstheme="minorHAnsi"/>
          <w:b/>
          <w:bCs/>
          <w:color w:val="000000"/>
          <w:lang w:eastAsia="pl-PL"/>
        </w:rPr>
      </w:pPr>
      <w:r w:rsidRPr="00593E40">
        <w:rPr>
          <w:rFonts w:asciiTheme="minorHAnsi" w:eastAsia="Tahoma" w:hAnsiTheme="minorHAnsi" w:cstheme="minorHAnsi"/>
          <w:b/>
          <w:bCs/>
          <w:color w:val="000000"/>
          <w:lang w:eastAsia="pl-PL"/>
        </w:rPr>
        <w:t>Załącznik nr 12 do SWZ</w:t>
      </w:r>
    </w:p>
    <w:p w14:paraId="7421ECE0" w14:textId="77777777" w:rsidR="00593E40" w:rsidRDefault="00593E40" w:rsidP="000927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after="120" w:line="276" w:lineRule="auto"/>
        <w:ind w:left="152" w:hanging="10"/>
        <w:jc w:val="center"/>
        <w:rPr>
          <w:rFonts w:asciiTheme="minorHAnsi" w:eastAsia="Tahoma" w:hAnsiTheme="minorHAnsi" w:cstheme="minorHAnsi"/>
          <w:b/>
          <w:bCs/>
          <w:color w:val="000000"/>
          <w:lang w:eastAsia="pl-PL"/>
        </w:rPr>
      </w:pPr>
    </w:p>
    <w:p w14:paraId="3DCCBBD2" w14:textId="4C0843E8" w:rsidR="0058351A" w:rsidRPr="002A731B" w:rsidRDefault="0058351A" w:rsidP="000927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120" w:after="120" w:line="276" w:lineRule="auto"/>
        <w:ind w:left="152" w:hanging="10"/>
        <w:jc w:val="center"/>
        <w:rPr>
          <w:rFonts w:asciiTheme="minorHAnsi" w:eastAsia="Tahoma" w:hAnsiTheme="minorHAnsi" w:cstheme="minorHAnsi"/>
          <w:b/>
          <w:bCs/>
          <w:color w:val="000000"/>
          <w:lang w:eastAsia="pl-PL"/>
        </w:rPr>
      </w:pPr>
      <w:r w:rsidRPr="002A731B">
        <w:rPr>
          <w:rFonts w:asciiTheme="minorHAnsi" w:eastAsia="Tahoma" w:hAnsiTheme="minorHAnsi" w:cstheme="minorHAnsi"/>
          <w:b/>
          <w:bCs/>
          <w:color w:val="000000"/>
          <w:lang w:eastAsia="pl-PL"/>
        </w:rPr>
        <w:t>Projektowane postanowienia umowy</w:t>
      </w:r>
    </w:p>
    <w:p w14:paraId="724E4459" w14:textId="77777777" w:rsidR="0058351A" w:rsidRPr="002A731B" w:rsidRDefault="0058351A" w:rsidP="000927F9">
      <w:pPr>
        <w:tabs>
          <w:tab w:val="left" w:pos="1220"/>
        </w:tabs>
        <w:spacing w:before="120" w:after="120" w:line="276" w:lineRule="auto"/>
        <w:ind w:left="153" w:hanging="11"/>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Pomiędzy:</w:t>
      </w:r>
    </w:p>
    <w:p w14:paraId="3FA0FB19" w14:textId="64DB1069" w:rsidR="0058351A" w:rsidRPr="002A731B" w:rsidRDefault="004F0A96" w:rsidP="004F0A96">
      <w:pPr>
        <w:tabs>
          <w:tab w:val="left" w:pos="1220"/>
        </w:tabs>
        <w:spacing w:before="120" w:after="120" w:line="276" w:lineRule="auto"/>
        <w:ind w:left="142" w:hanging="10"/>
        <w:jc w:val="both"/>
        <w:rPr>
          <w:rFonts w:asciiTheme="minorHAnsi" w:eastAsia="Tahoma" w:hAnsiTheme="minorHAnsi" w:cstheme="minorHAnsi"/>
          <w:color w:val="000000"/>
          <w:sz w:val="22"/>
          <w:szCs w:val="22"/>
          <w:lang w:eastAsia="pl-PL"/>
        </w:rPr>
      </w:pPr>
      <w:bookmarkStart w:id="0" w:name="_Hlk167176261"/>
      <w:r w:rsidRPr="002A731B">
        <w:rPr>
          <w:rFonts w:asciiTheme="minorHAnsi" w:eastAsia="Tahoma" w:hAnsiTheme="minorHAnsi" w:cstheme="minorHAnsi"/>
          <w:color w:val="000000"/>
          <w:sz w:val="22"/>
          <w:szCs w:val="22"/>
          <w:lang w:eastAsia="pl-PL"/>
        </w:rPr>
        <w:t xml:space="preserve">Gmina Krzęcin </w:t>
      </w:r>
      <w:r w:rsidR="0058351A" w:rsidRPr="002A731B">
        <w:rPr>
          <w:rFonts w:asciiTheme="minorHAnsi" w:eastAsia="Tahoma" w:hAnsiTheme="minorHAnsi" w:cstheme="minorHAnsi"/>
          <w:color w:val="000000"/>
          <w:sz w:val="22"/>
          <w:szCs w:val="22"/>
          <w:lang w:eastAsia="pl-PL"/>
        </w:rPr>
        <w:t>posiadają</w:t>
      </w:r>
      <w:r w:rsidR="00755228" w:rsidRPr="002A731B">
        <w:rPr>
          <w:rFonts w:asciiTheme="minorHAnsi" w:eastAsia="Tahoma" w:hAnsiTheme="minorHAnsi" w:cstheme="minorHAnsi"/>
          <w:color w:val="000000"/>
          <w:sz w:val="22"/>
          <w:szCs w:val="22"/>
          <w:lang w:eastAsia="pl-PL"/>
        </w:rPr>
        <w:t>c</w:t>
      </w:r>
      <w:r w:rsidRPr="002A731B">
        <w:rPr>
          <w:rFonts w:asciiTheme="minorHAnsi" w:eastAsia="Tahoma" w:hAnsiTheme="minorHAnsi" w:cstheme="minorHAnsi"/>
          <w:color w:val="000000"/>
          <w:sz w:val="22"/>
          <w:szCs w:val="22"/>
          <w:lang w:eastAsia="pl-PL"/>
        </w:rPr>
        <w:t>a</w:t>
      </w:r>
      <w:r w:rsidR="0058351A" w:rsidRPr="002A731B">
        <w:rPr>
          <w:rFonts w:asciiTheme="minorHAnsi" w:eastAsia="Tahoma" w:hAnsiTheme="minorHAnsi" w:cstheme="minorHAnsi"/>
          <w:color w:val="000000"/>
          <w:sz w:val="22"/>
          <w:szCs w:val="22"/>
          <w:lang w:eastAsia="pl-PL"/>
        </w:rPr>
        <w:t xml:space="preserve"> </w:t>
      </w:r>
      <w:r w:rsidR="00A802EA" w:rsidRPr="002A731B">
        <w:rPr>
          <w:rFonts w:asciiTheme="minorHAnsi" w:eastAsia="Tahoma" w:hAnsiTheme="minorHAnsi" w:cstheme="minorHAnsi"/>
          <w:color w:val="000000"/>
          <w:sz w:val="22"/>
          <w:szCs w:val="22"/>
          <w:lang w:eastAsia="pl-PL"/>
        </w:rPr>
        <w:t xml:space="preserve">NIP: </w:t>
      </w:r>
      <w:r w:rsidRPr="002A731B">
        <w:rPr>
          <w:rFonts w:asciiTheme="minorHAnsi" w:hAnsiTheme="minorHAnsi" w:cstheme="minorHAnsi"/>
          <w:sz w:val="22"/>
          <w:szCs w:val="22"/>
        </w:rPr>
        <w:t>594-15-28-641</w:t>
      </w:r>
      <w:r w:rsidR="00A802EA" w:rsidRPr="002A731B">
        <w:rPr>
          <w:rFonts w:asciiTheme="minorHAnsi" w:eastAsia="Tahoma" w:hAnsiTheme="minorHAnsi" w:cstheme="minorHAnsi"/>
          <w:color w:val="000000"/>
          <w:sz w:val="22"/>
          <w:szCs w:val="22"/>
          <w:lang w:eastAsia="pl-PL"/>
        </w:rPr>
        <w:t xml:space="preserve">, REGON: </w:t>
      </w:r>
      <w:r w:rsidRPr="002A731B">
        <w:rPr>
          <w:rFonts w:asciiTheme="minorHAnsi" w:hAnsiTheme="minorHAnsi" w:cstheme="minorHAnsi"/>
          <w:sz w:val="22"/>
          <w:szCs w:val="22"/>
        </w:rPr>
        <w:t>210966987</w:t>
      </w:r>
      <w:r w:rsidR="0058351A" w:rsidRPr="002A731B">
        <w:rPr>
          <w:rFonts w:asciiTheme="minorHAnsi" w:eastAsia="Tahoma" w:hAnsiTheme="minorHAnsi" w:cstheme="minorHAnsi"/>
          <w:color w:val="000000"/>
          <w:sz w:val="22"/>
          <w:szCs w:val="22"/>
          <w:lang w:eastAsia="pl-PL"/>
        </w:rPr>
        <w:t xml:space="preserve">  z siedzibą przy </w:t>
      </w:r>
      <w:bookmarkEnd w:id="0"/>
      <w:r w:rsidRPr="002A731B">
        <w:rPr>
          <w:rFonts w:asciiTheme="minorHAnsi" w:eastAsia="Tahoma" w:hAnsiTheme="minorHAnsi" w:cstheme="minorHAnsi"/>
          <w:color w:val="000000"/>
          <w:sz w:val="22"/>
          <w:szCs w:val="22"/>
          <w:lang w:eastAsia="pl-PL"/>
        </w:rPr>
        <w:t>ul. Tylna 7</w:t>
      </w:r>
      <w:r w:rsidR="00755228" w:rsidRPr="002A731B">
        <w:rPr>
          <w:rFonts w:asciiTheme="minorHAnsi" w:eastAsia="Tahoma" w:hAnsiTheme="minorHAnsi" w:cstheme="minorHAnsi"/>
          <w:color w:val="000000"/>
          <w:sz w:val="22"/>
          <w:szCs w:val="22"/>
          <w:lang w:eastAsia="pl-PL"/>
        </w:rPr>
        <w:t xml:space="preserve">, </w:t>
      </w:r>
      <w:r w:rsidRPr="002A731B">
        <w:rPr>
          <w:rFonts w:asciiTheme="minorHAnsi" w:eastAsia="Tahoma" w:hAnsiTheme="minorHAnsi" w:cstheme="minorHAnsi"/>
          <w:color w:val="000000"/>
          <w:sz w:val="22"/>
          <w:szCs w:val="22"/>
          <w:lang w:eastAsia="pl-PL"/>
        </w:rPr>
        <w:t>73-231 Krzęcin</w:t>
      </w:r>
    </w:p>
    <w:p w14:paraId="1DCDD629" w14:textId="77777777" w:rsidR="0058351A" w:rsidRPr="002A731B" w:rsidRDefault="0058351A" w:rsidP="000927F9">
      <w:pPr>
        <w:tabs>
          <w:tab w:val="left" w:pos="1220"/>
        </w:tabs>
        <w:spacing w:before="120" w:after="120" w:line="276" w:lineRule="auto"/>
        <w:ind w:left="152" w:hanging="10"/>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zwaną w dalszej części umowy </w:t>
      </w:r>
      <w:r w:rsidRPr="002A731B">
        <w:rPr>
          <w:rFonts w:asciiTheme="minorHAnsi" w:eastAsia="Tahoma" w:hAnsiTheme="minorHAnsi" w:cstheme="minorHAnsi"/>
          <w:b/>
          <w:color w:val="000000"/>
          <w:sz w:val="22"/>
          <w:szCs w:val="22"/>
          <w:lang w:eastAsia="pl-PL"/>
        </w:rPr>
        <w:t>Zamawiającym</w:t>
      </w:r>
    </w:p>
    <w:p w14:paraId="7C9DA1D5" w14:textId="77777777" w:rsidR="0058351A" w:rsidRPr="002A731B" w:rsidRDefault="0058351A" w:rsidP="000927F9">
      <w:pPr>
        <w:tabs>
          <w:tab w:val="left" w:pos="1220"/>
        </w:tabs>
        <w:spacing w:before="120" w:after="120" w:line="276" w:lineRule="auto"/>
        <w:ind w:left="152" w:hanging="10"/>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a</w:t>
      </w:r>
    </w:p>
    <w:p w14:paraId="46565866" w14:textId="77777777" w:rsidR="0058351A" w:rsidRPr="002A731B" w:rsidRDefault="0058351A" w:rsidP="00174A89">
      <w:pPr>
        <w:tabs>
          <w:tab w:val="left" w:pos="1220"/>
        </w:tabs>
        <w:spacing w:before="120" w:after="120" w:line="276" w:lineRule="auto"/>
        <w:ind w:left="152" w:hanging="10"/>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Firmą (-ami) ………………………………………………………………………………………………………………………………………………………………………………………………………………………………………………………………………………</w:t>
      </w:r>
    </w:p>
    <w:p w14:paraId="798A09CF" w14:textId="77777777" w:rsidR="0058351A" w:rsidRPr="002A731B" w:rsidRDefault="0058351A" w:rsidP="000927F9">
      <w:pPr>
        <w:tabs>
          <w:tab w:val="left" w:pos="1220"/>
        </w:tabs>
        <w:spacing w:before="120" w:after="120" w:line="276" w:lineRule="auto"/>
        <w:ind w:left="152" w:hanging="10"/>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zwaną w dalszej części umowy </w:t>
      </w:r>
      <w:r w:rsidRPr="002A731B">
        <w:rPr>
          <w:rFonts w:asciiTheme="minorHAnsi" w:eastAsia="Tahoma" w:hAnsiTheme="minorHAnsi" w:cstheme="minorHAnsi"/>
          <w:b/>
          <w:color w:val="000000"/>
          <w:sz w:val="22"/>
          <w:szCs w:val="22"/>
          <w:lang w:eastAsia="pl-PL"/>
        </w:rPr>
        <w:t>Wykonawcą</w:t>
      </w:r>
      <w:r w:rsidRPr="002A731B">
        <w:rPr>
          <w:rFonts w:asciiTheme="minorHAnsi" w:eastAsia="Tahoma" w:hAnsiTheme="minorHAnsi" w:cstheme="minorHAnsi"/>
          <w:color w:val="000000"/>
          <w:sz w:val="22"/>
          <w:szCs w:val="22"/>
          <w:lang w:eastAsia="pl-PL"/>
        </w:rPr>
        <w:t>,</w:t>
      </w:r>
    </w:p>
    <w:p w14:paraId="3FA7325A" w14:textId="77777777" w:rsidR="0058351A" w:rsidRPr="002A731B" w:rsidRDefault="0058351A" w:rsidP="000927F9">
      <w:pPr>
        <w:tabs>
          <w:tab w:val="left" w:pos="1220"/>
        </w:tabs>
        <w:spacing w:before="0" w:after="0" w:line="276" w:lineRule="auto"/>
        <w:ind w:left="153" w:hanging="11"/>
        <w:jc w:val="both"/>
        <w:rPr>
          <w:rFonts w:asciiTheme="minorHAnsi" w:eastAsia="Tahoma" w:hAnsiTheme="minorHAnsi" w:cstheme="minorHAnsi"/>
          <w:color w:val="000000"/>
          <w:sz w:val="22"/>
          <w:szCs w:val="22"/>
          <w:lang w:eastAsia="pl-PL"/>
        </w:rPr>
      </w:pPr>
    </w:p>
    <w:p w14:paraId="0C436CC2" w14:textId="77777777" w:rsidR="0058351A" w:rsidRPr="002A731B" w:rsidRDefault="0058351A" w:rsidP="000927F9">
      <w:pPr>
        <w:tabs>
          <w:tab w:val="left" w:pos="1220"/>
        </w:tabs>
        <w:spacing w:before="0" w:after="0" w:line="276" w:lineRule="auto"/>
        <w:ind w:left="153" w:hanging="11"/>
        <w:jc w:val="both"/>
        <w:rPr>
          <w:rFonts w:asciiTheme="minorHAnsi" w:eastAsia="Tahoma" w:hAnsiTheme="minorHAnsi" w:cstheme="minorHAnsi"/>
          <w:color w:val="000000"/>
          <w:sz w:val="22"/>
          <w:szCs w:val="22"/>
          <w:lang w:eastAsia="pl-PL"/>
        </w:rPr>
      </w:pPr>
    </w:p>
    <w:p w14:paraId="11AFFB96" w14:textId="4C85F866" w:rsidR="0058351A" w:rsidRPr="002A731B" w:rsidRDefault="0058351A" w:rsidP="004F0A96">
      <w:pPr>
        <w:tabs>
          <w:tab w:val="left" w:pos="1220"/>
        </w:tabs>
        <w:spacing w:before="0" w:after="0" w:line="276" w:lineRule="auto"/>
        <w:ind w:left="153" w:hanging="11"/>
        <w:jc w:val="both"/>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color w:val="000000"/>
          <w:sz w:val="22"/>
          <w:szCs w:val="22"/>
          <w:lang w:eastAsia="pl-PL"/>
        </w:rPr>
        <w:t>W związku z dokonaniem przez Zamawiającego wyboru oferty Wykonawcy w postępowaniu pn</w:t>
      </w:r>
      <w:r w:rsidR="00285692" w:rsidRPr="002A731B">
        <w:rPr>
          <w:rFonts w:asciiTheme="minorHAnsi" w:eastAsia="Tahoma" w:hAnsiTheme="minorHAnsi" w:cstheme="minorHAnsi"/>
          <w:color w:val="000000"/>
          <w:sz w:val="22"/>
          <w:szCs w:val="22"/>
          <w:lang w:eastAsia="pl-PL"/>
        </w:rPr>
        <w:t>.</w:t>
      </w:r>
      <w:r w:rsidR="004F0A96" w:rsidRPr="002A731B">
        <w:rPr>
          <w:rFonts w:asciiTheme="minorHAnsi" w:hAnsiTheme="minorHAnsi" w:cstheme="minorHAnsi"/>
          <w:sz w:val="22"/>
          <w:szCs w:val="22"/>
        </w:rPr>
        <w:t>: „Dostawa wraz z wdrożeniem i uruchomieniem oprogramowania oraz infrastruktury sprzętowej</w:t>
      </w:r>
      <w:r w:rsidR="00556779" w:rsidRPr="00556779">
        <w:rPr>
          <w:rFonts w:asciiTheme="minorHAnsi" w:eastAsiaTheme="majorEastAsia" w:hAnsiTheme="minorHAnsi" w:cstheme="minorHAnsi"/>
          <w:b/>
          <w:sz w:val="22"/>
          <w:szCs w:val="22"/>
          <w:shd w:val="clear" w:color="auto" w:fill="FFFFFF"/>
        </w:rPr>
        <w:t xml:space="preserve"> </w:t>
      </w:r>
      <w:r w:rsidR="00556779" w:rsidRPr="00556779">
        <w:rPr>
          <w:rStyle w:val="normaltextrun"/>
          <w:rFonts w:asciiTheme="minorHAnsi" w:eastAsiaTheme="majorEastAsia" w:hAnsiTheme="minorHAnsi" w:cstheme="minorHAnsi"/>
          <w:bCs/>
          <w:sz w:val="22"/>
          <w:szCs w:val="22"/>
          <w:shd w:val="clear" w:color="auto" w:fill="FFFFFF"/>
        </w:rPr>
        <w:t>połączonej ze szkoleniem</w:t>
      </w:r>
      <w:r w:rsidR="004F0A96" w:rsidRPr="002A731B">
        <w:rPr>
          <w:rFonts w:asciiTheme="minorHAnsi" w:hAnsiTheme="minorHAnsi" w:cstheme="minorHAnsi"/>
          <w:sz w:val="22"/>
          <w:szCs w:val="22"/>
        </w:rPr>
        <w:t xml:space="preserve"> dla Gminy Krzęcin realizowanego w ramach „Cyberbezpieczny Samorząd</w:t>
      </w:r>
      <w:r w:rsidR="00A06C58" w:rsidRPr="002A731B">
        <w:rPr>
          <w:rFonts w:asciiTheme="minorHAnsi" w:eastAsia="Tahoma" w:hAnsiTheme="minorHAnsi" w:cstheme="minorHAnsi"/>
          <w:color w:val="000000"/>
          <w:sz w:val="22"/>
          <w:szCs w:val="22"/>
          <w:lang w:eastAsia="pl-PL"/>
        </w:rPr>
        <w:t>”</w:t>
      </w:r>
      <w:r w:rsidR="009D6652" w:rsidRPr="002A731B">
        <w:rPr>
          <w:rFonts w:asciiTheme="minorHAnsi" w:eastAsia="Tahoma" w:hAnsiTheme="minorHAnsi" w:cstheme="minorHAnsi"/>
          <w:color w:val="000000"/>
          <w:sz w:val="22"/>
          <w:szCs w:val="22"/>
          <w:lang w:eastAsia="pl-PL"/>
        </w:rPr>
        <w:t xml:space="preserve">” </w:t>
      </w:r>
      <w:r w:rsidRPr="002A731B">
        <w:rPr>
          <w:rFonts w:asciiTheme="minorHAnsi" w:eastAsia="Tahoma" w:hAnsiTheme="minorHAnsi" w:cstheme="minorHAnsi"/>
          <w:color w:val="000000"/>
          <w:sz w:val="22"/>
          <w:szCs w:val="22"/>
          <w:lang w:eastAsia="pl-PL"/>
        </w:rPr>
        <w:t>dofinansowanego w formie grantu z programu Fundusze Europejskie na Rozwój Cyfrowy 2021-2027 (FERC), Priorytet II: Zaawansowane usługi cyfrowe, Działanie 2.2. Wzmocnienie krajowego systemu cyberbezpieczeństwa, prowadzonego w trybie podstawowym bez negocjacji na podstawie art. 275 pkt 1ustawy z dnia 11 września 2019</w:t>
      </w:r>
      <w:r w:rsidR="00285692" w:rsidRPr="002A731B">
        <w:rPr>
          <w:rFonts w:asciiTheme="minorHAnsi" w:eastAsia="Tahoma" w:hAnsiTheme="minorHAnsi" w:cstheme="minorHAnsi"/>
          <w:color w:val="000000"/>
          <w:sz w:val="22"/>
          <w:szCs w:val="22"/>
          <w:lang w:eastAsia="pl-PL"/>
        </w:rPr>
        <w:t xml:space="preserve"> </w:t>
      </w:r>
      <w:r w:rsidRPr="002A731B">
        <w:rPr>
          <w:rFonts w:asciiTheme="minorHAnsi" w:eastAsia="Tahoma" w:hAnsiTheme="minorHAnsi" w:cstheme="minorHAnsi"/>
          <w:color w:val="000000"/>
          <w:sz w:val="22"/>
          <w:szCs w:val="22"/>
          <w:lang w:eastAsia="pl-PL"/>
        </w:rPr>
        <w:t xml:space="preserve">r. Prawo zamówień publicznych dalej ustawa Pzp lub ustawa Prawo Zamówień Publicznych Strony zawierają umowę następującej treści: </w:t>
      </w:r>
    </w:p>
    <w:p w14:paraId="27536A4F" w14:textId="77777777" w:rsidR="0058351A" w:rsidRPr="002A731B" w:rsidRDefault="0058351A" w:rsidP="000927F9">
      <w:pPr>
        <w:keepNext/>
        <w:keepLines/>
        <w:spacing w:before="120" w:after="120" w:line="276" w:lineRule="auto"/>
        <w:jc w:val="center"/>
        <w:outlineLvl w:val="0"/>
        <w:rPr>
          <w:rFonts w:asciiTheme="minorHAnsi" w:eastAsia="Tahoma" w:hAnsiTheme="minorHAnsi" w:cstheme="minorHAnsi"/>
          <w:b/>
          <w:bCs/>
          <w:color w:val="000000"/>
          <w:sz w:val="22"/>
          <w:szCs w:val="22"/>
          <w:u w:val="single" w:color="000000"/>
          <w:lang w:eastAsia="pl-PL"/>
        </w:rPr>
      </w:pPr>
    </w:p>
    <w:p w14:paraId="462210BF" w14:textId="77777777" w:rsidR="0058351A" w:rsidRPr="002A731B" w:rsidRDefault="0058351A" w:rsidP="000927F9">
      <w:pPr>
        <w:keepNext/>
        <w:keepLines/>
        <w:spacing w:before="120" w:after="120" w:line="276" w:lineRule="auto"/>
        <w:jc w:val="center"/>
        <w:outlineLvl w:val="0"/>
        <w:rPr>
          <w:rFonts w:asciiTheme="minorHAnsi" w:eastAsia="Tahoma" w:hAnsiTheme="minorHAnsi" w:cstheme="minorHAnsi"/>
          <w:b/>
          <w:bCs/>
          <w:color w:val="000000"/>
          <w:sz w:val="22"/>
          <w:szCs w:val="22"/>
          <w:u w:val="single" w:color="000000"/>
          <w:lang w:eastAsia="pl-PL"/>
        </w:rPr>
      </w:pPr>
      <w:r w:rsidRPr="002A731B">
        <w:rPr>
          <w:rFonts w:asciiTheme="minorHAnsi" w:eastAsia="Tahoma" w:hAnsiTheme="minorHAnsi" w:cstheme="minorHAnsi"/>
          <w:b/>
          <w:bCs/>
          <w:color w:val="000000"/>
          <w:sz w:val="22"/>
          <w:szCs w:val="22"/>
          <w:u w:val="single" w:color="000000"/>
          <w:lang w:eastAsia="pl-PL"/>
        </w:rPr>
        <w:t>§1</w:t>
      </w:r>
    </w:p>
    <w:p w14:paraId="23E94422" w14:textId="77777777" w:rsidR="0058351A" w:rsidRPr="002A731B"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2A731B">
        <w:rPr>
          <w:rFonts w:asciiTheme="minorHAnsi" w:eastAsia="Tahoma" w:hAnsiTheme="minorHAnsi" w:cstheme="minorHAnsi"/>
          <w:b/>
          <w:bCs/>
          <w:sz w:val="22"/>
          <w:szCs w:val="22"/>
          <w:lang w:eastAsia="pl-PL"/>
        </w:rPr>
        <w:t>Przedmiot umowy</w:t>
      </w:r>
    </w:p>
    <w:p w14:paraId="46E79089" w14:textId="77777777" w:rsidR="0058351A" w:rsidRPr="002A731B" w:rsidRDefault="0058351A" w:rsidP="000927F9">
      <w:pPr>
        <w:numPr>
          <w:ilvl w:val="3"/>
          <w:numId w:val="18"/>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Przedmiotem niniejszej Umowy (dalej „Umowa”) jest realizacja </w:t>
      </w:r>
      <w:r w:rsidRPr="002A731B">
        <w:rPr>
          <w:rFonts w:asciiTheme="minorHAnsi" w:eastAsia="Tahoma" w:hAnsiTheme="minorHAnsi" w:cstheme="minorHAnsi"/>
          <w:b/>
          <w:bCs/>
          <w:sz w:val="22"/>
          <w:szCs w:val="22"/>
        </w:rPr>
        <w:t xml:space="preserve"> Zamówienia, </w:t>
      </w:r>
      <w:r w:rsidRPr="002A731B">
        <w:rPr>
          <w:rFonts w:asciiTheme="minorHAnsi" w:eastAsia="Tahoma" w:hAnsiTheme="minorHAnsi" w:cstheme="minorHAnsi"/>
          <w:sz w:val="22"/>
          <w:szCs w:val="22"/>
        </w:rPr>
        <w:t>zwana w dalszej części Umowy Przedmiotem Umowy, zgodnie z Formularzem oferty w zakresie oraz na warunkach określonych w:</w:t>
      </w:r>
    </w:p>
    <w:p w14:paraId="3CA0BCD9" w14:textId="77777777" w:rsidR="0058351A" w:rsidRPr="002A731B" w:rsidRDefault="0058351A" w:rsidP="000927F9">
      <w:pPr>
        <w:numPr>
          <w:ilvl w:val="0"/>
          <w:numId w:val="19"/>
        </w:numPr>
        <w:spacing w:before="120" w:after="120" w:line="276" w:lineRule="auto"/>
        <w:ind w:left="426"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Umowie,</w:t>
      </w:r>
    </w:p>
    <w:p w14:paraId="7D79ABF1" w14:textId="77777777" w:rsidR="0058351A" w:rsidRPr="002A731B" w:rsidRDefault="0058351A" w:rsidP="000927F9">
      <w:pPr>
        <w:numPr>
          <w:ilvl w:val="0"/>
          <w:numId w:val="19"/>
        </w:numPr>
        <w:spacing w:before="120" w:after="120" w:line="276" w:lineRule="auto"/>
        <w:ind w:left="426"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Specyfikacji Warunków Zamówienia (dalej SWZ), a w szczególności załączonym do niej Opisem Przedmiotu Zamówienia (dalej OPZ), którego kopia stanowi Załącznik nr 1 do umowy,</w:t>
      </w:r>
    </w:p>
    <w:p w14:paraId="3FC637F5" w14:textId="77777777" w:rsidR="0058351A" w:rsidRPr="002A731B" w:rsidRDefault="0058351A" w:rsidP="000927F9">
      <w:pPr>
        <w:numPr>
          <w:ilvl w:val="0"/>
          <w:numId w:val="19"/>
        </w:numPr>
        <w:spacing w:before="120" w:after="120" w:line="276" w:lineRule="auto"/>
        <w:ind w:left="426"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 xml:space="preserve">Formularzu oferty Wykonawcy złożonym w toku postępowania o udzielenie zamówienia publicznego, którego kopia stanowi Załącznik nr 2 do Umowy, </w:t>
      </w:r>
    </w:p>
    <w:p w14:paraId="325D9223" w14:textId="77777777" w:rsidR="0058351A" w:rsidRPr="002A731B" w:rsidRDefault="0058351A" w:rsidP="000927F9">
      <w:pPr>
        <w:numPr>
          <w:ilvl w:val="0"/>
          <w:numId w:val="19"/>
        </w:numPr>
        <w:spacing w:before="120" w:after="120" w:line="276" w:lineRule="auto"/>
        <w:ind w:left="426"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Formularzu cenowo-technicznym Wykonawcy złożonym w toku postępowania o udzielenie zamówienia publicznego, którego kopia stanowi Załącznik nr 3 do Umowy.</w:t>
      </w:r>
    </w:p>
    <w:p w14:paraId="4ABC2447" w14:textId="77777777" w:rsidR="0058351A" w:rsidRPr="002A731B" w:rsidRDefault="0058351A" w:rsidP="00355F44">
      <w:pPr>
        <w:numPr>
          <w:ilvl w:val="3"/>
          <w:numId w:val="18"/>
        </w:numPr>
        <w:spacing w:before="120" w:after="120" w:line="240"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lastRenderedPageBreak/>
        <w:t xml:space="preserve">Dla interpretacji postanowień Umowy, w tym przede wszystkim dla określenia wzajemnych praw i obowiązków Stron dokumenty przywołane w ust. 1 pkt. 1) - 4) powyżej będą miały charakter wzajemnie uzupełniający, przy czym w razie kolizji pierwszeństwo mieć będą postanowienia dokumentu przywołanego wcześniej lub korygującego. Jednocześnie Strony postanawiają iż dokumenty te będą wzajemnie wyjaśniające i uzupełniające, w tym znaczeniu, że w przypadku zaistnienia jakiejkolwiek niejednoznaczności, wieloznaczności lub rozbieżności, Strony nie ograniczą w żaden sposób ani Przedmiotu Umowy, ani zakresu należytej staranności.  </w:t>
      </w:r>
    </w:p>
    <w:p w14:paraId="2EC89049" w14:textId="77777777" w:rsidR="0058351A" w:rsidRPr="002A731B" w:rsidRDefault="0058351A" w:rsidP="00355F44">
      <w:pPr>
        <w:numPr>
          <w:ilvl w:val="3"/>
          <w:numId w:val="18"/>
        </w:numPr>
        <w:spacing w:before="120" w:after="120" w:line="240"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Wykonawca zobowiązuje się do zrealizowania pełnego zakresu rzeczowego Umowy zgodnie z obowiązującymi przepisami, ogólnie przyjętą wiedzą w tym zakresie oraz ustaleniami z Zamawiającym.</w:t>
      </w:r>
    </w:p>
    <w:p w14:paraId="5F5407DA" w14:textId="26B6C383" w:rsidR="0058351A" w:rsidRPr="002A731B" w:rsidRDefault="0058351A" w:rsidP="00355F44">
      <w:pPr>
        <w:numPr>
          <w:ilvl w:val="3"/>
          <w:numId w:val="18"/>
        </w:numPr>
        <w:spacing w:before="120" w:after="120" w:line="240"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Wykonawca oświadcza, że w ramach ceny ofertowej: </w:t>
      </w:r>
    </w:p>
    <w:p w14:paraId="35BE0D0A" w14:textId="77777777" w:rsidR="0058351A" w:rsidRPr="002A731B" w:rsidRDefault="0058351A" w:rsidP="00355F44">
      <w:pPr>
        <w:numPr>
          <w:ilvl w:val="5"/>
          <w:numId w:val="20"/>
        </w:numPr>
        <w:spacing w:before="120" w:after="120" w:line="240"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dostarczy Przedmiot Umowy we wskazane miejsce dostawy i wykona wszystkie zobowiązania wynikające z OPZ,</w:t>
      </w:r>
    </w:p>
    <w:p w14:paraId="5707001D" w14:textId="77777777" w:rsidR="0058351A" w:rsidRPr="002A731B" w:rsidRDefault="0058351A" w:rsidP="00355F44">
      <w:pPr>
        <w:numPr>
          <w:ilvl w:val="5"/>
          <w:numId w:val="20"/>
        </w:numPr>
        <w:spacing w:before="120" w:after="120" w:line="240"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wykona, uruchomi, zainstaluje i wdroży przedmiot umowy zgodnie z wymogami OPZ,</w:t>
      </w:r>
    </w:p>
    <w:p w14:paraId="429C3D50" w14:textId="77777777" w:rsidR="0058351A" w:rsidRPr="002A731B" w:rsidRDefault="0058351A" w:rsidP="00355F44">
      <w:pPr>
        <w:numPr>
          <w:ilvl w:val="5"/>
          <w:numId w:val="20"/>
        </w:numPr>
        <w:spacing w:before="120" w:after="120" w:line="240"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dostarczy licencje na oprogramowanie lub wyda stosowne dokumenty licencyjne lub przeniesie na Zamawiającego wszystkie prawa przysługujące mu z tytułu udzielonych licencji – jeśli dotyczy;</w:t>
      </w:r>
    </w:p>
    <w:p w14:paraId="7EE90BA9" w14:textId="77777777" w:rsidR="0058351A" w:rsidRPr="002A731B" w:rsidRDefault="0058351A" w:rsidP="000927F9">
      <w:pPr>
        <w:numPr>
          <w:ilvl w:val="5"/>
          <w:numId w:val="20"/>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poniesie wszelkie koszty niezbędne do zrealizowania zamówienia wynikające z treści SWZ, w oparciu o którą wybrany został Wykonawca, oraz z OPZ stanowiącego załącznik do Umowy, jak również w nich nie ujęte, a bez których nie można wykonać zamówienia,</w:t>
      </w:r>
    </w:p>
    <w:p w14:paraId="4D715E49" w14:textId="77777777" w:rsidR="0058351A" w:rsidRPr="002A731B" w:rsidRDefault="0058351A" w:rsidP="000927F9">
      <w:pPr>
        <w:numPr>
          <w:ilvl w:val="5"/>
          <w:numId w:val="20"/>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zostaną przeprowadzone wszystkie szkolenia wymagane w OPZ,</w:t>
      </w:r>
    </w:p>
    <w:p w14:paraId="113AF528" w14:textId="77777777" w:rsidR="0058351A" w:rsidRPr="002A731B" w:rsidRDefault="0058351A" w:rsidP="000927F9">
      <w:pPr>
        <w:numPr>
          <w:ilvl w:val="5"/>
          <w:numId w:val="20"/>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zostaną wykonane wszystkie zobowiązania w zakresie serwisu i gwarancji.</w:t>
      </w:r>
    </w:p>
    <w:p w14:paraId="1DDBC2D2" w14:textId="77777777" w:rsidR="0058351A" w:rsidRPr="002A731B" w:rsidRDefault="0058351A" w:rsidP="000927F9">
      <w:pPr>
        <w:numPr>
          <w:ilvl w:val="3"/>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Wykonawca oświadcza, że:</w:t>
      </w:r>
    </w:p>
    <w:p w14:paraId="12CDAA1D" w14:textId="77777777" w:rsidR="0058351A" w:rsidRPr="002A731B" w:rsidRDefault="0058351A" w:rsidP="000927F9">
      <w:pPr>
        <w:numPr>
          <w:ilvl w:val="0"/>
          <w:numId w:val="21"/>
        </w:numPr>
        <w:spacing w:before="120" w:after="120" w:line="276" w:lineRule="auto"/>
        <w:ind w:left="426" w:hanging="283"/>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przysługują mu wszelkie prawa do nieograniczonego rozporządzania oferowanym Przedmiotem Umowy i (jeśli dotyczy) zainstalowanym oprogramowaniem, za wyjątkiem praw licencyjnych producenta oprogramowania, które nie są obciążone jakimikolwiek ciężarami i prawami na rzecz osób trzecich, w sposób uniemożliwiający realizację Umowy;</w:t>
      </w:r>
    </w:p>
    <w:p w14:paraId="7703DA5F" w14:textId="77777777" w:rsidR="0058351A" w:rsidRPr="002A731B" w:rsidRDefault="0058351A" w:rsidP="000927F9">
      <w:pPr>
        <w:numPr>
          <w:ilvl w:val="0"/>
          <w:numId w:val="21"/>
        </w:numPr>
        <w:spacing w:before="120" w:after="120" w:line="276" w:lineRule="auto"/>
        <w:ind w:left="426" w:hanging="283"/>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dostarczony/wykonany Przedmiot Umowy będzie gotowy do użycia i będzie posiadał oprogramowanie konieczne do jego użytkowania – jeśli dotyczy i było takie wymaganie w OPZ;</w:t>
      </w:r>
    </w:p>
    <w:p w14:paraId="69DD656C" w14:textId="77777777" w:rsidR="0058351A" w:rsidRPr="002A731B" w:rsidRDefault="0058351A" w:rsidP="000927F9">
      <w:pPr>
        <w:numPr>
          <w:ilvl w:val="0"/>
          <w:numId w:val="21"/>
        </w:numPr>
        <w:spacing w:before="120" w:after="120" w:line="276" w:lineRule="auto"/>
        <w:ind w:left="426" w:hanging="283"/>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gwarantuje, że Przedmiot Umowy (sprzęt jak i oprogramowanie) spełnia warunki licencyjne producenta; </w:t>
      </w:r>
    </w:p>
    <w:p w14:paraId="6D88C443" w14:textId="77777777" w:rsidR="0058351A" w:rsidRPr="002A731B" w:rsidRDefault="0058351A" w:rsidP="000927F9">
      <w:pPr>
        <w:numPr>
          <w:ilvl w:val="0"/>
          <w:numId w:val="21"/>
        </w:numPr>
        <w:spacing w:before="120" w:after="120" w:line="276" w:lineRule="auto"/>
        <w:ind w:left="426" w:hanging="283"/>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zapewni stały i profesjonalny zespół osób pracujących nad wykonaniem i wdrożeniem Przedmiotu Umowy. </w:t>
      </w:r>
    </w:p>
    <w:p w14:paraId="32DE2AFD" w14:textId="77777777" w:rsidR="0058351A" w:rsidRPr="002A731B" w:rsidRDefault="0058351A" w:rsidP="000927F9">
      <w:pPr>
        <w:numPr>
          <w:ilvl w:val="3"/>
          <w:numId w:val="18"/>
        </w:numPr>
        <w:spacing w:before="120" w:after="120" w:line="276" w:lineRule="auto"/>
        <w:ind w:left="142" w:hanging="284"/>
        <w:jc w:val="both"/>
        <w:rPr>
          <w:rFonts w:asciiTheme="minorHAnsi" w:eastAsia="Tahoma" w:hAnsiTheme="minorHAnsi" w:cstheme="minorHAnsi"/>
          <w:b/>
          <w:bCs/>
          <w:color w:val="000000"/>
          <w:sz w:val="22"/>
          <w:szCs w:val="22"/>
          <w:lang w:eastAsia="pl-PL"/>
        </w:rPr>
      </w:pPr>
      <w:bookmarkStart w:id="1" w:name="_Hlk105752983"/>
      <w:r w:rsidRPr="002A731B">
        <w:rPr>
          <w:rFonts w:asciiTheme="minorHAnsi" w:eastAsia="Tahoma" w:hAnsiTheme="minorHAnsi" w:cstheme="minorHAnsi"/>
          <w:color w:val="000000"/>
          <w:sz w:val="22"/>
          <w:szCs w:val="22"/>
          <w:lang w:eastAsia="pl-PL"/>
        </w:rPr>
        <w:t xml:space="preserve">Wykonawca zobowiązuje się do przestrzegania tajemnicy służbowej - do zachowania w poufności wszelkich otrzymanych dokumentów i innych uzyskanych od Zamawiającego informacji. Wszelkie otrzymane od Zamawiającego dokumenty i informacje będą wykorzystane wyłącznie dla potrzeb realizacji niniejszej umowy i nie będą nikomu udostępniane. Po zakończeniu Umowy Wykonawca zniszczy i usunie w sposób uniemożliwiający odzyskanie wszystkie dane otrzymane od Zamawiającego, zarówno w postaci informatycznej, jak i wydruków. Zachowanie </w:t>
      </w:r>
      <w:r w:rsidRPr="002A731B">
        <w:rPr>
          <w:rFonts w:asciiTheme="minorHAnsi" w:eastAsia="Tahoma" w:hAnsiTheme="minorHAnsi" w:cstheme="minorHAnsi"/>
          <w:sz w:val="22"/>
          <w:szCs w:val="22"/>
          <w:lang w:eastAsia="pl-PL"/>
        </w:rPr>
        <w:t>poufności wiąże Wykonawcę zarówno w okresie obowiązywania niniejszej Umowy, jak i po ustaniu jej obowiązywania.</w:t>
      </w:r>
      <w:r w:rsidRPr="002A731B">
        <w:rPr>
          <w:rFonts w:asciiTheme="minorHAnsi" w:eastAsia="Tahoma" w:hAnsiTheme="minorHAnsi" w:cstheme="minorHAnsi"/>
          <w:color w:val="000000"/>
          <w:sz w:val="22"/>
          <w:szCs w:val="22"/>
          <w:lang w:eastAsia="pl-PL"/>
        </w:rPr>
        <w:t xml:space="preserve"> </w:t>
      </w:r>
    </w:p>
    <w:bookmarkEnd w:id="1"/>
    <w:p w14:paraId="1023EE13" w14:textId="77777777" w:rsidR="0058351A" w:rsidRPr="002A731B" w:rsidRDefault="0058351A" w:rsidP="000927F9">
      <w:pPr>
        <w:numPr>
          <w:ilvl w:val="3"/>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trakcie realizacji Przedmiotu Umowy, Zamawiający jest zobowiązany do:</w:t>
      </w:r>
    </w:p>
    <w:p w14:paraId="4D71114A" w14:textId="77777777" w:rsidR="0058351A" w:rsidRPr="002A731B" w:rsidRDefault="0058351A" w:rsidP="000927F9">
      <w:pPr>
        <w:widowControl w:val="0"/>
        <w:numPr>
          <w:ilvl w:val="1"/>
          <w:numId w:val="22"/>
        </w:numPr>
        <w:suppressAutoHyphens/>
        <w:autoSpaceDE w:val="0"/>
        <w:autoSpaceDN w:val="0"/>
        <w:adjustRightInd w:val="0"/>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lastRenderedPageBreak/>
        <w:t>współdziałania z Wykonawcą, w zakresie jaki jest niezbędny dla prawidłowej realizacji zobowiązań Wykonawcy,</w:t>
      </w:r>
    </w:p>
    <w:p w14:paraId="05B11B2E" w14:textId="77777777" w:rsidR="0058351A" w:rsidRPr="002A731B" w:rsidRDefault="0058351A" w:rsidP="000927F9">
      <w:pPr>
        <w:widowControl w:val="0"/>
        <w:numPr>
          <w:ilvl w:val="1"/>
          <w:numId w:val="22"/>
        </w:numPr>
        <w:suppressAutoHyphens/>
        <w:autoSpaceDE w:val="0"/>
        <w:autoSpaceDN w:val="0"/>
        <w:adjustRightInd w:val="0"/>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dotrzymywania obustronnie ustalonych terminów,</w:t>
      </w:r>
    </w:p>
    <w:p w14:paraId="766C5846" w14:textId="77777777" w:rsidR="0058351A" w:rsidRPr="002A731B" w:rsidRDefault="0058351A" w:rsidP="000927F9">
      <w:pPr>
        <w:widowControl w:val="0"/>
        <w:numPr>
          <w:ilvl w:val="1"/>
          <w:numId w:val="22"/>
        </w:numPr>
        <w:suppressAutoHyphens/>
        <w:autoSpaceDE w:val="0"/>
        <w:autoSpaceDN w:val="0"/>
        <w:adjustRightInd w:val="0"/>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udzielenia Wykonawcy wszelkich informacji znajdujących się w jego posiadaniu, które będą niezbędne do prawidłowego i terminowego wykonania Przedmiotu Umowy.</w:t>
      </w:r>
    </w:p>
    <w:p w14:paraId="358367D9" w14:textId="77777777" w:rsidR="0058351A" w:rsidRPr="002A731B" w:rsidRDefault="0058351A" w:rsidP="000927F9">
      <w:pPr>
        <w:keepNext/>
        <w:keepLines/>
        <w:spacing w:before="120" w:after="120" w:line="276" w:lineRule="auto"/>
        <w:ind w:left="708" w:hanging="708"/>
        <w:jc w:val="center"/>
        <w:outlineLvl w:val="0"/>
        <w:rPr>
          <w:rFonts w:asciiTheme="minorHAnsi" w:eastAsia="Tahoma" w:hAnsiTheme="minorHAnsi" w:cstheme="minorHAnsi"/>
          <w:b/>
          <w:bCs/>
          <w:color w:val="000000"/>
          <w:sz w:val="22"/>
          <w:szCs w:val="22"/>
          <w:u w:val="single" w:color="000000"/>
          <w:lang w:eastAsia="pl-PL"/>
        </w:rPr>
      </w:pPr>
      <w:r w:rsidRPr="002A731B">
        <w:rPr>
          <w:rFonts w:asciiTheme="minorHAnsi" w:eastAsia="Tahoma" w:hAnsiTheme="minorHAnsi" w:cstheme="minorHAnsi"/>
          <w:b/>
          <w:bCs/>
          <w:color w:val="000000"/>
          <w:sz w:val="22"/>
          <w:szCs w:val="22"/>
          <w:u w:val="single" w:color="000000"/>
          <w:lang w:eastAsia="pl-PL"/>
        </w:rPr>
        <w:t>§2</w:t>
      </w:r>
    </w:p>
    <w:p w14:paraId="0D33B166" w14:textId="77777777" w:rsidR="0058351A" w:rsidRPr="002A731B" w:rsidRDefault="0058351A" w:rsidP="000927F9">
      <w:pPr>
        <w:keepNext/>
        <w:keepLines/>
        <w:spacing w:before="120" w:after="120" w:line="276" w:lineRule="auto"/>
        <w:jc w:val="center"/>
        <w:outlineLvl w:val="5"/>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Termin wykonania</w:t>
      </w:r>
    </w:p>
    <w:p w14:paraId="13294710" w14:textId="2E44EBF9" w:rsidR="0058351A" w:rsidRPr="002A731B" w:rsidRDefault="0058351A" w:rsidP="000927F9">
      <w:pPr>
        <w:numPr>
          <w:ilvl w:val="1"/>
          <w:numId w:val="2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Strony ustalają, że wykonanie wszystkich świadczeń Wykonawcy wchodzących w zakres Przedmiotu Umowy nastąpi z zachowaniem terminów wymaganych w Załączniku nr 1 oraz Załączniku nr 2 (jeśli dotyczy i jeśli Wykonawca zadeklarował skrócenie terminu realizacji umowy) do umowy.</w:t>
      </w:r>
    </w:p>
    <w:p w14:paraId="3197DC59" w14:textId="77777777" w:rsidR="0058351A" w:rsidRPr="002A731B" w:rsidRDefault="0058351A" w:rsidP="000927F9">
      <w:pPr>
        <w:numPr>
          <w:ilvl w:val="0"/>
          <w:numId w:val="24"/>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Terminy, o którym mowa w ust. 1 powyżej uznawane będą za dochowane tylko w przypadku dostarczenia, wykonania we wskazanym terminie kompletnego Przedmiotu Umowy spełniającego wszystkie wymagania Zamawiającego określone w Umowie oraz załącznikach do niej, co zostanie potwierdzone w protokole odbioru o którym mowa w § 3 ust. 8 Umowy. </w:t>
      </w:r>
    </w:p>
    <w:p w14:paraId="29ED0A44" w14:textId="77777777" w:rsidR="0058351A" w:rsidRPr="002A731B" w:rsidRDefault="0058351A" w:rsidP="000927F9">
      <w:pPr>
        <w:numPr>
          <w:ilvl w:val="0"/>
          <w:numId w:val="25"/>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Częściowe wykonanie przedmiotu umowy jak również dostarczenie Przedmiotu Umowy, który nie spełnia wymagań Zamawiającego i musi zostać (częściowo lub całkowicie) wymieniony lub poprawiony nie będzie traktowane jako wykonanie Umowy. </w:t>
      </w:r>
    </w:p>
    <w:p w14:paraId="05AF9492" w14:textId="7979E699" w:rsidR="0058351A" w:rsidRPr="002A731B" w:rsidRDefault="0058351A" w:rsidP="000927F9">
      <w:pPr>
        <w:keepNext/>
        <w:keepLines/>
        <w:spacing w:before="120" w:after="120" w:line="276" w:lineRule="auto"/>
        <w:jc w:val="center"/>
        <w:outlineLvl w:val="0"/>
        <w:rPr>
          <w:rFonts w:asciiTheme="minorHAnsi" w:eastAsia="Tahoma" w:hAnsiTheme="minorHAnsi" w:cstheme="minorHAnsi"/>
          <w:b/>
          <w:bCs/>
          <w:color w:val="000000"/>
          <w:sz w:val="22"/>
          <w:szCs w:val="22"/>
          <w:u w:val="single" w:color="000000"/>
          <w:lang w:eastAsia="pl-PL"/>
        </w:rPr>
      </w:pPr>
      <w:r w:rsidRPr="002A731B">
        <w:rPr>
          <w:rFonts w:asciiTheme="minorHAnsi" w:eastAsia="Tahoma" w:hAnsiTheme="minorHAnsi" w:cstheme="minorHAnsi"/>
          <w:b/>
          <w:bCs/>
          <w:color w:val="000000"/>
          <w:sz w:val="22"/>
          <w:szCs w:val="22"/>
          <w:u w:val="single" w:color="000000"/>
          <w:lang w:eastAsia="pl-PL"/>
        </w:rPr>
        <w:t>§3</w:t>
      </w:r>
    </w:p>
    <w:p w14:paraId="3BE34B8E" w14:textId="77777777" w:rsidR="0058351A" w:rsidRPr="002A731B"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2A731B">
        <w:rPr>
          <w:rFonts w:asciiTheme="minorHAnsi" w:eastAsia="Tahoma" w:hAnsiTheme="minorHAnsi" w:cstheme="minorHAnsi"/>
          <w:b/>
          <w:bCs/>
          <w:sz w:val="22"/>
          <w:szCs w:val="22"/>
          <w:lang w:eastAsia="pl-PL"/>
        </w:rPr>
        <w:t>Odbiór przedmiotu umowy</w:t>
      </w:r>
    </w:p>
    <w:p w14:paraId="19D64800" w14:textId="493B31A9" w:rsidR="0058351A" w:rsidRPr="002A731B"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Przedmiot umowy zostanie dostarczony do miejsca dostawy/wdrożenia/uruchomienia, po uprzednim uzgodnieniu przez Wykonawcę i Zamawiającego terminu dostawy, transportem Wykonawcy, na koszt i ryzyko Wykonawcy. Koszty wydania i rozładunku Przedmiotu Umowy w miejscu dostawy, koszt ubezpieczenia Przedmiotu Umowy na czas transportu spoczywają na Wykonawcy.</w:t>
      </w:r>
    </w:p>
    <w:p w14:paraId="4C94F16E" w14:textId="77777777" w:rsidR="0058351A" w:rsidRPr="002A731B"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Wskazane w Opisie Przedmiotu Zamówienia elementy, stanowiące przedmiot umowy zostaną dostarczone/wykonane i wdrożone/uruchomione w następującej lokalizacji będącej siedzibą Zamawiającego:</w:t>
      </w:r>
    </w:p>
    <w:tbl>
      <w:tblPr>
        <w:tblStyle w:val="Tabela-Siatka1"/>
        <w:tblW w:w="0" w:type="auto"/>
        <w:tblInd w:w="426" w:type="dxa"/>
        <w:tblLook w:val="04A0" w:firstRow="1" w:lastRow="0" w:firstColumn="1" w:lastColumn="0" w:noHBand="0" w:noVBand="1"/>
      </w:tblPr>
      <w:tblGrid>
        <w:gridCol w:w="8636"/>
      </w:tblGrid>
      <w:tr w:rsidR="0058351A" w:rsidRPr="002A731B" w14:paraId="355B23A1" w14:textId="77777777" w:rsidTr="0058351A">
        <w:tc>
          <w:tcPr>
            <w:tcW w:w="8636" w:type="dxa"/>
            <w:tcBorders>
              <w:top w:val="single" w:sz="4" w:space="0" w:color="auto"/>
              <w:left w:val="single" w:sz="4" w:space="0" w:color="auto"/>
              <w:bottom w:val="single" w:sz="4" w:space="0" w:color="auto"/>
              <w:right w:val="single" w:sz="4" w:space="0" w:color="auto"/>
            </w:tcBorders>
            <w:hideMark/>
          </w:tcPr>
          <w:p w14:paraId="08FEE31A" w14:textId="5C515C25" w:rsidR="0058351A" w:rsidRPr="002A731B" w:rsidRDefault="00285692" w:rsidP="004F0A96">
            <w:pPr>
              <w:spacing w:before="120" w:after="120" w:line="276" w:lineRule="auto"/>
              <w:jc w:val="both"/>
              <w:rPr>
                <w:rFonts w:asciiTheme="minorHAnsi" w:hAnsiTheme="minorHAnsi" w:cstheme="minorHAnsi"/>
              </w:rPr>
            </w:pPr>
            <w:r w:rsidRPr="002A731B">
              <w:rPr>
                <w:rFonts w:asciiTheme="minorHAnsi" w:hAnsiTheme="minorHAnsi" w:cstheme="minorHAnsi"/>
              </w:rPr>
              <w:t>Urząd Gminy w Krzęcinie</w:t>
            </w:r>
            <w:r w:rsidR="004F0A96" w:rsidRPr="002A731B">
              <w:rPr>
                <w:rFonts w:asciiTheme="minorHAnsi" w:hAnsiTheme="minorHAnsi" w:cstheme="minorHAnsi"/>
              </w:rPr>
              <w:t xml:space="preserve"> ul. Tylna 7, 73-231 Krzęcin</w:t>
            </w:r>
          </w:p>
        </w:tc>
      </w:tr>
    </w:tbl>
    <w:p w14:paraId="0472A066" w14:textId="77777777" w:rsidR="0058351A" w:rsidRPr="002A731B"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Zamawiający jest zobowiązany do wskazania pracowników upoważnionych do odbioru przedmiotu umowy.</w:t>
      </w:r>
    </w:p>
    <w:p w14:paraId="3C80126A" w14:textId="77777777" w:rsidR="0058351A" w:rsidRPr="002A731B"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Wykonawca ma obowiązek uzgodnić z Zamawiającym termin dostawy/wdrożenia/uruchomienia z co najmniej dwudniowym wyprzedzeniem.</w:t>
      </w:r>
    </w:p>
    <w:p w14:paraId="184F508A" w14:textId="77777777" w:rsidR="0058351A" w:rsidRPr="002A731B"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 xml:space="preserve">Dostawa i wykonanie przedmiotu umowy nastąpi w dniach i godzinach pracy Zamawiającego. Zamawiający dopuszcza dostawy za pośrednictwem kuriera lub poczty, z zastrzeżeniem że potwierdzenie odbioru przesyłki od kuriera/pracownika poczty nie jest potwierdzeniem ilościowego </w:t>
      </w:r>
      <w:r w:rsidRPr="002A731B">
        <w:rPr>
          <w:rFonts w:asciiTheme="minorHAnsi" w:eastAsia="Tahoma" w:hAnsiTheme="minorHAnsi" w:cstheme="minorHAnsi"/>
          <w:sz w:val="22"/>
          <w:szCs w:val="22"/>
          <w:lang w:eastAsia="pl-PL"/>
        </w:rPr>
        <w:lastRenderedPageBreak/>
        <w:t>i jakościowego odbioru przez Zamawiającego towaru znajdującego się w przesyłce. List przewozowy, przy dostawach realizowanych za pośrednictwem kuriera lub poczty, nie potwierdza ilościowego i jakościowego odbioru elementów Przedmiotu Umowy znajdujących się w przesyłce.</w:t>
      </w:r>
    </w:p>
    <w:p w14:paraId="35D1846B" w14:textId="77777777" w:rsidR="0058351A" w:rsidRPr="002A731B"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 xml:space="preserve">Do czasu podpisania przez upełnomocnionych przedstawicieli Zamawiającego protokołu odbioru Przedmiotu Umowy ryzyko wszelkich niebezpieczeństw związanych z ewentualnym uszkodzeniem lub utratą przedmiotu umowy ponosi Wykonawca. </w:t>
      </w:r>
    </w:p>
    <w:p w14:paraId="41D1BEE2" w14:textId="77777777" w:rsidR="0058351A" w:rsidRPr="002A731B"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Zamawiający uprawniony jest do kontroli przestrzegania uzgodnionych warunków Umowy oraz udzielenia Wykonawcy – w razie potrzeby - wskazówek oraz zobowiązują się do zbadania dostarczonego/wykonanego Przedmiotu Umowy, w ciągu 3 dni roboczych od przyjęcia od Wykonawcy zgłoszenia o zakończeniu realizacji Przedmiotu Umowy.</w:t>
      </w:r>
    </w:p>
    <w:p w14:paraId="2694BEEB" w14:textId="77777777" w:rsidR="0058351A" w:rsidRPr="002A731B" w:rsidRDefault="0058351A" w:rsidP="000927F9">
      <w:pPr>
        <w:numPr>
          <w:ilvl w:val="6"/>
          <w:numId w:val="26"/>
        </w:numPr>
        <w:spacing w:before="120" w:after="120" w:line="276" w:lineRule="auto"/>
        <w:ind w:left="142"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Z czynności odbioru Przedmiotu Umowy sporządzony zostanie protokół odbioru potwierdzający realizację całego przedmiotu umowy.</w:t>
      </w:r>
    </w:p>
    <w:p w14:paraId="336CF68B" w14:textId="77777777" w:rsidR="0058351A" w:rsidRPr="002A731B" w:rsidRDefault="0058351A" w:rsidP="000927F9">
      <w:pPr>
        <w:numPr>
          <w:ilvl w:val="6"/>
          <w:numId w:val="27"/>
        </w:numPr>
        <w:spacing w:before="120" w:after="120" w:line="276" w:lineRule="auto"/>
        <w:ind w:left="142"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color w:val="000000"/>
          <w:sz w:val="22"/>
          <w:szCs w:val="22"/>
          <w:lang w:eastAsia="pl-PL"/>
        </w:rPr>
        <w:t>Protokół odbioru stanowić będzie potwierdzenie należytego wykonania Umowy, w szczególności w zakresie:</w:t>
      </w:r>
    </w:p>
    <w:p w14:paraId="763AFCAC" w14:textId="77777777" w:rsidR="0058351A" w:rsidRPr="002A731B" w:rsidRDefault="0058351A" w:rsidP="000927F9">
      <w:pPr>
        <w:numPr>
          <w:ilvl w:val="0"/>
          <w:numId w:val="28"/>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zgodności i kompletności dostarczonego Przedmiotu umowy z zamawianym,</w:t>
      </w:r>
    </w:p>
    <w:p w14:paraId="4FFC4BF1" w14:textId="77777777" w:rsidR="0058351A" w:rsidRPr="002A731B" w:rsidRDefault="0058351A" w:rsidP="000927F9">
      <w:pPr>
        <w:numPr>
          <w:ilvl w:val="0"/>
          <w:numId w:val="28"/>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terminowości dostawy/wykonania Przedmiotu Umowy,</w:t>
      </w:r>
    </w:p>
    <w:p w14:paraId="1CFA4753" w14:textId="77777777" w:rsidR="0058351A" w:rsidRPr="002A731B" w:rsidRDefault="0058351A" w:rsidP="000927F9">
      <w:pPr>
        <w:numPr>
          <w:ilvl w:val="0"/>
          <w:numId w:val="28"/>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dostarczenia Zamawiającemu wszystkich wymaganych dokumentów.</w:t>
      </w:r>
    </w:p>
    <w:p w14:paraId="488F0EC6" w14:textId="27249528" w:rsidR="0058351A" w:rsidRPr="002A731B" w:rsidRDefault="00E33440" w:rsidP="000927F9">
      <w:pPr>
        <w:numPr>
          <w:ilvl w:val="6"/>
          <w:numId w:val="27"/>
        </w:numPr>
        <w:spacing w:before="120" w:after="120" w:line="276" w:lineRule="auto"/>
        <w:ind w:left="142" w:hanging="284"/>
        <w:jc w:val="both"/>
        <w:rPr>
          <w:rFonts w:asciiTheme="minorHAnsi" w:eastAsia="Tahoma" w:hAnsiTheme="minorHAnsi" w:cstheme="minorHAnsi"/>
          <w:color w:val="000000"/>
          <w:sz w:val="22"/>
          <w:szCs w:val="22"/>
          <w:lang w:eastAsia="pl-PL"/>
        </w:rPr>
      </w:pPr>
      <w:r>
        <w:rPr>
          <w:rFonts w:asciiTheme="minorHAnsi" w:eastAsia="Tahoma" w:hAnsiTheme="minorHAnsi" w:cstheme="minorHAnsi"/>
          <w:color w:val="000000"/>
          <w:sz w:val="22"/>
          <w:szCs w:val="22"/>
          <w:lang w:eastAsia="pl-PL"/>
        </w:rPr>
        <w:t xml:space="preserve"> </w:t>
      </w:r>
      <w:r w:rsidR="0058351A" w:rsidRPr="002A731B">
        <w:rPr>
          <w:rFonts w:asciiTheme="minorHAnsi" w:eastAsia="Tahoma" w:hAnsiTheme="minorHAnsi" w:cstheme="minorHAnsi"/>
          <w:color w:val="000000"/>
          <w:sz w:val="22"/>
          <w:szCs w:val="22"/>
          <w:lang w:eastAsia="pl-PL"/>
        </w:rPr>
        <w:t>W przypadku:</w:t>
      </w:r>
    </w:p>
    <w:p w14:paraId="333690AE" w14:textId="77777777" w:rsidR="0058351A" w:rsidRPr="002A731B" w:rsidRDefault="0058351A" w:rsidP="000927F9">
      <w:pPr>
        <w:numPr>
          <w:ilvl w:val="0"/>
          <w:numId w:val="29"/>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stwierdzenia, że przedmiot umowy nie odpowiada wymaganiom określonym w Umowie lub załącznikach do niej, wyspecyfikowanych w § 1 ust 1 Umowy,</w:t>
      </w:r>
    </w:p>
    <w:p w14:paraId="4F593961" w14:textId="77777777" w:rsidR="0058351A" w:rsidRPr="002A731B" w:rsidRDefault="0058351A" w:rsidP="000927F9">
      <w:pPr>
        <w:numPr>
          <w:ilvl w:val="0"/>
          <w:numId w:val="29"/>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stwierdzenia niekompletności dostarczonego Przedmiotu Umowy,</w:t>
      </w:r>
    </w:p>
    <w:p w14:paraId="2CFB13BC" w14:textId="77777777" w:rsidR="0058351A" w:rsidRPr="002A731B" w:rsidRDefault="0058351A" w:rsidP="000927F9">
      <w:pPr>
        <w:numPr>
          <w:ilvl w:val="0"/>
          <w:numId w:val="29"/>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stwierdzenia nieprawidłowego funkcjonowania jakiegokolwiek elementu Przedmiotu Umowy,</w:t>
      </w:r>
    </w:p>
    <w:p w14:paraId="3730D070" w14:textId="77777777" w:rsidR="0058351A" w:rsidRPr="002A731B" w:rsidRDefault="0058351A" w:rsidP="000927F9">
      <w:pPr>
        <w:numPr>
          <w:ilvl w:val="0"/>
          <w:numId w:val="29"/>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stwierdzenia wady jakiegokolwiek elementu przedmiotu umowy,</w:t>
      </w:r>
    </w:p>
    <w:p w14:paraId="66B93AEB" w14:textId="77777777" w:rsidR="0058351A" w:rsidRPr="002A731B" w:rsidRDefault="0058351A" w:rsidP="000927F9">
      <w:pPr>
        <w:tabs>
          <w:tab w:val="left" w:pos="851"/>
        </w:tabs>
        <w:spacing w:before="120" w:after="120" w:line="276" w:lineRule="auto"/>
        <w:ind w:left="426"/>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Zamawiający w protokole odbioru wskaże i opisze niezgodności wykonanego Przedmiotu Umowy z Umową określając termin ich usunięcia przez Wykonawcę.</w:t>
      </w:r>
    </w:p>
    <w:p w14:paraId="6B16283A" w14:textId="77777777" w:rsidR="0058351A" w:rsidRPr="002A731B" w:rsidRDefault="0058351A" w:rsidP="000927F9">
      <w:pPr>
        <w:numPr>
          <w:ilvl w:val="6"/>
          <w:numId w:val="27"/>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sz w:val="22"/>
          <w:szCs w:val="22"/>
          <w:lang w:eastAsia="pl-PL"/>
        </w:rPr>
        <w:t xml:space="preserve">Zamawiający zastrzega sobie prawo odmowy dokonania odbioru Przedmiotu Umowy w całości albo w części w przypadku stwierdzenia niezgodności dostarczonego Przedmiotu Umowy albo jego części z Umową oraz dokumentami o których mowa w § 1 ust. 1 pkt od 2) do 4). W przypadku, o którym mowa w zdaniu poprzednim Zamawiający wyznaczy Wykonawcy dodatkowy termin nie krótszy niż 5 dni. </w:t>
      </w:r>
    </w:p>
    <w:p w14:paraId="4C1237A0" w14:textId="77777777" w:rsidR="0058351A" w:rsidRPr="002A731B" w:rsidRDefault="0058351A" w:rsidP="000927F9">
      <w:pPr>
        <w:numPr>
          <w:ilvl w:val="0"/>
          <w:numId w:val="30"/>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Po bezskutecznym upływie terminu, o którym mowa w ustępie poprzednim Zamawiający będzie uprawniony do odstąpienia od Umowy ze skutkiem natychmiastowym. </w:t>
      </w:r>
    </w:p>
    <w:p w14:paraId="71ECC705" w14:textId="7AD38F9E" w:rsidR="0058351A" w:rsidRPr="002A731B" w:rsidRDefault="0058351A" w:rsidP="000927F9">
      <w:pPr>
        <w:numPr>
          <w:ilvl w:val="0"/>
          <w:numId w:val="30"/>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Do odstąpienia od Umowy, o którym mowa w ustępie poprzednim stosuje się odpowiednie postanowienia  § 8 Umowy. </w:t>
      </w:r>
    </w:p>
    <w:p w14:paraId="239BF91D" w14:textId="77777777" w:rsidR="0058351A" w:rsidRPr="002A731B" w:rsidRDefault="0058351A" w:rsidP="000927F9">
      <w:pPr>
        <w:numPr>
          <w:ilvl w:val="0"/>
          <w:numId w:val="30"/>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Zamawiający może zażądać okazania przy dostawie, wymaganych w opisie przedmiotu zamówienia atestów, certyfikatów, pozytywnych ocen itp. wydanych przez uprawnione do tego, niezależne instytucje (jeśli dotyczy).</w:t>
      </w:r>
    </w:p>
    <w:p w14:paraId="31B08F66" w14:textId="77777777" w:rsidR="0058351A" w:rsidRPr="002A731B" w:rsidRDefault="0058351A" w:rsidP="000927F9">
      <w:pPr>
        <w:keepNext/>
        <w:keepLines/>
        <w:spacing w:before="120" w:after="120" w:line="276" w:lineRule="auto"/>
        <w:ind w:left="708" w:hanging="708"/>
        <w:jc w:val="center"/>
        <w:outlineLvl w:val="0"/>
        <w:rPr>
          <w:rFonts w:asciiTheme="minorHAnsi" w:eastAsia="Tahoma" w:hAnsiTheme="minorHAnsi" w:cstheme="minorHAnsi"/>
          <w:b/>
          <w:bCs/>
          <w:color w:val="000000"/>
          <w:sz w:val="22"/>
          <w:szCs w:val="22"/>
          <w:u w:val="single" w:color="000000"/>
          <w:lang w:eastAsia="pl-PL"/>
        </w:rPr>
      </w:pPr>
      <w:r w:rsidRPr="002A731B">
        <w:rPr>
          <w:rFonts w:asciiTheme="minorHAnsi" w:eastAsia="Tahoma" w:hAnsiTheme="minorHAnsi" w:cstheme="minorHAnsi"/>
          <w:b/>
          <w:bCs/>
          <w:color w:val="000000"/>
          <w:sz w:val="22"/>
          <w:szCs w:val="22"/>
          <w:u w:val="single" w:color="000000"/>
          <w:lang w:eastAsia="pl-PL"/>
        </w:rPr>
        <w:lastRenderedPageBreak/>
        <w:t>§4</w:t>
      </w:r>
    </w:p>
    <w:p w14:paraId="5D7A08EE" w14:textId="77777777" w:rsidR="0058351A" w:rsidRPr="002A731B"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2A731B">
        <w:rPr>
          <w:rFonts w:asciiTheme="minorHAnsi" w:eastAsia="Tahoma" w:hAnsiTheme="minorHAnsi" w:cstheme="minorHAnsi"/>
          <w:b/>
          <w:bCs/>
          <w:sz w:val="22"/>
          <w:szCs w:val="22"/>
          <w:lang w:eastAsia="pl-PL"/>
        </w:rPr>
        <w:t>Wartość umowy i warunki płatności</w:t>
      </w:r>
    </w:p>
    <w:p w14:paraId="2DB57A3D" w14:textId="3FBCAD42"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Za należyte wykonanie Przedmiotu Umowy Wykonawca otrzyma łączne wynagrodzenie (dalej „Wynagrodzenie”) w kwocie: ...................... brutto (słownie:………</w:t>
      </w:r>
      <w:r w:rsidR="00F67634">
        <w:rPr>
          <w:rFonts w:asciiTheme="minorHAnsi" w:eastAsia="Tahoma" w:hAnsiTheme="minorHAnsi" w:cstheme="minorHAnsi"/>
          <w:sz w:val="22"/>
          <w:szCs w:val="22"/>
        </w:rPr>
        <w:t>………………………………………….</w:t>
      </w:r>
      <w:r w:rsidRPr="002A731B">
        <w:rPr>
          <w:rFonts w:asciiTheme="minorHAnsi" w:eastAsia="Tahoma" w:hAnsiTheme="minorHAnsi" w:cstheme="minorHAnsi"/>
          <w:sz w:val="22"/>
          <w:szCs w:val="22"/>
        </w:rPr>
        <w:t xml:space="preserve">……..); </w:t>
      </w:r>
      <w:r w:rsidRPr="002A731B">
        <w:rPr>
          <w:rFonts w:asciiTheme="minorHAnsi" w:hAnsiTheme="minorHAnsi" w:cstheme="minorHAnsi"/>
          <w:sz w:val="22"/>
          <w:szCs w:val="22"/>
        </w:rPr>
        <w:t xml:space="preserve">w tym należny podatek VAT, zgodnie z Formularzem oferty Wykonawcy. </w:t>
      </w:r>
    </w:p>
    <w:p w14:paraId="261F3F97"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Kwota, o której mowa w ust. 1, odpowiada pełnemu zakresowi Przedmiotu Umowy. Zawiera ona wszelkie składowe koszty niezbędne do należytego wykonania zamówienia, zgodnie z wymaganiami Zamawiającego.</w:t>
      </w:r>
    </w:p>
    <w:p w14:paraId="17D75DFF"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Ceny jednostkowe brutto, określone przez Wykonawcę w Formularzu cenowo-technicznym (lub wynikające z tego formularza) będą cenami obowiązującymi przez cały okres obowiązywania Umowy i nie będą podlegały zmianom, chyba że zmiany te zostały przewidziane lub będą korzystne dla Zamawiającego.  </w:t>
      </w:r>
    </w:p>
    <w:p w14:paraId="3C3DC6D2"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Cena obejmuje całkowitą należność jaką Zamawiający zobowiązany jest zapłacić za wykonanie niniejszej umowy.</w:t>
      </w:r>
    </w:p>
    <w:p w14:paraId="29012F32" w14:textId="1F88EC06"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Płatności za przedmiot umowy zrealizowan</w:t>
      </w:r>
      <w:r w:rsidR="002851E1" w:rsidRPr="002A731B">
        <w:rPr>
          <w:rFonts w:asciiTheme="minorHAnsi" w:eastAsia="Tahoma" w:hAnsiTheme="minorHAnsi" w:cstheme="minorHAnsi"/>
          <w:sz w:val="22"/>
          <w:szCs w:val="22"/>
        </w:rPr>
        <w:t>a</w:t>
      </w:r>
      <w:r w:rsidRPr="002A731B">
        <w:rPr>
          <w:rFonts w:asciiTheme="minorHAnsi" w:eastAsia="Tahoma" w:hAnsiTheme="minorHAnsi" w:cstheme="minorHAnsi"/>
          <w:sz w:val="22"/>
          <w:szCs w:val="22"/>
        </w:rPr>
        <w:t xml:space="preserve"> będzie na podstawie faktury, wystawionej po dostarczeniu/wykonaniu zakresu przedmiotu umowy, potwierdzonego podpisaniem protokołu odbioru, zgodnie z zapisami w § 3. ust. 8.</w:t>
      </w:r>
    </w:p>
    <w:p w14:paraId="2D7C60E4"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Zapłata wynagrodzenia nastąpi na podstawie faktury VAT wystawionej przez Wykonawcę. Wykonawca wystawia faktury w kwotach zgodnych z zakresem opisanym w OPZ.</w:t>
      </w:r>
    </w:p>
    <w:p w14:paraId="179DC87F"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Zapłata wynagrodzenia określonego w ust. 1 nastąpi przelewem, na konto Wykonawcy: BANK: ………………………………… (tylko numery kont wskazane na białej liście podatników VAT- jeśli dotyczy) wskazane na fakturze, w terminie:</w:t>
      </w:r>
      <w:r w:rsidRPr="002A731B">
        <w:rPr>
          <w:rFonts w:asciiTheme="minorHAnsi" w:eastAsia="Tahoma" w:hAnsiTheme="minorHAnsi" w:cstheme="minorHAnsi"/>
          <w:b/>
          <w:bCs/>
          <w:sz w:val="22"/>
          <w:szCs w:val="22"/>
        </w:rPr>
        <w:t xml:space="preserve"> 14 dni </w:t>
      </w:r>
      <w:r w:rsidRPr="002A731B">
        <w:rPr>
          <w:rFonts w:asciiTheme="minorHAnsi" w:eastAsia="Tahoma" w:hAnsiTheme="minorHAnsi" w:cstheme="minorHAnsi"/>
          <w:sz w:val="22"/>
          <w:szCs w:val="22"/>
        </w:rPr>
        <w:t xml:space="preserve">licząc od daty otrzymania przez Zamawiającego poprawnie wystawionej faktury VAT. W przypadku zmiany numeru konta Bankowego, Wykonawca zobowiązany jest o tym fakcie powiadomić Zamawiającego na piśmie, podając nowy numer konta, na który należy dokonać płatności i który będzie znajdował się na wystawionej fakturze.  </w:t>
      </w:r>
    </w:p>
    <w:p w14:paraId="1B21766C"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Na fakturze muszą zostać wyszczególnione wszystkie ceny poszczególnych elementów Przedmiotu Umowy stanowiących samodzielne urządzenia/oprogramowanie (zgodnie z Załącznikiem nr 3 Formularzem cenowo-technicznym). </w:t>
      </w:r>
    </w:p>
    <w:p w14:paraId="6DC8CF3E"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Wykonawca, który w dniu podpisania umowy nie jest czynnym podatnikiem VAT, a podczas obowiązywania umowy stanie się takim podatnikiem, zobowiązuje się do niezwłocznego powiadomienia Zamawiającego o tym fakcie oraz wskazania rachunku rozliczeniowego, na który ma wpłynąć wynagrodzenie, dla którego prowadzony jest rachunek VAT.</w:t>
      </w:r>
    </w:p>
    <w:p w14:paraId="4BC37EB3"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Wykonawca, który w dniu podpisania umowy nie jest czynnym podatnikiem VAT oświadcza, że wskazany w umowie rachunek jest rachunkiem bankowym należącym do Wykonawcy służącym do dokonywania rozliczeń.</w:t>
      </w:r>
    </w:p>
    <w:p w14:paraId="25E07890"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Faktura zawierająca pozycje objęte mechanizmem podzielonej płatności musi w swojej treści zawierać formułę: „mechanizm podzielonej płatności”.</w:t>
      </w:r>
    </w:p>
    <w:p w14:paraId="2F7DF67E" w14:textId="67062A1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Podstawą do wystawi</w:t>
      </w:r>
      <w:r w:rsidR="00D55447" w:rsidRPr="002A731B">
        <w:rPr>
          <w:rFonts w:asciiTheme="minorHAnsi" w:eastAsia="Tahoma" w:hAnsiTheme="minorHAnsi" w:cstheme="minorHAnsi"/>
          <w:sz w:val="22"/>
          <w:szCs w:val="22"/>
        </w:rPr>
        <w:t>e</w:t>
      </w:r>
      <w:r w:rsidRPr="002A731B">
        <w:rPr>
          <w:rFonts w:asciiTheme="minorHAnsi" w:eastAsia="Tahoma" w:hAnsiTheme="minorHAnsi" w:cstheme="minorHAnsi"/>
          <w:sz w:val="22"/>
          <w:szCs w:val="22"/>
        </w:rPr>
        <w:t>nia przez Wykonawcę faktury (o której mowa w § 4 ust. 5) za wykonanie przedmiotu umowy, będzie podpisany przez obie strony , bez zastrzeżeń, prawidłowo sporządzony protokół odbioru Przedmiotu Umowy o którym mowa w § 3 ust. 8.</w:t>
      </w:r>
    </w:p>
    <w:p w14:paraId="0E6612DF"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Za dzień zapłaty uznaje się datę obciążenia rachunku bankowego Zamawiającego.</w:t>
      </w:r>
    </w:p>
    <w:p w14:paraId="1F7344C6"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lastRenderedPageBreak/>
        <w:t xml:space="preserve">Wykonawca oświadcza, że właściwym dla niego urzędem skarbowym dla VAT jest …………… </w:t>
      </w:r>
    </w:p>
    <w:p w14:paraId="4328C769" w14:textId="19F60659" w:rsidR="006206C7" w:rsidRPr="002A731B" w:rsidRDefault="0058351A" w:rsidP="00E33440">
      <w:pPr>
        <w:spacing w:before="120" w:after="120" w:line="276" w:lineRule="auto"/>
        <w:ind w:left="142"/>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 </w:t>
      </w:r>
    </w:p>
    <w:p w14:paraId="4AD38881" w14:textId="1153491E"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Przeniesienie przez Wykonawcę jakiejkolwiek wierzytelności wynikającej z Umowy i dopuszczonej przez ustawę Prawo zamówień publicznych, na osobę trzecią wymaga uprzedniej zgody Zamawiającego wyrażonej na piśmie. </w:t>
      </w:r>
    </w:p>
    <w:p w14:paraId="30289880"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W przypadku Wykonawców wspólnie realizujących Umowę (konsorcja) faktura VAT wystawiana będzie przez oznaczonego w komparycji Umowy Lidera konsorcjum. </w:t>
      </w:r>
    </w:p>
    <w:p w14:paraId="206F45F6" w14:textId="77777777" w:rsidR="0058351A" w:rsidRPr="002A731B" w:rsidRDefault="0058351A" w:rsidP="000927F9">
      <w:pPr>
        <w:numPr>
          <w:ilvl w:val="6"/>
          <w:numId w:val="2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Faktura wystawiona nieprawidłowo, przedwcześnie, bezpodstawnie nie rodzi obowiązku zapłaty po stronie Zamawiającego.</w:t>
      </w:r>
    </w:p>
    <w:p w14:paraId="67DBB193" w14:textId="77777777" w:rsidR="0058351A" w:rsidRPr="002A731B" w:rsidRDefault="0058351A" w:rsidP="000927F9">
      <w:pPr>
        <w:keepNext/>
        <w:keepLines/>
        <w:spacing w:before="120" w:after="120" w:line="276" w:lineRule="auto"/>
        <w:ind w:left="708" w:hanging="708"/>
        <w:jc w:val="center"/>
        <w:outlineLvl w:val="0"/>
        <w:rPr>
          <w:rFonts w:asciiTheme="minorHAnsi" w:eastAsia="Tahoma" w:hAnsiTheme="minorHAnsi" w:cstheme="minorHAnsi"/>
          <w:b/>
          <w:bCs/>
          <w:color w:val="000000"/>
          <w:sz w:val="22"/>
          <w:szCs w:val="22"/>
          <w:u w:color="000000"/>
          <w:lang w:eastAsia="pl-PL"/>
        </w:rPr>
      </w:pPr>
      <w:r w:rsidRPr="002A731B">
        <w:rPr>
          <w:rFonts w:asciiTheme="minorHAnsi" w:eastAsia="Tahoma" w:hAnsiTheme="minorHAnsi" w:cstheme="minorHAnsi"/>
          <w:b/>
          <w:bCs/>
          <w:color w:val="000000"/>
          <w:sz w:val="22"/>
          <w:szCs w:val="22"/>
          <w:u w:color="000000"/>
          <w:lang w:eastAsia="pl-PL"/>
        </w:rPr>
        <w:t>§5</w:t>
      </w:r>
    </w:p>
    <w:p w14:paraId="723851FB"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Kontakt między stronami i osoby uczestniczące w realizacji umowy</w:t>
      </w:r>
    </w:p>
    <w:p w14:paraId="75ADF481" w14:textId="77777777" w:rsidR="0058351A" w:rsidRPr="002A731B" w:rsidRDefault="0058351A" w:rsidP="000927F9">
      <w:pPr>
        <w:numPr>
          <w:ilvl w:val="0"/>
          <w:numId w:val="31"/>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Bieżące kontakty w ramach realizacji niniejszej umowy, obejmujące w szczególności dokonywanie uzgodnień organizacyjnych we wszystkich sprawach dotyczących prawidłowego wykonania umowy, prowadzone będą telefonicznie lub za pomocą poczty elektronicznej.</w:t>
      </w:r>
    </w:p>
    <w:p w14:paraId="2D89EF7A" w14:textId="77777777" w:rsidR="0058351A" w:rsidRPr="002A731B" w:rsidRDefault="0058351A" w:rsidP="000927F9">
      <w:pPr>
        <w:numPr>
          <w:ilvl w:val="0"/>
          <w:numId w:val="31"/>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Osobami upoważnionymi </w:t>
      </w:r>
      <w:r w:rsidRPr="002A731B">
        <w:rPr>
          <w:rFonts w:asciiTheme="minorHAnsi" w:eastAsia="Tahoma" w:hAnsiTheme="minorHAnsi" w:cstheme="minorHAnsi"/>
          <w:snapToGrid w:val="0"/>
          <w:color w:val="000000"/>
          <w:sz w:val="22"/>
          <w:szCs w:val="22"/>
          <w:lang w:eastAsia="pl-PL"/>
        </w:rPr>
        <w:t xml:space="preserve">do bieżących kontaktów w ramach wykonywania niniejszej umowy, tj. uprawnionymi </w:t>
      </w:r>
      <w:r w:rsidRPr="002A731B">
        <w:rPr>
          <w:rFonts w:asciiTheme="minorHAnsi" w:eastAsia="Tahoma" w:hAnsiTheme="minorHAnsi" w:cstheme="minorHAnsi"/>
          <w:color w:val="000000"/>
          <w:spacing w:val="-3"/>
          <w:sz w:val="22"/>
          <w:szCs w:val="22"/>
          <w:lang w:eastAsia="pl-PL"/>
        </w:rPr>
        <w:t xml:space="preserve">do dokonywania uzgodnień organizacyjnych </w:t>
      </w:r>
      <w:r w:rsidRPr="002A731B">
        <w:rPr>
          <w:rFonts w:asciiTheme="minorHAnsi" w:eastAsia="Tahoma" w:hAnsiTheme="minorHAnsi" w:cstheme="minorHAnsi"/>
          <w:color w:val="000000"/>
          <w:spacing w:val="-2"/>
          <w:sz w:val="22"/>
          <w:szCs w:val="22"/>
          <w:lang w:eastAsia="pl-PL"/>
        </w:rPr>
        <w:t xml:space="preserve">we wszystkich sprawach dotyczących wykonywania umowy są: </w:t>
      </w:r>
    </w:p>
    <w:p w14:paraId="1FB4E37B" w14:textId="77777777" w:rsidR="0058351A" w:rsidRPr="002A731B" w:rsidRDefault="0058351A" w:rsidP="000927F9">
      <w:pPr>
        <w:numPr>
          <w:ilvl w:val="0"/>
          <w:numId w:val="32"/>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ze strony Wykonawcy: ………………………, tel. …………………, , e-mail …………………….</w:t>
      </w:r>
    </w:p>
    <w:p w14:paraId="79879616" w14:textId="77777777" w:rsidR="0058351A" w:rsidRPr="002A731B" w:rsidRDefault="0058351A" w:rsidP="000927F9">
      <w:pPr>
        <w:numPr>
          <w:ilvl w:val="0"/>
          <w:numId w:val="32"/>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ze strony Zamawiającego …………………………, tel. ……………………, e-mail ……………………</w:t>
      </w:r>
    </w:p>
    <w:p w14:paraId="6195B0DE" w14:textId="0D75E711" w:rsidR="0058351A" w:rsidRPr="002A731B" w:rsidRDefault="0058351A" w:rsidP="000927F9">
      <w:pPr>
        <w:numPr>
          <w:ilvl w:val="0"/>
          <w:numId w:val="31"/>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O każdej zmianie osób lub danych tele-adresowych wskazanych w ust. 2-3, Strony umowy zobowiązane są powiadomić druga stronę pisemnie lub za pomocą poczty elektronicznej (na adres: …</w:t>
      </w:r>
      <w:r w:rsidR="00A973A3">
        <w:rPr>
          <w:rFonts w:asciiTheme="minorHAnsi" w:eastAsia="Tahoma" w:hAnsiTheme="minorHAnsi" w:cstheme="minorHAnsi"/>
          <w:color w:val="000000"/>
          <w:sz w:val="22"/>
          <w:szCs w:val="22"/>
          <w:lang w:eastAsia="pl-PL"/>
        </w:rPr>
        <w:t>……..</w:t>
      </w:r>
      <w:r w:rsidR="008707BC">
        <w:rPr>
          <w:rFonts w:asciiTheme="minorHAnsi" w:eastAsia="Tahoma" w:hAnsiTheme="minorHAnsi" w:cstheme="minorHAnsi"/>
          <w:color w:val="000000"/>
          <w:sz w:val="22"/>
          <w:szCs w:val="22"/>
          <w:lang w:eastAsia="pl-PL"/>
        </w:rPr>
        <w:t>....</w:t>
      </w:r>
      <w:r w:rsidRPr="002A731B">
        <w:rPr>
          <w:rFonts w:asciiTheme="minorHAnsi" w:eastAsia="Tahoma" w:hAnsiTheme="minorHAnsi" w:cstheme="minorHAnsi"/>
          <w:color w:val="000000"/>
          <w:sz w:val="22"/>
          <w:szCs w:val="22"/>
          <w:lang w:eastAsia="pl-PL"/>
        </w:rPr>
        <w:t>@.</w:t>
      </w:r>
      <w:r w:rsidR="008707BC">
        <w:rPr>
          <w:rFonts w:asciiTheme="minorHAnsi" w:eastAsia="Tahoma" w:hAnsiTheme="minorHAnsi" w:cstheme="minorHAnsi"/>
          <w:color w:val="000000"/>
          <w:sz w:val="22"/>
          <w:szCs w:val="22"/>
          <w:lang w:eastAsia="pl-PL"/>
        </w:rPr>
        <w:t>....</w:t>
      </w:r>
      <w:r w:rsidRPr="002A731B">
        <w:rPr>
          <w:rFonts w:asciiTheme="minorHAnsi" w:eastAsia="Tahoma" w:hAnsiTheme="minorHAnsi" w:cstheme="minorHAnsi"/>
          <w:color w:val="000000"/>
          <w:sz w:val="22"/>
          <w:szCs w:val="22"/>
          <w:lang w:eastAsia="pl-PL"/>
        </w:rPr>
        <w:t>..). Zmiany te nie powodują konieczności zmiany umowy. W przypadku braku powiadomienia wszelka korespondencja czy powiadomienia kierowane na ostatnio podane dane uznawane będą za prawidłowo doręczone.</w:t>
      </w:r>
    </w:p>
    <w:p w14:paraId="46AF1D9F" w14:textId="77777777" w:rsidR="0058351A" w:rsidRPr="002A731B" w:rsidRDefault="0058351A" w:rsidP="000927F9">
      <w:pPr>
        <w:numPr>
          <w:ilvl w:val="0"/>
          <w:numId w:val="31"/>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Wszelkie pisma i oświadczenia związane z wykonaniem Przedmiotu Umowy będą sporządzone na piśmie, pod rygorem nieważności, chyba że Umowa przewiduje dla jakiejś czynności inną formę.</w:t>
      </w:r>
    </w:p>
    <w:p w14:paraId="471048F5" w14:textId="77777777" w:rsidR="0058351A" w:rsidRPr="002A731B" w:rsidRDefault="0058351A" w:rsidP="000927F9">
      <w:pPr>
        <w:numPr>
          <w:ilvl w:val="0"/>
          <w:numId w:val="31"/>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Zawiadomienia/korespondencja dla Zamawiającego będą przesyłane na adres:</w:t>
      </w:r>
    </w:p>
    <w:p w14:paraId="56CBC3EE" w14:textId="77777777" w:rsidR="0058351A" w:rsidRPr="002A731B"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t>
      </w:r>
    </w:p>
    <w:p w14:paraId="62287500" w14:textId="77777777" w:rsidR="0058351A" w:rsidRPr="002A731B"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t>
      </w:r>
    </w:p>
    <w:p w14:paraId="451D5E49" w14:textId="77777777" w:rsidR="0058351A" w:rsidRPr="002A731B" w:rsidRDefault="0058351A" w:rsidP="000927F9">
      <w:pPr>
        <w:numPr>
          <w:ilvl w:val="0"/>
          <w:numId w:val="31"/>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Zawiadomienia/korespondencja dla Wykonawcy będą przesyłane na adres:</w:t>
      </w:r>
    </w:p>
    <w:p w14:paraId="12B6F5D5" w14:textId="77777777" w:rsidR="0058351A" w:rsidRPr="002A731B"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t>
      </w:r>
    </w:p>
    <w:p w14:paraId="1001A1A8" w14:textId="77777777" w:rsidR="0058351A" w:rsidRPr="002A731B" w:rsidRDefault="0058351A" w:rsidP="000927F9">
      <w:pPr>
        <w:tabs>
          <w:tab w:val="num" w:pos="2552"/>
        </w:tabs>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t>
      </w:r>
    </w:p>
    <w:p w14:paraId="29A36321" w14:textId="77777777" w:rsidR="0058351A" w:rsidRPr="002A731B" w:rsidRDefault="0058351A" w:rsidP="000927F9">
      <w:pPr>
        <w:numPr>
          <w:ilvl w:val="0"/>
          <w:numId w:val="31"/>
        </w:numPr>
        <w:tabs>
          <w:tab w:val="num" w:pos="142"/>
        </w:tabs>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O każdej zmianie adresu Wykonawca/Zamawiający zobowiązany jest poinformować Zamawiającego/Wykonawcę, pod rygorem uznania za prawidłowo doręczone pism wysłanych na ostatnio podany adres. Zmiana taka nie wymaga konieczności zmiany umowy.</w:t>
      </w:r>
    </w:p>
    <w:p w14:paraId="7C1EAC32"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§6</w:t>
      </w:r>
    </w:p>
    <w:p w14:paraId="3FC0F7BF" w14:textId="77777777" w:rsidR="0058351A" w:rsidRPr="002A731B" w:rsidRDefault="0058351A" w:rsidP="000927F9">
      <w:pPr>
        <w:keepNext/>
        <w:keepLines/>
        <w:spacing w:before="120" w:after="120" w:line="276" w:lineRule="auto"/>
        <w:jc w:val="center"/>
        <w:outlineLvl w:val="5"/>
        <w:rPr>
          <w:rFonts w:asciiTheme="minorHAnsi" w:eastAsia="Tahoma" w:hAnsiTheme="minorHAnsi" w:cstheme="minorHAnsi"/>
          <w:b/>
          <w:bCs/>
          <w:sz w:val="22"/>
          <w:szCs w:val="22"/>
          <w:lang w:eastAsia="pl-PL"/>
        </w:rPr>
      </w:pPr>
      <w:r w:rsidRPr="002A731B">
        <w:rPr>
          <w:rFonts w:asciiTheme="minorHAnsi" w:eastAsia="Tahoma" w:hAnsiTheme="minorHAnsi" w:cstheme="minorHAnsi"/>
          <w:b/>
          <w:bCs/>
          <w:sz w:val="22"/>
          <w:szCs w:val="22"/>
          <w:lang w:eastAsia="pl-PL"/>
        </w:rPr>
        <w:lastRenderedPageBreak/>
        <w:t>Kary umowne</w:t>
      </w:r>
    </w:p>
    <w:p w14:paraId="68ED1E58" w14:textId="77777777" w:rsidR="0058351A" w:rsidRPr="002A731B"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Strony postanawiają, że obowiązującą je formę odszkodowania stanowić będą kary umowne.</w:t>
      </w:r>
    </w:p>
    <w:p w14:paraId="6BB20C81" w14:textId="77777777" w:rsidR="0058351A" w:rsidRPr="002A731B"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Wykonawca zapłaci Zamawiającemu kary umowne:</w:t>
      </w:r>
    </w:p>
    <w:p w14:paraId="28969857" w14:textId="28F3D55D" w:rsidR="0058351A" w:rsidRPr="002A731B" w:rsidRDefault="0058351A" w:rsidP="00C9135E">
      <w:pPr>
        <w:numPr>
          <w:ilvl w:val="0"/>
          <w:numId w:val="34"/>
        </w:numPr>
        <w:spacing w:before="120" w:after="120" w:line="276" w:lineRule="auto"/>
        <w:ind w:left="426"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color w:val="000000"/>
          <w:sz w:val="22"/>
          <w:szCs w:val="22"/>
          <w:lang w:eastAsia="pl-PL"/>
        </w:rPr>
        <w:t xml:space="preserve">w przypadku niewykonania przez Wykonawcę Przedmiotu Umowy w terminie określonym w § 2 niniejszej umowy, Wykonawca zapłaci Zamawiającemu karę umowną za każdy </w:t>
      </w:r>
      <w:r w:rsidRPr="002A731B">
        <w:rPr>
          <w:rFonts w:asciiTheme="minorHAnsi" w:eastAsia="Tahoma" w:hAnsiTheme="minorHAnsi" w:cstheme="minorHAnsi"/>
          <w:sz w:val="22"/>
          <w:szCs w:val="22"/>
          <w:lang w:eastAsia="pl-PL"/>
        </w:rPr>
        <w:t>dzień zwłoki w wysokości 0,1 % wartości brutto elementu Przedmiotu Umowy określonej w Załączniku nr 3 (Formularzu cenowo-technicznym) którego zwłoka dotyczy. Taka sama kara będzie przysługiwać Zamawiającemu za każdy dzień zwłoki w usunięciu zgłoszonych wad/usterek w stosunku do ustalonych terminów ich usunięcia;</w:t>
      </w:r>
    </w:p>
    <w:p w14:paraId="345F159A" w14:textId="77777777" w:rsidR="0058351A" w:rsidRPr="002A731B" w:rsidRDefault="0058351A" w:rsidP="000927F9">
      <w:pPr>
        <w:numPr>
          <w:ilvl w:val="0"/>
          <w:numId w:val="34"/>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w przypadku odstąpienia przez Wykonawcę od realizacji niniejszej umowy, z przyczyn nie leżących po stronie Zamawiającego, Wykonawca zapłaci Zamawiającemu karę umowną w wysokości 5 % wartości brutto Przedmiotu Umowy </w:t>
      </w:r>
      <w:r w:rsidRPr="002A731B">
        <w:rPr>
          <w:rFonts w:asciiTheme="minorHAnsi" w:eastAsia="Tahoma" w:hAnsiTheme="minorHAnsi" w:cstheme="minorHAnsi"/>
          <w:sz w:val="22"/>
          <w:szCs w:val="22"/>
          <w:lang w:eastAsia="pl-PL"/>
        </w:rPr>
        <w:t xml:space="preserve">określonej w </w:t>
      </w:r>
      <w:r w:rsidRPr="002A731B">
        <w:rPr>
          <w:rFonts w:asciiTheme="minorHAnsi" w:eastAsia="Tahoma" w:hAnsiTheme="minorHAnsi" w:cstheme="minorHAnsi"/>
          <w:color w:val="000000"/>
          <w:sz w:val="22"/>
          <w:szCs w:val="22"/>
          <w:lang w:eastAsia="pl-PL"/>
        </w:rPr>
        <w:t>§ 4 ust. 1;</w:t>
      </w:r>
    </w:p>
    <w:p w14:paraId="3ECC802C" w14:textId="1AC3F9B8" w:rsidR="0058351A" w:rsidRPr="002A731B" w:rsidRDefault="0058351A" w:rsidP="000927F9">
      <w:pPr>
        <w:numPr>
          <w:ilvl w:val="0"/>
          <w:numId w:val="34"/>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w przypadku odstąpienia od Umowy przez Zamawiającego, jeśli nastąpi ono z winy Wykonawcy, Wykonawca zobowiązany jest do zapłaty Zamawiającemu kary umownej w wysokości 5% wartości brutto </w:t>
      </w:r>
      <w:r w:rsidRPr="002A731B">
        <w:rPr>
          <w:rFonts w:asciiTheme="minorHAnsi" w:eastAsia="Tahoma" w:hAnsiTheme="minorHAnsi" w:cstheme="minorHAnsi"/>
          <w:sz w:val="22"/>
          <w:szCs w:val="22"/>
          <w:lang w:eastAsia="pl-PL"/>
        </w:rPr>
        <w:t xml:space="preserve">Przedmiotu Umowy określonej w </w:t>
      </w:r>
      <w:r w:rsidRPr="002A731B">
        <w:rPr>
          <w:rFonts w:asciiTheme="minorHAnsi" w:eastAsia="Tahoma" w:hAnsiTheme="minorHAnsi" w:cstheme="minorHAnsi"/>
          <w:color w:val="000000"/>
          <w:sz w:val="22"/>
          <w:szCs w:val="22"/>
          <w:lang w:eastAsia="pl-PL"/>
        </w:rPr>
        <w:t>§ 4 ust. 1;</w:t>
      </w:r>
    </w:p>
    <w:p w14:paraId="465DFFE9" w14:textId="77777777" w:rsidR="0058351A" w:rsidRPr="002A731B" w:rsidRDefault="0058351A" w:rsidP="000927F9">
      <w:pPr>
        <w:numPr>
          <w:ilvl w:val="0"/>
          <w:numId w:val="34"/>
        </w:numPr>
        <w:spacing w:before="120" w:after="120" w:line="276" w:lineRule="auto"/>
        <w:ind w:left="426" w:hanging="284"/>
        <w:jc w:val="both"/>
        <w:rPr>
          <w:rFonts w:asciiTheme="minorHAnsi" w:eastAsia="Tahoma" w:hAnsiTheme="minorHAnsi" w:cstheme="minorHAnsi"/>
          <w:color w:val="000000"/>
          <w:sz w:val="22"/>
          <w:szCs w:val="22"/>
          <w:lang w:eastAsia="pl-PL"/>
        </w:rPr>
      </w:pPr>
      <w:bookmarkStart w:id="2" w:name="_Hlk105753434"/>
      <w:r w:rsidRPr="002A731B">
        <w:rPr>
          <w:rFonts w:asciiTheme="minorHAnsi" w:eastAsia="Tahoma" w:hAnsiTheme="minorHAnsi" w:cstheme="minorHAnsi"/>
          <w:color w:val="000000"/>
          <w:sz w:val="22"/>
          <w:szCs w:val="22"/>
          <w:lang w:eastAsia="pl-PL"/>
        </w:rPr>
        <w:t>za każdy przypadek nieprzestrzegania tajemnicy służbowej o której mowa w § 1 ust. 6 Wykonawca zobowiązany jest do zapłaty Zamawiającemu kary umownej w wysokości 0,1 % wartości brutto Przedmiotu Umowy określonej w § 4 ust. 1.</w:t>
      </w:r>
    </w:p>
    <w:bookmarkEnd w:id="2"/>
    <w:p w14:paraId="1F2F6503" w14:textId="77777777" w:rsidR="0058351A" w:rsidRPr="002A731B"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Zamawiający zapłaci Wykonawcy kary umowne:</w:t>
      </w:r>
    </w:p>
    <w:p w14:paraId="7842F5FC" w14:textId="77777777" w:rsidR="0058351A" w:rsidRPr="002A731B" w:rsidRDefault="0058351A" w:rsidP="000927F9">
      <w:pPr>
        <w:numPr>
          <w:ilvl w:val="0"/>
          <w:numId w:val="35"/>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W przypadku odstąpienia od realizacji niniejszej umowy/rozwiązania umowy przez Wykonawcę, jeśli nastąpi ono z winy Zamawiającego, Zamawiający zobowiązany jest do zapłaty kary umownej w wysokości 5 % wartości brutto </w:t>
      </w:r>
      <w:r w:rsidRPr="002A731B">
        <w:rPr>
          <w:rFonts w:asciiTheme="minorHAnsi" w:eastAsia="Tahoma" w:hAnsiTheme="minorHAnsi" w:cstheme="minorHAnsi"/>
          <w:sz w:val="22"/>
          <w:szCs w:val="22"/>
          <w:lang w:eastAsia="pl-PL"/>
        </w:rPr>
        <w:t xml:space="preserve">Przedmiotu Umowy określonej w </w:t>
      </w:r>
      <w:r w:rsidRPr="002A731B">
        <w:rPr>
          <w:rFonts w:asciiTheme="minorHAnsi" w:eastAsia="Tahoma" w:hAnsiTheme="minorHAnsi" w:cstheme="minorHAnsi"/>
          <w:color w:val="000000"/>
          <w:sz w:val="22"/>
          <w:szCs w:val="22"/>
          <w:lang w:eastAsia="pl-PL"/>
        </w:rPr>
        <w:t>§ 4 ust. 1.</w:t>
      </w:r>
    </w:p>
    <w:p w14:paraId="3BE3B2D8" w14:textId="77777777" w:rsidR="0058351A" w:rsidRPr="002A731B"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Strony mogą dochodzić na zasadach ogólnych odszkodowania przewyższającego wszelkie zastrzeżone w niniejszej umowie kary umowne, do wysokości faktycznie poniesionej szkody. </w:t>
      </w:r>
    </w:p>
    <w:p w14:paraId="2950CA55" w14:textId="77777777" w:rsidR="0058351A" w:rsidRPr="002A731B"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przypadku opóźnienia w zapłacie wynagrodzenia wynikającego z niniejszej umowy Wykonawca może żądać od Zamawiającego odsetek ustawowych za opóźnienie.</w:t>
      </w:r>
    </w:p>
    <w:p w14:paraId="1B6EEBC2" w14:textId="77777777" w:rsidR="0058351A" w:rsidRPr="002A731B"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Zamawiający zastrzega sobie prawo do potrącenia wierzytelności z tytułu naliczonych kar umownych z należności Zamawiającego wobec Wykonawcy.</w:t>
      </w:r>
    </w:p>
    <w:p w14:paraId="095732E5" w14:textId="77777777" w:rsidR="0058351A" w:rsidRPr="002A731B" w:rsidRDefault="0058351A" w:rsidP="000927F9">
      <w:pPr>
        <w:numPr>
          <w:ilvl w:val="0"/>
          <w:numId w:val="3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Łączna maksymalna wysokość kar umownych nie może przekroczyć 20% wartości całego Wynagrodzenia Brutto </w:t>
      </w:r>
      <w:r w:rsidRPr="002A731B">
        <w:rPr>
          <w:rFonts w:asciiTheme="minorHAnsi" w:eastAsia="Tahoma" w:hAnsiTheme="minorHAnsi" w:cstheme="minorHAnsi"/>
          <w:sz w:val="22"/>
          <w:szCs w:val="22"/>
          <w:lang w:eastAsia="pl-PL"/>
        </w:rPr>
        <w:t xml:space="preserve">określonego w </w:t>
      </w:r>
      <w:r w:rsidRPr="002A731B">
        <w:rPr>
          <w:rFonts w:asciiTheme="minorHAnsi" w:eastAsia="Tahoma" w:hAnsiTheme="minorHAnsi" w:cstheme="minorHAnsi"/>
          <w:color w:val="000000"/>
          <w:sz w:val="22"/>
          <w:szCs w:val="22"/>
          <w:lang w:eastAsia="pl-PL"/>
        </w:rPr>
        <w:t xml:space="preserve">§ 4 ust. 1. </w:t>
      </w:r>
    </w:p>
    <w:p w14:paraId="71481E41"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§7</w:t>
      </w:r>
    </w:p>
    <w:p w14:paraId="76BDA41D"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Gwarancja i rękojmia</w:t>
      </w:r>
    </w:p>
    <w:p w14:paraId="644DDA27" w14:textId="77777777" w:rsidR="0058351A" w:rsidRPr="002A731B"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 ramach wynagrodzenia Wykonawca udziela Zamawiającemu gwarancji na poszczególne elementy Przedmiotu Umowy zgodnie z wymogami OPZ. Okres gwarancji (dla poszczególnych elementów przedmiotu umowy) biegnie od momentu podpisania protokołu odbioru o którym mowa w § 3 ust. 8.</w:t>
      </w:r>
    </w:p>
    <w:p w14:paraId="19B7007B" w14:textId="77777777" w:rsidR="0058351A" w:rsidRPr="002A731B"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lastRenderedPageBreak/>
        <w:t xml:space="preserve">Wykonawca jest zobowiązany do spełnienia wszystkich świadczeń w zakresie serwisu gwarancyjnego,  wynikających z Załączników nr 1-2 do niniejszej umowy. </w:t>
      </w:r>
    </w:p>
    <w:p w14:paraId="1C9A4142" w14:textId="77777777" w:rsidR="0058351A" w:rsidRPr="002A731B"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Wykonawca nie może zwolnić się od odpowiedzialności z tytułu gwarancji lub rękojmi. Okres rękojmi jest równy okresowi gwarancji, a pozostałe uprawnienia z tytułu rękojmi określają przepisy kodeksu cywilnego.</w:t>
      </w:r>
    </w:p>
    <w:p w14:paraId="64C63AE5" w14:textId="77777777" w:rsidR="0058351A" w:rsidRPr="002A731B"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Wykonawca jest zobowiązany, w okresie trwania gwarancji/rękojmi, do usunięcia wad/usterek Przedmiotu Umowy (napraw Przedmiotu Umowy) lub do dostarczenia Przedmiotów Umowy wolnych od wad/usterek (wymiany Przedmiotów Umowy na nowe). </w:t>
      </w:r>
    </w:p>
    <w:p w14:paraId="23CE4CB1" w14:textId="117B13F4" w:rsidR="0058351A" w:rsidRPr="002A731B"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W momencie, gdy Wykonawca naprawia </w:t>
      </w:r>
      <w:r w:rsidR="00C9135E" w:rsidRPr="002A731B">
        <w:rPr>
          <w:rFonts w:asciiTheme="minorHAnsi" w:eastAsia="Tahoma" w:hAnsiTheme="minorHAnsi" w:cstheme="minorHAnsi"/>
          <w:sz w:val="22"/>
          <w:szCs w:val="22"/>
        </w:rPr>
        <w:t xml:space="preserve">element </w:t>
      </w:r>
      <w:r w:rsidRPr="002A731B">
        <w:rPr>
          <w:rFonts w:asciiTheme="minorHAnsi" w:eastAsia="Tahoma" w:hAnsiTheme="minorHAnsi" w:cstheme="minorHAnsi"/>
          <w:sz w:val="22"/>
          <w:szCs w:val="22"/>
        </w:rPr>
        <w:t>Przedmiot</w:t>
      </w:r>
      <w:r w:rsidR="00C9135E" w:rsidRPr="002A731B">
        <w:rPr>
          <w:rFonts w:asciiTheme="minorHAnsi" w:eastAsia="Tahoma" w:hAnsiTheme="minorHAnsi" w:cstheme="minorHAnsi"/>
          <w:sz w:val="22"/>
          <w:szCs w:val="22"/>
        </w:rPr>
        <w:t>u</w:t>
      </w:r>
      <w:r w:rsidRPr="002A731B">
        <w:rPr>
          <w:rFonts w:asciiTheme="minorHAnsi" w:eastAsia="Tahoma" w:hAnsiTheme="minorHAnsi" w:cstheme="minorHAnsi"/>
          <w:sz w:val="22"/>
          <w:szCs w:val="22"/>
        </w:rPr>
        <w:t xml:space="preserve"> Umowy w ramach gwarancji, okres gwarancji </w:t>
      </w:r>
      <w:r w:rsidR="00C9135E" w:rsidRPr="002A731B">
        <w:rPr>
          <w:rFonts w:asciiTheme="minorHAnsi" w:eastAsia="Tahoma" w:hAnsiTheme="minorHAnsi" w:cstheme="minorHAnsi"/>
          <w:sz w:val="22"/>
          <w:szCs w:val="22"/>
        </w:rPr>
        <w:t xml:space="preserve">dla tego elementu </w:t>
      </w:r>
      <w:r w:rsidRPr="002A731B">
        <w:rPr>
          <w:rFonts w:asciiTheme="minorHAnsi" w:eastAsia="Tahoma" w:hAnsiTheme="minorHAnsi" w:cstheme="minorHAnsi"/>
          <w:sz w:val="22"/>
          <w:szCs w:val="22"/>
        </w:rPr>
        <w:t xml:space="preserve">ulega przedłużeniu o okres, w ciągu którego wskutek wady rzeczy objętej gwarancją Zamawiający nie mógł z niej korzystać. </w:t>
      </w:r>
    </w:p>
    <w:p w14:paraId="3C60F28D" w14:textId="77777777" w:rsidR="0058351A" w:rsidRPr="002A731B"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Wykonawca będzie dokonywał/realizował naprawy gwarancyjne na swój koszt. Wykonawca będzie ponosił wszelkie koszty naprawy, w tym koszt materiałów, robocizny, dojazdów i transportu, delegacji, noclegów, itd. </w:t>
      </w:r>
    </w:p>
    <w:p w14:paraId="6E45D34D" w14:textId="77777777" w:rsidR="0058351A" w:rsidRPr="002A731B"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Zgłoszenie usterki/wady może nastąpić za pomocą poczty elektronicznej lub w formie pisemnej.</w:t>
      </w:r>
    </w:p>
    <w:p w14:paraId="07C82723" w14:textId="77777777" w:rsidR="0058351A" w:rsidRPr="002A731B"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Wykonawca nie może odmówić usunięcia wad bez względu na wysokość kosztów z tym związanych.</w:t>
      </w:r>
    </w:p>
    <w:p w14:paraId="24922E6D" w14:textId="77777777" w:rsidR="0058351A" w:rsidRPr="002A731B" w:rsidRDefault="0058351A" w:rsidP="000927F9">
      <w:pPr>
        <w:numPr>
          <w:ilvl w:val="3"/>
          <w:numId w:val="3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Zamawiający może usunąć wady w zastępstwie i na koszt Wykonawcy, jeżeli wady te nie zostały usunięte w wyznaczonym terminie.</w:t>
      </w:r>
    </w:p>
    <w:p w14:paraId="303ABDF0" w14:textId="77777777" w:rsidR="006206C7" w:rsidRPr="002A731B" w:rsidRDefault="006206C7"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p>
    <w:p w14:paraId="170BD4BB" w14:textId="4DC596E5"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§8</w:t>
      </w:r>
    </w:p>
    <w:p w14:paraId="3BECC833"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Odstąpienie</w:t>
      </w:r>
    </w:p>
    <w:p w14:paraId="05C92433" w14:textId="2BB925BF" w:rsidR="0058351A" w:rsidRPr="002A731B" w:rsidRDefault="0058351A" w:rsidP="00F37161">
      <w:pPr>
        <w:numPr>
          <w:ilvl w:val="4"/>
          <w:numId w:val="18"/>
        </w:numPr>
        <w:tabs>
          <w:tab w:val="num" w:pos="3261"/>
        </w:tabs>
        <w:spacing w:before="120" w:after="120" w:line="276" w:lineRule="auto"/>
        <w:ind w:left="142" w:hanging="284"/>
        <w:contextualSpacing/>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Zamawiającemu przysługuje prawo odstąpienia od Umowy, jeżeli 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Odstąpienie od Umowy w takim przypadku może nastąpić w terminie 30 dni od powzięcia informacji o powyższych okolicznościach. W takim przypadku wykonawca może jedynie żądać wynagrodzenia należnego mu z tytułu wykonanej części Umowy. W takim przypadku odstąpienie od Umowy nie rodzi roszczeń odszkodowawczych ani nie stanowi podstawy do naliczania kar umownych.</w:t>
      </w:r>
    </w:p>
    <w:p w14:paraId="107E5993" w14:textId="77777777" w:rsidR="0058351A" w:rsidRPr="002A731B" w:rsidRDefault="0058351A" w:rsidP="000927F9">
      <w:pPr>
        <w:numPr>
          <w:ilvl w:val="4"/>
          <w:numId w:val="18"/>
        </w:numPr>
        <w:tabs>
          <w:tab w:val="num" w:pos="426"/>
        </w:tabs>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Zamawiającemu przysługuje prawo odstąpienia od umowy (poza przypadkami wynikającymi z Kodeksu Cywilnego), w całości, bądź w części wg swojego wyboru w przypadku naruszenia przez Wykonawcę warunków niniejszej umowy, w tym w szczególności, gdy:</w:t>
      </w:r>
    </w:p>
    <w:p w14:paraId="5A3F13D9" w14:textId="77777777" w:rsidR="0058351A" w:rsidRPr="002A731B" w:rsidRDefault="0058351A" w:rsidP="000927F9">
      <w:pPr>
        <w:numPr>
          <w:ilvl w:val="0"/>
          <w:numId w:val="36"/>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Wykonawca nie wykonuje Przedmiotu Umowy lub też nienależycie wykonuje swoje zobowiązania umowne,</w:t>
      </w:r>
    </w:p>
    <w:p w14:paraId="40E9558E" w14:textId="77777777" w:rsidR="0058351A" w:rsidRPr="002A731B" w:rsidRDefault="0058351A" w:rsidP="000927F9">
      <w:pPr>
        <w:numPr>
          <w:ilvl w:val="0"/>
          <w:numId w:val="36"/>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dostarczony przez Wykonawcę Przedmiot Umowy nie spełnia wymagań szczegółowo określonych w OPZ,</w:t>
      </w:r>
    </w:p>
    <w:p w14:paraId="52840DBD" w14:textId="56355988" w:rsidR="0058351A" w:rsidRPr="002A731B" w:rsidRDefault="0058351A" w:rsidP="000927F9">
      <w:pPr>
        <w:numPr>
          <w:ilvl w:val="0"/>
          <w:numId w:val="36"/>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termin wykonania został przekroczony o 30 lub więcej dni kalendarzowych w stosunku do terminu realizacji określonego w Umowie</w:t>
      </w:r>
      <w:r w:rsidR="00F37161" w:rsidRPr="002A731B">
        <w:rPr>
          <w:rFonts w:asciiTheme="minorHAnsi" w:eastAsia="Tahoma" w:hAnsiTheme="minorHAnsi" w:cstheme="minorHAnsi"/>
          <w:sz w:val="22"/>
          <w:szCs w:val="22"/>
        </w:rPr>
        <w:t>,</w:t>
      </w:r>
    </w:p>
    <w:p w14:paraId="2F0FEDBE" w14:textId="3CFA30B7" w:rsidR="0058351A" w:rsidRPr="002A731B" w:rsidRDefault="0058351A" w:rsidP="000927F9">
      <w:pPr>
        <w:numPr>
          <w:ilvl w:val="0"/>
          <w:numId w:val="36"/>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 przypadku rażącego naruszenia przez Wykonawcę innych zobowiązań wynikających z Umowy</w:t>
      </w:r>
      <w:r w:rsidR="00F37161" w:rsidRPr="002A731B">
        <w:rPr>
          <w:rFonts w:asciiTheme="minorHAnsi" w:eastAsia="Tahoma" w:hAnsiTheme="minorHAnsi" w:cstheme="minorHAnsi"/>
          <w:sz w:val="22"/>
          <w:szCs w:val="22"/>
        </w:rPr>
        <w:t>,</w:t>
      </w:r>
    </w:p>
    <w:p w14:paraId="112062F3" w14:textId="77777777" w:rsidR="0058351A" w:rsidRPr="002A731B" w:rsidRDefault="0058351A" w:rsidP="000927F9">
      <w:pPr>
        <w:numPr>
          <w:ilvl w:val="0"/>
          <w:numId w:val="36"/>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 w innych przypadkach oraz na zasadach przewidzianych przepisami Kodeksu cywilnego.</w:t>
      </w:r>
    </w:p>
    <w:p w14:paraId="2280BE59" w14:textId="77777777" w:rsidR="0058351A" w:rsidRPr="002A731B" w:rsidRDefault="0058351A" w:rsidP="000927F9">
      <w:pPr>
        <w:numPr>
          <w:ilvl w:val="4"/>
          <w:numId w:val="18"/>
        </w:numPr>
        <w:tabs>
          <w:tab w:val="num" w:pos="426"/>
        </w:tabs>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lastRenderedPageBreak/>
        <w:t xml:space="preserve">Zamawiający może odstąpić od Umowy, w całości bądź w części, wg swojego wyboru, bez wyznaczania terminu dodatkowego, z zachowaniem prawa do odszkodowań i kar określonych Umową, jeżeli:  </w:t>
      </w:r>
    </w:p>
    <w:p w14:paraId="40132D68" w14:textId="77777777" w:rsidR="0058351A" w:rsidRPr="002A731B" w:rsidRDefault="0058351A" w:rsidP="000927F9">
      <w:pPr>
        <w:numPr>
          <w:ilvl w:val="1"/>
          <w:numId w:val="36"/>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nastąpi likwidacja przedsiębiorstwa Wykonawcy;</w:t>
      </w:r>
    </w:p>
    <w:p w14:paraId="3AC1B6CA" w14:textId="77777777" w:rsidR="0058351A" w:rsidRPr="002A731B" w:rsidRDefault="0058351A" w:rsidP="000927F9">
      <w:pPr>
        <w:numPr>
          <w:ilvl w:val="1"/>
          <w:numId w:val="36"/>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zostanie zajęty majątek Wykonawcy w wyniku prowadzonego przeciwko niemu postępowania egzekucyjnego;</w:t>
      </w:r>
    </w:p>
    <w:p w14:paraId="348E2C37" w14:textId="77777777" w:rsidR="0058351A" w:rsidRPr="002A731B" w:rsidRDefault="0058351A" w:rsidP="000927F9">
      <w:pPr>
        <w:numPr>
          <w:ilvl w:val="1"/>
          <w:numId w:val="36"/>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wystąpią inne okoliczności uniemożliwiające lub ograniczające swobodne wykonywanie przez Wykonawcę jego obowiązków wynikających z Umowy.</w:t>
      </w:r>
    </w:p>
    <w:p w14:paraId="4D4302BC" w14:textId="77777777" w:rsidR="0058351A" w:rsidRPr="002A731B" w:rsidRDefault="0058351A" w:rsidP="000927F9">
      <w:pPr>
        <w:numPr>
          <w:ilvl w:val="4"/>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Odstąpienie od Umowy, o którym mowa w </w:t>
      </w:r>
      <w:r w:rsidRPr="002A731B">
        <w:rPr>
          <w:rFonts w:asciiTheme="minorHAnsi" w:eastAsia="Tahoma" w:hAnsiTheme="minorHAnsi" w:cstheme="minorHAnsi"/>
          <w:sz w:val="22"/>
          <w:szCs w:val="22"/>
          <w:lang w:eastAsia="pl-PL"/>
        </w:rPr>
        <w:t xml:space="preserve">ust. 2 i 3 </w:t>
      </w:r>
      <w:r w:rsidRPr="002A731B">
        <w:rPr>
          <w:rFonts w:asciiTheme="minorHAnsi" w:eastAsia="Tahoma" w:hAnsiTheme="minorHAnsi" w:cstheme="minorHAnsi"/>
          <w:color w:val="000000"/>
          <w:sz w:val="22"/>
          <w:szCs w:val="22"/>
          <w:lang w:eastAsia="pl-PL"/>
        </w:rPr>
        <w:t xml:space="preserve">powyżej, może nastąpić w terminie 30 dni od powzięcia informacji o wskazanych w tych ustępach okolicznościach. Odstąpienie to będzie wywoływało skutki tylko na przyszłość. </w:t>
      </w:r>
    </w:p>
    <w:p w14:paraId="1ECCCE73" w14:textId="77777777" w:rsidR="0058351A" w:rsidRPr="002A731B" w:rsidRDefault="0058351A" w:rsidP="000927F9">
      <w:pPr>
        <w:numPr>
          <w:ilvl w:val="4"/>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razie stwierdzenia uchybień w realizacji Umowy, Zamawiający może wezwać Wykonawcę do zmiany sposobu wykonania Umowy w terminie 5 dni od dnia wezwania, a po bezskutecznym upływie tego terminu odstąpić od Umowy, w całości bądź w części, wg swojego wyboru.</w:t>
      </w:r>
    </w:p>
    <w:p w14:paraId="3218D7B0" w14:textId="77777777" w:rsidR="0058351A" w:rsidRPr="002A731B" w:rsidRDefault="0058351A" w:rsidP="000927F9">
      <w:pPr>
        <w:numPr>
          <w:ilvl w:val="4"/>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przypadku odstąpienia od Umowy, Wykonawca otrzyma zapłatę tylko za dostawy/prace odebrane przez Zamawiającego przed dniem odstąpienia od Umowy.</w:t>
      </w:r>
    </w:p>
    <w:p w14:paraId="7E174078" w14:textId="77777777" w:rsidR="0058351A" w:rsidRPr="002A731B" w:rsidRDefault="0058351A" w:rsidP="000927F9">
      <w:pPr>
        <w:numPr>
          <w:ilvl w:val="4"/>
          <w:numId w:val="18"/>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Odstąpienie od umowy winno nastąpić w formie pisemnej pod rygorem nieważności takiego oświadczenia i powinno zawierać uzasadnienie.</w:t>
      </w:r>
    </w:p>
    <w:p w14:paraId="5D112B03"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 9</w:t>
      </w:r>
    </w:p>
    <w:p w14:paraId="76ABEFD2"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Zlecanie prac podwykonawcom</w:t>
      </w:r>
    </w:p>
    <w:p w14:paraId="3D1C5469" w14:textId="77777777" w:rsidR="0058351A" w:rsidRPr="002A731B" w:rsidRDefault="0058351A" w:rsidP="000927F9">
      <w:pPr>
        <w:numPr>
          <w:ilvl w:val="3"/>
          <w:numId w:val="37"/>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Zlecenie wykonania części zamówienia podwykonawcom nie zmienia zobowiązań Wykonawcy wobec Zamawiającego za wykonanie tej części zamówienia. </w:t>
      </w:r>
    </w:p>
    <w:p w14:paraId="02DF0336" w14:textId="77777777" w:rsidR="0058351A" w:rsidRPr="002A731B" w:rsidRDefault="0058351A" w:rsidP="000927F9">
      <w:pPr>
        <w:numPr>
          <w:ilvl w:val="3"/>
          <w:numId w:val="37"/>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Wykonawca jest odpowiedzialny za działania, uchybienia i zaniedbania podwykonawców i ich pracowników w takim samym stopniu, jakby to były jego własne działania, uchybienia lub zaniedbania. </w:t>
      </w:r>
    </w:p>
    <w:p w14:paraId="408AD189" w14:textId="77777777" w:rsidR="0058351A" w:rsidRPr="002A731B" w:rsidRDefault="0058351A" w:rsidP="000927F9">
      <w:pPr>
        <w:numPr>
          <w:ilvl w:val="3"/>
          <w:numId w:val="37"/>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Wykonawca w załączniku nr 2 do niniejszej umowy wskazał podwykonawców, którzy będą brali udział w realizacji przedmiotu umowy, jeśli dotyczy.</w:t>
      </w:r>
    </w:p>
    <w:p w14:paraId="289540FA" w14:textId="77777777" w:rsidR="0058351A" w:rsidRPr="002A731B" w:rsidRDefault="0058351A" w:rsidP="000927F9">
      <w:pPr>
        <w:numPr>
          <w:ilvl w:val="3"/>
          <w:numId w:val="37"/>
        </w:numPr>
        <w:tabs>
          <w:tab w:val="left" w:pos="9570"/>
        </w:tabs>
        <w:spacing w:before="120" w:after="120" w:line="276" w:lineRule="auto"/>
        <w:ind w:left="142" w:right="-108"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Zmiana podwykonawców (jeśli dotyczy) wskazanych w załączniku nr 2 do niniejszej mowy wymaga zgłoszenia tego faktu Zamawiającemu.</w:t>
      </w:r>
    </w:p>
    <w:p w14:paraId="766393A6" w14:textId="77777777" w:rsidR="006206C7" w:rsidRDefault="006206C7"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p>
    <w:p w14:paraId="19CAB451" w14:textId="77777777" w:rsidR="008707BC" w:rsidRPr="002A731B" w:rsidRDefault="008707BC"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p>
    <w:p w14:paraId="00EA76E3" w14:textId="5895657F"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 10</w:t>
      </w:r>
    </w:p>
    <w:p w14:paraId="3DDFA18E"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Zmiany umowy</w:t>
      </w:r>
    </w:p>
    <w:p w14:paraId="47459C2E" w14:textId="77777777" w:rsidR="0058351A" w:rsidRPr="002A731B" w:rsidRDefault="0058351A" w:rsidP="000927F9">
      <w:pPr>
        <w:numPr>
          <w:ilvl w:val="0"/>
          <w:numId w:val="38"/>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snapToGrid w:val="0"/>
          <w:color w:val="000000"/>
          <w:sz w:val="22"/>
          <w:szCs w:val="22"/>
          <w:lang w:eastAsia="pl-PL"/>
        </w:rPr>
        <w:t>Zmiany niniejszej umowy wymagają zgody obu Stron wyrażonej w formie pisemnej pod rygorem nieważności.</w:t>
      </w:r>
    </w:p>
    <w:p w14:paraId="54855C9D" w14:textId="77777777" w:rsidR="0058351A" w:rsidRPr="002A731B" w:rsidRDefault="0058351A" w:rsidP="000927F9">
      <w:pPr>
        <w:numPr>
          <w:ilvl w:val="0"/>
          <w:numId w:val="38"/>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snapToGrid w:val="0"/>
          <w:color w:val="000000"/>
          <w:sz w:val="22"/>
          <w:szCs w:val="22"/>
          <w:lang w:eastAsia="pl-PL"/>
        </w:rPr>
        <w:t>Wprowadzenie jakichkolwiek zmian do niniejszej umowy możliwe jest tylko w granicach określonych w art. 455 Ustawy Prawo Zamówień Publicznych.</w:t>
      </w:r>
    </w:p>
    <w:p w14:paraId="1B3ECCF4" w14:textId="77777777" w:rsidR="0058351A" w:rsidRPr="002A731B" w:rsidRDefault="0058351A" w:rsidP="000927F9">
      <w:pPr>
        <w:numPr>
          <w:ilvl w:val="0"/>
          <w:numId w:val="38"/>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lastRenderedPageBreak/>
        <w:t xml:space="preserve">Zamawiający </w:t>
      </w:r>
      <w:bookmarkStart w:id="3" w:name="_Hlk105662139"/>
      <w:r w:rsidRPr="002A731B">
        <w:rPr>
          <w:rFonts w:asciiTheme="minorHAnsi" w:eastAsia="Tahoma" w:hAnsiTheme="minorHAnsi" w:cstheme="minorHAnsi"/>
          <w:color w:val="000000"/>
          <w:sz w:val="22"/>
          <w:szCs w:val="22"/>
          <w:lang w:eastAsia="pl-PL"/>
        </w:rPr>
        <w:t>działając na podstawie art. 455 ust. 1 pkt. 1 Ustawy Prawo Zamówień Publicznych</w:t>
      </w:r>
      <w:bookmarkEnd w:id="3"/>
      <w:r w:rsidRPr="002A731B">
        <w:rPr>
          <w:rFonts w:asciiTheme="minorHAnsi" w:eastAsia="Tahoma" w:hAnsiTheme="minorHAnsi" w:cstheme="minorHAnsi"/>
          <w:color w:val="000000"/>
          <w:sz w:val="22"/>
          <w:szCs w:val="22"/>
          <w:lang w:eastAsia="pl-PL"/>
        </w:rPr>
        <w:t>, przewiduje możliwość dokonania m. in. następujących zmian w Umowie:</w:t>
      </w:r>
    </w:p>
    <w:p w14:paraId="53495EEB" w14:textId="77777777" w:rsidR="0058351A" w:rsidRPr="002A731B"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dopuszcza się zmianę terminu wykonania Umowy, o którym mowa w § 2. Termin realizacji Przedmiotu Umowy może ulec przesunięciu:</w:t>
      </w:r>
    </w:p>
    <w:p w14:paraId="40CB32A4" w14:textId="6D592461" w:rsidR="0058351A" w:rsidRPr="002A731B" w:rsidRDefault="0058351A" w:rsidP="000927F9">
      <w:pPr>
        <w:numPr>
          <w:ilvl w:val="0"/>
          <w:numId w:val="39"/>
        </w:numPr>
        <w:spacing w:before="120" w:after="120" w:line="276" w:lineRule="auto"/>
        <w:ind w:left="709"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przypadku działania siły wyższej (katastrofalne działania przyrody - np. mrozy, śnieżyce, powodzie; akty władzy ustawodawczej lub wykonawczej - oraz niektóre zaburzenia życia zbiorowego np. zamieszki uliczne, akty terroru, epidemie) mającej bezpośredni wpływ na termin wykonania zamówienia; termin realizacji będzie przesunięty o czas działania siły wyższej oraz czas niezbędny na usunięcie skutków działania tej siły, zmiana terminu realizacji nie będzie powodowała zwiększania wynagrodzenia Wykonawcy,</w:t>
      </w:r>
    </w:p>
    <w:p w14:paraId="4E628C2D" w14:textId="77777777" w:rsidR="0058351A" w:rsidRPr="002A731B" w:rsidRDefault="0058351A" w:rsidP="000927F9">
      <w:pPr>
        <w:numPr>
          <w:ilvl w:val="0"/>
          <w:numId w:val="39"/>
        </w:numPr>
        <w:spacing w:before="120" w:after="120" w:line="276" w:lineRule="auto"/>
        <w:ind w:left="709"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jeżeli opóźnieniu ulegnie wykonanie prac niezbędnych do realizacji Umowy, do których wykonania zobowiązany jest Zamawiający, termin realizacji będzie przesunięty o czas niezbędny do wykonania przez Zamawiającego przedmiotowych prac, zmiana terminu realizacji nie będzie powodowała zwiększania wynagrodzenia Wykonawcy;</w:t>
      </w:r>
    </w:p>
    <w:p w14:paraId="35A888F1" w14:textId="77777777" w:rsidR="0058351A" w:rsidRPr="002A731B" w:rsidRDefault="0058351A" w:rsidP="000927F9">
      <w:pPr>
        <w:numPr>
          <w:ilvl w:val="0"/>
          <w:numId w:val="39"/>
        </w:numPr>
        <w:spacing w:before="120" w:after="120" w:line="276" w:lineRule="auto"/>
        <w:ind w:left="709"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jeśli 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14:paraId="1D9A634A" w14:textId="77777777" w:rsidR="0058351A" w:rsidRPr="002A731B" w:rsidRDefault="0058351A" w:rsidP="000927F9">
      <w:pPr>
        <w:numPr>
          <w:ilvl w:val="0"/>
          <w:numId w:val="39"/>
        </w:numPr>
        <w:spacing w:before="120" w:after="120" w:line="276" w:lineRule="auto"/>
        <w:ind w:left="709"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przypadku wystąpienia okoliczności, których przyczyny leżą po stronie Zamawiającego (w szczególności uniemożliwienie rozpoczęcia realizacji prac lub wstrzymanie prac przez Zamawiającego) – termin realizacji może być przesunięty o czas niezbędny do wykonania opóźnionych prac,</w:t>
      </w:r>
    </w:p>
    <w:p w14:paraId="46DFCA46" w14:textId="77777777" w:rsidR="0058351A" w:rsidRPr="002A731B" w:rsidRDefault="0058351A" w:rsidP="000927F9">
      <w:pPr>
        <w:numPr>
          <w:ilvl w:val="0"/>
          <w:numId w:val="39"/>
        </w:numPr>
        <w:spacing w:before="120" w:after="120" w:line="276" w:lineRule="auto"/>
        <w:ind w:left="709"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przypadku napotkania przez Wykonawcę lub Zamawiającego okoliczności niemożliwych do przewidzenia i niezależnych od nich, np. wystąpienia zjawisk związanych z działaniami osób trzecich uniemożliwiających wykonywanie prac, zmian przepisów prawa polskiego albo prawa wspólnotowego, a będzie to miało wpływ na terminowe zakończenie realizacji Przedmiotu Umowy - termin realizacji może zostać przesunięty o czas, kiedy realizacja zamówienia była niemożliwa z przyczyn nie leżących po stronie Wykonawcy,</w:t>
      </w:r>
    </w:p>
    <w:p w14:paraId="125FC8B5" w14:textId="77777777" w:rsidR="0058351A" w:rsidRPr="002A731B"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dopuszcza się zmiany podwykonawców/rezygnację z podwykonawców przewidzianych do realizacji Umowy; Wykonawca zobowiązany jest w tym celu złożyć pisemny wniosek do Zamawiającego; jeżeli zmiana lub rezygnacja z podwykonawcy dotyczy podmiotu, na którego zasoby Wykonawca powoływał się, na zasadach określonych w art. 118 ustawy Pzp, w celu wykazania spełniania warunków udziału w postępowaniu, Wykonawca jest zobowiązany wykazać Zamawiającemu, że proponowany inny podwykonawca lub Wykonawca samodzielnie spełnia wymagany w trakcie postępowania o udzielenie zamówienia warunek oraz jednocześnie dostarczyć Zamawiającemu oświadczenie (tego podwykonawcy), o którym mowa w art. 125 ust.1 ustawy Pzp. i dokumenty potwierdzające brak podstaw wykluczenia nowego podwykonawcy (takie jak obowiązywały w postępowaniu na podstawie którego zawarta została Umowa); zmiana </w:t>
      </w:r>
      <w:r w:rsidRPr="002A731B">
        <w:rPr>
          <w:rFonts w:asciiTheme="minorHAnsi" w:eastAsia="Tahoma" w:hAnsiTheme="minorHAnsi" w:cstheme="minorHAnsi"/>
          <w:color w:val="000000"/>
          <w:sz w:val="22"/>
          <w:szCs w:val="22"/>
          <w:lang w:eastAsia="pl-PL"/>
        </w:rPr>
        <w:lastRenderedPageBreak/>
        <w:t xml:space="preserve">nie może spowodować zmiany terminu wykonania Przedmiotu Umowy ani zwiększenia należnego Wykonawcy Wynagrodzenia; </w:t>
      </w:r>
    </w:p>
    <w:p w14:paraId="7FA38318" w14:textId="0627C2E3" w:rsidR="0058351A" w:rsidRPr="002A731B" w:rsidRDefault="0058351A" w:rsidP="00622A5C">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dopuszcza się wprowadzenie podwykonawców do realizacji części zamówienia/zakresów zamówienia dla których wcześniej nie przewidywano realizacji przez podwykonawców (dotyczy to również sytuacji gdy w Formularzu oferty Wykonawca nie przewidział realizacji jakichkolwiek części zamówienia przez podwykonawców); Wykonawca zobowiązany jest w tym celu złożyć pisemny wniosek do Zamawiającego; W przypadku wystąpienia z wnioskiem o wprowadzenie realizacji przez podwykonawców nowych części zamówienia, Wykonawcę obowiązują odpowiednie zapisy §9 Umowy; zmiana nie może spowodować zmiany terminu wykonania Przedmiotu Umowy ani zwiększenia należnego Wykonawcy Wynagrodzenia; </w:t>
      </w:r>
    </w:p>
    <w:p w14:paraId="3EE92A87" w14:textId="77777777" w:rsidR="0058351A" w:rsidRPr="002A731B"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w przypadku, gdy nastąpi zmiana powszechnie obowiązujących przepisów prawa w zakresie mającym wpływ na realizację Przedmiotu Umowy – w takim przypadku dopuszcza się zmiany umowy pozwalające na dostosowanie jej do nowych przepisów; </w:t>
      </w:r>
    </w:p>
    <w:p w14:paraId="12114BCC" w14:textId="77777777" w:rsidR="0058351A" w:rsidRPr="002A731B"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dopuszcza się możliwość zmiany sposobu rozliczania Umowy lub terminów i sposobu dokonywania płatności wynikających z wszelkich zmian wprowadzanych przez strony do Umowy,</w:t>
      </w:r>
    </w:p>
    <w:p w14:paraId="3C9580EA" w14:textId="77777777" w:rsidR="0058351A" w:rsidRPr="002A731B"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przypadku, gdy Przedmiot Umowy lub jego poszczególne elementy zaoferowane w ofercie zostaną w międzyczasie wycofane/przewidziane do wycofania ze sprzedaży/produkcji albo będą czasowo niedostępne na rynku albo zostaną uznane przez producenta za przestarzałe, Zamawiający dopuszcza możliwość zamiany elementów wchodzących w zakres Przedmiotu Umowy na elementy o parametrach technicznych, funkcjonalnych i użytkowych nie gorszych niż wymagane w OPZ. W takim przypadku zmiana nie może powodować wzrostu wynagrodzenia Wykonawcy, terminu wykonania i innych warunków udzielenia zamówienia zawartych w SWZ. Wykonawca zapewni Zamawiającego pisemnie, iż Przedmiot Umowy opisany w § 1 Umowy został wycofany/przewidziany do wycofania ze sprzedaży/produkcji lub jest czasowo niedostępny na rynku lub został uznany przez producenta za przestarzały, jednocześnie proponując zmiany,</w:t>
      </w:r>
    </w:p>
    <w:p w14:paraId="4E7F6680" w14:textId="77777777" w:rsidR="0058351A" w:rsidRPr="002A731B"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przypadku, gdy konieczność wprowadzenia zmian będzie następstwem zmiany umowy o dofinansowanie projektu, zmian wytycznych, wymagań lub zaleceń instytucji, która przyznała środki na sfinansowanie Umowy,</w:t>
      </w:r>
    </w:p>
    <w:p w14:paraId="088C2002" w14:textId="77777777" w:rsidR="0058351A" w:rsidRPr="002A731B"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przypadku, gdy konieczność wprowadzenia zmian będzie następstwem opóźnień w realizacji Umowy lub Projektu, w ramach którego jest realizowana Umowa, będących konsekwencją zdarzeń, których nie dało się przewidzieć przy zachowaniu należytej staranności,</w:t>
      </w:r>
    </w:p>
    <w:p w14:paraId="02B4A899" w14:textId="77777777" w:rsidR="0058351A" w:rsidRPr="002A731B" w:rsidRDefault="0058351A" w:rsidP="000927F9">
      <w:pPr>
        <w:numPr>
          <w:ilvl w:val="1"/>
          <w:numId w:val="38"/>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przypadku, gdy konieczność wprowadzenia zmian wynika z innych okoliczności niezależnych od Stron, których nie dało się przewidzieć przy zachowaniu należytej staranności,</w:t>
      </w:r>
    </w:p>
    <w:p w14:paraId="67B4AE13" w14:textId="77777777" w:rsidR="0058351A" w:rsidRPr="002A731B" w:rsidRDefault="0058351A" w:rsidP="00622A5C">
      <w:pPr>
        <w:numPr>
          <w:ilvl w:val="1"/>
          <w:numId w:val="38"/>
        </w:numPr>
        <w:tabs>
          <w:tab w:val="clear" w:pos="1440"/>
        </w:tabs>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dopuszcza się zmianę osób zaproponowanych w ofercie przetargowej, pod warunkiem że Wykonawca w ich miejsce zaproponuje osoby, których kwalifikacje będą spełniały warunki określone w Specyfikacji Warunków Zamówienia,</w:t>
      </w:r>
    </w:p>
    <w:p w14:paraId="6D1C2A53" w14:textId="571EF342" w:rsidR="0058351A" w:rsidRPr="002A731B" w:rsidRDefault="0058351A" w:rsidP="00622A5C">
      <w:pPr>
        <w:numPr>
          <w:ilvl w:val="1"/>
          <w:numId w:val="38"/>
        </w:numPr>
        <w:tabs>
          <w:tab w:val="clear" w:pos="1440"/>
        </w:tabs>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dopuszcza się zmianę wartości Umowy gdy nastąpi ustawowa zmiana stawek podatku VAT oraz podatku akcyzowego, w takim przypadku należność Wykonawcy netto nie zmieni się, a wartość </w:t>
      </w:r>
      <w:r w:rsidRPr="002A731B">
        <w:rPr>
          <w:rFonts w:asciiTheme="minorHAnsi" w:eastAsia="Tahoma" w:hAnsiTheme="minorHAnsi" w:cstheme="minorHAnsi"/>
          <w:color w:val="000000"/>
          <w:sz w:val="22"/>
          <w:szCs w:val="22"/>
          <w:lang w:eastAsia="pl-PL"/>
        </w:rPr>
        <w:lastRenderedPageBreak/>
        <w:t>tego wynagrodzenia brutto będzie obliczana w oparciu o stawki podatku, odpowiednio VAT lub akcyzowego, obowiązujące w dniu powstania obowiązku podatkowego, jeśli zmiany te będą miały wpływ na koszty wykonania zamówienia przez Wykonawcę; zmiana może być dokonana każdorazowo w odniesieniu do tej części zamówienia, która nie została wykonana przed dniem złożenia wniosku; zmiana taka nie wymaga zmiany Umowy</w:t>
      </w:r>
      <w:r w:rsidR="00622A5C" w:rsidRPr="002A731B">
        <w:rPr>
          <w:rFonts w:asciiTheme="minorHAnsi" w:eastAsia="Tahoma" w:hAnsiTheme="minorHAnsi" w:cstheme="minorHAnsi"/>
          <w:color w:val="000000"/>
          <w:sz w:val="22"/>
          <w:szCs w:val="22"/>
          <w:lang w:eastAsia="pl-PL"/>
        </w:rPr>
        <w:t>.</w:t>
      </w:r>
    </w:p>
    <w:p w14:paraId="6C90B6C6" w14:textId="77777777" w:rsidR="0058351A" w:rsidRPr="002A731B" w:rsidRDefault="0058351A" w:rsidP="000927F9">
      <w:pPr>
        <w:numPr>
          <w:ilvl w:val="0"/>
          <w:numId w:val="38"/>
        </w:numPr>
        <w:spacing w:before="120" w:after="120" w:line="276" w:lineRule="auto"/>
        <w:ind w:left="142" w:hanging="284"/>
        <w:jc w:val="both"/>
        <w:rPr>
          <w:rFonts w:asciiTheme="minorHAnsi" w:eastAsia="Tahoma" w:hAnsiTheme="minorHAnsi" w:cstheme="minorHAnsi"/>
          <w:snapToGrid w:val="0"/>
          <w:color w:val="000000"/>
          <w:sz w:val="22"/>
          <w:szCs w:val="22"/>
          <w:lang w:eastAsia="pl-PL"/>
        </w:rPr>
      </w:pPr>
      <w:r w:rsidRPr="002A731B">
        <w:rPr>
          <w:rFonts w:asciiTheme="minorHAnsi" w:eastAsia="Tahoma" w:hAnsiTheme="minorHAnsi" w:cstheme="minorHAnsi"/>
          <w:snapToGrid w:val="0"/>
          <w:color w:val="000000"/>
          <w:sz w:val="22"/>
          <w:szCs w:val="22"/>
          <w:lang w:eastAsia="pl-PL"/>
        </w:rPr>
        <w:t xml:space="preserve">Wystąpienie którejkolwiek z wymienionych okoliczności mogących powodować zmianę Umowy nie stanowi bezwzględnego zobowiązania Zamawiającego do dokonania zmian, ani nie może stanowić podstawy roszczeń Wykonawcy do ich dokonania. </w:t>
      </w:r>
    </w:p>
    <w:p w14:paraId="06C0B741" w14:textId="77777777" w:rsidR="0058351A" w:rsidRPr="002A731B" w:rsidRDefault="0058351A" w:rsidP="000927F9">
      <w:pPr>
        <w:numPr>
          <w:ilvl w:val="0"/>
          <w:numId w:val="38"/>
        </w:numPr>
        <w:spacing w:before="120" w:after="120" w:line="276" w:lineRule="auto"/>
        <w:ind w:left="142" w:hanging="284"/>
        <w:jc w:val="both"/>
        <w:rPr>
          <w:rFonts w:asciiTheme="minorHAnsi" w:eastAsia="Tahoma" w:hAnsiTheme="minorHAnsi" w:cstheme="minorHAnsi"/>
          <w:snapToGrid w:val="0"/>
          <w:color w:val="000000"/>
          <w:sz w:val="22"/>
          <w:szCs w:val="22"/>
          <w:lang w:eastAsia="pl-PL"/>
        </w:rPr>
      </w:pPr>
      <w:r w:rsidRPr="002A731B">
        <w:rPr>
          <w:rFonts w:asciiTheme="minorHAnsi" w:eastAsia="Tahoma" w:hAnsiTheme="minorHAnsi" w:cstheme="minorHAnsi"/>
          <w:snapToGrid w:val="0"/>
          <w:color w:val="000000"/>
          <w:sz w:val="22"/>
          <w:szCs w:val="22"/>
          <w:lang w:eastAsia="pl-PL"/>
        </w:rPr>
        <w:t xml:space="preserve">Zmiany Umowy dokonane z naruszeniem przepisów art. 454 i 455 ustawy Prawo zamówień publicznych podlegają unieważnieniu. W takim przypadku stosuje się postanowienia umowne w brzmieniu obowiązującym przed ta zmianą. </w:t>
      </w:r>
    </w:p>
    <w:p w14:paraId="2A42ECB1"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 11</w:t>
      </w:r>
    </w:p>
    <w:p w14:paraId="647EFEFE"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Zabezpieczenie należytego wykonania umowy</w:t>
      </w:r>
    </w:p>
    <w:p w14:paraId="7709350E" w14:textId="7B50C79E" w:rsidR="0058351A" w:rsidRPr="002A731B"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Wykonawca wnosi zabezpieczenie należytego wykonania Umowy w wysokości 3 % ceny całkowitej podanej w Ofercie w kwocie …………………………………………… zł, słownie …………………………..zł.</w:t>
      </w:r>
    </w:p>
    <w:p w14:paraId="374551AC" w14:textId="77777777" w:rsidR="0058351A" w:rsidRPr="002A731B"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Zabezpieczenie należytego wykonania Umowy Wykonawca wniósł w formie……………………………….. </w:t>
      </w:r>
    </w:p>
    <w:p w14:paraId="795B096D" w14:textId="77777777" w:rsidR="0058351A" w:rsidRPr="002A731B"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Jeżeli Wykonawca wykona Przedmiot Umowy zgodnie z Umową to:</w:t>
      </w:r>
    </w:p>
    <w:p w14:paraId="3485818D" w14:textId="77777777" w:rsidR="0058351A" w:rsidRPr="002A731B" w:rsidRDefault="0058351A" w:rsidP="000927F9">
      <w:pPr>
        <w:numPr>
          <w:ilvl w:val="3"/>
          <w:numId w:val="40"/>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70% zabezpieczenia zostanie zwolnione Wykonawcy w ciągu 30 dni od dnia podpisania protokołu odbioru końcowego i uznaniu przez Zamawiającego, że Przedmiot Umowy został wykonany należycie,</w:t>
      </w:r>
    </w:p>
    <w:p w14:paraId="00C7C7E2" w14:textId="77777777" w:rsidR="0058351A" w:rsidRPr="002A731B" w:rsidRDefault="0058351A" w:rsidP="000927F9">
      <w:pPr>
        <w:numPr>
          <w:ilvl w:val="3"/>
          <w:numId w:val="40"/>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30% zabezpieczenia zostanie zwolnione Wykonawcy nie później niż w 15 dniu po upływie okresu rękojmi za wady, pod warunkiem usunięcia wad stwierdzonych w okresie rękojmi za wady.</w:t>
      </w:r>
    </w:p>
    <w:p w14:paraId="0B4BCB6C" w14:textId="77777777" w:rsidR="0058351A" w:rsidRPr="002A731B"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Szczegółowe postanowienia dotyczące warunków wniesienia, przechowywania i zwrotu zabezpieczenia określa art. 449-453 ustawy Prawo zamówień publicznych.</w:t>
      </w:r>
    </w:p>
    <w:p w14:paraId="75C7A90D" w14:textId="77777777" w:rsidR="0058351A" w:rsidRPr="002A731B"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W trakcie realizacji Umowy Wykonawca może dokonać zmiany formy zabezpieczenia na jedną lub kilka form o których mowa w art. 450 ust. 1 ustawy Prawo zamówień publicznych.  </w:t>
      </w:r>
    </w:p>
    <w:p w14:paraId="07AD539F" w14:textId="77777777" w:rsidR="0058351A" w:rsidRPr="002A731B"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Zmiana formy zabezpieczenia jest dokonywana z zachowaniem ciągłości zabezpieczenia i bez zmniejszenia jego wysokości.</w:t>
      </w:r>
    </w:p>
    <w:p w14:paraId="1F6DA83F" w14:textId="77777777" w:rsidR="0058351A" w:rsidRPr="002A731B" w:rsidRDefault="0058351A" w:rsidP="000927F9">
      <w:pPr>
        <w:numPr>
          <w:ilvl w:val="2"/>
          <w:numId w:val="40"/>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Zmiana formy zabezpieczenia nie wymaga zawarcia aneksu do Umowy.</w:t>
      </w:r>
    </w:p>
    <w:p w14:paraId="37174C84"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 12</w:t>
      </w:r>
    </w:p>
    <w:p w14:paraId="13DF3A93"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Rozstrzyganie sporów</w:t>
      </w:r>
    </w:p>
    <w:p w14:paraId="75D6CBFA" w14:textId="77777777" w:rsidR="0058351A" w:rsidRPr="002A731B" w:rsidRDefault="0058351A" w:rsidP="000927F9">
      <w:pPr>
        <w:numPr>
          <w:ilvl w:val="0"/>
          <w:numId w:val="41"/>
        </w:numPr>
        <w:tabs>
          <w:tab w:val="left" w:pos="426"/>
        </w:tabs>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Prawem właściwym dla niniejszej umowy jest prawo polskie.</w:t>
      </w:r>
    </w:p>
    <w:p w14:paraId="4C5C26F6" w14:textId="77777777" w:rsidR="0058351A" w:rsidRPr="002A731B" w:rsidRDefault="0058351A" w:rsidP="000927F9">
      <w:pPr>
        <w:numPr>
          <w:ilvl w:val="0"/>
          <w:numId w:val="41"/>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Ewentualne spory mogące wyniknąć w przyszłości pomiędzy Stronami z niniejszej umowy lub związane z niniejszą umową, Strony będą rozstrzygać polubownie na drodze negocjacji.</w:t>
      </w:r>
    </w:p>
    <w:p w14:paraId="064F9000" w14:textId="77777777" w:rsidR="0058351A" w:rsidRPr="002A731B" w:rsidRDefault="0058351A" w:rsidP="000927F9">
      <w:pPr>
        <w:numPr>
          <w:ilvl w:val="0"/>
          <w:numId w:val="41"/>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lastRenderedPageBreak/>
        <w:t>Jeżeli w terminie 30 dni od daty powstania sporu Strony nie podejmą negocjacji lub negocjacje te nie zakończą się rozwiązaniem sporu, właściwy do rozpoznania sporu będzie Sąd właściwy dla siedziby Zamawiającego.</w:t>
      </w:r>
    </w:p>
    <w:p w14:paraId="3554014E" w14:textId="77777777" w:rsidR="0058351A" w:rsidRPr="002A731B" w:rsidRDefault="0058351A" w:rsidP="000927F9">
      <w:pPr>
        <w:numPr>
          <w:ilvl w:val="0"/>
          <w:numId w:val="41"/>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W sprawach nie uregulowanych niniejszą Umową zastosowanie mają przepisy: ustawy Kodeks cywilny, ustawy o prawie autorskim i prawach pokrewnych, ustawy Prawo zamówień publicznych, inne obowiązujące przepisy prawne.</w:t>
      </w:r>
    </w:p>
    <w:p w14:paraId="72C2D4BD" w14:textId="77777777" w:rsidR="0058351A" w:rsidRPr="002A731B" w:rsidRDefault="0058351A" w:rsidP="000927F9">
      <w:pPr>
        <w:spacing w:before="120" w:after="120" w:line="276" w:lineRule="auto"/>
        <w:ind w:hanging="10"/>
        <w:jc w:val="both"/>
        <w:rPr>
          <w:rFonts w:asciiTheme="minorHAnsi" w:eastAsia="Tahoma" w:hAnsiTheme="minorHAnsi" w:cstheme="minorHAnsi"/>
          <w:b/>
          <w:bCs/>
          <w:color w:val="000000"/>
          <w:sz w:val="22"/>
          <w:szCs w:val="22"/>
          <w:highlight w:val="green"/>
          <w:lang w:eastAsia="pl-PL"/>
        </w:rPr>
      </w:pPr>
    </w:p>
    <w:p w14:paraId="37685AD6" w14:textId="77777777" w:rsidR="0058351A" w:rsidRPr="002A731B" w:rsidRDefault="0058351A" w:rsidP="000927F9">
      <w:pPr>
        <w:spacing w:before="120" w:after="120" w:line="276" w:lineRule="auto"/>
        <w:ind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§13</w:t>
      </w:r>
    </w:p>
    <w:p w14:paraId="3971871A"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color w:val="000000"/>
          <w:sz w:val="22"/>
          <w:szCs w:val="22"/>
          <w:lang w:eastAsia="pl-PL"/>
        </w:rPr>
      </w:pPr>
      <w:r w:rsidRPr="002A731B">
        <w:rPr>
          <w:rFonts w:asciiTheme="minorHAnsi" w:eastAsia="Tahoma" w:hAnsiTheme="minorHAnsi" w:cstheme="minorHAnsi"/>
          <w:b/>
          <w:color w:val="000000"/>
          <w:sz w:val="22"/>
          <w:szCs w:val="22"/>
          <w:lang w:eastAsia="pl-PL"/>
        </w:rPr>
        <w:t>Prawa autorskie i udzielenie licencji</w:t>
      </w:r>
    </w:p>
    <w:p w14:paraId="5358D599" w14:textId="77777777" w:rsidR="0058351A" w:rsidRPr="002A731B" w:rsidRDefault="0058351A" w:rsidP="000927F9">
      <w:pPr>
        <w:numPr>
          <w:ilvl w:val="0"/>
          <w:numId w:val="4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Z chwilą podpisania protokołu odbioru  o którym mowa w § 3. ust. 8  Wykonawca udzieli Zamawiającemu licencji na oprogramowanie (w tym zgodnie z wymaganiami Załącznika nr 1 do Umowy), którego jest autorem (jeśli dotyczy) i/lub przeniesie na Zamawiającego wszelkie prawa przysługujące mu z tytułu dostarczonych Zamawiającemu  licencji podmiotów trzecich.</w:t>
      </w:r>
    </w:p>
    <w:p w14:paraId="120730AB" w14:textId="77777777" w:rsidR="0058351A" w:rsidRPr="002A731B" w:rsidRDefault="0058351A" w:rsidP="000927F9">
      <w:pPr>
        <w:numPr>
          <w:ilvl w:val="0"/>
          <w:numId w:val="4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Licencja uprawniać będzie Zamawiającego zwanego Licencjobiorcą do korzystania z Oprogramowania na następujących polach eksploatacji (art. 74 ust. 4 ustawy o prawie autorskim i o prawach pokrewnych):</w:t>
      </w:r>
    </w:p>
    <w:p w14:paraId="38E2BAAE" w14:textId="77777777" w:rsidR="0058351A" w:rsidRPr="002A731B" w:rsidRDefault="0058351A" w:rsidP="000927F9">
      <w:pPr>
        <w:numPr>
          <w:ilvl w:val="1"/>
          <w:numId w:val="42"/>
        </w:numPr>
        <w:spacing w:before="120" w:after="120" w:line="276" w:lineRule="auto"/>
        <w:ind w:left="567"/>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czasowe lub trwałe zwielokrotnianie programu komputerowego w całości lub w części jakimikolwiek środkami i w jakiejkolwiek formie.</w:t>
      </w:r>
    </w:p>
    <w:p w14:paraId="6D2085A4" w14:textId="77777777" w:rsidR="0058351A" w:rsidRPr="002A731B" w:rsidRDefault="0058351A" w:rsidP="000927F9">
      <w:pPr>
        <w:numPr>
          <w:ilvl w:val="0"/>
          <w:numId w:val="4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Wykonawca gwarantuje, że udzielenie licencji nie narusza praw autorskich oraz praw do znaków towarowych i dóbr osobistych osób trzecich. Wykonawca zobowiązuje się przyjąć na siebie całkowitą odpowiedzialność z tytułu wszelkich roszczeń, z jakimi osoby trzecie wystąpią przeciwko Zamawiającemu w związku z korzystaniem z przedmiotu Umowy.</w:t>
      </w:r>
    </w:p>
    <w:p w14:paraId="13B3DC04" w14:textId="6189F771" w:rsidR="0058351A" w:rsidRPr="002A731B" w:rsidRDefault="0058351A" w:rsidP="000927F9">
      <w:pPr>
        <w:numPr>
          <w:ilvl w:val="0"/>
          <w:numId w:val="4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Udzielona licencja obejmuje każdą nową wersję Oprogramowania dostarczaną przez Wykonawcę, w związku z aktualizacja oprogramowania przez jego producenta/twórcę będącego przedmiotem dostawy/wdrożenia/uruchomienia.</w:t>
      </w:r>
    </w:p>
    <w:p w14:paraId="760C4D9B" w14:textId="77777777" w:rsidR="0058351A" w:rsidRDefault="0058351A" w:rsidP="000927F9">
      <w:pPr>
        <w:numPr>
          <w:ilvl w:val="0"/>
          <w:numId w:val="42"/>
        </w:numPr>
        <w:spacing w:before="120" w:after="120" w:line="276" w:lineRule="auto"/>
        <w:ind w:left="142"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Wykonawca zobowiązuje się, że wykonując zamówienie nie naruszy praw majątkowych osób trzecich i przekaże wyniki prac określonych w §1 w stanie wolnym od obciążeń prawami osób trzecich.</w:t>
      </w:r>
    </w:p>
    <w:p w14:paraId="1E20BCFA" w14:textId="77777777" w:rsidR="008707BC" w:rsidRPr="002A731B" w:rsidRDefault="008707BC" w:rsidP="008707BC">
      <w:pPr>
        <w:spacing w:before="120" w:after="120" w:line="276" w:lineRule="auto"/>
        <w:ind w:left="142"/>
        <w:contextualSpacing/>
        <w:jc w:val="both"/>
        <w:rPr>
          <w:rFonts w:asciiTheme="minorHAnsi" w:eastAsia="Tahoma" w:hAnsiTheme="minorHAnsi" w:cstheme="minorHAnsi"/>
          <w:sz w:val="22"/>
          <w:szCs w:val="22"/>
        </w:rPr>
      </w:pPr>
    </w:p>
    <w:p w14:paraId="510A3070"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§14</w:t>
      </w:r>
    </w:p>
    <w:p w14:paraId="0EF11FB8"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Ochrona danych osobowych</w:t>
      </w:r>
    </w:p>
    <w:p w14:paraId="535A7FF4" w14:textId="77777777" w:rsidR="0058351A" w:rsidRPr="002A731B" w:rsidRDefault="0058351A" w:rsidP="000927F9">
      <w:pPr>
        <w:numPr>
          <w:ilvl w:val="0"/>
          <w:numId w:val="4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Strony Umowy zobowiązane są do stosowania przepisów </w:t>
      </w:r>
      <w:r w:rsidRPr="002A731B">
        <w:rPr>
          <w:rFonts w:asciiTheme="minorHAnsi" w:eastAsia="Tahoma" w:hAnsiTheme="minorHAnsi" w:cstheme="minorHAnsi"/>
          <w:i/>
          <w:iCs/>
          <w:color w:val="000000"/>
          <w:sz w:val="22"/>
          <w:szCs w:val="22"/>
          <w:lang w:eastAsia="pl-PL"/>
        </w:rPr>
        <w:t xml:space="preserve">Rozporządzenia Parlamentu Europejskiego i Rady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oraz </w:t>
      </w:r>
      <w:r w:rsidRPr="002A731B">
        <w:rPr>
          <w:rFonts w:asciiTheme="minorHAnsi" w:eastAsia="Tahoma" w:hAnsiTheme="minorHAnsi" w:cstheme="minorHAnsi"/>
          <w:color w:val="000000"/>
          <w:sz w:val="22"/>
          <w:szCs w:val="22"/>
          <w:lang w:eastAsia="pl-PL"/>
        </w:rPr>
        <w:t>ustawy z dnia 10 maja 2018 r. o ochronie danych osobowych (Dz. U. z 2018 r. poz. 1000, ze zm.), z uwzględnieniem przepisów ustawy Prawo zamówień publicznych i innych obowiązujących Zamawiającego przepisów prawnych.</w:t>
      </w:r>
      <w:r w:rsidRPr="002A731B">
        <w:rPr>
          <w:rFonts w:asciiTheme="minorHAnsi" w:eastAsia="Tahoma" w:hAnsiTheme="minorHAnsi" w:cstheme="minorHAnsi"/>
          <w:b/>
          <w:bCs/>
          <w:i/>
          <w:iCs/>
          <w:color w:val="000000"/>
          <w:sz w:val="22"/>
          <w:szCs w:val="22"/>
          <w:lang w:eastAsia="pl-PL"/>
        </w:rPr>
        <w:t xml:space="preserve"> </w:t>
      </w:r>
    </w:p>
    <w:p w14:paraId="51EB90A0" w14:textId="77777777" w:rsidR="0058351A" w:rsidRPr="002A731B" w:rsidRDefault="0058351A" w:rsidP="000927F9">
      <w:pPr>
        <w:numPr>
          <w:ilvl w:val="0"/>
          <w:numId w:val="4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Strony gwarantują przetwarzanie danych osobowych zgodnie z obowiązującym prawem.</w:t>
      </w:r>
      <w:r w:rsidRPr="002A731B">
        <w:rPr>
          <w:rFonts w:asciiTheme="minorHAnsi" w:eastAsia="Tahoma" w:hAnsiTheme="minorHAnsi" w:cstheme="minorHAnsi"/>
          <w:b/>
          <w:bCs/>
          <w:i/>
          <w:iCs/>
          <w:color w:val="000000"/>
          <w:sz w:val="22"/>
          <w:szCs w:val="22"/>
          <w:lang w:eastAsia="pl-PL"/>
        </w:rPr>
        <w:t xml:space="preserve"> </w:t>
      </w:r>
    </w:p>
    <w:p w14:paraId="551833EC" w14:textId="77777777" w:rsidR="0058351A" w:rsidRPr="002A731B" w:rsidRDefault="0058351A" w:rsidP="000927F9">
      <w:pPr>
        <w:numPr>
          <w:ilvl w:val="0"/>
          <w:numId w:val="4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lastRenderedPageBreak/>
        <w:t xml:space="preserve">Wszystkie dane osobowe przekazywane Zamawiającemu w trakcie wykonania Umowy Wykonawca zobowiązany jest uzyskiwać zgodnie z przepisami RODO. </w:t>
      </w:r>
    </w:p>
    <w:p w14:paraId="1C8CD0DC" w14:textId="77777777" w:rsidR="0058351A" w:rsidRPr="002A731B" w:rsidRDefault="0058351A" w:rsidP="000927F9">
      <w:pPr>
        <w:numPr>
          <w:ilvl w:val="0"/>
          <w:numId w:val="4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Wykonawca, w zakresie danych osobowych przekazywanych Zamawiającemu w trakcie wykonania Umowy, zobowiązany jest wykonać wszystkie obowiązki informacyjne przewidziane w art. 13/ w art. 14 RODO, wobec osób fizycznych, od których dane osobowe bezpośrednio lub pośrednio pozyskuje w czasie wykonania Umowy, w tym w szczególności w zakresie wszystkich obowiązków informacyjnych i uzyskania zgód. Obowiązek ten dotyczy wszystkich dokumentów i wszystkich osób (Wykonawcy, pracowników Wykonawcy, pracowników i członków uczestników konsorcjów, podmiotów trzecich, itp.), w całym okresie wykonania Umowy. </w:t>
      </w:r>
    </w:p>
    <w:p w14:paraId="61353F84" w14:textId="77777777" w:rsidR="0058351A" w:rsidRPr="002A731B" w:rsidRDefault="0058351A" w:rsidP="000927F9">
      <w:pPr>
        <w:numPr>
          <w:ilvl w:val="0"/>
          <w:numId w:val="43"/>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Zamawiający informuje, że:</w:t>
      </w:r>
    </w:p>
    <w:p w14:paraId="52D2A29D" w14:textId="77777777" w:rsidR="0058351A" w:rsidRPr="002A731B" w:rsidRDefault="0058351A" w:rsidP="000927F9">
      <w:pPr>
        <w:numPr>
          <w:ilvl w:val="0"/>
          <w:numId w:val="44"/>
        </w:numPr>
        <w:spacing w:before="120" w:after="120" w:line="276" w:lineRule="auto"/>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Zgodnie z art. 13 ust. 1 i 2 i art. 14 ust. 1 i 2 RODO, administratorem danych osobowych jest Zamawiający:  </w:t>
      </w:r>
    </w:p>
    <w:p w14:paraId="43B7A3BD" w14:textId="77777777" w:rsidR="004F0A96" w:rsidRPr="002A731B" w:rsidRDefault="004F0A96" w:rsidP="004F0A96">
      <w:pPr>
        <w:pStyle w:val="Akapitzlist"/>
        <w:spacing w:before="120" w:after="120" w:line="276" w:lineRule="auto"/>
        <w:ind w:left="1571"/>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Gmina Krzęcin</w:t>
      </w:r>
    </w:p>
    <w:p w14:paraId="771162E6" w14:textId="77777777" w:rsidR="004F0A96" w:rsidRPr="002A731B" w:rsidRDefault="004F0A96" w:rsidP="004F0A96">
      <w:pPr>
        <w:pStyle w:val="Akapitzlist"/>
        <w:spacing w:before="120" w:after="120" w:line="276" w:lineRule="auto"/>
        <w:ind w:left="1571"/>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ul. Tylna 7</w:t>
      </w:r>
    </w:p>
    <w:p w14:paraId="27636B4C" w14:textId="77777777" w:rsidR="004F0A96" w:rsidRPr="002A731B" w:rsidRDefault="004F0A96" w:rsidP="004F0A96">
      <w:pPr>
        <w:pStyle w:val="Akapitzlist"/>
        <w:spacing w:before="120" w:after="120" w:line="276" w:lineRule="auto"/>
        <w:ind w:left="1571"/>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73-231 Krzęcin</w:t>
      </w:r>
    </w:p>
    <w:p w14:paraId="3DE4FDE5" w14:textId="450C2757" w:rsidR="00755228" w:rsidRPr="002A731B" w:rsidRDefault="00755228" w:rsidP="004F0A96">
      <w:pPr>
        <w:pStyle w:val="Akapitzlist"/>
        <w:spacing w:before="120" w:after="120" w:line="276" w:lineRule="auto"/>
        <w:ind w:left="1571"/>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NIP: </w:t>
      </w:r>
      <w:r w:rsidR="004F0A96" w:rsidRPr="002A731B">
        <w:rPr>
          <w:rFonts w:asciiTheme="minorHAnsi" w:hAnsiTheme="minorHAnsi" w:cstheme="minorHAnsi"/>
          <w:sz w:val="22"/>
          <w:szCs w:val="22"/>
        </w:rPr>
        <w:t>594-15-28-641</w:t>
      </w:r>
    </w:p>
    <w:p w14:paraId="7D0A5459" w14:textId="057DEAD6" w:rsidR="00755228" w:rsidRPr="002A731B" w:rsidRDefault="00755228" w:rsidP="00755228">
      <w:pPr>
        <w:pStyle w:val="Akapitzlist"/>
        <w:spacing w:before="120" w:after="120" w:line="276" w:lineRule="auto"/>
        <w:ind w:left="1571"/>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REGON: </w:t>
      </w:r>
      <w:r w:rsidR="004F0A96" w:rsidRPr="002A731B">
        <w:rPr>
          <w:rFonts w:asciiTheme="minorHAnsi" w:hAnsiTheme="minorHAnsi" w:cstheme="minorHAnsi"/>
          <w:sz w:val="22"/>
          <w:szCs w:val="22"/>
        </w:rPr>
        <w:t>210966987</w:t>
      </w:r>
    </w:p>
    <w:p w14:paraId="03FE1C58" w14:textId="30468641" w:rsidR="0058351A" w:rsidRPr="002A731B" w:rsidRDefault="0058351A" w:rsidP="00755228">
      <w:pPr>
        <w:pStyle w:val="Akapitzlist"/>
        <w:spacing w:before="120" w:after="120" w:line="276" w:lineRule="auto"/>
        <w:ind w:left="1571"/>
        <w:jc w:val="both"/>
        <w:rPr>
          <w:rFonts w:asciiTheme="minorHAnsi" w:eastAsia="Tahoma" w:hAnsiTheme="minorHAnsi" w:cstheme="minorHAnsi"/>
          <w:sz w:val="22"/>
          <w:szCs w:val="22"/>
        </w:rPr>
      </w:pPr>
      <w:r w:rsidRPr="002A731B">
        <w:rPr>
          <w:rFonts w:asciiTheme="minorHAnsi" w:eastAsia="Tahoma" w:hAnsiTheme="minorHAnsi" w:cstheme="minorHAnsi"/>
          <w:sz w:val="22"/>
          <w:szCs w:val="22"/>
          <w:lang w:eastAsia="pl-PL"/>
        </w:rPr>
        <w:t xml:space="preserve">tel. +48 </w:t>
      </w:r>
      <w:r w:rsidR="00737AB1">
        <w:rPr>
          <w:rFonts w:asciiTheme="minorHAnsi" w:eastAsia="Tahoma" w:hAnsiTheme="minorHAnsi" w:cstheme="minorHAnsi"/>
          <w:sz w:val="22"/>
          <w:szCs w:val="22"/>
          <w:lang w:eastAsia="pl-PL"/>
        </w:rPr>
        <w:t>95 765 5213</w:t>
      </w:r>
      <w:r w:rsidRPr="002A731B">
        <w:rPr>
          <w:rFonts w:asciiTheme="minorHAnsi" w:eastAsia="Tahoma" w:hAnsiTheme="minorHAnsi" w:cstheme="minorHAnsi"/>
          <w:sz w:val="22"/>
          <w:szCs w:val="22"/>
          <w:lang w:eastAsia="pl-PL"/>
        </w:rPr>
        <w:t xml:space="preserve"> email:</w:t>
      </w:r>
      <w:r w:rsidR="00737AB1">
        <w:rPr>
          <w:rFonts w:asciiTheme="minorHAnsi" w:eastAsia="Tahoma" w:hAnsiTheme="minorHAnsi" w:cstheme="minorHAnsi"/>
          <w:sz w:val="22"/>
          <w:szCs w:val="22"/>
          <w:lang w:eastAsia="pl-PL"/>
        </w:rPr>
        <w:t xml:space="preserve"> urzad@krzecin.pl</w:t>
      </w:r>
    </w:p>
    <w:p w14:paraId="46921A29" w14:textId="77777777" w:rsidR="0058351A" w:rsidRPr="002A731B" w:rsidRDefault="0058351A" w:rsidP="000927F9">
      <w:pPr>
        <w:spacing w:before="120" w:after="120" w:line="276" w:lineRule="auto"/>
        <w:ind w:left="851"/>
        <w:contextualSpacing/>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dla której wyznaczony został Inspektor Ochrony Danych.  Można się z nim kontaktować  we wszystkich sprawach, które dotyczą przetwarzania danych osobowych oraz korzystania z praw związanych z przetwarzaniem danych:</w:t>
      </w:r>
    </w:p>
    <w:p w14:paraId="6E026797" w14:textId="1F5DDD12" w:rsidR="0058351A" w:rsidRPr="002A731B" w:rsidRDefault="0058351A" w:rsidP="004F0A96">
      <w:pPr>
        <w:pStyle w:val="paragraph"/>
        <w:spacing w:before="0" w:after="0" w:line="276" w:lineRule="auto"/>
        <w:ind w:left="720"/>
        <w:jc w:val="both"/>
        <w:textAlignment w:val="baseline"/>
        <w:rPr>
          <w:rFonts w:asciiTheme="minorHAnsi" w:eastAsia="Tahoma" w:hAnsiTheme="minorHAnsi" w:cstheme="minorHAnsi"/>
          <w:color w:val="000000"/>
          <w:sz w:val="22"/>
          <w:szCs w:val="22"/>
        </w:rPr>
      </w:pPr>
      <w:r w:rsidRPr="002A731B">
        <w:rPr>
          <w:rFonts w:asciiTheme="minorHAnsi" w:eastAsia="Tahoma" w:hAnsiTheme="minorHAnsi" w:cstheme="minorHAnsi"/>
          <w:color w:val="000000"/>
          <w:sz w:val="22"/>
          <w:szCs w:val="22"/>
        </w:rPr>
        <w:t xml:space="preserve">- listownie na adres: </w:t>
      </w:r>
      <w:r w:rsidR="004F0A96" w:rsidRPr="002A731B">
        <w:rPr>
          <w:rStyle w:val="normaltextrun"/>
          <w:rFonts w:asciiTheme="minorHAnsi" w:eastAsiaTheme="majorEastAsia" w:hAnsiTheme="minorHAnsi" w:cstheme="minorHAnsi"/>
          <w:sz w:val="22"/>
          <w:szCs w:val="22"/>
        </w:rPr>
        <w:t>Gmina Krzęcin ul. Tylna 7, 73-231 Krzęcin</w:t>
      </w:r>
    </w:p>
    <w:p w14:paraId="6D4CFDBE" w14:textId="6202DA08" w:rsidR="0058351A" w:rsidRPr="002A731B" w:rsidRDefault="0058351A" w:rsidP="000927F9">
      <w:pPr>
        <w:spacing w:before="120" w:after="120" w:line="276" w:lineRule="auto"/>
        <w:ind w:left="708"/>
        <w:jc w:val="both"/>
        <w:rPr>
          <w:rFonts w:asciiTheme="minorHAnsi" w:eastAsia="Tahoma" w:hAnsiTheme="minorHAnsi" w:cstheme="minorHAnsi"/>
          <w:color w:val="000000"/>
          <w:sz w:val="22"/>
          <w:szCs w:val="22"/>
        </w:rPr>
      </w:pPr>
      <w:r w:rsidRPr="002A731B">
        <w:rPr>
          <w:rFonts w:asciiTheme="minorHAnsi" w:eastAsia="Tahoma" w:hAnsiTheme="minorHAnsi" w:cstheme="minorHAnsi"/>
          <w:color w:val="000000"/>
          <w:sz w:val="22"/>
          <w:szCs w:val="22"/>
        </w:rPr>
        <w:t>- przez e-mail:</w:t>
      </w:r>
      <w:r w:rsidRPr="002A731B">
        <w:rPr>
          <w:rFonts w:asciiTheme="minorHAnsi" w:eastAsia="Tahoma" w:hAnsiTheme="minorHAnsi" w:cstheme="minorHAnsi"/>
          <w:color w:val="000000"/>
          <w:sz w:val="22"/>
          <w:szCs w:val="22"/>
          <w:lang w:eastAsia="pl-PL"/>
        </w:rPr>
        <w:t xml:space="preserve"> </w:t>
      </w:r>
      <w:r w:rsidR="00737AB1" w:rsidRPr="00737AB1">
        <w:rPr>
          <w:rFonts w:asciiTheme="minorHAnsi" w:eastAsia="Tahoma" w:hAnsiTheme="minorHAnsi" w:cstheme="minorHAnsi"/>
          <w:color w:val="000000"/>
          <w:sz w:val="22"/>
          <w:szCs w:val="22"/>
        </w:rPr>
        <w:t>wioletta.rojewska@cbi24.pl</w:t>
      </w:r>
      <w:r w:rsidRPr="002A731B">
        <w:rPr>
          <w:rFonts w:asciiTheme="minorHAnsi" w:eastAsia="Tahoma" w:hAnsiTheme="minorHAnsi" w:cstheme="minorHAnsi"/>
          <w:color w:val="000000"/>
          <w:sz w:val="22"/>
          <w:szCs w:val="22"/>
        </w:rPr>
        <w:t xml:space="preserve"> </w:t>
      </w:r>
    </w:p>
    <w:p w14:paraId="3DAF65D3" w14:textId="3804F7E2" w:rsidR="0058351A" w:rsidRPr="002A731B" w:rsidRDefault="0058351A" w:rsidP="00160A76">
      <w:pPr>
        <w:numPr>
          <w:ilvl w:val="0"/>
          <w:numId w:val="45"/>
        </w:numPr>
        <w:spacing w:before="120" w:after="120" w:line="276" w:lineRule="auto"/>
        <w:contextualSpacing/>
        <w:jc w:val="both"/>
        <w:rPr>
          <w:rFonts w:asciiTheme="minorHAnsi" w:hAnsiTheme="minorHAnsi" w:cstheme="minorHAnsi"/>
          <w:sz w:val="22"/>
          <w:szCs w:val="22"/>
        </w:rPr>
      </w:pPr>
      <w:r w:rsidRPr="002A731B">
        <w:rPr>
          <w:rFonts w:asciiTheme="minorHAnsi" w:eastAsia="Tahoma" w:hAnsiTheme="minorHAnsi" w:cstheme="minorHAnsi"/>
          <w:sz w:val="22"/>
          <w:szCs w:val="22"/>
          <w:lang w:eastAsia="pl-PL"/>
        </w:rPr>
        <w:t>dane osobowe przetwarzane będą na podstawie art. 6 ust. 1 lit. c RODO w celach związanych z postępowaniem o udzielenie zamówienia publicznego</w:t>
      </w:r>
      <w:r w:rsidRPr="002A731B">
        <w:rPr>
          <w:rFonts w:asciiTheme="minorHAnsi" w:hAnsiTheme="minorHAnsi" w:cstheme="minorHAnsi"/>
          <w:sz w:val="22"/>
          <w:szCs w:val="22"/>
        </w:rPr>
        <w:t xml:space="preserve"> </w:t>
      </w:r>
      <w:r w:rsidR="004F0A96" w:rsidRPr="002A731B">
        <w:rPr>
          <w:rFonts w:asciiTheme="minorHAnsi" w:hAnsiTheme="minorHAnsi" w:cstheme="minorHAnsi"/>
          <w:sz w:val="22"/>
          <w:szCs w:val="22"/>
        </w:rPr>
        <w:t>„Dostawa wraz z wdrożeniem i uruchomieniem oprogramowania oraz infrastruktury sprzętowej dla Gminy Krzęcin</w:t>
      </w:r>
      <w:r w:rsidR="007513DD" w:rsidRPr="002A731B">
        <w:rPr>
          <w:rFonts w:asciiTheme="minorHAnsi" w:hAnsiTheme="minorHAnsi" w:cstheme="minorHAnsi"/>
          <w:sz w:val="22"/>
          <w:szCs w:val="22"/>
        </w:rPr>
        <w:t xml:space="preserve"> </w:t>
      </w:r>
      <w:r w:rsidR="004F0A96" w:rsidRPr="002A731B">
        <w:rPr>
          <w:rFonts w:asciiTheme="minorHAnsi" w:hAnsiTheme="minorHAnsi" w:cstheme="minorHAnsi"/>
          <w:sz w:val="22"/>
          <w:szCs w:val="22"/>
        </w:rPr>
        <w:t>realizowanego w ramach „Cyberbezpieczny Samorząd”</w:t>
      </w:r>
      <w:r w:rsidR="007513DD" w:rsidRPr="002A731B">
        <w:rPr>
          <w:rFonts w:asciiTheme="minorHAnsi" w:hAnsiTheme="minorHAnsi" w:cstheme="minorHAnsi"/>
          <w:sz w:val="22"/>
          <w:szCs w:val="22"/>
        </w:rPr>
        <w:t>”</w:t>
      </w:r>
      <w:r w:rsidR="008A5A3B" w:rsidRPr="002A731B">
        <w:rPr>
          <w:rFonts w:asciiTheme="minorHAnsi" w:hAnsiTheme="minorHAnsi" w:cstheme="minorHAnsi"/>
          <w:sz w:val="22"/>
          <w:szCs w:val="22"/>
        </w:rPr>
        <w:t xml:space="preserve"> </w:t>
      </w:r>
      <w:r w:rsidRPr="002A731B">
        <w:rPr>
          <w:rFonts w:asciiTheme="minorHAnsi" w:eastAsia="Tahoma" w:hAnsiTheme="minorHAnsi" w:cstheme="minorHAnsi"/>
          <w:sz w:val="22"/>
          <w:szCs w:val="22"/>
          <w:lang w:eastAsia="pl-PL"/>
        </w:rPr>
        <w:t>oraz w związku z obowiązkami nałożonymi na Zamawiającego i wynikającymi z przepisów prawa;</w:t>
      </w:r>
    </w:p>
    <w:p w14:paraId="0CE2169D" w14:textId="77777777" w:rsidR="0058351A" w:rsidRPr="002A731B"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odbiorcami danych osobowych będą osoby lub podmioty, którym udostępniona zostanie dokumentacja postępowania w oparciu o art. 18 oraz art. 74 ustawy Pzp;</w:t>
      </w:r>
    </w:p>
    <w:p w14:paraId="588A3909" w14:textId="77777777" w:rsidR="0058351A" w:rsidRPr="002A731B"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 xml:space="preserve">dane osobowe będą przetwarzane przez okres wskazany w ustawie Pzp, a następnie (jeśli dotyczy) przez okres wynikający z innych obowiązujących Zamawiającego przepisów </w:t>
      </w:r>
      <w:r w:rsidRPr="002A731B">
        <w:rPr>
          <w:rFonts w:asciiTheme="minorHAnsi" w:hAnsiTheme="minorHAnsi" w:cstheme="minorHAnsi"/>
          <w:sz w:val="22"/>
          <w:szCs w:val="22"/>
        </w:rPr>
        <w:t xml:space="preserve">prawnych; </w:t>
      </w:r>
    </w:p>
    <w:p w14:paraId="49BAEA5B" w14:textId="77777777" w:rsidR="0058351A" w:rsidRPr="002A731B"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 xml:space="preserve">obowiązek podania danych osobowych jest wymogiem ustawowym określonym w przepisach ustawy Pzp, związanym z udziałem w postępowaniu o udzielenie zamówienia publicznego; konsekwencje niepodania określonych danych wynikają z ustawy;  </w:t>
      </w:r>
    </w:p>
    <w:p w14:paraId="22BD87F7" w14:textId="77777777" w:rsidR="0058351A" w:rsidRPr="002A731B"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w odniesieniu do otrzymanych przez Zamawiającego danych osobowych decyzje nie będą podejmowane w sposób zautomatyzowany, stosowanie do art. 22 RODO;</w:t>
      </w:r>
    </w:p>
    <w:p w14:paraId="5C15DF94" w14:textId="77777777" w:rsidR="0058351A" w:rsidRPr="002A731B"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color w:val="00B0F0"/>
          <w:sz w:val="22"/>
          <w:szCs w:val="22"/>
          <w:lang w:eastAsia="pl-PL"/>
        </w:rPr>
      </w:pPr>
      <w:r w:rsidRPr="002A731B">
        <w:rPr>
          <w:rFonts w:asciiTheme="minorHAnsi" w:eastAsia="Tahoma" w:hAnsiTheme="minorHAnsi" w:cstheme="minorHAnsi"/>
          <w:sz w:val="22"/>
          <w:szCs w:val="22"/>
        </w:rPr>
        <w:t xml:space="preserve">osoba, której dane przetwarza Zamawiający ma prawo do: </w:t>
      </w:r>
    </w:p>
    <w:p w14:paraId="4E2F0A3B" w14:textId="033169C0" w:rsidR="0058351A" w:rsidRPr="002A731B"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color w:val="00B0F0"/>
          <w:sz w:val="22"/>
          <w:szCs w:val="22"/>
          <w:lang w:eastAsia="pl-PL"/>
        </w:rPr>
      </w:pPr>
      <w:r w:rsidRPr="002A731B">
        <w:rPr>
          <w:rFonts w:asciiTheme="minorHAnsi" w:eastAsia="Tahoma" w:hAnsiTheme="minorHAnsi" w:cstheme="minorHAnsi"/>
          <w:sz w:val="22"/>
          <w:szCs w:val="22"/>
          <w:lang w:eastAsia="pl-PL"/>
        </w:rPr>
        <w:lastRenderedPageBreak/>
        <w:t>na podstawie art. 15 RODO prawo dostępu do danych osobowych tej osoby dotyczących,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zakończonego postepowania o udzielenie zamówienia publicznego;</w:t>
      </w:r>
    </w:p>
    <w:p w14:paraId="7DA84EA0" w14:textId="77777777" w:rsidR="0058351A" w:rsidRPr="002A731B"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na podstawie art. 16 RODO prawo do sprostowania danych osobowych tej osoby dotyczących, z zastrzeżeniem, że skorzystanie z prawa do sprostowania nie może skutkować zmianą wyniku postepowania o udzielenie przedmiotowego zamówienia ani zmianą postanowień Umowy w zakresie niezgodnym z ustawą Pzp oraz nie może naruszać integralności sporządzonego protokołu oraz jego załączników,</w:t>
      </w:r>
    </w:p>
    <w:p w14:paraId="3CDD3E1F" w14:textId="77777777" w:rsidR="0058351A" w:rsidRPr="002A731B"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na podstawie art. 18 RODO prawo żądania od administratora ograniczenia przetwarzania danych osobowych z zastrzeżeniem przypadków, o których mowa w art. 18 ust. 2 RODO;  prawo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postepowania o udzielenie zamówienia publicznego;</w:t>
      </w:r>
    </w:p>
    <w:p w14:paraId="0EA4F79E" w14:textId="77777777" w:rsidR="0058351A" w:rsidRPr="002A731B"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prawo do wniesienia skargi do Prezesa Urzędu Ochrony Danych Osobowych, gdy osoba uzna, że przetwarzanie danych osobowych jej dotyczących narusza przepisy RODO;</w:t>
      </w:r>
    </w:p>
    <w:p w14:paraId="69BC1F65" w14:textId="77777777" w:rsidR="0058351A" w:rsidRPr="002A731B" w:rsidRDefault="0058351A" w:rsidP="000927F9">
      <w:pPr>
        <w:numPr>
          <w:ilvl w:val="0"/>
          <w:numId w:val="45"/>
        </w:numPr>
        <w:spacing w:before="120" w:after="120" w:line="276" w:lineRule="auto"/>
        <w:ind w:left="426" w:hanging="284"/>
        <w:contextualSpacing/>
        <w:jc w:val="both"/>
        <w:rPr>
          <w:rFonts w:asciiTheme="minorHAnsi" w:eastAsia="Tahoma" w:hAnsiTheme="minorHAnsi" w:cstheme="minorHAnsi"/>
          <w:sz w:val="22"/>
          <w:szCs w:val="22"/>
        </w:rPr>
      </w:pPr>
      <w:r w:rsidRPr="002A731B">
        <w:rPr>
          <w:rFonts w:asciiTheme="minorHAnsi" w:eastAsia="Tahoma" w:hAnsiTheme="minorHAnsi" w:cstheme="minorHAnsi"/>
          <w:sz w:val="22"/>
          <w:szCs w:val="22"/>
        </w:rPr>
        <w:t xml:space="preserve">osobie, której dane przetwarza Zamawiający nie przysługuje: </w:t>
      </w:r>
    </w:p>
    <w:p w14:paraId="710D4BF7" w14:textId="77777777" w:rsidR="0058351A" w:rsidRPr="002A731B"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w związku z art. 17 ust. 3 lit. b, d lub e RODO prawo do usunięcia danych osobowych;</w:t>
      </w:r>
    </w:p>
    <w:p w14:paraId="2628409D" w14:textId="77777777" w:rsidR="0058351A" w:rsidRPr="002A731B"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prawo do przenoszenia danych osobowych, o którym mowa w art. 20 RODO;</w:t>
      </w:r>
    </w:p>
    <w:p w14:paraId="71438081" w14:textId="77777777" w:rsidR="0058351A" w:rsidRDefault="0058351A" w:rsidP="000927F9">
      <w:pPr>
        <w:numPr>
          <w:ilvl w:val="1"/>
          <w:numId w:val="45"/>
        </w:numPr>
        <w:spacing w:before="120" w:after="120" w:line="276" w:lineRule="auto"/>
        <w:ind w:left="709" w:hanging="283"/>
        <w:contextualSpacing/>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 xml:space="preserve">na podstawie art. 21 RODO prawo sprzeciwu, wobec przetwarzania danych osobowych, gdyż podstawą prawną przetwarzania danych osobowych jest art. 6 ust. 1 lit. c RODO. </w:t>
      </w:r>
    </w:p>
    <w:p w14:paraId="0864CCC4" w14:textId="77777777" w:rsidR="008707BC" w:rsidRPr="002A731B" w:rsidRDefault="008707BC" w:rsidP="008707BC">
      <w:pPr>
        <w:spacing w:before="120" w:after="120" w:line="276" w:lineRule="auto"/>
        <w:ind w:left="709"/>
        <w:contextualSpacing/>
        <w:jc w:val="both"/>
        <w:rPr>
          <w:rFonts w:asciiTheme="minorHAnsi" w:eastAsia="Tahoma" w:hAnsiTheme="minorHAnsi" w:cstheme="minorHAnsi"/>
          <w:sz w:val="22"/>
          <w:szCs w:val="22"/>
          <w:lang w:eastAsia="pl-PL"/>
        </w:rPr>
      </w:pPr>
    </w:p>
    <w:p w14:paraId="45A5BAEA"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§15</w:t>
      </w:r>
    </w:p>
    <w:p w14:paraId="02008C23" w14:textId="77777777" w:rsidR="0058351A" w:rsidRPr="002A731B" w:rsidRDefault="0058351A" w:rsidP="000927F9">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2A731B">
        <w:rPr>
          <w:rFonts w:asciiTheme="minorHAnsi" w:eastAsia="Tahoma" w:hAnsiTheme="minorHAnsi" w:cstheme="minorHAnsi"/>
          <w:b/>
          <w:bCs/>
          <w:color w:val="000000"/>
          <w:sz w:val="22"/>
          <w:szCs w:val="22"/>
          <w:lang w:eastAsia="pl-PL"/>
        </w:rPr>
        <w:t>Pozostałe postanowienia</w:t>
      </w:r>
    </w:p>
    <w:p w14:paraId="6A0CC81F" w14:textId="77777777" w:rsidR="0058351A" w:rsidRPr="002A731B" w:rsidRDefault="0058351A" w:rsidP="000927F9">
      <w:pPr>
        <w:numPr>
          <w:ilvl w:val="2"/>
          <w:numId w:val="46"/>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Językiem obowiązującym w trakcie realizacji niniejszej umowy jest język polski.</w:t>
      </w:r>
    </w:p>
    <w:p w14:paraId="076629F4" w14:textId="77777777" w:rsidR="0058351A" w:rsidRPr="002A731B" w:rsidRDefault="0058351A" w:rsidP="000927F9">
      <w:pPr>
        <w:numPr>
          <w:ilvl w:val="2"/>
          <w:numId w:val="46"/>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Niewykonanie przez Zamawiającego przysługującego na podstawie niniejszej umowy jakiegokolwiek uprawnienia lub kompetencji nie oznacza zrzeczenia się ani też ograniczenia danego prawa lub innych przysługujących Zamawiającemu praw. Jednorazowe lub częściowe tylko wykonanie danego prawa nie wyklucza jego ponownego lub dodatkowego wykonania. Zrzeczenie się jednego prawa nie oznacza zrzeczenia się jakiegokolwiek innego prawa przyznanego na podstawie Umowy.</w:t>
      </w:r>
    </w:p>
    <w:p w14:paraId="75643434" w14:textId="77777777" w:rsidR="0058351A" w:rsidRPr="002A731B" w:rsidRDefault="0058351A" w:rsidP="000927F9">
      <w:pPr>
        <w:numPr>
          <w:ilvl w:val="2"/>
          <w:numId w:val="46"/>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Strony Umowy zgodnie postanawiają, że w przypadku nieważności któregokolwiek z postanowień Umowy, Umowa pozostaje w mocy co do pozostałych postanowień, chyba że z ustawy Pzp. lub okoliczności wynika, że bez postanowień dotkniętych nieważnością Umowa nie zostałaby zawarta, a Strony Umowy dążyć będą do zastąpienia nieważnych postanowień postanowieniami ważnymi, oddającymi zamiary Stron.</w:t>
      </w:r>
    </w:p>
    <w:p w14:paraId="2033A26F" w14:textId="77777777" w:rsidR="0058351A" w:rsidRPr="002A731B" w:rsidRDefault="0058351A" w:rsidP="000927F9">
      <w:pPr>
        <w:numPr>
          <w:ilvl w:val="2"/>
          <w:numId w:val="46"/>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lastRenderedPageBreak/>
        <w:t>Umowa niniejsza została sporządzona w dwóch jednobrzmiących egzemplarzach, po jednym dla każdej ze Stron.</w:t>
      </w:r>
    </w:p>
    <w:p w14:paraId="77EB3365" w14:textId="77777777" w:rsidR="0058351A" w:rsidRPr="002A731B" w:rsidRDefault="0058351A" w:rsidP="000927F9">
      <w:pPr>
        <w:numPr>
          <w:ilvl w:val="2"/>
          <w:numId w:val="46"/>
        </w:numPr>
        <w:spacing w:before="120" w:after="120" w:line="276" w:lineRule="auto"/>
        <w:ind w:left="142"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 xml:space="preserve">Załącznikiem do niniejszej umowy są: </w:t>
      </w:r>
    </w:p>
    <w:p w14:paraId="151F96F1" w14:textId="77777777" w:rsidR="0058351A" w:rsidRPr="002A731B" w:rsidRDefault="0058351A" w:rsidP="000927F9">
      <w:pPr>
        <w:numPr>
          <w:ilvl w:val="3"/>
          <w:numId w:val="46"/>
        </w:numPr>
        <w:spacing w:before="120" w:after="120" w:line="276" w:lineRule="auto"/>
        <w:ind w:left="426" w:hanging="284"/>
        <w:jc w:val="both"/>
        <w:rPr>
          <w:rFonts w:asciiTheme="minorHAnsi" w:eastAsia="Tahoma" w:hAnsiTheme="minorHAnsi" w:cstheme="minorHAnsi"/>
          <w:color w:val="000000"/>
          <w:sz w:val="22"/>
          <w:szCs w:val="22"/>
          <w:lang w:eastAsia="pl-PL"/>
        </w:rPr>
      </w:pPr>
      <w:r w:rsidRPr="002A731B">
        <w:rPr>
          <w:rFonts w:asciiTheme="minorHAnsi" w:eastAsia="Tahoma" w:hAnsiTheme="minorHAnsi" w:cstheme="minorHAnsi"/>
          <w:color w:val="000000"/>
          <w:sz w:val="22"/>
          <w:szCs w:val="22"/>
          <w:lang w:eastAsia="pl-PL"/>
        </w:rPr>
        <w:t>Specyfikacja Warunków Zamówienia (dalej SWZ), w tym Opis Przedmiotu Zamówienia -  Załącznik nr 1 do umowy,</w:t>
      </w:r>
    </w:p>
    <w:p w14:paraId="77EE48BB" w14:textId="77777777" w:rsidR="0058351A" w:rsidRPr="002A731B" w:rsidRDefault="0058351A" w:rsidP="000927F9">
      <w:pPr>
        <w:numPr>
          <w:ilvl w:val="0"/>
          <w:numId w:val="46"/>
        </w:numPr>
        <w:spacing w:before="120" w:after="120" w:line="276" w:lineRule="auto"/>
        <w:ind w:left="426"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Formularz oferty Wykonawcy - Załącznik nr 2 do Umowy,</w:t>
      </w:r>
    </w:p>
    <w:p w14:paraId="0B691C15" w14:textId="77777777" w:rsidR="0058351A" w:rsidRDefault="0058351A" w:rsidP="000927F9">
      <w:pPr>
        <w:numPr>
          <w:ilvl w:val="0"/>
          <w:numId w:val="46"/>
        </w:numPr>
        <w:spacing w:before="120" w:after="120" w:line="276" w:lineRule="auto"/>
        <w:ind w:left="426" w:hanging="284"/>
        <w:jc w:val="both"/>
        <w:rPr>
          <w:rFonts w:asciiTheme="minorHAnsi" w:eastAsia="Tahoma" w:hAnsiTheme="minorHAnsi" w:cstheme="minorHAnsi"/>
          <w:sz w:val="22"/>
          <w:szCs w:val="22"/>
          <w:lang w:eastAsia="pl-PL"/>
        </w:rPr>
      </w:pPr>
      <w:r w:rsidRPr="002A731B">
        <w:rPr>
          <w:rFonts w:asciiTheme="minorHAnsi" w:eastAsia="Tahoma" w:hAnsiTheme="minorHAnsi" w:cstheme="minorHAnsi"/>
          <w:sz w:val="22"/>
          <w:szCs w:val="22"/>
          <w:lang w:eastAsia="pl-PL"/>
        </w:rPr>
        <w:t>Formularz cenowo-techniczny – Załącznik nr 3 do umowy.</w:t>
      </w:r>
    </w:p>
    <w:p w14:paraId="4C89DC2F" w14:textId="77777777" w:rsidR="00F67634" w:rsidRPr="002A731B" w:rsidRDefault="00F67634" w:rsidP="00F67634">
      <w:pPr>
        <w:spacing w:before="120" w:after="120" w:line="276" w:lineRule="auto"/>
        <w:jc w:val="both"/>
        <w:rPr>
          <w:rFonts w:asciiTheme="minorHAnsi" w:eastAsia="Tahoma" w:hAnsiTheme="minorHAnsi" w:cstheme="minorHAnsi"/>
          <w:sz w:val="22"/>
          <w:szCs w:val="22"/>
          <w:lang w:eastAsia="pl-PL"/>
        </w:rPr>
      </w:pPr>
    </w:p>
    <w:p w14:paraId="3D52AD72" w14:textId="77777777" w:rsidR="0058351A" w:rsidRPr="002A731B" w:rsidRDefault="0058351A" w:rsidP="000927F9">
      <w:pPr>
        <w:spacing w:before="120" w:after="120" w:line="276" w:lineRule="auto"/>
        <w:jc w:val="both"/>
        <w:rPr>
          <w:rFonts w:asciiTheme="minorHAnsi" w:eastAsia="Tahoma" w:hAnsiTheme="minorHAnsi" w:cstheme="minorHAnsi"/>
          <w:color w:val="000000"/>
          <w:sz w:val="22"/>
          <w:szCs w:val="22"/>
          <w:lang w:eastAsia="pl-PL"/>
        </w:rPr>
      </w:pPr>
    </w:p>
    <w:p w14:paraId="36E537CA" w14:textId="36A900AE" w:rsidR="00A834F4" w:rsidRPr="00F67634" w:rsidRDefault="00F67634" w:rsidP="000927F9">
      <w:pPr>
        <w:spacing w:line="276" w:lineRule="auto"/>
        <w:rPr>
          <w:rFonts w:asciiTheme="minorHAnsi" w:hAnsiTheme="minorHAnsi" w:cstheme="minorHAnsi"/>
        </w:rPr>
      </w:pPr>
      <w:r w:rsidRPr="00F67634">
        <w:rPr>
          <w:rFonts w:asciiTheme="minorHAnsi" w:hAnsiTheme="minorHAnsi" w:cstheme="minorHAnsi"/>
        </w:rPr>
        <w:t>Zamawiający                                                                                                                Wykonawca</w:t>
      </w:r>
    </w:p>
    <w:p w14:paraId="4FE60137" w14:textId="086C54EA" w:rsidR="00F67634" w:rsidRPr="00F67634" w:rsidRDefault="00F67634" w:rsidP="000927F9">
      <w:pPr>
        <w:spacing w:line="276" w:lineRule="auto"/>
        <w:rPr>
          <w:rFonts w:asciiTheme="minorHAnsi" w:hAnsiTheme="minorHAnsi" w:cstheme="minorHAnsi"/>
        </w:rPr>
      </w:pPr>
      <w:r w:rsidRPr="00F67634">
        <w:rPr>
          <w:rFonts w:asciiTheme="minorHAnsi" w:hAnsiTheme="minorHAnsi" w:cstheme="minorHAnsi"/>
        </w:rPr>
        <w:t>…………………..                                                                                                                 …………………</w:t>
      </w:r>
    </w:p>
    <w:sectPr w:rsidR="00F67634" w:rsidRPr="00F67634" w:rsidSect="000927F9">
      <w:headerReference w:type="default" r:id="rId7"/>
      <w:footerReference w:type="even" r:id="rId8"/>
      <w:footerReference w:type="default" r:id="rId9"/>
      <w:headerReference w:type="first" r:id="rId10"/>
      <w:footerReference w:type="first" r:id="rId11"/>
      <w:type w:val="continuous"/>
      <w:pgSz w:w="11906" w:h="16838" w:code="9"/>
      <w:pgMar w:top="2269" w:right="1417" w:bottom="1417" w:left="1417"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EACD9C" w14:textId="77777777" w:rsidR="004B769B" w:rsidRDefault="004B769B">
      <w:r>
        <w:separator/>
      </w:r>
    </w:p>
  </w:endnote>
  <w:endnote w:type="continuationSeparator" w:id="0">
    <w:p w14:paraId="09B2289B" w14:textId="77777777" w:rsidR="004B769B" w:rsidRDefault="004B7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A450C" w14:textId="609275F8" w:rsidR="000A375F" w:rsidRPr="000A375F" w:rsidRDefault="000A375F" w:rsidP="000A375F">
    <w:pPr>
      <w:pStyle w:val="Stopka"/>
      <w:tabs>
        <w:tab w:val="right" w:pos="9720"/>
      </w:tabs>
      <w:jc w:val="right"/>
      <w:rPr>
        <w:rFonts w:cs="Calibri"/>
        <w:sz w:val="22"/>
        <w:szCs w:val="10"/>
      </w:rPr>
    </w:pPr>
    <w:r w:rsidRPr="000A375F">
      <w:rPr>
        <w:rFonts w:cs="Calibri"/>
        <w:sz w:val="22"/>
        <w:szCs w:val="10"/>
      </w:rPr>
      <w:t xml:space="preserve">Strona </w:t>
    </w:r>
    <w:r w:rsidRPr="000A375F">
      <w:rPr>
        <w:rFonts w:cs="Calibri"/>
        <w:b/>
        <w:bCs/>
        <w:sz w:val="22"/>
        <w:szCs w:val="10"/>
      </w:rPr>
      <w:fldChar w:fldCharType="begin"/>
    </w:r>
    <w:r w:rsidRPr="000A375F">
      <w:rPr>
        <w:rFonts w:cs="Calibri"/>
        <w:b/>
        <w:bCs/>
        <w:sz w:val="22"/>
        <w:szCs w:val="10"/>
      </w:rPr>
      <w:instrText>PAGE  \* Arabic  \* MERGEFORMAT</w:instrText>
    </w:r>
    <w:r w:rsidRPr="000A375F">
      <w:rPr>
        <w:rFonts w:cs="Calibri"/>
        <w:b/>
        <w:bCs/>
        <w:sz w:val="22"/>
        <w:szCs w:val="10"/>
      </w:rPr>
      <w:fldChar w:fldCharType="separate"/>
    </w:r>
    <w:r w:rsidRPr="000A375F">
      <w:rPr>
        <w:rFonts w:cs="Calibri"/>
        <w:b/>
        <w:bCs/>
        <w:sz w:val="22"/>
        <w:szCs w:val="10"/>
      </w:rPr>
      <w:t>1</w:t>
    </w:r>
    <w:r w:rsidRPr="000A375F">
      <w:rPr>
        <w:rFonts w:cs="Calibri"/>
        <w:b/>
        <w:bCs/>
        <w:sz w:val="22"/>
        <w:szCs w:val="10"/>
      </w:rPr>
      <w:fldChar w:fldCharType="end"/>
    </w:r>
    <w:r w:rsidRPr="000A375F">
      <w:rPr>
        <w:rFonts w:cs="Calibri"/>
        <w:sz w:val="22"/>
        <w:szCs w:val="10"/>
      </w:rPr>
      <w:t xml:space="preserve"> z </w:t>
    </w:r>
    <w:r w:rsidRPr="000A375F">
      <w:rPr>
        <w:rFonts w:cs="Calibri"/>
        <w:b/>
        <w:bCs/>
        <w:sz w:val="22"/>
        <w:szCs w:val="10"/>
      </w:rPr>
      <w:fldChar w:fldCharType="begin"/>
    </w:r>
    <w:r w:rsidRPr="000A375F">
      <w:rPr>
        <w:rFonts w:cs="Calibri"/>
        <w:b/>
        <w:bCs/>
        <w:sz w:val="22"/>
        <w:szCs w:val="10"/>
      </w:rPr>
      <w:instrText>NUMPAGES  \* Arabic  \* MERGEFORMAT</w:instrText>
    </w:r>
    <w:r w:rsidRPr="000A375F">
      <w:rPr>
        <w:rFonts w:cs="Calibri"/>
        <w:b/>
        <w:bCs/>
        <w:sz w:val="22"/>
        <w:szCs w:val="10"/>
      </w:rPr>
      <w:fldChar w:fldCharType="separate"/>
    </w:r>
    <w:r w:rsidRPr="000A375F">
      <w:rPr>
        <w:rFonts w:cs="Calibri"/>
        <w:b/>
        <w:bCs/>
        <w:sz w:val="22"/>
        <w:szCs w:val="10"/>
      </w:rPr>
      <w:t>2</w:t>
    </w:r>
    <w:r w:rsidRPr="000A375F">
      <w:rPr>
        <w:rFonts w:cs="Calibri"/>
        <w:b/>
        <w:bCs/>
        <w:sz w:val="22"/>
        <w:szCs w:val="1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2F66D76" w:rsidR="00760990" w:rsidRPr="0058351A" w:rsidRDefault="00A25198" w:rsidP="00A25198">
    <w:pPr>
      <w:pStyle w:val="Stopka"/>
      <w:tabs>
        <w:tab w:val="right" w:pos="9720"/>
      </w:tabs>
      <w:rPr>
        <w:rFonts w:cs="Calibri"/>
        <w:color w:val="646464"/>
        <w:sz w:val="10"/>
        <w:szCs w:val="10"/>
      </w:rPr>
    </w:pPr>
    <w:r w:rsidRPr="0058351A">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854661546"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58351A">
      <w:rPr>
        <w:rFonts w:cs="Calibri"/>
        <w:color w:val="646464"/>
        <w:sz w:val="10"/>
        <w:szCs w:val="10"/>
      </w:rPr>
      <w:t xml:space="preserve">CENTRUM PROJEKTÓW POLSKA CYFROWA </w:t>
    </w:r>
    <w:r w:rsidRPr="0058351A">
      <w:rPr>
        <w:rFonts w:cs="Calibri"/>
        <w:color w:val="646464"/>
        <w:sz w:val="10"/>
        <w:szCs w:val="10"/>
      </w:rPr>
      <w:br/>
      <w:t>ul. Spokojna 13A, 01-044 Warszawa | infolinia: +48 223152340 | e-mail: cppc@cppc.gov.pl</w:t>
    </w:r>
    <w:r w:rsidR="0058351A" w:rsidRPr="0058351A">
      <w:rPr>
        <w:rFonts w:cs="Calibri"/>
        <w:noProof/>
        <w:sz w:val="10"/>
        <w:szCs w:val="10"/>
      </w:rPr>
      <w:drawing>
        <wp:anchor distT="0" distB="0" distL="114300" distR="114300" simplePos="0" relativeHeight="251656704" behindDoc="1" locked="0" layoutInCell="0" allowOverlap="1" wp14:anchorId="323B3CE1" wp14:editId="0F1BA786">
          <wp:simplePos x="0" y="0"/>
          <wp:positionH relativeFrom="margin">
            <wp:posOffset>-768350</wp:posOffset>
          </wp:positionH>
          <wp:positionV relativeFrom="margin">
            <wp:posOffset>6109335</wp:posOffset>
          </wp:positionV>
          <wp:extent cx="7614920" cy="3333115"/>
          <wp:effectExtent l="0" t="0" r="5080" b="635"/>
          <wp:wrapNone/>
          <wp:docPr id="1752267347" name="Obraz 1752267347" descr="cppc_elementy_t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pc_elementy_tl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ECEA7" w14:textId="77777777" w:rsidR="004B769B" w:rsidRDefault="004B769B">
      <w:r>
        <w:separator/>
      </w:r>
    </w:p>
  </w:footnote>
  <w:footnote w:type="continuationSeparator" w:id="0">
    <w:p w14:paraId="5855CB57" w14:textId="77777777" w:rsidR="004B769B" w:rsidRDefault="004B76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9DBD3" w14:textId="4F6E4EA1" w:rsidR="00AF3CB9" w:rsidRPr="009E13C6" w:rsidRDefault="009E13C6" w:rsidP="009E13C6">
    <w:pPr>
      <w:pStyle w:val="Nagwek"/>
    </w:pPr>
    <w:r>
      <w:rPr>
        <w:noProof/>
      </w:rPr>
      <w:drawing>
        <wp:inline distT="0" distB="0" distL="0" distR="0" wp14:anchorId="55CB4889" wp14:editId="5BCE10C5">
          <wp:extent cx="5760720" cy="822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C_RP_UE_RGB-1.jpg"/>
                  <pic:cNvPicPr/>
                </pic:nvPicPr>
                <pic:blipFill>
                  <a:blip r:embed="rId1">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30FDB"/>
    <w:multiLevelType w:val="hybridMultilevel"/>
    <w:tmpl w:val="6420749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20CF8"/>
    <w:multiLevelType w:val="hybridMultilevel"/>
    <w:tmpl w:val="554A781A"/>
    <w:lvl w:ilvl="0" w:tplc="0DA0EE82">
      <w:start w:val="1"/>
      <w:numFmt w:val="decimal"/>
      <w:lvlText w:val="%1."/>
      <w:lvlJc w:val="left"/>
      <w:pPr>
        <w:tabs>
          <w:tab w:val="num" w:pos="5006"/>
        </w:tabs>
        <w:ind w:left="5006" w:hanging="600"/>
      </w:pPr>
      <w:rPr>
        <w:rFonts w:ascii="Tahoma" w:eastAsia="Times New Roman" w:hAnsi="Tahoma" w:cs="Tahoma" w:hint="default"/>
        <w:sz w:val="20"/>
        <w:szCs w:val="20"/>
      </w:rPr>
    </w:lvl>
    <w:lvl w:ilvl="1" w:tplc="0CE4C956">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904DED"/>
    <w:multiLevelType w:val="hybridMultilevel"/>
    <w:tmpl w:val="55FC17E8"/>
    <w:lvl w:ilvl="0" w:tplc="FE7ED7F0">
      <w:start w:val="1"/>
      <w:numFmt w:val="decimal"/>
      <w:lvlText w:val="%1)"/>
      <w:lvlJc w:val="left"/>
      <w:pPr>
        <w:tabs>
          <w:tab w:val="num" w:pos="2444"/>
        </w:tabs>
        <w:ind w:left="3164" w:hanging="360"/>
      </w:pPr>
      <w:rPr>
        <w:b/>
        <w:bCs w:val="0"/>
        <w:i w:val="0"/>
        <w:color w:val="auto"/>
        <w:spacing w:val="1"/>
        <w:w w:val="99"/>
        <w:sz w:val="22"/>
        <w:szCs w:val="22"/>
      </w:rPr>
    </w:lvl>
    <w:lvl w:ilvl="1" w:tplc="9F8EAD3C">
      <w:start w:val="1"/>
      <w:numFmt w:val="decimal"/>
      <w:lvlText w:val="%2."/>
      <w:lvlJc w:val="left"/>
      <w:pPr>
        <w:tabs>
          <w:tab w:val="num" w:pos="1440"/>
        </w:tabs>
        <w:ind w:left="1440" w:hanging="360"/>
      </w:pPr>
      <w:rPr>
        <w:rFonts w:ascii="Tahoma" w:hAnsi="Tahoma" w:cs="Tahoma" w:hint="default"/>
        <w:b w:val="0"/>
        <w:sz w:val="20"/>
        <w:szCs w:val="20"/>
      </w:rPr>
    </w:lvl>
    <w:lvl w:ilvl="2" w:tplc="04150011">
      <w:start w:val="1"/>
      <w:numFmt w:val="decimal"/>
      <w:lvlText w:val="%3)"/>
      <w:lvlJc w:val="left"/>
      <w:pPr>
        <w:tabs>
          <w:tab w:val="num" w:pos="2160"/>
        </w:tabs>
        <w:ind w:left="2160" w:hanging="360"/>
      </w:pPr>
    </w:lvl>
    <w:lvl w:ilvl="3" w:tplc="04150019">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D786F8D"/>
    <w:multiLevelType w:val="hybridMultilevel"/>
    <w:tmpl w:val="DAC696DC"/>
    <w:lvl w:ilvl="0" w:tplc="FBAC870A">
      <w:start w:val="1"/>
      <w:numFmt w:val="decimal"/>
      <w:lvlText w:val="%1)"/>
      <w:lvlJc w:val="left"/>
      <w:pPr>
        <w:tabs>
          <w:tab w:val="num" w:pos="720"/>
        </w:tabs>
        <w:ind w:left="720" w:hanging="360"/>
      </w:pPr>
    </w:lvl>
    <w:lvl w:ilvl="1" w:tplc="847877EA">
      <w:start w:val="1"/>
      <w:numFmt w:val="lowerLetter"/>
      <w:lvlText w:val="%2)"/>
      <w:lvlJc w:val="left"/>
      <w:pPr>
        <w:tabs>
          <w:tab w:val="num" w:pos="1211"/>
        </w:tabs>
        <w:ind w:left="1211" w:hanging="360"/>
      </w:pPr>
    </w:lvl>
    <w:lvl w:ilvl="2" w:tplc="B888D5E8">
      <w:start w:val="1"/>
      <w:numFmt w:val="decimal"/>
      <w:lvlText w:val="%3."/>
      <w:lvlJc w:val="left"/>
      <w:pPr>
        <w:tabs>
          <w:tab w:val="num" w:pos="2340"/>
        </w:tabs>
        <w:ind w:left="2340" w:hanging="360"/>
      </w:pPr>
    </w:lvl>
    <w:lvl w:ilvl="3" w:tplc="0415001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7" w15:restartNumberingAfterBreak="0">
    <w:nsid w:val="1B681E60"/>
    <w:multiLevelType w:val="hybridMultilevel"/>
    <w:tmpl w:val="085612FA"/>
    <w:lvl w:ilvl="0" w:tplc="F92C92B8">
      <w:start w:val="2"/>
      <w:numFmt w:val="decimal"/>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E833B8C"/>
    <w:multiLevelType w:val="hybridMultilevel"/>
    <w:tmpl w:val="74DCB296"/>
    <w:lvl w:ilvl="0" w:tplc="847877EA">
      <w:start w:val="1"/>
      <w:numFmt w:val="lowerLetter"/>
      <w:lvlText w:val="%1)"/>
      <w:lvlJc w:val="left"/>
      <w:pPr>
        <w:tabs>
          <w:tab w:val="num" w:pos="1211"/>
        </w:tabs>
        <w:ind w:left="1211"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ECD5DB4"/>
    <w:multiLevelType w:val="hybridMultilevel"/>
    <w:tmpl w:val="9E2C6EBC"/>
    <w:lvl w:ilvl="0" w:tplc="FFFFFFFF">
      <w:start w:val="1"/>
      <w:numFmt w:val="decimal"/>
      <w:lvlText w:val="%1)"/>
      <w:lvlJc w:val="left"/>
      <w:pPr>
        <w:ind w:left="720" w:hanging="360"/>
      </w:pPr>
      <w:rPr>
        <w:color w:val="auto"/>
      </w:rPr>
    </w:lvl>
    <w:lvl w:ilvl="1" w:tplc="C012FDB2">
      <w:start w:val="1"/>
      <w:numFmt w:val="bullet"/>
      <w:lvlText w:val="o"/>
      <w:lvlJc w:val="left"/>
      <w:pPr>
        <w:ind w:left="1440" w:hanging="360"/>
      </w:pPr>
      <w:rPr>
        <w:rFonts w:ascii="Courier New" w:hAnsi="Courier New" w:cs="Courier New"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FC75A6E"/>
    <w:multiLevelType w:val="hybridMultilevel"/>
    <w:tmpl w:val="A6BC0D3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2596246C"/>
    <w:multiLevelType w:val="hybridMultilevel"/>
    <w:tmpl w:val="325EC46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13"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8F6031"/>
    <w:multiLevelType w:val="multilevel"/>
    <w:tmpl w:val="B2889ECA"/>
    <w:lvl w:ilvl="0">
      <w:start w:val="8"/>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1"/>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15" w15:restartNumberingAfterBreak="0">
    <w:nsid w:val="2F284F8E"/>
    <w:multiLevelType w:val="hybridMultilevel"/>
    <w:tmpl w:val="3B14EF2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BE7656"/>
    <w:multiLevelType w:val="hybridMultilevel"/>
    <w:tmpl w:val="5674157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8" w15:restartNumberingAfterBreak="0">
    <w:nsid w:val="335505D8"/>
    <w:multiLevelType w:val="multilevel"/>
    <w:tmpl w:val="889A09E8"/>
    <w:lvl w:ilvl="0">
      <w:start w:val="1"/>
      <w:numFmt w:val="ordinal"/>
      <w:lvlText w:val="%1"/>
      <w:lvlJc w:val="left"/>
      <w:pPr>
        <w:ind w:left="360" w:hanging="360"/>
      </w:pPr>
      <w:rPr>
        <w:rFonts w:cs="Times New Roman"/>
        <w:b/>
      </w:rPr>
    </w:lvl>
    <w:lvl w:ilvl="1">
      <w:start w:val="1"/>
      <w:numFmt w:val="decimal"/>
      <w:lvlText w:val="%2)"/>
      <w:lvlJc w:val="left"/>
      <w:pPr>
        <w:ind w:left="786" w:hanging="360"/>
      </w:pPr>
      <w:rPr>
        <w:rFonts w:asciiTheme="minorHAnsi" w:eastAsia="Times New Roman" w:hAnsiTheme="minorHAnsi" w:cstheme="minorHAnsi" w:hint="default"/>
      </w:rPr>
    </w:lvl>
    <w:lvl w:ilvl="2">
      <w:start w:val="1"/>
      <w:numFmt w:val="lowerRoman"/>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lvl>
    <w:lvl w:ilvl="8">
      <w:start w:val="1"/>
      <w:numFmt w:val="lowerRoman"/>
      <w:lvlText w:val="%9."/>
      <w:lvlJc w:val="left"/>
      <w:pPr>
        <w:ind w:left="3960" w:hanging="360"/>
      </w:pPr>
      <w:rPr>
        <w:rFonts w:cs="Times New Roman"/>
      </w:rPr>
    </w:lvl>
  </w:abstractNum>
  <w:abstractNum w:abstractNumId="19" w15:restartNumberingAfterBreak="0">
    <w:nsid w:val="35A47023"/>
    <w:multiLevelType w:val="hybridMultilevel"/>
    <w:tmpl w:val="95B01482"/>
    <w:lvl w:ilvl="0" w:tplc="FE360ED8">
      <w:start w:val="1"/>
      <w:numFmt w:val="decimal"/>
      <w:lvlText w:val="%1)"/>
      <w:lvlJc w:val="left"/>
      <w:pPr>
        <w:ind w:left="427" w:hanging="360"/>
      </w:pPr>
    </w:lvl>
    <w:lvl w:ilvl="1" w:tplc="F8269418">
      <w:start w:val="1"/>
      <w:numFmt w:val="lowerLetter"/>
      <w:lvlText w:val="%2."/>
      <w:lvlJc w:val="left"/>
      <w:pPr>
        <w:ind w:left="994" w:hanging="360"/>
      </w:pPr>
    </w:lvl>
    <w:lvl w:ilvl="2" w:tplc="FDE4B554">
      <w:start w:val="1"/>
      <w:numFmt w:val="lowerRoman"/>
      <w:lvlText w:val="%3."/>
      <w:lvlJc w:val="right"/>
      <w:pPr>
        <w:ind w:left="1591" w:hanging="180"/>
      </w:pPr>
    </w:lvl>
    <w:lvl w:ilvl="3" w:tplc="FB64D55E">
      <w:start w:val="1"/>
      <w:numFmt w:val="decimal"/>
      <w:lvlText w:val="%4."/>
      <w:lvlJc w:val="left"/>
      <w:pPr>
        <w:ind w:left="2213" w:hanging="360"/>
      </w:pPr>
    </w:lvl>
    <w:lvl w:ilvl="4" w:tplc="23BE7D52">
      <w:start w:val="1"/>
      <w:numFmt w:val="lowerLetter"/>
      <w:lvlText w:val="%5."/>
      <w:lvlJc w:val="left"/>
      <w:pPr>
        <w:ind w:left="2933" w:hanging="360"/>
      </w:pPr>
    </w:lvl>
    <w:lvl w:ilvl="5" w:tplc="2F789E74">
      <w:start w:val="1"/>
      <w:numFmt w:val="lowerRoman"/>
      <w:lvlText w:val="%6."/>
      <w:lvlJc w:val="right"/>
      <w:pPr>
        <w:ind w:left="3653" w:hanging="180"/>
      </w:pPr>
    </w:lvl>
    <w:lvl w:ilvl="6" w:tplc="3418F16E">
      <w:start w:val="1"/>
      <w:numFmt w:val="decimal"/>
      <w:lvlText w:val="%7."/>
      <w:lvlJc w:val="left"/>
      <w:pPr>
        <w:ind w:left="4373" w:hanging="360"/>
      </w:pPr>
    </w:lvl>
    <w:lvl w:ilvl="7" w:tplc="ABE4D928">
      <w:start w:val="1"/>
      <w:numFmt w:val="lowerLetter"/>
      <w:lvlText w:val="%8."/>
      <w:lvlJc w:val="left"/>
      <w:pPr>
        <w:ind w:left="5093" w:hanging="360"/>
      </w:pPr>
    </w:lvl>
    <w:lvl w:ilvl="8" w:tplc="8F342EBA">
      <w:start w:val="1"/>
      <w:numFmt w:val="lowerRoman"/>
      <w:lvlText w:val="%9."/>
      <w:lvlJc w:val="right"/>
      <w:pPr>
        <w:ind w:left="5813" w:hanging="180"/>
      </w:pPr>
    </w:lvl>
  </w:abstractNum>
  <w:abstractNum w:abstractNumId="20" w15:restartNumberingAfterBreak="0">
    <w:nsid w:val="36006E73"/>
    <w:multiLevelType w:val="hybridMultilevel"/>
    <w:tmpl w:val="A2FC4930"/>
    <w:lvl w:ilvl="0" w:tplc="3440DD10">
      <w:start w:val="1"/>
      <w:numFmt w:val="decimal"/>
      <w:lvlText w:val="%1)"/>
      <w:lvlJc w:val="left"/>
      <w:pPr>
        <w:tabs>
          <w:tab w:val="num" w:pos="2160"/>
        </w:tabs>
        <w:ind w:left="2160" w:hanging="180"/>
      </w:pPr>
      <w:rPr>
        <w:rFonts w:cs="Times New Roman"/>
        <w:b w:val="0"/>
        <w:strike w:val="0"/>
        <w:dstrike w:val="0"/>
        <w:color w:val="auto"/>
        <w:sz w:val="20"/>
        <w:szCs w:val="2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22"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E3119D"/>
    <w:multiLevelType w:val="hybridMultilevel"/>
    <w:tmpl w:val="7256BBEE"/>
    <w:lvl w:ilvl="0" w:tplc="2F46190E">
      <w:start w:val="1"/>
      <w:numFmt w:val="decimal"/>
      <w:lvlText w:val="%1)"/>
      <w:lvlJc w:val="left"/>
      <w:pPr>
        <w:tabs>
          <w:tab w:val="num" w:pos="3201"/>
        </w:tabs>
        <w:ind w:left="3144" w:hanging="340"/>
      </w:pPr>
      <w:rPr>
        <w:rFonts w:ascii="Tahoma" w:eastAsia="Times New Roman" w:hAnsi="Tahoma" w:cs="Tahoma" w:hint="default"/>
        <w:b w:val="0"/>
        <w:i w:val="0"/>
        <w:color w:val="auto"/>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26" w15:restartNumberingAfterBreak="0">
    <w:nsid w:val="4D1A2E3B"/>
    <w:multiLevelType w:val="hybridMultilevel"/>
    <w:tmpl w:val="7C3C7F86"/>
    <w:lvl w:ilvl="0" w:tplc="FE7ED7F0">
      <w:start w:val="1"/>
      <w:numFmt w:val="decimal"/>
      <w:lvlText w:val="%1)"/>
      <w:lvlJc w:val="left"/>
      <w:pPr>
        <w:tabs>
          <w:tab w:val="num" w:pos="2444"/>
        </w:tabs>
        <w:ind w:left="3164" w:hanging="360"/>
      </w:pPr>
      <w:rPr>
        <w:b/>
        <w:bCs w:val="0"/>
        <w:i w:val="0"/>
        <w:color w:val="auto"/>
        <w:spacing w:val="1"/>
        <w:w w:val="99"/>
        <w:sz w:val="22"/>
        <w:szCs w:val="22"/>
      </w:rPr>
    </w:lvl>
    <w:lvl w:ilvl="1" w:tplc="96B8B51C">
      <w:start w:val="1"/>
      <w:numFmt w:val="decimal"/>
      <w:lvlText w:val="%2)"/>
      <w:lvlJc w:val="left"/>
      <w:pPr>
        <w:tabs>
          <w:tab w:val="num" w:pos="1440"/>
        </w:tabs>
        <w:ind w:left="1440" w:hanging="360"/>
      </w:pPr>
      <w:rPr>
        <w:b w:val="0"/>
        <w:bCs w:val="0"/>
        <w:i w:val="0"/>
        <w:color w:val="auto"/>
        <w:spacing w:val="1"/>
        <w:w w:val="99"/>
        <w:sz w:val="20"/>
        <w:szCs w:val="20"/>
      </w:rPr>
    </w:lvl>
    <w:lvl w:ilvl="2" w:tplc="15B04016">
      <w:start w:val="2"/>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24E414F"/>
    <w:multiLevelType w:val="hybridMultilevel"/>
    <w:tmpl w:val="65FCCF5A"/>
    <w:lvl w:ilvl="0" w:tplc="D0109F34">
      <w:start w:val="1"/>
      <w:numFmt w:val="decimal"/>
      <w:lvlText w:val="%1)"/>
      <w:lvlJc w:val="left"/>
      <w:pPr>
        <w:tabs>
          <w:tab w:val="num" w:pos="1440"/>
        </w:tabs>
        <w:ind w:left="1440" w:hanging="360"/>
      </w:pPr>
      <w:rPr>
        <w:rFonts w:asciiTheme="minorHAnsi" w:eastAsia="Times New Roman" w:hAnsiTheme="minorHAnsi" w:cstheme="minorHAnsi" w:hint="default"/>
      </w:rPr>
    </w:lvl>
    <w:lvl w:ilvl="1" w:tplc="3DA09588">
      <w:start w:val="1"/>
      <w:numFmt w:val="decimal"/>
      <w:lvlText w:val="%2)"/>
      <w:lvlJc w:val="left"/>
      <w:pPr>
        <w:tabs>
          <w:tab w:val="num" w:pos="1440"/>
        </w:tabs>
        <w:ind w:left="1440" w:hanging="360"/>
      </w:pPr>
      <w:rPr>
        <w:rFonts w:asciiTheme="minorHAnsi" w:eastAsia="Times New Roman" w:hAnsiTheme="minorHAnsi" w:cstheme="minorHAnsi" w:hint="default"/>
      </w:rPr>
    </w:lvl>
    <w:lvl w:ilvl="2" w:tplc="92D2F2E2">
      <w:start w:val="1"/>
      <w:numFmt w:val="lowerLetter"/>
      <w:lvlText w:val="%3)"/>
      <w:lvlJc w:val="left"/>
      <w:pPr>
        <w:ind w:left="2340" w:hanging="360"/>
      </w:p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58267C01"/>
    <w:multiLevelType w:val="hybridMultilevel"/>
    <w:tmpl w:val="2FAE8806"/>
    <w:lvl w:ilvl="0" w:tplc="99FE1DAA">
      <w:start w:val="1"/>
      <w:numFmt w:val="decimal"/>
      <w:lvlText w:val="%1)"/>
      <w:lvlJc w:val="left"/>
      <w:pPr>
        <w:tabs>
          <w:tab w:val="num" w:pos="360"/>
        </w:tabs>
        <w:ind w:left="360" w:hanging="360"/>
      </w:pPr>
      <w:rPr>
        <w:rFonts w:cs="Times New Roman"/>
        <w:b w:val="0"/>
        <w:strike w:val="0"/>
        <w:dstrike w:val="0"/>
        <w:color w:val="auto"/>
        <w:sz w:val="22"/>
        <w:szCs w:val="22"/>
        <w:u w:val="none"/>
        <w:effect w:val="none"/>
      </w:rPr>
    </w:lvl>
    <w:lvl w:ilvl="1" w:tplc="04150017">
      <w:start w:val="1"/>
      <w:numFmt w:val="lowerLetter"/>
      <w:lvlText w:val="%2)"/>
      <w:lvlJc w:val="left"/>
      <w:pPr>
        <w:tabs>
          <w:tab w:val="num" w:pos="1211"/>
        </w:tabs>
        <w:ind w:left="1211" w:hanging="360"/>
      </w:pPr>
      <w:rPr>
        <w:rFonts w:cs="Times New Roman"/>
        <w:b w:val="0"/>
        <w:color w:val="auto"/>
      </w:rPr>
    </w:lvl>
    <w:lvl w:ilvl="2" w:tplc="0415001B">
      <w:start w:val="1"/>
      <w:numFmt w:val="decimal"/>
      <w:lvlText w:val="%3."/>
      <w:lvlJc w:val="left"/>
      <w:pPr>
        <w:tabs>
          <w:tab w:val="num" w:pos="2160"/>
        </w:tabs>
        <w:ind w:left="2160" w:hanging="360"/>
      </w:pPr>
      <w:rPr>
        <w:rFonts w:cs="Times New Roman"/>
      </w:rPr>
    </w:lvl>
    <w:lvl w:ilvl="3" w:tplc="488CACE6">
      <w:start w:val="1"/>
      <w:numFmt w:val="decimal"/>
      <w:lvlText w:val="%4."/>
      <w:lvlJc w:val="left"/>
      <w:pPr>
        <w:tabs>
          <w:tab w:val="num" w:pos="2880"/>
        </w:tabs>
        <w:ind w:left="2880" w:hanging="360"/>
      </w:pPr>
      <w:rPr>
        <w:rFonts w:cs="Times New Roman"/>
        <w:b w:val="0"/>
        <w:strike w:val="0"/>
        <w:dstrike w:val="0"/>
        <w:u w:val="none"/>
        <w:effect w:val="none"/>
      </w:rPr>
    </w:lvl>
    <w:lvl w:ilvl="4" w:tplc="0415000F">
      <w:start w:val="1"/>
      <w:numFmt w:val="decimal"/>
      <w:lvlText w:val="%5."/>
      <w:lvlJc w:val="left"/>
      <w:pPr>
        <w:tabs>
          <w:tab w:val="num" w:pos="3600"/>
        </w:tabs>
        <w:ind w:left="3600" w:hanging="360"/>
      </w:pPr>
    </w:lvl>
    <w:lvl w:ilvl="5" w:tplc="04150011">
      <w:start w:val="1"/>
      <w:numFmt w:val="decimal"/>
      <w:lvlText w:val="%6)"/>
      <w:lvlJc w:val="left"/>
      <w:pPr>
        <w:tabs>
          <w:tab w:val="num" w:pos="4320"/>
        </w:tabs>
        <w:ind w:left="4320" w:hanging="360"/>
      </w:pPr>
    </w:lvl>
    <w:lvl w:ilvl="6" w:tplc="04150017">
      <w:start w:val="1"/>
      <w:numFmt w:val="lowerLetter"/>
      <w:lvlText w:val="%7)"/>
      <w:lvlJc w:val="left"/>
      <w:pPr>
        <w:tabs>
          <w:tab w:val="num" w:pos="5040"/>
        </w:tabs>
        <w:ind w:left="5040" w:hanging="360"/>
      </w:p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583116C0"/>
    <w:multiLevelType w:val="hybridMultilevel"/>
    <w:tmpl w:val="D7D808B8"/>
    <w:lvl w:ilvl="0" w:tplc="B888D5E8">
      <w:start w:val="1"/>
      <w:numFmt w:val="decimal"/>
      <w:lvlText w:val="%1."/>
      <w:lvlJc w:val="left"/>
      <w:pPr>
        <w:tabs>
          <w:tab w:val="num" w:pos="2340"/>
        </w:tabs>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5A69AC"/>
    <w:multiLevelType w:val="hybridMultilevel"/>
    <w:tmpl w:val="919A38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1">
      <w:start w:val="1"/>
      <w:numFmt w:val="decimal"/>
      <w:lvlText w:val="%6)"/>
      <w:lvlJc w:val="left"/>
      <w:pPr>
        <w:ind w:left="4320" w:hanging="180"/>
      </w:p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29363E"/>
    <w:multiLevelType w:val="hybridMultilevel"/>
    <w:tmpl w:val="52F29DAE"/>
    <w:lvl w:ilvl="0" w:tplc="C0BED9D2">
      <w:start w:val="3"/>
      <w:numFmt w:val="decimal"/>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49B58B7"/>
    <w:multiLevelType w:val="hybridMultilevel"/>
    <w:tmpl w:val="4568196C"/>
    <w:lvl w:ilvl="0" w:tplc="04150003">
      <w:start w:val="1"/>
      <w:numFmt w:val="bullet"/>
      <w:lvlText w:val="o"/>
      <w:lvlJc w:val="left"/>
      <w:pPr>
        <w:ind w:left="1571" w:hanging="360"/>
      </w:pPr>
      <w:rPr>
        <w:rFonts w:ascii="Courier New" w:hAnsi="Courier New" w:cs="Courier New"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64FD77D2"/>
    <w:multiLevelType w:val="multilevel"/>
    <w:tmpl w:val="CA4AFDE4"/>
    <w:lvl w:ilvl="0">
      <w:start w:val="8"/>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2"/>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9"/>
      <w:numFmt w:val="decimal"/>
      <w:lvlText w:val="%7."/>
      <w:lvlJc w:val="left"/>
      <w:pPr>
        <w:ind w:left="3240" w:hanging="360"/>
      </w:p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37"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105752"/>
    <w:multiLevelType w:val="hybridMultilevel"/>
    <w:tmpl w:val="0D642F00"/>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9" w15:restartNumberingAfterBreak="0">
    <w:nsid w:val="6E5A468F"/>
    <w:multiLevelType w:val="hybridMultilevel"/>
    <w:tmpl w:val="0C36E9DA"/>
    <w:lvl w:ilvl="0" w:tplc="9CA2732A">
      <w:start w:val="1"/>
      <w:numFmt w:val="decimal"/>
      <w:lvlText w:val="%1."/>
      <w:lvlJc w:val="left"/>
      <w:pPr>
        <w:tabs>
          <w:tab w:val="num" w:pos="720"/>
        </w:tabs>
        <w:ind w:left="720" w:hanging="360"/>
      </w:pPr>
      <w:rPr>
        <w:rFonts w:ascii="Tahoma" w:eastAsia="Times New Roman" w:hAnsi="Tahoma" w:cs="Tahoma" w:hint="default"/>
        <w:strike w:val="0"/>
        <w:dstrike w:val="0"/>
        <w:color w:val="auto"/>
        <w:sz w:val="20"/>
        <w:szCs w:val="20"/>
        <w:u w:val="none"/>
        <w:effect w:val="none"/>
      </w:rPr>
    </w:lvl>
    <w:lvl w:ilvl="1" w:tplc="04150011">
      <w:start w:val="1"/>
      <w:numFmt w:val="decimal"/>
      <w:lvlText w:val="%2)"/>
      <w:lvlJc w:val="left"/>
      <w:pPr>
        <w:tabs>
          <w:tab w:val="num" w:pos="1440"/>
        </w:tabs>
        <w:ind w:left="1440" w:hanging="360"/>
      </w:pPr>
      <w:rPr>
        <w:strike w:val="0"/>
        <w:dstrike w:val="0"/>
        <w:color w:val="auto"/>
        <w:u w:val="none"/>
        <w:effect w:val="none"/>
      </w:rPr>
    </w:lvl>
    <w:lvl w:ilvl="2" w:tplc="EA2631A2">
      <w:start w:val="5"/>
      <w:numFmt w:val="decimal"/>
      <w:lvlText w:val="%3."/>
      <w:lvlJc w:val="left"/>
      <w:pPr>
        <w:tabs>
          <w:tab w:val="num" w:pos="2340"/>
        </w:tabs>
        <w:ind w:left="2340" w:hanging="360"/>
      </w:pPr>
      <w:rPr>
        <w:rFonts w:cs="Times New Roman"/>
      </w:rPr>
    </w:lvl>
    <w:lvl w:ilvl="3" w:tplc="5D8AE644">
      <w:start w:val="1"/>
      <w:numFmt w:val="decimal"/>
      <w:lvlText w:val="%4."/>
      <w:lvlJc w:val="left"/>
      <w:pPr>
        <w:tabs>
          <w:tab w:val="num" w:pos="2880"/>
        </w:tabs>
        <w:ind w:left="2880" w:hanging="360"/>
      </w:pPr>
      <w:rPr>
        <w:rFonts w:cs="Times New Roman"/>
        <w:color w:val="auto"/>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5F4EE4"/>
    <w:multiLevelType w:val="multilevel"/>
    <w:tmpl w:val="FE384A76"/>
    <w:lvl w:ilvl="0">
      <w:start w:val="12"/>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2"/>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9"/>
      <w:numFmt w:val="decimal"/>
      <w:lvlText w:val="%7."/>
      <w:lvlJc w:val="left"/>
      <w:pPr>
        <w:ind w:left="3240" w:hanging="360"/>
      </w:p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42"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924D30"/>
    <w:multiLevelType w:val="hybridMultilevel"/>
    <w:tmpl w:val="8586E90E"/>
    <w:lvl w:ilvl="0" w:tplc="753CE600">
      <w:start w:val="1"/>
      <w:numFmt w:val="decimal"/>
      <w:lvlText w:val="%1)"/>
      <w:lvlJc w:val="left"/>
      <w:pPr>
        <w:tabs>
          <w:tab w:val="num" w:pos="720"/>
        </w:tabs>
        <w:ind w:left="720" w:hanging="360"/>
      </w:pPr>
      <w:rPr>
        <w:rFonts w:cs="Times New Roman"/>
        <w:b w:val="0"/>
        <w:strike w:val="0"/>
        <w:dstrike w:val="0"/>
        <w:color w:val="auto"/>
        <w:sz w:val="20"/>
        <w:szCs w:val="20"/>
        <w:u w:val="none"/>
        <w:effect w:val="none"/>
      </w:rPr>
    </w:lvl>
    <w:lvl w:ilvl="1" w:tplc="953E1340">
      <w:start w:val="1"/>
      <w:numFmt w:val="lowerLetter"/>
      <w:lvlText w:val="%2)"/>
      <w:lvlJc w:val="left"/>
      <w:pPr>
        <w:tabs>
          <w:tab w:val="num" w:pos="1440"/>
        </w:tabs>
        <w:ind w:left="1440" w:hanging="360"/>
      </w:pPr>
      <w:rPr>
        <w:rFonts w:cs="Times New Roman"/>
        <w:strike w:val="0"/>
        <w:dstrike w:val="0"/>
        <w:color w:val="auto"/>
        <w:u w:val="none"/>
        <w:effect w:val="none"/>
      </w:rPr>
    </w:lvl>
    <w:lvl w:ilvl="2" w:tplc="EA2631A2">
      <w:start w:val="5"/>
      <w:numFmt w:val="decimal"/>
      <w:lvlText w:val="%3."/>
      <w:lvlJc w:val="left"/>
      <w:pPr>
        <w:tabs>
          <w:tab w:val="num" w:pos="2340"/>
        </w:tabs>
        <w:ind w:left="2340" w:hanging="360"/>
      </w:pPr>
      <w:rPr>
        <w:rFonts w:cs="Times New Roman"/>
      </w:rPr>
    </w:lvl>
    <w:lvl w:ilvl="3" w:tplc="5D8AE644">
      <w:start w:val="1"/>
      <w:numFmt w:val="decimal"/>
      <w:lvlText w:val="%4."/>
      <w:lvlJc w:val="left"/>
      <w:pPr>
        <w:tabs>
          <w:tab w:val="num" w:pos="2880"/>
        </w:tabs>
        <w:ind w:left="2880" w:hanging="360"/>
      </w:pPr>
      <w:rPr>
        <w:rFonts w:cs="Times New Roman"/>
        <w:color w:val="auto"/>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781C2DA6"/>
    <w:multiLevelType w:val="hybridMultilevel"/>
    <w:tmpl w:val="693813D0"/>
    <w:lvl w:ilvl="0" w:tplc="DA6C0450">
      <w:start w:val="1"/>
      <w:numFmt w:val="decimal"/>
      <w:lvlText w:val="%1)"/>
      <w:lvlJc w:val="left"/>
      <w:pPr>
        <w:tabs>
          <w:tab w:val="num" w:pos="360"/>
        </w:tabs>
        <w:ind w:left="360" w:hanging="360"/>
      </w:pPr>
      <w:rPr>
        <w:b w:val="0"/>
        <w:strike w:val="0"/>
        <w:dstrike w:val="0"/>
        <w:color w:val="auto"/>
        <w:u w:val="none"/>
        <w:effect w:val="none"/>
      </w:rPr>
    </w:lvl>
    <w:lvl w:ilvl="1" w:tplc="04150017">
      <w:start w:val="1"/>
      <w:numFmt w:val="lowerLetter"/>
      <w:lvlText w:val="%2)"/>
      <w:lvlJc w:val="left"/>
      <w:pPr>
        <w:tabs>
          <w:tab w:val="num" w:pos="1211"/>
        </w:tabs>
        <w:ind w:left="1211" w:hanging="360"/>
      </w:pPr>
      <w:rPr>
        <w:b w:val="0"/>
        <w:color w:val="auto"/>
      </w:rPr>
    </w:lvl>
    <w:lvl w:ilvl="2" w:tplc="0415001B">
      <w:start w:val="1"/>
      <w:numFmt w:val="decimal"/>
      <w:lvlText w:val="%3."/>
      <w:lvlJc w:val="left"/>
      <w:pPr>
        <w:tabs>
          <w:tab w:val="num" w:pos="2160"/>
        </w:tabs>
        <w:ind w:left="2160" w:hanging="360"/>
      </w:pPr>
    </w:lvl>
    <w:lvl w:ilvl="3" w:tplc="04150011">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F636046"/>
    <w:multiLevelType w:val="hybridMultilevel"/>
    <w:tmpl w:val="7A4E695C"/>
    <w:lvl w:ilvl="0" w:tplc="64988A00">
      <w:start w:val="1"/>
      <w:numFmt w:val="decimal"/>
      <w:lvlText w:val="%1."/>
      <w:lvlJc w:val="left"/>
      <w:pPr>
        <w:ind w:left="427" w:firstLine="0"/>
      </w:pPr>
      <w:rPr>
        <w:rFonts w:ascii="Tahoma" w:eastAsia="Times New Roman" w:hAnsi="Tahoma" w:cs="Tahoma" w:hint="default"/>
        <w:b w:val="0"/>
        <w:i w:val="0"/>
        <w:strike w:val="0"/>
        <w:dstrike w:val="0"/>
        <w:color w:val="000000"/>
        <w:sz w:val="20"/>
        <w:szCs w:val="20"/>
        <w:u w:val="none" w:color="000000"/>
        <w:effect w:val="none"/>
        <w:bdr w:val="none" w:sz="0" w:space="0" w:color="auto" w:frame="1"/>
        <w:vertAlign w:val="baseline"/>
      </w:rPr>
    </w:lvl>
    <w:lvl w:ilvl="1" w:tplc="72687E88">
      <w:start w:val="1"/>
      <w:numFmt w:val="decimal"/>
      <w:lvlText w:val="%2)"/>
      <w:lvlJc w:val="left"/>
      <w:pPr>
        <w:ind w:left="99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AD5C14D4">
      <w:start w:val="1"/>
      <w:numFmt w:val="lowerLetter"/>
      <w:lvlText w:val="%3)"/>
      <w:lvlJc w:val="left"/>
      <w:pPr>
        <w:ind w:left="159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642E9AA2">
      <w:start w:val="1"/>
      <w:numFmt w:val="decimal"/>
      <w:lvlText w:val="%4"/>
      <w:lvlJc w:val="left"/>
      <w:pPr>
        <w:ind w:left="221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B27A9A6C">
      <w:start w:val="1"/>
      <w:numFmt w:val="lowerLetter"/>
      <w:lvlText w:val="%5"/>
      <w:lvlJc w:val="left"/>
      <w:pPr>
        <w:ind w:left="293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C268CAA2">
      <w:start w:val="1"/>
      <w:numFmt w:val="lowerRoman"/>
      <w:lvlText w:val="%6"/>
      <w:lvlJc w:val="left"/>
      <w:pPr>
        <w:ind w:left="365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41CE302">
      <w:start w:val="1"/>
      <w:numFmt w:val="decimal"/>
      <w:lvlText w:val="%7"/>
      <w:lvlJc w:val="left"/>
      <w:pPr>
        <w:ind w:left="437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6D12E442">
      <w:start w:val="1"/>
      <w:numFmt w:val="lowerLetter"/>
      <w:lvlText w:val="%8"/>
      <w:lvlJc w:val="left"/>
      <w:pPr>
        <w:ind w:left="509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C65AC0">
      <w:start w:val="1"/>
      <w:numFmt w:val="lowerRoman"/>
      <w:lvlText w:val="%9"/>
      <w:lvlJc w:val="left"/>
      <w:pPr>
        <w:ind w:left="581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num w:numId="1" w16cid:durableId="12077221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72857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3771750">
    <w:abstractNumId w:val="25"/>
  </w:num>
  <w:num w:numId="4" w16cid:durableId="1424570236">
    <w:abstractNumId w:val="21"/>
  </w:num>
  <w:num w:numId="5" w16cid:durableId="568806945">
    <w:abstractNumId w:val="42"/>
  </w:num>
  <w:num w:numId="6" w16cid:durableId="1000624335">
    <w:abstractNumId w:val="37"/>
  </w:num>
  <w:num w:numId="7" w16cid:durableId="821581287">
    <w:abstractNumId w:val="40"/>
  </w:num>
  <w:num w:numId="8" w16cid:durableId="1491167247">
    <w:abstractNumId w:val="1"/>
  </w:num>
  <w:num w:numId="9" w16cid:durableId="22634094">
    <w:abstractNumId w:val="3"/>
  </w:num>
  <w:num w:numId="10" w16cid:durableId="2142570904">
    <w:abstractNumId w:val="33"/>
  </w:num>
  <w:num w:numId="11" w16cid:durableId="462112549">
    <w:abstractNumId w:val="24"/>
  </w:num>
  <w:num w:numId="12" w16cid:durableId="454448412">
    <w:abstractNumId w:val="43"/>
  </w:num>
  <w:num w:numId="13" w16cid:durableId="666901042">
    <w:abstractNumId w:val="31"/>
  </w:num>
  <w:num w:numId="14" w16cid:durableId="1902248075">
    <w:abstractNumId w:val="22"/>
  </w:num>
  <w:num w:numId="15" w16cid:durableId="1780567684">
    <w:abstractNumId w:val="16"/>
  </w:num>
  <w:num w:numId="16" w16cid:durableId="571280798">
    <w:abstractNumId w:val="13"/>
  </w:num>
  <w:num w:numId="17" w16cid:durableId="1422531570">
    <w:abstractNumId w:val="27"/>
  </w:num>
  <w:num w:numId="18" w16cid:durableId="12221385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991759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88244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10558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32373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033984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5888557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5022720">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6488547">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58897114">
    <w:abstractNumId w:val="36"/>
    <w:lvlOverride w:ilvl="0">
      <w:startOverride w:val="8"/>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 w:numId="28" w16cid:durableId="13676749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92395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5014238">
    <w:abstractNumId w:val="41"/>
    <w:lvlOverride w:ilvl="0">
      <w:startOverride w:val="1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 w:numId="31" w16cid:durableId="1762793585">
    <w:abstractNumId w:val="3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2728800">
    <w:abstractNumId w:val="44"/>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781245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928963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187836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19263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91878375">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42126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243996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787652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881507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026740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659584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597627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092059">
    <w:abstractNumId w:val="9"/>
    <w:lvlOverride w:ilvl="0">
      <w:startOverride w:val="1"/>
    </w:lvlOverride>
    <w:lvlOverride w:ilvl="1"/>
    <w:lvlOverride w:ilvl="2"/>
    <w:lvlOverride w:ilvl="3"/>
    <w:lvlOverride w:ilvl="4"/>
    <w:lvlOverride w:ilvl="5"/>
    <w:lvlOverride w:ilvl="6"/>
    <w:lvlOverride w:ilvl="7"/>
    <w:lvlOverride w:ilvl="8"/>
  </w:num>
  <w:num w:numId="46" w16cid:durableId="1414302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75089432">
    <w:abstractNumId w:val="9"/>
  </w:num>
  <w:num w:numId="48" w16cid:durableId="762457967">
    <w:abstractNumId w:val="0"/>
  </w:num>
  <w:num w:numId="49" w16cid:durableId="838891941">
    <w:abstractNumId w:val="29"/>
  </w:num>
  <w:num w:numId="50" w16cid:durableId="6918790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17122"/>
    <w:rsid w:val="0004603C"/>
    <w:rsid w:val="00065958"/>
    <w:rsid w:val="00065C40"/>
    <w:rsid w:val="00081732"/>
    <w:rsid w:val="00090F72"/>
    <w:rsid w:val="000927F9"/>
    <w:rsid w:val="00094EF6"/>
    <w:rsid w:val="000A375F"/>
    <w:rsid w:val="000E21EF"/>
    <w:rsid w:val="000F4F87"/>
    <w:rsid w:val="0010162A"/>
    <w:rsid w:val="00133CDE"/>
    <w:rsid w:val="001561C5"/>
    <w:rsid w:val="00174A89"/>
    <w:rsid w:val="00180C2F"/>
    <w:rsid w:val="001B23F8"/>
    <w:rsid w:val="001B642C"/>
    <w:rsid w:val="00214307"/>
    <w:rsid w:val="00214339"/>
    <w:rsid w:val="002166F8"/>
    <w:rsid w:val="002571F6"/>
    <w:rsid w:val="002800F5"/>
    <w:rsid w:val="002851E1"/>
    <w:rsid w:val="00285692"/>
    <w:rsid w:val="002A731B"/>
    <w:rsid w:val="002B08FC"/>
    <w:rsid w:val="002D66BB"/>
    <w:rsid w:val="002E6BDD"/>
    <w:rsid w:val="002F66E8"/>
    <w:rsid w:val="00310274"/>
    <w:rsid w:val="003134FE"/>
    <w:rsid w:val="00341EDD"/>
    <w:rsid w:val="00355F44"/>
    <w:rsid w:val="003816DA"/>
    <w:rsid w:val="00385FFB"/>
    <w:rsid w:val="003B2A2B"/>
    <w:rsid w:val="003E41E4"/>
    <w:rsid w:val="00412555"/>
    <w:rsid w:val="0041718F"/>
    <w:rsid w:val="00424E3C"/>
    <w:rsid w:val="00482EA3"/>
    <w:rsid w:val="004844AD"/>
    <w:rsid w:val="004B769B"/>
    <w:rsid w:val="004E62F6"/>
    <w:rsid w:val="004F0A96"/>
    <w:rsid w:val="005115C2"/>
    <w:rsid w:val="00540200"/>
    <w:rsid w:val="00550C24"/>
    <w:rsid w:val="00556779"/>
    <w:rsid w:val="0058351A"/>
    <w:rsid w:val="00593E40"/>
    <w:rsid w:val="005A056A"/>
    <w:rsid w:val="005B7917"/>
    <w:rsid w:val="005E22E2"/>
    <w:rsid w:val="006206C7"/>
    <w:rsid w:val="00622A5C"/>
    <w:rsid w:val="00656E71"/>
    <w:rsid w:val="00656EAC"/>
    <w:rsid w:val="006760F1"/>
    <w:rsid w:val="00686FF8"/>
    <w:rsid w:val="006950BF"/>
    <w:rsid w:val="006B431B"/>
    <w:rsid w:val="006D19B4"/>
    <w:rsid w:val="006E040C"/>
    <w:rsid w:val="007021C9"/>
    <w:rsid w:val="007077F2"/>
    <w:rsid w:val="00735813"/>
    <w:rsid w:val="00737AB1"/>
    <w:rsid w:val="007513DD"/>
    <w:rsid w:val="00755228"/>
    <w:rsid w:val="007566B6"/>
    <w:rsid w:val="00760990"/>
    <w:rsid w:val="00761B48"/>
    <w:rsid w:val="00770B04"/>
    <w:rsid w:val="00780D75"/>
    <w:rsid w:val="00801DC4"/>
    <w:rsid w:val="00863D3F"/>
    <w:rsid w:val="008707BC"/>
    <w:rsid w:val="0088784C"/>
    <w:rsid w:val="008A5A3B"/>
    <w:rsid w:val="008B3180"/>
    <w:rsid w:val="008B56B1"/>
    <w:rsid w:val="008C4DE6"/>
    <w:rsid w:val="008E1411"/>
    <w:rsid w:val="0092182F"/>
    <w:rsid w:val="009A5797"/>
    <w:rsid w:val="009B6E3A"/>
    <w:rsid w:val="009B7B29"/>
    <w:rsid w:val="009D6652"/>
    <w:rsid w:val="009E13C6"/>
    <w:rsid w:val="00A06C58"/>
    <w:rsid w:val="00A25198"/>
    <w:rsid w:val="00A34049"/>
    <w:rsid w:val="00A42564"/>
    <w:rsid w:val="00A45DFF"/>
    <w:rsid w:val="00A73272"/>
    <w:rsid w:val="00A802EA"/>
    <w:rsid w:val="00A834F4"/>
    <w:rsid w:val="00A8394D"/>
    <w:rsid w:val="00A973A3"/>
    <w:rsid w:val="00A97B93"/>
    <w:rsid w:val="00AC5758"/>
    <w:rsid w:val="00AD274B"/>
    <w:rsid w:val="00AF3CB9"/>
    <w:rsid w:val="00AF4EB4"/>
    <w:rsid w:val="00B336C9"/>
    <w:rsid w:val="00B371AE"/>
    <w:rsid w:val="00B414D4"/>
    <w:rsid w:val="00B546E9"/>
    <w:rsid w:val="00B619ED"/>
    <w:rsid w:val="00B82EF6"/>
    <w:rsid w:val="00BC4D33"/>
    <w:rsid w:val="00BC79CC"/>
    <w:rsid w:val="00C039C3"/>
    <w:rsid w:val="00C04A7D"/>
    <w:rsid w:val="00C06AC7"/>
    <w:rsid w:val="00C0733F"/>
    <w:rsid w:val="00C14A13"/>
    <w:rsid w:val="00C1634E"/>
    <w:rsid w:val="00C16949"/>
    <w:rsid w:val="00C24F21"/>
    <w:rsid w:val="00C3461A"/>
    <w:rsid w:val="00C5356A"/>
    <w:rsid w:val="00C61D6B"/>
    <w:rsid w:val="00C9135E"/>
    <w:rsid w:val="00C965EE"/>
    <w:rsid w:val="00CA4211"/>
    <w:rsid w:val="00CB53C1"/>
    <w:rsid w:val="00CC431D"/>
    <w:rsid w:val="00CF1AB9"/>
    <w:rsid w:val="00CF7704"/>
    <w:rsid w:val="00D55447"/>
    <w:rsid w:val="00D57A59"/>
    <w:rsid w:val="00D6321F"/>
    <w:rsid w:val="00D65AF8"/>
    <w:rsid w:val="00D75B10"/>
    <w:rsid w:val="00D76E1F"/>
    <w:rsid w:val="00DA120A"/>
    <w:rsid w:val="00DA4667"/>
    <w:rsid w:val="00DB609C"/>
    <w:rsid w:val="00DC0C56"/>
    <w:rsid w:val="00DC356E"/>
    <w:rsid w:val="00DC3B98"/>
    <w:rsid w:val="00DE1374"/>
    <w:rsid w:val="00E006CD"/>
    <w:rsid w:val="00E1663C"/>
    <w:rsid w:val="00E33440"/>
    <w:rsid w:val="00E825DE"/>
    <w:rsid w:val="00EA5546"/>
    <w:rsid w:val="00EB7791"/>
    <w:rsid w:val="00EC0F6D"/>
    <w:rsid w:val="00EE312E"/>
    <w:rsid w:val="00F214C5"/>
    <w:rsid w:val="00F37161"/>
    <w:rsid w:val="00F41509"/>
    <w:rsid w:val="00F6134F"/>
    <w:rsid w:val="00F67634"/>
    <w:rsid w:val="00F753C2"/>
    <w:rsid w:val="00F8620F"/>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1659CF5D-CF91-448B-85AB-A89BAD32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9">
    <w:name w:val="heading 9"/>
    <w:basedOn w:val="Normalny"/>
    <w:next w:val="Normalny"/>
    <w:link w:val="Nagwek9Znak"/>
    <w:semiHidden/>
    <w:unhideWhenUsed/>
    <w:qFormat/>
    <w:rsid w:val="00B414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table" w:customStyle="1" w:styleId="Tabela-Siatka1">
    <w:name w:val="Tabela - Siatka1"/>
    <w:basedOn w:val="Standardowy"/>
    <w:next w:val="Tabela-Siatka"/>
    <w:uiPriority w:val="39"/>
    <w:rsid w:val="0058351A"/>
    <w:rPr>
      <w:rFonts w:eastAsia="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A375F"/>
    <w:rPr>
      <w:color w:val="605E5C"/>
      <w:shd w:val="clear" w:color="auto" w:fill="E1DFDD"/>
    </w:rPr>
  </w:style>
  <w:style w:type="character" w:customStyle="1" w:styleId="Nagwek9Znak">
    <w:name w:val="Nagłówek 9 Znak"/>
    <w:basedOn w:val="Domylnaczcionkaakapitu"/>
    <w:link w:val="Nagwek9"/>
    <w:semiHidden/>
    <w:rsid w:val="00B414D4"/>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CF7704"/>
  </w:style>
  <w:style w:type="paragraph" w:customStyle="1" w:styleId="paragraph">
    <w:name w:val="paragraph"/>
    <w:basedOn w:val="Normalny"/>
    <w:rsid w:val="00A06C58"/>
    <w:pPr>
      <w:spacing w:before="100" w:beforeAutospacing="1" w:after="100" w:afterAutospacing="1" w:line="240" w:lineRule="auto"/>
    </w:pPr>
    <w:rPr>
      <w:rFonts w:ascii="Times New Roman" w:hAnsi="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130723">
      <w:bodyDiv w:val="1"/>
      <w:marLeft w:val="0"/>
      <w:marRight w:val="0"/>
      <w:marTop w:val="0"/>
      <w:marBottom w:val="0"/>
      <w:divBdr>
        <w:top w:val="none" w:sz="0" w:space="0" w:color="auto"/>
        <w:left w:val="none" w:sz="0" w:space="0" w:color="auto"/>
        <w:bottom w:val="none" w:sz="0" w:space="0" w:color="auto"/>
        <w:right w:val="none" w:sz="0" w:space="0" w:color="auto"/>
      </w:divBdr>
      <w:divsChild>
        <w:div w:id="1544555280">
          <w:marLeft w:val="0"/>
          <w:marRight w:val="0"/>
          <w:marTop w:val="0"/>
          <w:marBottom w:val="0"/>
          <w:divBdr>
            <w:top w:val="none" w:sz="0" w:space="0" w:color="auto"/>
            <w:left w:val="none" w:sz="0" w:space="0" w:color="auto"/>
            <w:bottom w:val="none" w:sz="0" w:space="0" w:color="auto"/>
            <w:right w:val="none" w:sz="0" w:space="0" w:color="auto"/>
          </w:divBdr>
        </w:div>
        <w:div w:id="1959798439">
          <w:marLeft w:val="0"/>
          <w:marRight w:val="0"/>
          <w:marTop w:val="0"/>
          <w:marBottom w:val="0"/>
          <w:divBdr>
            <w:top w:val="none" w:sz="0" w:space="0" w:color="auto"/>
            <w:left w:val="none" w:sz="0" w:space="0" w:color="auto"/>
            <w:bottom w:val="none" w:sz="0" w:space="0" w:color="auto"/>
            <w:right w:val="none" w:sz="0" w:space="0" w:color="auto"/>
          </w:divBdr>
        </w:div>
        <w:div w:id="1875842854">
          <w:marLeft w:val="0"/>
          <w:marRight w:val="0"/>
          <w:marTop w:val="0"/>
          <w:marBottom w:val="0"/>
          <w:divBdr>
            <w:top w:val="none" w:sz="0" w:space="0" w:color="auto"/>
            <w:left w:val="none" w:sz="0" w:space="0" w:color="auto"/>
            <w:bottom w:val="none" w:sz="0" w:space="0" w:color="auto"/>
            <w:right w:val="none" w:sz="0" w:space="0" w:color="auto"/>
          </w:divBdr>
        </w:div>
      </w:divsChild>
    </w:div>
    <w:div w:id="409886949">
      <w:bodyDiv w:val="1"/>
      <w:marLeft w:val="0"/>
      <w:marRight w:val="0"/>
      <w:marTop w:val="0"/>
      <w:marBottom w:val="0"/>
      <w:divBdr>
        <w:top w:val="none" w:sz="0" w:space="0" w:color="auto"/>
        <w:left w:val="none" w:sz="0" w:space="0" w:color="auto"/>
        <w:bottom w:val="none" w:sz="0" w:space="0" w:color="auto"/>
        <w:right w:val="none" w:sz="0" w:space="0" w:color="auto"/>
      </w:divBdr>
    </w:div>
    <w:div w:id="627391069">
      <w:bodyDiv w:val="1"/>
      <w:marLeft w:val="0"/>
      <w:marRight w:val="0"/>
      <w:marTop w:val="0"/>
      <w:marBottom w:val="0"/>
      <w:divBdr>
        <w:top w:val="none" w:sz="0" w:space="0" w:color="auto"/>
        <w:left w:val="none" w:sz="0" w:space="0" w:color="auto"/>
        <w:bottom w:val="none" w:sz="0" w:space="0" w:color="auto"/>
        <w:right w:val="none" w:sz="0" w:space="0" w:color="auto"/>
      </w:divBdr>
      <w:divsChild>
        <w:div w:id="1337809431">
          <w:marLeft w:val="0"/>
          <w:marRight w:val="0"/>
          <w:marTop w:val="0"/>
          <w:marBottom w:val="0"/>
          <w:divBdr>
            <w:top w:val="none" w:sz="0" w:space="0" w:color="auto"/>
            <w:left w:val="none" w:sz="0" w:space="0" w:color="auto"/>
            <w:bottom w:val="none" w:sz="0" w:space="0" w:color="auto"/>
            <w:right w:val="none" w:sz="0" w:space="0" w:color="auto"/>
          </w:divBdr>
        </w:div>
        <w:div w:id="1294362223">
          <w:marLeft w:val="0"/>
          <w:marRight w:val="0"/>
          <w:marTop w:val="0"/>
          <w:marBottom w:val="0"/>
          <w:divBdr>
            <w:top w:val="none" w:sz="0" w:space="0" w:color="auto"/>
            <w:left w:val="none" w:sz="0" w:space="0" w:color="auto"/>
            <w:bottom w:val="none" w:sz="0" w:space="0" w:color="auto"/>
            <w:right w:val="none" w:sz="0" w:space="0" w:color="auto"/>
          </w:divBdr>
        </w:div>
        <w:div w:id="1728261047">
          <w:marLeft w:val="0"/>
          <w:marRight w:val="0"/>
          <w:marTop w:val="0"/>
          <w:marBottom w:val="0"/>
          <w:divBdr>
            <w:top w:val="none" w:sz="0" w:space="0" w:color="auto"/>
            <w:left w:val="none" w:sz="0" w:space="0" w:color="auto"/>
            <w:bottom w:val="none" w:sz="0" w:space="0" w:color="auto"/>
            <w:right w:val="none" w:sz="0" w:space="0" w:color="auto"/>
          </w:divBdr>
        </w:div>
        <w:div w:id="836655228">
          <w:marLeft w:val="0"/>
          <w:marRight w:val="0"/>
          <w:marTop w:val="0"/>
          <w:marBottom w:val="0"/>
          <w:divBdr>
            <w:top w:val="none" w:sz="0" w:space="0" w:color="auto"/>
            <w:left w:val="none" w:sz="0" w:space="0" w:color="auto"/>
            <w:bottom w:val="none" w:sz="0" w:space="0" w:color="auto"/>
            <w:right w:val="none" w:sz="0" w:space="0" w:color="auto"/>
          </w:divBdr>
        </w:div>
      </w:divsChild>
    </w:div>
    <w:div w:id="653526594">
      <w:bodyDiv w:val="1"/>
      <w:marLeft w:val="0"/>
      <w:marRight w:val="0"/>
      <w:marTop w:val="0"/>
      <w:marBottom w:val="0"/>
      <w:divBdr>
        <w:top w:val="none" w:sz="0" w:space="0" w:color="auto"/>
        <w:left w:val="none" w:sz="0" w:space="0" w:color="auto"/>
        <w:bottom w:val="none" w:sz="0" w:space="0" w:color="auto"/>
        <w:right w:val="none" w:sz="0" w:space="0" w:color="auto"/>
      </w:divBdr>
    </w:div>
    <w:div w:id="1328940608">
      <w:bodyDiv w:val="1"/>
      <w:marLeft w:val="0"/>
      <w:marRight w:val="0"/>
      <w:marTop w:val="0"/>
      <w:marBottom w:val="0"/>
      <w:divBdr>
        <w:top w:val="none" w:sz="0" w:space="0" w:color="auto"/>
        <w:left w:val="none" w:sz="0" w:space="0" w:color="auto"/>
        <w:bottom w:val="none" w:sz="0" w:space="0" w:color="auto"/>
        <w:right w:val="none" w:sz="0" w:space="0" w:color="auto"/>
      </w:divBdr>
      <w:divsChild>
        <w:div w:id="688215184">
          <w:marLeft w:val="0"/>
          <w:marRight w:val="0"/>
          <w:marTop w:val="0"/>
          <w:marBottom w:val="0"/>
          <w:divBdr>
            <w:top w:val="none" w:sz="0" w:space="0" w:color="auto"/>
            <w:left w:val="none" w:sz="0" w:space="0" w:color="auto"/>
            <w:bottom w:val="none" w:sz="0" w:space="0" w:color="auto"/>
            <w:right w:val="none" w:sz="0" w:space="0" w:color="auto"/>
          </w:divBdr>
        </w:div>
        <w:div w:id="1096053126">
          <w:marLeft w:val="0"/>
          <w:marRight w:val="0"/>
          <w:marTop w:val="0"/>
          <w:marBottom w:val="0"/>
          <w:divBdr>
            <w:top w:val="none" w:sz="0" w:space="0" w:color="auto"/>
            <w:left w:val="none" w:sz="0" w:space="0" w:color="auto"/>
            <w:bottom w:val="none" w:sz="0" w:space="0" w:color="auto"/>
            <w:right w:val="none" w:sz="0" w:space="0" w:color="auto"/>
          </w:divBdr>
        </w:div>
      </w:divsChild>
    </w:div>
    <w:div w:id="1422146485">
      <w:bodyDiv w:val="1"/>
      <w:marLeft w:val="0"/>
      <w:marRight w:val="0"/>
      <w:marTop w:val="0"/>
      <w:marBottom w:val="0"/>
      <w:divBdr>
        <w:top w:val="none" w:sz="0" w:space="0" w:color="auto"/>
        <w:left w:val="none" w:sz="0" w:space="0" w:color="auto"/>
        <w:bottom w:val="none" w:sz="0" w:space="0" w:color="auto"/>
        <w:right w:val="none" w:sz="0" w:space="0" w:color="auto"/>
      </w:divBdr>
      <w:divsChild>
        <w:div w:id="1487890827">
          <w:marLeft w:val="0"/>
          <w:marRight w:val="0"/>
          <w:marTop w:val="0"/>
          <w:marBottom w:val="0"/>
          <w:divBdr>
            <w:top w:val="none" w:sz="0" w:space="0" w:color="auto"/>
            <w:left w:val="none" w:sz="0" w:space="0" w:color="auto"/>
            <w:bottom w:val="none" w:sz="0" w:space="0" w:color="auto"/>
            <w:right w:val="none" w:sz="0" w:space="0" w:color="auto"/>
          </w:divBdr>
        </w:div>
        <w:div w:id="330063844">
          <w:marLeft w:val="0"/>
          <w:marRight w:val="0"/>
          <w:marTop w:val="0"/>
          <w:marBottom w:val="0"/>
          <w:divBdr>
            <w:top w:val="none" w:sz="0" w:space="0" w:color="auto"/>
            <w:left w:val="none" w:sz="0" w:space="0" w:color="auto"/>
            <w:bottom w:val="none" w:sz="0" w:space="0" w:color="auto"/>
            <w:right w:val="none" w:sz="0" w:space="0" w:color="auto"/>
          </w:divBdr>
        </w:div>
      </w:divsChild>
    </w:div>
    <w:div w:id="2119249604">
      <w:bodyDiv w:val="1"/>
      <w:marLeft w:val="0"/>
      <w:marRight w:val="0"/>
      <w:marTop w:val="0"/>
      <w:marBottom w:val="0"/>
      <w:divBdr>
        <w:top w:val="none" w:sz="0" w:space="0" w:color="auto"/>
        <w:left w:val="none" w:sz="0" w:space="0" w:color="auto"/>
        <w:bottom w:val="none" w:sz="0" w:space="0" w:color="auto"/>
        <w:right w:val="none" w:sz="0" w:space="0" w:color="auto"/>
      </w:divBdr>
      <w:divsChild>
        <w:div w:id="1729719317">
          <w:marLeft w:val="0"/>
          <w:marRight w:val="0"/>
          <w:marTop w:val="0"/>
          <w:marBottom w:val="0"/>
          <w:divBdr>
            <w:top w:val="none" w:sz="0" w:space="0" w:color="auto"/>
            <w:left w:val="none" w:sz="0" w:space="0" w:color="auto"/>
            <w:bottom w:val="none" w:sz="0" w:space="0" w:color="auto"/>
            <w:right w:val="none" w:sz="0" w:space="0" w:color="auto"/>
          </w:divBdr>
        </w:div>
        <w:div w:id="35743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16</Pages>
  <Words>5295</Words>
  <Characters>34299</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Dariusz DK. Kusal</cp:lastModifiedBy>
  <cp:revision>10</cp:revision>
  <dcterms:created xsi:type="dcterms:W3CDTF">2024-10-29T09:34:00Z</dcterms:created>
  <dcterms:modified xsi:type="dcterms:W3CDTF">2024-11-15T08:36:00Z</dcterms:modified>
</cp:coreProperties>
</file>