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4457" w14:textId="7BC08EEE" w:rsidR="00997A60" w:rsidRDefault="00FC1EE8" w:rsidP="0089522F">
      <w:pPr>
        <w:spacing w:after="0" w:line="312" w:lineRule="auto"/>
        <w:jc w:val="right"/>
      </w:pPr>
      <w:r w:rsidRPr="008C538B">
        <w:t>Białystok, dnia</w:t>
      </w:r>
      <w:r w:rsidR="005615D2" w:rsidRPr="008C538B">
        <w:t xml:space="preserve"> </w:t>
      </w:r>
      <w:r w:rsidR="008C538B">
        <w:t>0</w:t>
      </w:r>
      <w:r w:rsidR="00855E06">
        <w:t>5</w:t>
      </w:r>
      <w:r w:rsidR="005615D2" w:rsidRPr="008C538B">
        <w:t>.</w:t>
      </w:r>
      <w:r w:rsidR="00855E06">
        <w:t>08</w:t>
      </w:r>
      <w:r w:rsidR="008C538B">
        <w:t>.</w:t>
      </w:r>
      <w:r w:rsidR="005615D2" w:rsidRPr="008C538B">
        <w:t>2021 r.</w:t>
      </w:r>
    </w:p>
    <w:p w14:paraId="066E75BB" w14:textId="77777777" w:rsidR="00997A60" w:rsidRDefault="00997A60" w:rsidP="0089522F">
      <w:pPr>
        <w:spacing w:after="0" w:line="312" w:lineRule="auto"/>
        <w:jc w:val="both"/>
      </w:pPr>
    </w:p>
    <w:p w14:paraId="56A73C48" w14:textId="77777777" w:rsidR="00997A60" w:rsidRDefault="00997A60" w:rsidP="0089522F">
      <w:pPr>
        <w:spacing w:after="0" w:line="312" w:lineRule="auto"/>
        <w:jc w:val="both"/>
        <w:rPr>
          <w:b/>
          <w:bCs/>
        </w:rPr>
      </w:pPr>
    </w:p>
    <w:p w14:paraId="68C07C95" w14:textId="77777777" w:rsidR="00997A60" w:rsidRDefault="00FC1EE8" w:rsidP="0089522F">
      <w:pPr>
        <w:spacing w:after="0" w:line="312" w:lineRule="auto"/>
        <w:jc w:val="center"/>
        <w:rPr>
          <w:b/>
          <w:bCs/>
          <w:sz w:val="32"/>
          <w:szCs w:val="32"/>
        </w:rPr>
      </w:pPr>
      <w:r>
        <w:rPr>
          <w:b/>
          <w:bCs/>
          <w:sz w:val="32"/>
          <w:szCs w:val="32"/>
        </w:rPr>
        <w:t>SPECYFIKACJA WARUNKÓW ZAMÓWIENIA</w:t>
      </w:r>
    </w:p>
    <w:p w14:paraId="3B784595" w14:textId="77777777" w:rsidR="00997A60" w:rsidRDefault="00997A60" w:rsidP="0089522F">
      <w:pPr>
        <w:spacing w:after="0" w:line="312" w:lineRule="auto"/>
        <w:jc w:val="center"/>
        <w:rPr>
          <w:sz w:val="28"/>
          <w:szCs w:val="28"/>
        </w:rPr>
      </w:pPr>
    </w:p>
    <w:p w14:paraId="520410BF" w14:textId="77777777" w:rsidR="00E34483" w:rsidRDefault="00FC1EE8" w:rsidP="0089522F">
      <w:pPr>
        <w:spacing w:after="0" w:line="312" w:lineRule="auto"/>
        <w:ind w:left="993" w:hanging="993"/>
        <w:jc w:val="center"/>
      </w:pPr>
      <w:r>
        <w:t xml:space="preserve">w postępowaniu </w:t>
      </w:r>
      <w:bookmarkStart w:id="0" w:name="_Hlk75622940"/>
      <w:r>
        <w:t>prowadzonym w trybie przetargu nieograniczonego</w:t>
      </w:r>
      <w:r w:rsidR="00E34483">
        <w:t xml:space="preserve"> na:</w:t>
      </w:r>
    </w:p>
    <w:p w14:paraId="2A0D9D52" w14:textId="2316A626" w:rsidR="00FC1EE8" w:rsidRPr="006F6AA8" w:rsidRDefault="00FC1EE8" w:rsidP="0089522F">
      <w:pPr>
        <w:spacing w:after="0" w:line="312" w:lineRule="auto"/>
        <w:ind w:left="993" w:hanging="993"/>
        <w:jc w:val="center"/>
      </w:pPr>
      <w:r>
        <w:t xml:space="preserve"> </w:t>
      </w:r>
      <w:r w:rsidR="00E34483">
        <w:t>„</w:t>
      </w:r>
      <w:r w:rsidR="00E34483" w:rsidRPr="00B91A8E">
        <w:rPr>
          <w:i/>
          <w:iCs/>
        </w:rPr>
        <w:t>D</w:t>
      </w:r>
      <w:r w:rsidRPr="00B91A8E">
        <w:rPr>
          <w:i/>
          <w:iCs/>
        </w:rPr>
        <w:t>ostawę samochodu osobowego typu furgon wraz wyposażeniem</w:t>
      </w:r>
      <w:r w:rsidR="00E34483" w:rsidRPr="006F6AA8">
        <w:t xml:space="preserve">” </w:t>
      </w:r>
    </w:p>
    <w:p w14:paraId="26B045A6" w14:textId="25D2A121" w:rsidR="00997A60" w:rsidRPr="00E34483" w:rsidRDefault="00FC1EE8" w:rsidP="0089522F">
      <w:pPr>
        <w:spacing w:after="0" w:line="312" w:lineRule="auto"/>
        <w:jc w:val="center"/>
        <w:rPr>
          <w:lang w:val="en-GB"/>
        </w:rPr>
      </w:pPr>
      <w:r w:rsidRPr="006F6AA8">
        <w:t xml:space="preserve">w ramach </w:t>
      </w:r>
      <w:r w:rsidR="00E34483" w:rsidRPr="006F6AA8">
        <w:t xml:space="preserve">realizacji </w:t>
      </w:r>
      <w:r w:rsidRPr="006F6AA8">
        <w:t xml:space="preserve">Projektu pn. </w:t>
      </w:r>
      <w:r w:rsidRPr="006F6AA8">
        <w:rPr>
          <w:lang w:val="en-GB"/>
        </w:rPr>
        <w:t>„</w:t>
      </w:r>
      <w:r w:rsidRPr="006F6AA8">
        <w:rPr>
          <w:i/>
          <w:iCs/>
          <w:lang w:val="en-GB"/>
        </w:rPr>
        <w:t>Technical and operation support for law enforcement authorities in combating illegal cross-border actions threatening financial interests of the European Union</w:t>
      </w:r>
      <w:r w:rsidR="00E34483" w:rsidRPr="006F6AA8">
        <w:rPr>
          <w:lang w:val="en-GB"/>
        </w:rPr>
        <w:t>”</w:t>
      </w:r>
      <w:r w:rsidRPr="006F6AA8">
        <w:rPr>
          <w:lang w:val="en-GB"/>
        </w:rPr>
        <w:t xml:space="preserve"> </w:t>
      </w:r>
      <w:r w:rsidR="00E34483" w:rsidRPr="006F6AA8">
        <w:rPr>
          <w:lang w:val="en-GB"/>
        </w:rPr>
        <w:t>(„</w:t>
      </w:r>
      <w:proofErr w:type="spellStart"/>
      <w:r w:rsidRPr="006F6AA8">
        <w:rPr>
          <w:i/>
          <w:iCs/>
          <w:lang w:val="en-GB"/>
        </w:rPr>
        <w:t>Wsparcie</w:t>
      </w:r>
      <w:proofErr w:type="spellEnd"/>
      <w:r w:rsidRPr="006F6AA8">
        <w:rPr>
          <w:i/>
          <w:iCs/>
          <w:lang w:val="en-GB"/>
        </w:rPr>
        <w:t xml:space="preserve"> </w:t>
      </w:r>
      <w:proofErr w:type="spellStart"/>
      <w:r w:rsidRPr="006F6AA8">
        <w:rPr>
          <w:i/>
          <w:iCs/>
          <w:lang w:val="en-GB"/>
        </w:rPr>
        <w:t>techniczne</w:t>
      </w:r>
      <w:proofErr w:type="spellEnd"/>
      <w:r w:rsidRPr="006F6AA8">
        <w:rPr>
          <w:i/>
          <w:iCs/>
          <w:lang w:val="en-GB"/>
        </w:rPr>
        <w:t xml:space="preserve"> </w:t>
      </w:r>
      <w:proofErr w:type="spellStart"/>
      <w:r w:rsidRPr="006F6AA8">
        <w:rPr>
          <w:i/>
          <w:iCs/>
          <w:lang w:val="en-GB"/>
        </w:rPr>
        <w:t>i</w:t>
      </w:r>
      <w:proofErr w:type="spellEnd"/>
      <w:r w:rsidRPr="006F6AA8">
        <w:rPr>
          <w:i/>
          <w:iCs/>
          <w:lang w:val="en-GB"/>
        </w:rPr>
        <w:t xml:space="preserve"> </w:t>
      </w:r>
      <w:proofErr w:type="spellStart"/>
      <w:r w:rsidRPr="006F6AA8">
        <w:rPr>
          <w:i/>
          <w:iCs/>
          <w:lang w:val="en-GB"/>
        </w:rPr>
        <w:t>operacyjne</w:t>
      </w:r>
      <w:proofErr w:type="spellEnd"/>
      <w:r w:rsidRPr="006F6AA8">
        <w:rPr>
          <w:i/>
          <w:iCs/>
          <w:lang w:val="en-GB"/>
        </w:rPr>
        <w:t xml:space="preserve"> </w:t>
      </w:r>
      <w:proofErr w:type="spellStart"/>
      <w:r w:rsidRPr="006F6AA8">
        <w:rPr>
          <w:i/>
          <w:iCs/>
          <w:lang w:val="en-GB"/>
        </w:rPr>
        <w:t>organów</w:t>
      </w:r>
      <w:proofErr w:type="spellEnd"/>
      <w:r w:rsidRPr="006F6AA8">
        <w:rPr>
          <w:i/>
          <w:iCs/>
          <w:lang w:val="en-GB"/>
        </w:rPr>
        <w:t xml:space="preserve"> </w:t>
      </w:r>
      <w:proofErr w:type="spellStart"/>
      <w:r w:rsidRPr="006F6AA8">
        <w:rPr>
          <w:i/>
          <w:iCs/>
          <w:lang w:val="en-GB"/>
        </w:rPr>
        <w:t>ścigania</w:t>
      </w:r>
      <w:proofErr w:type="spellEnd"/>
      <w:r w:rsidRPr="006F6AA8">
        <w:rPr>
          <w:i/>
          <w:iCs/>
          <w:lang w:val="en-GB"/>
        </w:rPr>
        <w:t xml:space="preserve"> w </w:t>
      </w:r>
      <w:proofErr w:type="spellStart"/>
      <w:r w:rsidRPr="006F6AA8">
        <w:rPr>
          <w:i/>
          <w:iCs/>
          <w:lang w:val="en-GB"/>
        </w:rPr>
        <w:t>zwalczaniu</w:t>
      </w:r>
      <w:proofErr w:type="spellEnd"/>
      <w:r w:rsidRPr="006F6AA8">
        <w:rPr>
          <w:i/>
          <w:iCs/>
          <w:lang w:val="en-GB"/>
        </w:rPr>
        <w:t xml:space="preserve"> </w:t>
      </w:r>
      <w:proofErr w:type="spellStart"/>
      <w:r w:rsidRPr="006F6AA8">
        <w:rPr>
          <w:i/>
          <w:iCs/>
          <w:lang w:val="en-GB"/>
        </w:rPr>
        <w:t>przestępczości</w:t>
      </w:r>
      <w:proofErr w:type="spellEnd"/>
      <w:r w:rsidRPr="006F6AA8">
        <w:rPr>
          <w:i/>
          <w:iCs/>
          <w:lang w:val="en-GB"/>
        </w:rPr>
        <w:t xml:space="preserve"> </w:t>
      </w:r>
      <w:proofErr w:type="spellStart"/>
      <w:r w:rsidRPr="006F6AA8">
        <w:rPr>
          <w:i/>
          <w:iCs/>
          <w:lang w:val="en-GB"/>
        </w:rPr>
        <w:t>transgranicznej</w:t>
      </w:r>
      <w:proofErr w:type="spellEnd"/>
      <w:r w:rsidRPr="006F6AA8">
        <w:rPr>
          <w:i/>
          <w:iCs/>
          <w:lang w:val="en-GB"/>
        </w:rPr>
        <w:t xml:space="preserve"> </w:t>
      </w:r>
      <w:proofErr w:type="spellStart"/>
      <w:r w:rsidRPr="006F6AA8">
        <w:rPr>
          <w:i/>
          <w:iCs/>
          <w:lang w:val="en-GB"/>
        </w:rPr>
        <w:t>naruszającej</w:t>
      </w:r>
      <w:proofErr w:type="spellEnd"/>
      <w:r w:rsidRPr="006F6AA8">
        <w:rPr>
          <w:i/>
          <w:iCs/>
          <w:lang w:val="en-GB"/>
        </w:rPr>
        <w:t xml:space="preserve"> </w:t>
      </w:r>
      <w:proofErr w:type="spellStart"/>
      <w:r w:rsidRPr="006F6AA8">
        <w:rPr>
          <w:i/>
          <w:iCs/>
          <w:lang w:val="en-GB"/>
        </w:rPr>
        <w:t>interesy</w:t>
      </w:r>
      <w:proofErr w:type="spellEnd"/>
      <w:r w:rsidRPr="006F6AA8">
        <w:rPr>
          <w:i/>
          <w:iCs/>
          <w:lang w:val="en-GB"/>
        </w:rPr>
        <w:t xml:space="preserve"> </w:t>
      </w:r>
      <w:proofErr w:type="spellStart"/>
      <w:r w:rsidRPr="006F6AA8">
        <w:rPr>
          <w:i/>
          <w:iCs/>
          <w:lang w:val="en-GB"/>
        </w:rPr>
        <w:t>finansowe</w:t>
      </w:r>
      <w:proofErr w:type="spellEnd"/>
      <w:r w:rsidRPr="006F6AA8">
        <w:rPr>
          <w:i/>
          <w:iCs/>
          <w:lang w:val="en-GB"/>
        </w:rPr>
        <w:t xml:space="preserve"> </w:t>
      </w:r>
      <w:proofErr w:type="spellStart"/>
      <w:r w:rsidRPr="006F6AA8">
        <w:rPr>
          <w:i/>
          <w:iCs/>
          <w:lang w:val="en-GB"/>
        </w:rPr>
        <w:t>Unii</w:t>
      </w:r>
      <w:proofErr w:type="spellEnd"/>
      <w:r w:rsidRPr="006F6AA8">
        <w:rPr>
          <w:i/>
          <w:iCs/>
          <w:lang w:val="en-GB"/>
        </w:rPr>
        <w:t xml:space="preserve"> </w:t>
      </w:r>
      <w:proofErr w:type="spellStart"/>
      <w:r w:rsidRPr="006F6AA8">
        <w:rPr>
          <w:i/>
          <w:iCs/>
          <w:lang w:val="en-GB"/>
        </w:rPr>
        <w:t>Europejskiej</w:t>
      </w:r>
      <w:proofErr w:type="spellEnd"/>
      <w:r w:rsidRPr="006F6AA8">
        <w:rPr>
          <w:lang w:val="en-GB"/>
        </w:rPr>
        <w:t>”)</w:t>
      </w:r>
    </w:p>
    <w:p w14:paraId="536CACDF" w14:textId="675795EE" w:rsidR="00997A60" w:rsidRDefault="00FC1EE8" w:rsidP="0089522F">
      <w:pPr>
        <w:spacing w:after="0" w:line="312" w:lineRule="auto"/>
        <w:jc w:val="center"/>
        <w:rPr>
          <w:i/>
          <w:iCs/>
        </w:rPr>
      </w:pPr>
      <w:bookmarkStart w:id="1" w:name="_Hlk75594067"/>
      <w:r>
        <w:t>finansowan</w:t>
      </w:r>
      <w:r w:rsidR="002C43E0">
        <w:t>ego</w:t>
      </w:r>
      <w:r>
        <w:t xml:space="preserve"> z Programu </w:t>
      </w:r>
      <w:proofErr w:type="spellStart"/>
      <w:r w:rsidR="0098152C" w:rsidRPr="0098152C">
        <w:rPr>
          <w:lang w:val="en-GB"/>
        </w:rPr>
        <w:t>Unii</w:t>
      </w:r>
      <w:proofErr w:type="spellEnd"/>
      <w:r w:rsidR="0098152C" w:rsidRPr="0098152C">
        <w:rPr>
          <w:lang w:val="en-GB"/>
        </w:rPr>
        <w:t xml:space="preserve"> </w:t>
      </w:r>
      <w:proofErr w:type="spellStart"/>
      <w:r w:rsidR="0098152C" w:rsidRPr="0098152C">
        <w:rPr>
          <w:lang w:val="en-GB"/>
        </w:rPr>
        <w:t>Europejskiej</w:t>
      </w:r>
      <w:proofErr w:type="spellEnd"/>
      <w:r w:rsidR="0098152C" w:rsidRPr="0098152C">
        <w:rPr>
          <w:lang w:val="en-GB"/>
        </w:rPr>
        <w:t xml:space="preserve"> </w:t>
      </w:r>
      <w:proofErr w:type="spellStart"/>
      <w:r>
        <w:t>Hercule</w:t>
      </w:r>
      <w:proofErr w:type="spellEnd"/>
      <w:r>
        <w:t xml:space="preserve"> III </w:t>
      </w:r>
    </w:p>
    <w:bookmarkEnd w:id="0"/>
    <w:bookmarkEnd w:id="1"/>
    <w:p w14:paraId="0B30D05D" w14:textId="3A2A38E7" w:rsidR="00997A60" w:rsidRDefault="00FC1EE8" w:rsidP="0089522F">
      <w:pPr>
        <w:spacing w:after="0" w:line="312" w:lineRule="auto"/>
        <w:ind w:left="993" w:hanging="993"/>
        <w:jc w:val="center"/>
        <w:rPr>
          <w:highlight w:val="yellow"/>
        </w:rPr>
      </w:pPr>
      <w:r>
        <w:rPr>
          <w:i/>
          <w:iCs/>
        </w:rPr>
        <w:t xml:space="preserve">Nr </w:t>
      </w:r>
      <w:r w:rsidRPr="00245724">
        <w:rPr>
          <w:i/>
          <w:iCs/>
        </w:rPr>
        <w:t>postępowania</w:t>
      </w:r>
      <w:r w:rsidRPr="00245724">
        <w:t xml:space="preserve">: </w:t>
      </w:r>
      <w:r w:rsidR="00855E06">
        <w:t>26</w:t>
      </w:r>
      <w:r w:rsidR="003C7805" w:rsidRPr="00245724">
        <w:t>/S/21</w:t>
      </w:r>
    </w:p>
    <w:p w14:paraId="6AB64218" w14:textId="77777777" w:rsidR="00997A60" w:rsidRDefault="00997A60" w:rsidP="0089522F">
      <w:pPr>
        <w:spacing w:after="0" w:line="312" w:lineRule="auto"/>
        <w:jc w:val="both"/>
      </w:pPr>
    </w:p>
    <w:p w14:paraId="6D128967" w14:textId="77777777" w:rsidR="00997A60" w:rsidRDefault="00FC1EE8" w:rsidP="0089522F">
      <w:pPr>
        <w:spacing w:after="0" w:line="312" w:lineRule="auto"/>
        <w:jc w:val="both"/>
      </w:pPr>
      <w:r>
        <w:t>___________________________________________________________________________</w:t>
      </w:r>
    </w:p>
    <w:p w14:paraId="7B2E29D4" w14:textId="51CA7F40" w:rsidR="00997A60" w:rsidRDefault="00FC1EE8" w:rsidP="0089522F">
      <w:pPr>
        <w:spacing w:after="0" w:line="312"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przetargu nieograniczonego na „</w:t>
      </w:r>
      <w:r w:rsidRPr="00245724">
        <w:rPr>
          <w:i/>
          <w:iCs/>
        </w:rPr>
        <w:t xml:space="preserve">Dostawę samochodu osobowego typu furgon wraz </w:t>
      </w:r>
      <w:r w:rsidR="006F6AA8" w:rsidRPr="00245724">
        <w:rPr>
          <w:i/>
          <w:iCs/>
        </w:rPr>
        <w:t xml:space="preserve">z </w:t>
      </w:r>
      <w:r w:rsidRPr="00245724">
        <w:rPr>
          <w:i/>
          <w:iCs/>
        </w:rPr>
        <w:t>wyposażeniem</w:t>
      </w:r>
      <w:r w:rsidRPr="00245724">
        <w:t xml:space="preserve">”, nr postępowania </w:t>
      </w:r>
      <w:r w:rsidR="00730271">
        <w:t>26</w:t>
      </w:r>
      <w:r w:rsidR="003C7805" w:rsidRPr="00245724">
        <w:t xml:space="preserve">/S/21, </w:t>
      </w:r>
      <w:r w:rsidRPr="00245724">
        <w:t xml:space="preserve">w ramach </w:t>
      </w:r>
      <w:r w:rsidR="006F6AA8" w:rsidRPr="00245724">
        <w:t xml:space="preserve">realizacji </w:t>
      </w:r>
      <w:r w:rsidRPr="00245724">
        <w:t>Projektu</w:t>
      </w:r>
      <w:r>
        <w:t xml:space="preserve"> pn. </w:t>
      </w:r>
      <w:r w:rsidRPr="006F6AA8">
        <w:rPr>
          <w:lang w:val="en-GB"/>
        </w:rPr>
        <w:t>„</w:t>
      </w:r>
      <w:bookmarkStart w:id="2" w:name="_Hlk74813020"/>
      <w:r w:rsidRPr="006F6AA8">
        <w:rPr>
          <w:i/>
          <w:iCs/>
          <w:lang w:val="en-GB"/>
        </w:rPr>
        <w:t>Technical and operation support for law enforcement authorities in combating illegal cross-border actions threatening financial interests of the European Union</w:t>
      </w:r>
      <w:r w:rsidR="006F6AA8" w:rsidRPr="006F6AA8">
        <w:rPr>
          <w:lang w:val="en-GB"/>
        </w:rPr>
        <w:t>”</w:t>
      </w:r>
      <w:r>
        <w:rPr>
          <w:lang w:val="en-GB"/>
        </w:rPr>
        <w:t xml:space="preserve"> (</w:t>
      </w:r>
      <w:r w:rsidR="006F6AA8" w:rsidRPr="006F6AA8">
        <w:t>„</w:t>
      </w:r>
      <w:proofErr w:type="spellStart"/>
      <w:r w:rsidRPr="006F6AA8">
        <w:rPr>
          <w:i/>
          <w:iCs/>
          <w:lang w:val="en-GB"/>
        </w:rPr>
        <w:t>Wsparcie</w:t>
      </w:r>
      <w:proofErr w:type="spellEnd"/>
      <w:r w:rsidRPr="006F6AA8">
        <w:rPr>
          <w:i/>
          <w:iCs/>
          <w:lang w:val="en-GB"/>
        </w:rPr>
        <w:t xml:space="preserve"> </w:t>
      </w:r>
      <w:proofErr w:type="spellStart"/>
      <w:r w:rsidRPr="006F6AA8">
        <w:rPr>
          <w:i/>
          <w:iCs/>
          <w:lang w:val="en-GB"/>
        </w:rPr>
        <w:t>techniczne</w:t>
      </w:r>
      <w:proofErr w:type="spellEnd"/>
      <w:r w:rsidRPr="006F6AA8">
        <w:rPr>
          <w:i/>
          <w:iCs/>
          <w:lang w:val="en-GB"/>
        </w:rPr>
        <w:t xml:space="preserve"> </w:t>
      </w:r>
      <w:proofErr w:type="spellStart"/>
      <w:r w:rsidRPr="006F6AA8">
        <w:rPr>
          <w:i/>
          <w:iCs/>
          <w:lang w:val="en-GB"/>
        </w:rPr>
        <w:t>i</w:t>
      </w:r>
      <w:proofErr w:type="spellEnd"/>
      <w:r w:rsidRPr="006F6AA8">
        <w:rPr>
          <w:i/>
          <w:iCs/>
          <w:lang w:val="en-GB"/>
        </w:rPr>
        <w:t xml:space="preserve"> </w:t>
      </w:r>
      <w:proofErr w:type="spellStart"/>
      <w:r w:rsidRPr="006F6AA8">
        <w:rPr>
          <w:i/>
          <w:iCs/>
          <w:lang w:val="en-GB"/>
        </w:rPr>
        <w:t>operacyjne</w:t>
      </w:r>
      <w:proofErr w:type="spellEnd"/>
      <w:r w:rsidRPr="006F6AA8">
        <w:rPr>
          <w:i/>
          <w:iCs/>
          <w:lang w:val="en-GB"/>
        </w:rPr>
        <w:t xml:space="preserve"> </w:t>
      </w:r>
      <w:proofErr w:type="spellStart"/>
      <w:r w:rsidRPr="006F6AA8">
        <w:rPr>
          <w:i/>
          <w:iCs/>
          <w:lang w:val="en-GB"/>
        </w:rPr>
        <w:t>organów</w:t>
      </w:r>
      <w:proofErr w:type="spellEnd"/>
      <w:r w:rsidRPr="006F6AA8">
        <w:rPr>
          <w:i/>
          <w:iCs/>
          <w:lang w:val="en-GB"/>
        </w:rPr>
        <w:t xml:space="preserve"> </w:t>
      </w:r>
      <w:proofErr w:type="spellStart"/>
      <w:r w:rsidRPr="006F6AA8">
        <w:rPr>
          <w:i/>
          <w:iCs/>
          <w:lang w:val="en-GB"/>
        </w:rPr>
        <w:t>ścigania</w:t>
      </w:r>
      <w:proofErr w:type="spellEnd"/>
      <w:r w:rsidRPr="006F6AA8">
        <w:rPr>
          <w:i/>
          <w:iCs/>
          <w:lang w:val="en-GB"/>
        </w:rPr>
        <w:t xml:space="preserve"> w </w:t>
      </w:r>
      <w:proofErr w:type="spellStart"/>
      <w:r w:rsidRPr="006F6AA8">
        <w:rPr>
          <w:i/>
          <w:iCs/>
          <w:lang w:val="en-GB"/>
        </w:rPr>
        <w:t>zwalczaniu</w:t>
      </w:r>
      <w:proofErr w:type="spellEnd"/>
      <w:r w:rsidRPr="006F6AA8">
        <w:rPr>
          <w:i/>
          <w:iCs/>
          <w:lang w:val="en-GB"/>
        </w:rPr>
        <w:t xml:space="preserve"> </w:t>
      </w:r>
      <w:proofErr w:type="spellStart"/>
      <w:r w:rsidRPr="006F6AA8">
        <w:rPr>
          <w:i/>
          <w:iCs/>
          <w:lang w:val="en-GB"/>
        </w:rPr>
        <w:t>przestępczości</w:t>
      </w:r>
      <w:proofErr w:type="spellEnd"/>
      <w:r w:rsidRPr="006F6AA8">
        <w:rPr>
          <w:i/>
          <w:iCs/>
          <w:lang w:val="en-GB"/>
        </w:rPr>
        <w:t xml:space="preserve"> </w:t>
      </w:r>
      <w:proofErr w:type="spellStart"/>
      <w:r w:rsidRPr="006F6AA8">
        <w:rPr>
          <w:i/>
          <w:iCs/>
          <w:lang w:val="en-GB"/>
        </w:rPr>
        <w:t>transgranicznej</w:t>
      </w:r>
      <w:proofErr w:type="spellEnd"/>
      <w:r w:rsidRPr="006F6AA8">
        <w:rPr>
          <w:i/>
          <w:iCs/>
          <w:lang w:val="en-GB"/>
        </w:rPr>
        <w:t xml:space="preserve"> </w:t>
      </w:r>
      <w:proofErr w:type="spellStart"/>
      <w:r w:rsidRPr="006F6AA8">
        <w:rPr>
          <w:i/>
          <w:iCs/>
          <w:lang w:val="en-GB"/>
        </w:rPr>
        <w:t>naruszającej</w:t>
      </w:r>
      <w:proofErr w:type="spellEnd"/>
      <w:r w:rsidRPr="006F6AA8">
        <w:rPr>
          <w:i/>
          <w:iCs/>
          <w:lang w:val="en-GB"/>
        </w:rPr>
        <w:t xml:space="preserve"> </w:t>
      </w:r>
      <w:proofErr w:type="spellStart"/>
      <w:r w:rsidRPr="006F6AA8">
        <w:rPr>
          <w:i/>
          <w:iCs/>
          <w:lang w:val="en-GB"/>
        </w:rPr>
        <w:t>interesy</w:t>
      </w:r>
      <w:proofErr w:type="spellEnd"/>
      <w:r w:rsidRPr="006F6AA8">
        <w:rPr>
          <w:i/>
          <w:iCs/>
          <w:lang w:val="en-GB"/>
        </w:rPr>
        <w:t xml:space="preserve"> </w:t>
      </w:r>
      <w:proofErr w:type="spellStart"/>
      <w:r w:rsidRPr="006F6AA8">
        <w:rPr>
          <w:i/>
          <w:iCs/>
          <w:lang w:val="en-GB"/>
        </w:rPr>
        <w:t>finansowe</w:t>
      </w:r>
      <w:proofErr w:type="spellEnd"/>
      <w:r w:rsidRPr="006F6AA8">
        <w:rPr>
          <w:i/>
          <w:iCs/>
          <w:lang w:val="en-GB"/>
        </w:rPr>
        <w:t xml:space="preserve"> </w:t>
      </w:r>
      <w:proofErr w:type="spellStart"/>
      <w:r w:rsidRPr="006F6AA8">
        <w:rPr>
          <w:i/>
          <w:iCs/>
          <w:lang w:val="en-GB"/>
        </w:rPr>
        <w:t>Unii</w:t>
      </w:r>
      <w:proofErr w:type="spellEnd"/>
      <w:r w:rsidRPr="006F6AA8">
        <w:rPr>
          <w:i/>
          <w:iCs/>
          <w:lang w:val="en-GB"/>
        </w:rPr>
        <w:t xml:space="preserve"> </w:t>
      </w:r>
      <w:proofErr w:type="spellStart"/>
      <w:r w:rsidRPr="006F6AA8">
        <w:rPr>
          <w:i/>
          <w:iCs/>
          <w:lang w:val="en-GB"/>
        </w:rPr>
        <w:t>Europejskiej</w:t>
      </w:r>
      <w:proofErr w:type="spellEnd"/>
      <w:r w:rsidR="006F6AA8">
        <w:rPr>
          <w:lang w:val="en-GB"/>
        </w:rPr>
        <w:t>”</w:t>
      </w:r>
      <w:r>
        <w:rPr>
          <w:lang w:val="en-GB"/>
        </w:rPr>
        <w:t>)</w:t>
      </w:r>
      <w:r w:rsidR="006F6AA8">
        <w:rPr>
          <w:lang w:val="en-GB"/>
        </w:rPr>
        <w:t xml:space="preserve"> </w:t>
      </w:r>
      <w:proofErr w:type="spellStart"/>
      <w:r w:rsidR="006F6AA8">
        <w:rPr>
          <w:lang w:val="en-GB"/>
        </w:rPr>
        <w:t>finansowanego</w:t>
      </w:r>
      <w:proofErr w:type="spellEnd"/>
      <w:r>
        <w:rPr>
          <w:lang w:val="en-GB"/>
        </w:rPr>
        <w:t xml:space="preserve"> z </w:t>
      </w:r>
      <w:proofErr w:type="spellStart"/>
      <w:r>
        <w:rPr>
          <w:lang w:val="en-GB"/>
        </w:rPr>
        <w:t>Programu</w:t>
      </w:r>
      <w:proofErr w:type="spellEnd"/>
      <w:r>
        <w:rPr>
          <w:lang w:val="en-GB"/>
        </w:rPr>
        <w:t xml:space="preserve"> </w:t>
      </w:r>
      <w:proofErr w:type="spellStart"/>
      <w:r w:rsidR="006F6AA8">
        <w:rPr>
          <w:lang w:val="en-GB"/>
        </w:rPr>
        <w:t>Unii</w:t>
      </w:r>
      <w:proofErr w:type="spellEnd"/>
      <w:r w:rsidR="006F6AA8">
        <w:rPr>
          <w:lang w:val="en-GB"/>
        </w:rPr>
        <w:t xml:space="preserve"> </w:t>
      </w:r>
      <w:proofErr w:type="spellStart"/>
      <w:r w:rsidR="006F6AA8">
        <w:rPr>
          <w:lang w:val="en-GB"/>
        </w:rPr>
        <w:t>Europejskiej</w:t>
      </w:r>
      <w:proofErr w:type="spellEnd"/>
      <w:r w:rsidR="006F6AA8">
        <w:rPr>
          <w:lang w:val="en-GB"/>
        </w:rPr>
        <w:t xml:space="preserve"> </w:t>
      </w:r>
      <w:proofErr w:type="spellStart"/>
      <w:r>
        <w:rPr>
          <w:lang w:val="en-GB"/>
        </w:rPr>
        <w:t>Hercule</w:t>
      </w:r>
      <w:proofErr w:type="spellEnd"/>
      <w:r>
        <w:rPr>
          <w:lang w:val="en-GB"/>
        </w:rPr>
        <w:t xml:space="preserve"> III</w:t>
      </w:r>
      <w:bookmarkEnd w:id="2"/>
      <w:r w:rsidR="006F6AA8">
        <w:rPr>
          <w:lang w:val="en-GB"/>
        </w:rPr>
        <w:t>.</w:t>
      </w:r>
    </w:p>
    <w:p w14:paraId="35079C22" w14:textId="77777777" w:rsidR="00997A60" w:rsidRDefault="00997A60" w:rsidP="0089522F">
      <w:pPr>
        <w:spacing w:after="0" w:line="312" w:lineRule="auto"/>
        <w:jc w:val="both"/>
        <w:rPr>
          <w:lang w:val="en-GB"/>
        </w:rPr>
      </w:pP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9" w:history="1">
        <w:r w:rsidR="002F19D6" w:rsidRPr="0049180E">
          <w:rPr>
            <w:rStyle w:val="Hipercze"/>
          </w:rPr>
          <w:t>https://platformazakupowa.pl/pn/kwp_bialystok</w:t>
        </w:r>
      </w:hyperlink>
      <w:r w:rsidR="002F19D6">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89522F">
      <w:pPr>
        <w:spacing w:after="0" w:line="312" w:lineRule="auto"/>
        <w:ind w:left="426"/>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89522F">
      <w:pPr>
        <w:autoSpaceDE w:val="0"/>
        <w:autoSpaceDN w:val="0"/>
        <w:adjustRightInd w:val="0"/>
        <w:spacing w:after="0" w:line="312" w:lineRule="auto"/>
        <w:ind w:left="426"/>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89522F">
      <w:pPr>
        <w:spacing w:after="0" w:line="312" w:lineRule="auto"/>
        <w:ind w:left="426"/>
        <w:jc w:val="both"/>
        <w:rPr>
          <w:rFonts w:eastAsia="CIDFont+F1"/>
          <w:color w:val="0000FF"/>
          <w:lang w:val="en-GB"/>
        </w:rPr>
      </w:pPr>
      <w:r>
        <w:rPr>
          <w:rFonts w:eastAsia="Times New Roman"/>
          <w:color w:val="000000"/>
          <w:lang w:val="en-GB" w:eastAsia="pl-PL"/>
        </w:rPr>
        <w:t xml:space="preserve">e-mail: </w:t>
      </w:r>
      <w:hyperlink r:id="rId10" w:history="1">
        <w:r>
          <w:rPr>
            <w:rStyle w:val="Hipercze"/>
            <w:rFonts w:eastAsia="CIDFont+F1"/>
            <w:lang w:val="en-GB"/>
          </w:rPr>
          <w:t>zamowienia.kwp@bk.policja.gov.pl</w:t>
        </w:r>
      </w:hyperlink>
    </w:p>
    <w:p w14:paraId="33A0781A" w14:textId="238649FB" w:rsidR="00997A60" w:rsidRPr="00FC1EE8" w:rsidRDefault="00FC1EE8" w:rsidP="0089522F">
      <w:pPr>
        <w:autoSpaceDE w:val="0"/>
        <w:autoSpaceDN w:val="0"/>
        <w:adjustRightInd w:val="0"/>
        <w:spacing w:after="0" w:line="312" w:lineRule="auto"/>
        <w:ind w:left="426"/>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89522F">
      <w:pPr>
        <w:spacing w:after="0" w:line="312" w:lineRule="auto"/>
        <w:ind w:left="426"/>
        <w:jc w:val="both"/>
        <w:rPr>
          <w:color w:val="002060"/>
        </w:rPr>
      </w:pPr>
      <w:r>
        <w:rPr>
          <w:bCs/>
        </w:rPr>
        <w:t xml:space="preserve">Adres strony internetowej, na której jest prowadzone postępowanie i na której będą dostępne wszelkie dokumenty związane z prowadzoną procedurą, w tym zmiany i </w:t>
      </w:r>
      <w:r>
        <w:rPr>
          <w:bCs/>
        </w:rPr>
        <w:lastRenderedPageBreak/>
        <w:t>wyjaśnienia treści Specyfikacji Warunków Zamówienia</w:t>
      </w:r>
      <w:r>
        <w:rPr>
          <w:bCs/>
          <w:color w:val="002060"/>
        </w:rPr>
        <w:t xml:space="preserve">: </w:t>
      </w:r>
      <w:hyperlink r:id="rId11"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AD1C27">
      <w:pPr>
        <w:pStyle w:val="Akapitzlist"/>
        <w:numPr>
          <w:ilvl w:val="0"/>
          <w:numId w:val="25"/>
        </w:numPr>
        <w:spacing w:line="312" w:lineRule="auto"/>
        <w:ind w:left="426" w:hanging="426"/>
        <w:contextualSpacing w:val="0"/>
        <w:jc w:val="both"/>
        <w:rPr>
          <w:b/>
          <w:bCs/>
        </w:rPr>
      </w:pPr>
      <w:r w:rsidRPr="00941A46">
        <w:rPr>
          <w:b/>
          <w:bCs/>
        </w:rPr>
        <w:t>INFORMACJE OGÓLNE</w:t>
      </w:r>
    </w:p>
    <w:p w14:paraId="25AC25BE" w14:textId="3D62FC6C" w:rsidR="00997A60" w:rsidRDefault="00FC1EE8" w:rsidP="0089522F">
      <w:pPr>
        <w:pStyle w:val="Akapitzlist"/>
        <w:numPr>
          <w:ilvl w:val="0"/>
          <w:numId w:val="2"/>
        </w:numPr>
        <w:spacing w:line="312" w:lineRule="auto"/>
        <w:ind w:left="425" w:hanging="425"/>
        <w:contextualSpacing w:val="0"/>
        <w:jc w:val="both"/>
      </w:pPr>
      <w:r>
        <w:t>Do udzielenia przedmiotowego zamówienia stosuje się przepisy ustawy z dnia 11 września 2019 r. – Prawo zamówień publicznych (</w:t>
      </w:r>
      <w:proofErr w:type="spellStart"/>
      <w:r w:rsidR="0041132A">
        <w:t>t.j</w:t>
      </w:r>
      <w:proofErr w:type="spellEnd"/>
      <w:r w:rsidR="0041132A">
        <w:t xml:space="preserve">. </w:t>
      </w:r>
      <w:r>
        <w:t>Dz. U. z 20</w:t>
      </w:r>
      <w:r w:rsidR="0041132A">
        <w:t>21</w:t>
      </w:r>
      <w:r>
        <w:t xml:space="preserve"> r.</w:t>
      </w:r>
      <w:r w:rsidR="002F19D6">
        <w:t>,</w:t>
      </w:r>
      <w:r>
        <w:t xml:space="preserve"> poz. </w:t>
      </w:r>
      <w:r w:rsidR="00357979">
        <w:t>1129</w:t>
      </w:r>
      <w:r>
        <w:t xml:space="preserve">), zwanej dalej </w:t>
      </w:r>
      <w:proofErr w:type="spellStart"/>
      <w:r>
        <w:t>p.z.p</w:t>
      </w:r>
      <w:proofErr w:type="spellEnd"/>
      <w:r>
        <w:t>.</w:t>
      </w:r>
    </w:p>
    <w:p w14:paraId="5830A36B" w14:textId="3D2C3140" w:rsidR="00997A60" w:rsidRPr="00103DFD" w:rsidRDefault="00FC1EE8" w:rsidP="0089522F">
      <w:pPr>
        <w:pStyle w:val="Akapitzlist"/>
        <w:numPr>
          <w:ilvl w:val="0"/>
          <w:numId w:val="2"/>
        </w:numPr>
        <w:autoSpaceDE w:val="0"/>
        <w:autoSpaceDN w:val="0"/>
        <w:adjustRightInd w:val="0"/>
        <w:spacing w:line="312" w:lineRule="auto"/>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54433EA9" w:rsidR="00997A60" w:rsidRDefault="00FC1EE8" w:rsidP="0089522F">
      <w:pPr>
        <w:pStyle w:val="Akapitzlist"/>
        <w:numPr>
          <w:ilvl w:val="0"/>
          <w:numId w:val="2"/>
        </w:numPr>
        <w:autoSpaceDE w:val="0"/>
        <w:autoSpaceDN w:val="0"/>
        <w:adjustRightInd w:val="0"/>
        <w:spacing w:line="312" w:lineRule="auto"/>
        <w:ind w:left="425" w:hanging="425"/>
        <w:contextualSpacing w:val="0"/>
        <w:jc w:val="both"/>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2" w:history="1">
        <w:r>
          <w:rPr>
            <w:rStyle w:val="Hipercze"/>
            <w:shd w:val="clear" w:color="auto" w:fill="FFFFFF"/>
          </w:rPr>
          <w:t>h</w:t>
        </w:r>
        <w:r>
          <w:rPr>
            <w:rStyle w:val="Hipercze"/>
          </w:rPr>
          <w:t>ttps://platformazakupowa.pl/pn/kwp_bialystok</w:t>
        </w:r>
      </w:hyperlink>
    </w:p>
    <w:p w14:paraId="5F390F1E" w14:textId="77777777" w:rsidR="00997A60" w:rsidRDefault="00997A60" w:rsidP="0089522F">
      <w:pPr>
        <w:pStyle w:val="Akapitzlist"/>
        <w:autoSpaceDE w:val="0"/>
        <w:autoSpaceDN w:val="0"/>
        <w:adjustRightInd w:val="0"/>
        <w:spacing w:line="312" w:lineRule="auto"/>
        <w:ind w:left="425"/>
        <w:contextualSpacing w:val="0"/>
        <w:jc w:val="both"/>
      </w:pPr>
    </w:p>
    <w:p w14:paraId="2B05DA5A" w14:textId="0ED184FF"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89522F">
      <w:pPr>
        <w:pStyle w:val="pkt"/>
        <w:numPr>
          <w:ilvl w:val="0"/>
          <w:numId w:val="3"/>
        </w:numPr>
        <w:spacing w:before="0" w:after="0" w:line="312" w:lineRule="auto"/>
        <w:ind w:left="426" w:hanging="426"/>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89522F">
      <w:pPr>
        <w:pStyle w:val="pkt"/>
        <w:numPr>
          <w:ilvl w:val="0"/>
          <w:numId w:val="3"/>
        </w:numPr>
        <w:spacing w:before="0" w:after="0" w:line="312" w:lineRule="auto"/>
        <w:ind w:left="426" w:hanging="426"/>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89522F">
      <w:pPr>
        <w:pStyle w:val="pkt"/>
        <w:numPr>
          <w:ilvl w:val="0"/>
          <w:numId w:val="3"/>
        </w:numPr>
        <w:spacing w:before="0" w:after="0" w:line="312" w:lineRule="auto"/>
        <w:ind w:left="426" w:hanging="426"/>
        <w:rPr>
          <w:strike/>
          <w:szCs w:val="24"/>
        </w:rPr>
      </w:pPr>
      <w:r w:rsidRPr="00245724">
        <w:rPr>
          <w:szCs w:val="24"/>
        </w:rPr>
        <w:t xml:space="preserve">Zamawiający przewiduje zastosowanie tzw. procedury odwróconej,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89522F">
      <w:pPr>
        <w:pStyle w:val="pkt"/>
        <w:numPr>
          <w:ilvl w:val="0"/>
          <w:numId w:val="3"/>
        </w:numPr>
        <w:spacing w:before="0" w:after="0" w:line="312" w:lineRule="auto"/>
        <w:ind w:left="426" w:hanging="426"/>
        <w:rPr>
          <w:szCs w:val="24"/>
        </w:rPr>
      </w:pPr>
      <w:r w:rsidRPr="00245724">
        <w:rPr>
          <w:szCs w:val="24"/>
        </w:rPr>
        <w:t>Zamawiający nie przewiduje aukcji elektronicznej.</w:t>
      </w:r>
    </w:p>
    <w:p w14:paraId="2ADBC842" w14:textId="77777777" w:rsidR="00997A60" w:rsidRDefault="00FC1EE8" w:rsidP="0089522F">
      <w:pPr>
        <w:pStyle w:val="pkt"/>
        <w:numPr>
          <w:ilvl w:val="0"/>
          <w:numId w:val="3"/>
        </w:numPr>
        <w:spacing w:before="0" w:after="0" w:line="312" w:lineRule="auto"/>
        <w:ind w:left="426" w:hanging="426"/>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89522F">
      <w:pPr>
        <w:pStyle w:val="pkt"/>
        <w:numPr>
          <w:ilvl w:val="0"/>
          <w:numId w:val="3"/>
        </w:numPr>
        <w:spacing w:before="0" w:after="0" w:line="312" w:lineRule="auto"/>
        <w:ind w:left="426" w:hanging="426"/>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77777777" w:rsidR="00997A60" w:rsidRDefault="00FC1EE8" w:rsidP="0089522F">
      <w:pPr>
        <w:pStyle w:val="Akapitzlist"/>
        <w:numPr>
          <w:ilvl w:val="0"/>
          <w:numId w:val="3"/>
        </w:numPr>
        <w:spacing w:line="312" w:lineRule="auto"/>
        <w:ind w:left="426" w:hanging="426"/>
        <w:contextualSpacing w:val="0"/>
        <w:jc w:val="both"/>
      </w:pPr>
      <w:r>
        <w:t>Zamawiający nie dopuszcza składania ofert wariantowych oraz ofert w postaci katalogów elektronicznych.</w:t>
      </w:r>
    </w:p>
    <w:p w14:paraId="7F77EA6B" w14:textId="77777777" w:rsidR="00997A60" w:rsidRDefault="00FC1EE8" w:rsidP="0089522F">
      <w:pPr>
        <w:pStyle w:val="Akapitzlist"/>
        <w:numPr>
          <w:ilvl w:val="0"/>
          <w:numId w:val="3"/>
        </w:numPr>
        <w:spacing w:line="312" w:lineRule="auto"/>
        <w:ind w:left="426" w:hanging="426"/>
        <w:contextualSpacing w:val="0"/>
        <w:jc w:val="both"/>
      </w:pPr>
      <w:r>
        <w:rPr>
          <w:rFonts w:eastAsia="CIDFont+F1"/>
        </w:rPr>
        <w:t xml:space="preserve">Zamawiający nie dopuszcza możliwości składania </w:t>
      </w:r>
      <w:r>
        <w:t>ofert częściowych.</w:t>
      </w:r>
    </w:p>
    <w:p w14:paraId="3668F7E5" w14:textId="77777777" w:rsidR="00997A60" w:rsidRDefault="00FC1EE8" w:rsidP="0089522F">
      <w:pPr>
        <w:pStyle w:val="Akapitzlist"/>
        <w:numPr>
          <w:ilvl w:val="0"/>
          <w:numId w:val="3"/>
        </w:numPr>
        <w:spacing w:line="312" w:lineRule="auto"/>
        <w:ind w:left="426" w:hanging="426"/>
        <w:contextualSpacing w:val="0"/>
        <w:jc w:val="both"/>
      </w:pPr>
      <w:r>
        <w:t>Zamawiający nie przewiduje wizji lokalnej.</w:t>
      </w:r>
    </w:p>
    <w:p w14:paraId="774141A6" w14:textId="77777777" w:rsidR="00997A60" w:rsidRDefault="00FC1EE8" w:rsidP="0089522F">
      <w:pPr>
        <w:pStyle w:val="Akapitzlist"/>
        <w:numPr>
          <w:ilvl w:val="0"/>
          <w:numId w:val="3"/>
        </w:numPr>
        <w:spacing w:line="312" w:lineRule="auto"/>
        <w:ind w:left="426" w:hanging="426"/>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89522F">
      <w:pPr>
        <w:pStyle w:val="Akapitzlist"/>
        <w:numPr>
          <w:ilvl w:val="0"/>
          <w:numId w:val="3"/>
        </w:numPr>
        <w:spacing w:line="312" w:lineRule="auto"/>
        <w:ind w:left="426" w:hanging="426"/>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89522F">
      <w:pPr>
        <w:pStyle w:val="Akapitzlist"/>
        <w:numPr>
          <w:ilvl w:val="0"/>
          <w:numId w:val="3"/>
        </w:numPr>
        <w:spacing w:line="312" w:lineRule="auto"/>
        <w:ind w:left="426" w:hanging="426"/>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AD1C27">
      <w:pPr>
        <w:pStyle w:val="Akapitzlist"/>
        <w:numPr>
          <w:ilvl w:val="0"/>
          <w:numId w:val="25"/>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89522F">
      <w:pPr>
        <w:pStyle w:val="Akapitzlist"/>
        <w:numPr>
          <w:ilvl w:val="0"/>
          <w:numId w:val="4"/>
        </w:numPr>
        <w:spacing w:line="312" w:lineRule="auto"/>
        <w:ind w:left="426" w:hanging="426"/>
        <w:contextualSpacing w:val="0"/>
        <w:jc w:val="both"/>
      </w:pPr>
      <w:r w:rsidRPr="002C3322">
        <w:t>Wspólny Słownik Zamówień</w:t>
      </w:r>
      <w:r w:rsidR="002E7083" w:rsidRPr="002C3322">
        <w:t xml:space="preserve"> – kody </w:t>
      </w:r>
      <w:r w:rsidRPr="002C3322">
        <w:t xml:space="preserve">CPV: </w:t>
      </w:r>
    </w:p>
    <w:p w14:paraId="1C2D3444" w14:textId="0B52652F" w:rsidR="00997A60" w:rsidRPr="00AD21CE" w:rsidRDefault="00FC1EE8" w:rsidP="0089522F">
      <w:pPr>
        <w:pStyle w:val="Akapitzlist"/>
        <w:spacing w:line="312" w:lineRule="auto"/>
        <w:ind w:left="426"/>
        <w:contextualSpacing w:val="0"/>
        <w:jc w:val="both"/>
      </w:pPr>
      <w:r w:rsidRPr="002C3322">
        <w:t>34114200-1 – Radiowozy policyjne, 50117100</w:t>
      </w:r>
      <w:r w:rsidR="00A5008A" w:rsidRPr="002C3322">
        <w:t xml:space="preserve"> – </w:t>
      </w:r>
      <w:r w:rsidRPr="002C3322">
        <w:t xml:space="preserve">Usługi w zakresie zmiany przeznaczenia użytkowego pojazdów mechanicznych, </w:t>
      </w:r>
      <w:r w:rsidRPr="002C3322">
        <w:rPr>
          <w:shd w:val="clear" w:color="auto" w:fill="FFFFFF"/>
        </w:rPr>
        <w:t>35200000-6</w:t>
      </w:r>
      <w:r w:rsidR="00A5008A" w:rsidRPr="002C3322">
        <w:rPr>
          <w:shd w:val="clear" w:color="auto" w:fill="FFFFFF"/>
        </w:rPr>
        <w:t xml:space="preserve"> – </w:t>
      </w:r>
      <w:r w:rsidRPr="002C3322">
        <w:rPr>
          <w:shd w:val="clear" w:color="auto" w:fill="FFFFFF"/>
        </w:rPr>
        <w:t xml:space="preserve">Sprzęt policyjny, </w:t>
      </w:r>
      <w:r w:rsidRPr="002C3322">
        <w:t>35125300-2</w:t>
      </w:r>
      <w:r w:rsidR="00A5008A" w:rsidRPr="002C3322">
        <w:t xml:space="preserve"> – </w:t>
      </w:r>
      <w:r w:rsidRPr="002C3322">
        <w:t>Kamery bezpieczeństwa, 32323500-8</w:t>
      </w:r>
      <w:r w:rsidR="00A5008A" w:rsidRPr="002C3322">
        <w:t xml:space="preserve"> – </w:t>
      </w:r>
      <w:r w:rsidRPr="002C3322">
        <w:t>Urządzenia do nadzoru wideo, 30213100-6 – Komputery przenośne, 48620000-0 – System operacyjne, 30231000-7</w:t>
      </w:r>
      <w:r w:rsidR="00A5008A" w:rsidRPr="002C3322">
        <w:t xml:space="preserve"> – </w:t>
      </w:r>
      <w:r w:rsidRPr="002C3322">
        <w:t>Ekrany i konsole komputerowe, 32410000-0</w:t>
      </w:r>
      <w:r w:rsidR="00A5008A" w:rsidRPr="002C3322">
        <w:t xml:space="preserve"> – </w:t>
      </w:r>
      <w:r w:rsidRPr="002C3322">
        <w:t>Lokalna sieć komputerowa, 31400000-0</w:t>
      </w:r>
      <w:r w:rsidR="00A5008A" w:rsidRPr="002C3322">
        <w:t xml:space="preserve"> – </w:t>
      </w:r>
      <w:r w:rsidRPr="002C3322">
        <w:t>Akumulatory, komory galwaniczne i baterie galwaniczne, 31500000-1</w:t>
      </w:r>
      <w:r w:rsidR="00A5008A" w:rsidRPr="002C3322">
        <w:t xml:space="preserve"> – </w:t>
      </w:r>
      <w:r w:rsidRPr="002C3322">
        <w:t>Urządzenia oświetleniowe i lampy elektryczne, 31611000-2</w:t>
      </w:r>
      <w:r w:rsidR="00A5008A" w:rsidRPr="002C3322">
        <w:t xml:space="preserve"> – </w:t>
      </w:r>
      <w:r w:rsidRPr="002C3322">
        <w:t>Zestawy instalacji elektrycznej</w:t>
      </w:r>
    </w:p>
    <w:p w14:paraId="0D3AC3B0" w14:textId="0A4C196F" w:rsidR="00997A60" w:rsidRPr="00AD21CE" w:rsidRDefault="00FC1EE8" w:rsidP="0089522F">
      <w:pPr>
        <w:pStyle w:val="Akapitzlist"/>
        <w:numPr>
          <w:ilvl w:val="0"/>
          <w:numId w:val="4"/>
        </w:numPr>
        <w:spacing w:line="312" w:lineRule="auto"/>
        <w:ind w:left="426" w:hanging="426"/>
        <w:contextualSpacing w:val="0"/>
        <w:jc w:val="both"/>
      </w:pPr>
      <w:r w:rsidRPr="00AD21CE">
        <w:t>Przedmiot zamówienia obejmuje</w:t>
      </w:r>
      <w:r w:rsidR="00D00BD0">
        <w:t xml:space="preserve"> w szczególności</w:t>
      </w:r>
      <w:r w:rsidRPr="00AD21CE">
        <w:t xml:space="preserve">: </w:t>
      </w:r>
    </w:p>
    <w:p w14:paraId="2271E625" w14:textId="79409961" w:rsidR="00997A60" w:rsidRDefault="00FC1EE8" w:rsidP="0089522F">
      <w:pPr>
        <w:pStyle w:val="Akapitzlist"/>
        <w:widowControl w:val="0"/>
        <w:numPr>
          <w:ilvl w:val="0"/>
          <w:numId w:val="5"/>
        </w:numPr>
        <w:suppressAutoHyphens/>
        <w:spacing w:line="312" w:lineRule="auto"/>
        <w:ind w:left="714" w:hanging="288"/>
        <w:contextualSpacing w:val="0"/>
        <w:jc w:val="both"/>
        <w:rPr>
          <w:rFonts w:eastAsia="Times New Roman"/>
          <w:bCs/>
          <w:lang w:eastAsia="ar-SA"/>
        </w:rPr>
      </w:pPr>
      <w:r>
        <w:t xml:space="preserve">dostawę samochodu osobowego typu furgon wraz z zabudową biurową, </w:t>
      </w:r>
      <w:r>
        <w:rPr>
          <w:rFonts w:eastAsia="Times New Roman"/>
          <w:color w:val="000000"/>
        </w:rPr>
        <w:t xml:space="preserve">systemem monitoringu wizyjnego oraz pozostałym wyposażeniem (dalej jako pojazd), szczegółowo opisanego w Szczegółowym opisie przedmiotu zamówienia, stanowiącym Załącznik nr </w:t>
      </w:r>
      <w:r w:rsidR="00E0654C">
        <w:rPr>
          <w:rFonts w:eastAsia="Times New Roman"/>
          <w:color w:val="000000"/>
        </w:rPr>
        <w:t>1</w:t>
      </w:r>
      <w:r>
        <w:rPr>
          <w:rFonts w:eastAsia="Times New Roman"/>
          <w:color w:val="000000"/>
        </w:rPr>
        <w:t xml:space="preserve"> do SWZ, </w:t>
      </w:r>
    </w:p>
    <w:p w14:paraId="0696DD8E" w14:textId="07400FEC" w:rsidR="00997A60" w:rsidRPr="00C4422C" w:rsidRDefault="00FC1EE8" w:rsidP="00C4422C">
      <w:pPr>
        <w:pStyle w:val="Akapitzlist"/>
        <w:widowControl w:val="0"/>
        <w:numPr>
          <w:ilvl w:val="0"/>
          <w:numId w:val="5"/>
        </w:numPr>
        <w:suppressAutoHyphens/>
        <w:spacing w:line="312" w:lineRule="auto"/>
        <w:ind w:left="714" w:hanging="288"/>
        <w:contextualSpacing w:val="0"/>
        <w:jc w:val="both"/>
        <w:rPr>
          <w:rFonts w:eastAsia="Times New Roman"/>
          <w:bCs/>
          <w:lang w:eastAsia="ar-SA"/>
        </w:rPr>
      </w:pPr>
      <w:r>
        <w:rPr>
          <w:rFonts w:eastAsia="Times New Roman"/>
          <w:bCs/>
          <w:lang w:eastAsia="ar-SA"/>
        </w:rPr>
        <w:t>udzielenie Zamawiającemu gwarancji na prz</w:t>
      </w:r>
      <w:r w:rsidRPr="0021782E">
        <w:rPr>
          <w:rFonts w:eastAsia="Times New Roman"/>
          <w:bCs/>
          <w:lang w:eastAsia="ar-SA"/>
        </w:rPr>
        <w:t xml:space="preserve">edmiot zamówienia na warunkach szczegółowo określonych we </w:t>
      </w:r>
      <w:bookmarkStart w:id="3" w:name="_Hlk74307385"/>
      <w:r w:rsidRPr="0021782E">
        <w:rPr>
          <w:rFonts w:eastAsia="Times New Roman"/>
          <w:bCs/>
          <w:lang w:eastAsia="ar-SA"/>
        </w:rPr>
        <w:t xml:space="preserve">Wzorze umowy, stanowiącym Załącznik nr </w:t>
      </w:r>
      <w:r w:rsidR="00C4422C">
        <w:rPr>
          <w:rFonts w:eastAsia="Times New Roman"/>
          <w:bCs/>
          <w:lang w:eastAsia="ar-SA"/>
        </w:rPr>
        <w:t>6</w:t>
      </w:r>
      <w:r w:rsidR="0021782E" w:rsidRPr="00C4422C">
        <w:rPr>
          <w:rFonts w:eastAsia="Times New Roman"/>
          <w:bCs/>
          <w:lang w:eastAsia="ar-SA"/>
        </w:rPr>
        <w:t xml:space="preserve"> </w:t>
      </w:r>
      <w:r w:rsidRPr="00C4422C">
        <w:rPr>
          <w:rFonts w:eastAsia="Times New Roman"/>
          <w:bCs/>
          <w:lang w:eastAsia="ar-SA"/>
        </w:rPr>
        <w:t xml:space="preserve">do SWZ, </w:t>
      </w:r>
    </w:p>
    <w:bookmarkEnd w:id="3"/>
    <w:p w14:paraId="72E9C41C" w14:textId="4C55D2F1" w:rsidR="00997A60" w:rsidRPr="0021782E" w:rsidRDefault="00FC1EE8" w:rsidP="0089522F">
      <w:pPr>
        <w:pStyle w:val="Akapitzlist"/>
        <w:widowControl w:val="0"/>
        <w:numPr>
          <w:ilvl w:val="0"/>
          <w:numId w:val="5"/>
        </w:numPr>
        <w:suppressAutoHyphens/>
        <w:spacing w:line="312" w:lineRule="auto"/>
        <w:ind w:left="714" w:hanging="288"/>
        <w:contextualSpacing w:val="0"/>
        <w:jc w:val="both"/>
        <w:rPr>
          <w:rFonts w:eastAsia="Times New Roman"/>
          <w:bCs/>
          <w:lang w:eastAsia="ar-SA"/>
        </w:rPr>
      </w:pPr>
      <w:r w:rsidRPr="0021782E">
        <w:rPr>
          <w:rFonts w:eastAsia="Times New Roman"/>
          <w:bCs/>
          <w:lang w:eastAsia="ar-SA"/>
        </w:rPr>
        <w:t xml:space="preserve">zapewnienie Zamawiającemu niewyłącznej licencji na korzystanie z oprogramowania zainstalowanego w ramach przedmiotu zamówienia oraz dokumentacji dostarczonego oprogramowania, niezbędnego do korzystania z pojazdu, w zakresie szczegółowo określonym we Wzorze umowy stanowiącym Załącznik nr  </w:t>
      </w:r>
      <w:r w:rsidR="00C4422C">
        <w:rPr>
          <w:rFonts w:eastAsia="Times New Roman"/>
          <w:bCs/>
          <w:lang w:eastAsia="ar-SA"/>
        </w:rPr>
        <w:t>6</w:t>
      </w:r>
      <w:r w:rsidRPr="0021782E">
        <w:rPr>
          <w:rFonts w:eastAsia="Times New Roman"/>
          <w:bCs/>
          <w:lang w:eastAsia="ar-SA"/>
        </w:rPr>
        <w:t xml:space="preserve"> do SWZ. </w:t>
      </w:r>
    </w:p>
    <w:p w14:paraId="0D156135" w14:textId="341B66EA" w:rsidR="00997A60" w:rsidRPr="0021782E" w:rsidRDefault="00FC1EE8" w:rsidP="0089522F">
      <w:pPr>
        <w:pStyle w:val="Akapitzlist"/>
        <w:widowControl w:val="0"/>
        <w:numPr>
          <w:ilvl w:val="0"/>
          <w:numId w:val="4"/>
        </w:numPr>
        <w:suppressAutoHyphens/>
        <w:spacing w:line="312" w:lineRule="auto"/>
        <w:ind w:left="426" w:hanging="426"/>
        <w:contextualSpacing w:val="0"/>
        <w:jc w:val="both"/>
        <w:rPr>
          <w:rFonts w:eastAsia="Times New Roman"/>
          <w:bCs/>
          <w:lang w:eastAsia="ar-SA"/>
        </w:rPr>
      </w:pPr>
      <w:r w:rsidRPr="0021782E">
        <w:t xml:space="preserve">Pojazd musi być fabrycznie nowy </w:t>
      </w:r>
      <w:bookmarkStart w:id="4" w:name="_Hlk75601229"/>
      <w:r w:rsidRPr="0021782E">
        <w:t>(</w:t>
      </w:r>
      <w:r w:rsidR="00E0654C" w:rsidRPr="0021782E">
        <w:t>rok</w:t>
      </w:r>
      <w:r w:rsidRPr="0021782E">
        <w:t xml:space="preserve"> produkcji </w:t>
      </w:r>
      <w:r w:rsidR="00FB2D1A" w:rsidRPr="0021782E">
        <w:t>2021)</w:t>
      </w:r>
      <w:r w:rsidR="00CC1DF5" w:rsidRPr="0021782E">
        <w:t xml:space="preserve">, </w:t>
      </w:r>
      <w:r w:rsidRPr="0021782E">
        <w:t>nieużywany</w:t>
      </w:r>
      <w:r w:rsidR="00E0654C" w:rsidRPr="0021782E">
        <w:t xml:space="preserve">, kompletny, </w:t>
      </w:r>
      <w:r w:rsidR="00B302EF" w:rsidRPr="0021782E">
        <w:rPr>
          <w:bCs/>
        </w:rPr>
        <w:t>wolny od wad fizycznych i prawnych, a także obciążeń prawami osób trzecich</w:t>
      </w:r>
      <w:r w:rsidRPr="0021782E">
        <w:t>.</w:t>
      </w:r>
      <w:bookmarkEnd w:id="4"/>
    </w:p>
    <w:p w14:paraId="55856819" w14:textId="11CF78D8" w:rsidR="00997A60" w:rsidRPr="0021782E" w:rsidRDefault="00B302EF" w:rsidP="0089522F">
      <w:pPr>
        <w:pStyle w:val="Akapitzlist"/>
        <w:numPr>
          <w:ilvl w:val="0"/>
          <w:numId w:val="4"/>
        </w:numPr>
        <w:autoSpaceDE w:val="0"/>
        <w:autoSpaceDN w:val="0"/>
        <w:adjustRightInd w:val="0"/>
        <w:spacing w:line="312" w:lineRule="auto"/>
        <w:ind w:left="426" w:hanging="426"/>
        <w:contextualSpacing w:val="0"/>
        <w:jc w:val="both"/>
      </w:pPr>
      <w:r w:rsidRPr="0021782E">
        <w:t>Szczegółowe wymagania dla p</w:t>
      </w:r>
      <w:r w:rsidR="00FC1EE8" w:rsidRPr="0021782E">
        <w:t>rzedmiot</w:t>
      </w:r>
      <w:r w:rsidRPr="0021782E">
        <w:t>u</w:t>
      </w:r>
      <w:r w:rsidR="00FC1EE8" w:rsidRPr="0021782E">
        <w:t xml:space="preserve"> zamówienia określa Szczegółowy opis przedmiotu zamówienia</w:t>
      </w:r>
      <w:r w:rsidRPr="0021782E">
        <w:t>, stanowiący</w:t>
      </w:r>
      <w:r w:rsidR="00FC1EE8" w:rsidRPr="0021782E">
        <w:t xml:space="preserve"> Załącznik nr 1 do SWZ oraz Wzór </w:t>
      </w:r>
      <w:r w:rsidR="002E7083" w:rsidRPr="0021782E">
        <w:t xml:space="preserve">umowy, stanowiący Załącznik nr </w:t>
      </w:r>
      <w:r w:rsidR="00C4422C">
        <w:t>6</w:t>
      </w:r>
      <w:r w:rsidR="002E7083" w:rsidRPr="0021782E">
        <w:t xml:space="preserve"> do SWZ. </w:t>
      </w:r>
    </w:p>
    <w:p w14:paraId="79F767F6" w14:textId="2568CFCF" w:rsidR="00997A60" w:rsidRDefault="00FC1EE8" w:rsidP="0089522F">
      <w:pPr>
        <w:pStyle w:val="Akapitzlist"/>
        <w:numPr>
          <w:ilvl w:val="0"/>
          <w:numId w:val="4"/>
        </w:numPr>
        <w:autoSpaceDE w:val="0"/>
        <w:autoSpaceDN w:val="0"/>
        <w:adjustRightInd w:val="0"/>
        <w:spacing w:line="312" w:lineRule="auto"/>
        <w:ind w:left="385" w:hanging="426"/>
        <w:contextualSpacing w:val="0"/>
        <w:jc w:val="both"/>
      </w:pPr>
      <w:r>
        <w:rPr>
          <w:rFonts w:eastAsia="CIDFont+F1"/>
        </w:rPr>
        <w:t xml:space="preserve">W przypadku, gdy </w:t>
      </w:r>
      <w:r w:rsidR="00846679">
        <w:rPr>
          <w:rFonts w:eastAsia="CIDFont+F1"/>
        </w:rPr>
        <w:t xml:space="preserve">Szczegółowy </w:t>
      </w:r>
      <w:r>
        <w:rPr>
          <w:rFonts w:eastAsia="CIDFont+F1"/>
        </w:rPr>
        <w:t xml:space="preserve">opis przedmiotu zamówienia </w:t>
      </w:r>
      <w:r w:rsidR="00846679">
        <w:rPr>
          <w:rFonts w:eastAsia="CIDFont+F1"/>
        </w:rPr>
        <w:t xml:space="preserve">(Załącznik nr 1 do SWZ) </w:t>
      </w:r>
      <w:r>
        <w:rPr>
          <w:rFonts w:eastAsia="CIDFont+F1"/>
        </w:rPr>
        <w:t>odnosi się do norm</w:t>
      </w:r>
      <w:r>
        <w:rPr>
          <w:shd w:val="clear" w:color="auto" w:fill="FFFFFF"/>
        </w:rPr>
        <w:t xml:space="preserve">, ocen technicznych, specyfikacji technicznych i systemów referencji technicznych, o których mowa w art. 101 ust. 1 pkt 2 oraz ust. 3 </w:t>
      </w:r>
      <w:proofErr w:type="spellStart"/>
      <w:r>
        <w:rPr>
          <w:shd w:val="clear" w:color="auto" w:fill="FFFFFF"/>
        </w:rPr>
        <w:t>p.z.p</w:t>
      </w:r>
      <w:proofErr w:type="spellEnd"/>
      <w:r>
        <w:rPr>
          <w:shd w:val="clear" w:color="auto" w:fill="FFFFFF"/>
        </w:rPr>
        <w:t>., Zamawiający dopuszcza rozwiązania równoważne opisywanym. N</w:t>
      </w:r>
      <w:r>
        <w:rPr>
          <w:rFonts w:eastAsia="CIDFont+F1"/>
        </w:rPr>
        <w:t xml:space="preserve">ależy przyjąć, że wszystkim takim odniesieniom towarzyszą wyrazy „lub równoważne”. </w:t>
      </w:r>
      <w:r w:rsidR="004357F2">
        <w:rPr>
          <w:rFonts w:eastAsia="CIDFont+F1"/>
        </w:rPr>
        <w:t>Z</w:t>
      </w:r>
      <w:r w:rsidR="004357F2" w:rsidRPr="004357F2">
        <w:rPr>
          <w:rFonts w:eastAsia="CIDFont+F1"/>
        </w:rPr>
        <w:t xml:space="preserve">amawiający nie może odrzucić oferty tylko dlatego, że oferowane dostawy nie są zgodne z normami, ocenami technicznymi, specyfikacjami technicznymi i systemami referencji technicznych, do których </w:t>
      </w:r>
      <w:r w:rsidR="00846679">
        <w:rPr>
          <w:rFonts w:eastAsia="CIDFont+F1"/>
        </w:rPr>
        <w:t xml:space="preserve">Szczegółowy </w:t>
      </w:r>
      <w:r w:rsidR="004357F2" w:rsidRPr="004357F2">
        <w:rPr>
          <w:rFonts w:eastAsia="CIDFont+F1"/>
        </w:rPr>
        <w:t xml:space="preserve">opis przedmiotu zamówienia </w:t>
      </w:r>
      <w:r w:rsidR="00846679">
        <w:rPr>
          <w:rFonts w:eastAsia="CIDFont+F1"/>
        </w:rPr>
        <w:t xml:space="preserve">(Załącznik nr 1 do SWZ) </w:t>
      </w:r>
      <w:r w:rsidR="004357F2" w:rsidRPr="004357F2">
        <w:rPr>
          <w:rFonts w:eastAsia="CIDFont+F1"/>
        </w:rPr>
        <w:t>się odnosi, pod warunkiem</w:t>
      </w:r>
      <w:r w:rsidR="008C0D96">
        <w:rPr>
          <w:rFonts w:eastAsia="CIDFont+F1"/>
        </w:rPr>
        <w:t>,</w:t>
      </w:r>
      <w:r w:rsidR="004357F2" w:rsidRPr="004357F2">
        <w:rPr>
          <w:rFonts w:eastAsia="CIDFont+F1"/>
        </w:rPr>
        <w:t xml:space="preserve"> że wykonawca udowodni w ofercie, w szczególności za pomocą przedmiotowych środków dowodowych, że proponowane rozwiązania w równoważnym </w:t>
      </w:r>
      <w:r w:rsidR="004357F2" w:rsidRPr="004357F2">
        <w:rPr>
          <w:rFonts w:eastAsia="CIDFont+F1"/>
        </w:rPr>
        <w:lastRenderedPageBreak/>
        <w:t xml:space="preserve">stopniu spełniają wymagania określone w </w:t>
      </w:r>
      <w:r w:rsidR="006054AE">
        <w:rPr>
          <w:rFonts w:eastAsia="CIDFont+F1"/>
        </w:rPr>
        <w:t xml:space="preserve">Szczegółowym </w:t>
      </w:r>
      <w:r w:rsidR="004357F2" w:rsidRPr="004357F2">
        <w:rPr>
          <w:rFonts w:eastAsia="CIDFont+F1"/>
        </w:rPr>
        <w:t>opisie przedmiotu zamówienia</w:t>
      </w:r>
      <w:r w:rsidR="006054AE">
        <w:rPr>
          <w:rFonts w:eastAsia="CIDFont+F1"/>
        </w:rPr>
        <w:t xml:space="preserve"> (Załącznik nr 1 do SWZ)</w:t>
      </w:r>
      <w:r w:rsidR="004357F2" w:rsidRPr="004357F2">
        <w:rPr>
          <w:rFonts w:eastAsia="CIDFont+F1"/>
        </w:rPr>
        <w:t>.</w:t>
      </w:r>
      <w:r w:rsidR="004357F2" w:rsidRPr="004357F2" w:rsidDel="004357F2">
        <w:rPr>
          <w:rFonts w:eastAsia="CIDFont+F1"/>
        </w:rPr>
        <w:t xml:space="preserve"> </w:t>
      </w:r>
    </w:p>
    <w:p w14:paraId="258CC3E5" w14:textId="77777777" w:rsidR="00997A60" w:rsidRDefault="00997A60" w:rsidP="0089522F">
      <w:pPr>
        <w:autoSpaceDE w:val="0"/>
        <w:autoSpaceDN w:val="0"/>
        <w:adjustRightInd w:val="0"/>
        <w:spacing w:after="0" w:line="312" w:lineRule="auto"/>
        <w:jc w:val="both"/>
      </w:pPr>
    </w:p>
    <w:p w14:paraId="2443F346" w14:textId="01352D4E"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PRZEDMIOTOWE ŚRODKI DOWODOWE</w:t>
      </w:r>
    </w:p>
    <w:p w14:paraId="548290B2" w14:textId="6BDCB334" w:rsidR="00997A60" w:rsidRPr="00D14212" w:rsidRDefault="00FC1EE8" w:rsidP="0089522F">
      <w:pPr>
        <w:pStyle w:val="Akapitzlist"/>
        <w:numPr>
          <w:ilvl w:val="3"/>
          <w:numId w:val="5"/>
        </w:numPr>
        <w:autoSpaceDE w:val="0"/>
        <w:autoSpaceDN w:val="0"/>
        <w:adjustRightInd w:val="0"/>
        <w:spacing w:line="312" w:lineRule="auto"/>
        <w:ind w:left="426" w:hanging="426"/>
        <w:contextualSpacing w:val="0"/>
        <w:jc w:val="both"/>
      </w:pPr>
      <w:r>
        <w:t>Zamawiający żąda</w:t>
      </w:r>
      <w:r w:rsidR="00A771AB">
        <w:t>, na potwierdzenie, że oferowane dostawy spełniają wymagania określone przez Zamawiającego,</w:t>
      </w:r>
      <w:r>
        <w:t xml:space="preserve"> złożenia </w:t>
      </w:r>
      <w:r w:rsidRPr="00A771AB">
        <w:rPr>
          <w:b/>
          <w:bCs/>
        </w:rPr>
        <w:t>wraz z ofertą</w:t>
      </w:r>
      <w:r>
        <w:t xml:space="preserve"> następujących przedmiotowych </w:t>
      </w:r>
      <w:r w:rsidRPr="00D14212">
        <w:t xml:space="preserve">środków dowodowych: </w:t>
      </w:r>
    </w:p>
    <w:p w14:paraId="356EF19F" w14:textId="1A3DB73B" w:rsidR="00B803F5" w:rsidRPr="00BC3749" w:rsidRDefault="00D14212" w:rsidP="0089522F">
      <w:pPr>
        <w:pStyle w:val="Akapitzlist"/>
        <w:numPr>
          <w:ilvl w:val="0"/>
          <w:numId w:val="6"/>
        </w:numPr>
        <w:autoSpaceDE w:val="0"/>
        <w:autoSpaceDN w:val="0"/>
        <w:adjustRightInd w:val="0"/>
        <w:spacing w:line="312" w:lineRule="auto"/>
        <w:ind w:hanging="294"/>
        <w:contextualSpacing w:val="0"/>
        <w:jc w:val="both"/>
      </w:pPr>
      <w:r w:rsidRPr="00D14212">
        <w:t xml:space="preserve">wykazu paramentów technicznych pojazdu bazowego, według wzoru stanowiącego </w:t>
      </w:r>
      <w:r w:rsidRPr="00BC3749">
        <w:t xml:space="preserve">Załącznik nr 2 do SWZ, </w:t>
      </w:r>
    </w:p>
    <w:p w14:paraId="4CAB0070" w14:textId="38356D7D" w:rsidR="00BC3749" w:rsidRPr="00BC3749" w:rsidRDefault="00BC3749" w:rsidP="0089522F">
      <w:pPr>
        <w:pStyle w:val="Akapitzlist"/>
        <w:numPr>
          <w:ilvl w:val="0"/>
          <w:numId w:val="6"/>
        </w:numPr>
        <w:autoSpaceDE w:val="0"/>
        <w:autoSpaceDN w:val="0"/>
        <w:adjustRightInd w:val="0"/>
        <w:spacing w:line="312" w:lineRule="auto"/>
        <w:ind w:hanging="294"/>
        <w:contextualSpacing w:val="0"/>
        <w:jc w:val="both"/>
      </w:pPr>
      <w:r w:rsidRPr="00BC3749">
        <w:t>świadectwa homologacji typu WE pojazdu bazowego lub inn</w:t>
      </w:r>
      <w:r w:rsidR="00994F3A">
        <w:t>ego</w:t>
      </w:r>
      <w:r w:rsidRPr="00BC3749">
        <w:t xml:space="preserve"> dokument</w:t>
      </w:r>
      <w:r w:rsidR="00994F3A">
        <w:t>u</w:t>
      </w:r>
      <w:r w:rsidRPr="00BC3749">
        <w: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r w:rsidR="00942C61">
        <w:t xml:space="preserve">. </w:t>
      </w:r>
    </w:p>
    <w:p w14:paraId="5E16F76D" w14:textId="7BD4805D" w:rsidR="00A771AB" w:rsidRDefault="00A771AB" w:rsidP="0089522F">
      <w:pPr>
        <w:pStyle w:val="Akapitzlist"/>
        <w:numPr>
          <w:ilvl w:val="0"/>
          <w:numId w:val="7"/>
        </w:numPr>
        <w:shd w:val="clear" w:color="auto" w:fill="FFFFFF"/>
        <w:spacing w:line="312" w:lineRule="auto"/>
        <w:ind w:left="426" w:hanging="426"/>
        <w:contextualSpacing w:val="0"/>
        <w:jc w:val="both"/>
        <w:rPr>
          <w:rFonts w:eastAsia="Times New Roman"/>
        </w:rPr>
      </w:pPr>
      <w:r w:rsidRPr="00A771AB">
        <w:rPr>
          <w:rFonts w:eastAsia="Times New Roman"/>
        </w:rPr>
        <w:t>Zamawiający akceptuje równoważne przedmiotowe środki dowodowe, jeśli potwierdzają, że oferowane dostawy</w:t>
      </w:r>
      <w:r>
        <w:rPr>
          <w:rFonts w:eastAsia="Times New Roman"/>
        </w:rPr>
        <w:t xml:space="preserve"> </w:t>
      </w:r>
      <w:r w:rsidRPr="00A771AB">
        <w:rPr>
          <w:rFonts w:eastAsia="Times New Roman"/>
        </w:rPr>
        <w:t xml:space="preserve">spełniają określone przez </w:t>
      </w:r>
      <w:r>
        <w:rPr>
          <w:rFonts w:eastAsia="Times New Roman"/>
        </w:rPr>
        <w:t>Z</w:t>
      </w:r>
      <w:r w:rsidRPr="00A771AB">
        <w:rPr>
          <w:rFonts w:eastAsia="Times New Roman"/>
        </w:rPr>
        <w:t>amawiającego wymagania, cechy lub kryteria.</w:t>
      </w:r>
    </w:p>
    <w:p w14:paraId="10BBB8EE" w14:textId="6F3CCAB7" w:rsidR="00997A60" w:rsidRPr="00A771AB" w:rsidRDefault="00FC1EE8" w:rsidP="0089522F">
      <w:pPr>
        <w:pStyle w:val="Akapitzlist"/>
        <w:numPr>
          <w:ilvl w:val="0"/>
          <w:numId w:val="7"/>
        </w:numPr>
        <w:shd w:val="clear" w:color="auto" w:fill="FFFFFF"/>
        <w:spacing w:line="312" w:lineRule="auto"/>
        <w:ind w:left="426" w:hanging="426"/>
        <w:contextualSpacing w:val="0"/>
        <w:jc w:val="both"/>
        <w:rPr>
          <w:rFonts w:eastAsia="Times New Roman"/>
        </w:rPr>
      </w:pPr>
      <w:r>
        <w:rPr>
          <w:rFonts w:eastAsia="Times New Roman"/>
        </w:rPr>
        <w:t xml:space="preserve">Jeżeli wykonawca nie złożył przedmiotowych środków dowodowych lub złożone przedmiotowe środki dowodowe są niekompletne, Zamawiający wzywa do ich złożenia lub uzupełnienia w wyznaczonym terminie. </w:t>
      </w:r>
      <w:r w:rsidR="00A771AB">
        <w:rPr>
          <w:rFonts w:eastAsia="Times New Roman"/>
        </w:rPr>
        <w:t xml:space="preserve">Wezwania </w:t>
      </w:r>
      <w:r w:rsidRPr="00A771AB">
        <w:rPr>
          <w:rFonts w:eastAsia="Times New Roman"/>
        </w:rPr>
        <w:t>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CB239E9" w14:textId="77777777" w:rsidR="00997A60" w:rsidRDefault="00FC1EE8" w:rsidP="0089522F">
      <w:pPr>
        <w:pStyle w:val="Akapitzlist"/>
        <w:numPr>
          <w:ilvl w:val="0"/>
          <w:numId w:val="7"/>
        </w:numPr>
        <w:shd w:val="clear" w:color="auto" w:fill="FFFFFF"/>
        <w:spacing w:line="312" w:lineRule="auto"/>
        <w:ind w:left="426" w:hanging="426"/>
        <w:contextualSpacing w:val="0"/>
        <w:jc w:val="both"/>
        <w:rPr>
          <w:rFonts w:eastAsia="Times New Roman"/>
        </w:rPr>
      </w:pPr>
      <w:r>
        <w:rPr>
          <w:rFonts w:eastAsia="Times New Roman"/>
        </w:rPr>
        <w:t>Zamawiający może żądać od wykonawców wyjaśnień dotyczących treści przedmiotowych środków dowodowych.</w:t>
      </w:r>
    </w:p>
    <w:p w14:paraId="2C646302" w14:textId="77777777" w:rsidR="00997A60" w:rsidRDefault="00997A60" w:rsidP="0089522F">
      <w:pPr>
        <w:pStyle w:val="Akapitzlist"/>
        <w:shd w:val="clear" w:color="auto" w:fill="FFFFFF"/>
        <w:spacing w:line="312" w:lineRule="auto"/>
        <w:ind w:left="284"/>
        <w:contextualSpacing w:val="0"/>
        <w:jc w:val="both"/>
        <w:rPr>
          <w:rFonts w:eastAsia="Times New Roman"/>
        </w:rPr>
      </w:pPr>
    </w:p>
    <w:p w14:paraId="22370285" w14:textId="3710BBFF" w:rsidR="00997A60" w:rsidRPr="00941A46" w:rsidRDefault="00FC1EE8" w:rsidP="00AD1C27">
      <w:pPr>
        <w:pStyle w:val="Akapitzlist"/>
        <w:numPr>
          <w:ilvl w:val="0"/>
          <w:numId w:val="25"/>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143FFE3D" w14:textId="3F2EC9F6"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Pr="00BC3749">
        <w:rPr>
          <w:rFonts w:eastAsia="Times New Roman"/>
          <w:b/>
          <w:bCs/>
        </w:rPr>
        <w:t>w ciągu</w:t>
      </w:r>
      <w:r w:rsidR="0024743B">
        <w:rPr>
          <w:rFonts w:eastAsia="Times New Roman"/>
          <w:b/>
          <w:bCs/>
        </w:rPr>
        <w:t xml:space="preserve"> </w:t>
      </w:r>
      <w:r w:rsidR="0041132A">
        <w:rPr>
          <w:rFonts w:eastAsia="Times New Roman"/>
          <w:b/>
          <w:bCs/>
        </w:rPr>
        <w:t xml:space="preserve">9 </w:t>
      </w:r>
      <w:r w:rsidRPr="00BC3749">
        <w:rPr>
          <w:rFonts w:eastAsia="Times New Roman"/>
          <w:b/>
          <w:bCs/>
        </w:rPr>
        <w:t>tygodni od dnia podpisania umowy.</w:t>
      </w:r>
    </w:p>
    <w:p w14:paraId="31602873" w14:textId="77777777" w:rsidR="00654617" w:rsidRPr="00654617" w:rsidRDefault="00654617" w:rsidP="0089522F">
      <w:pPr>
        <w:shd w:val="clear" w:color="auto" w:fill="FFFFFF"/>
        <w:spacing w:after="0" w:line="312" w:lineRule="auto"/>
        <w:jc w:val="both"/>
        <w:rPr>
          <w:rFonts w:eastAsia="Times New Roman"/>
          <w:b/>
          <w:bCs/>
        </w:rPr>
      </w:pPr>
    </w:p>
    <w:p w14:paraId="760914DE" w14:textId="1CCFF279" w:rsidR="00997A60" w:rsidRPr="00941A46" w:rsidRDefault="00FC1EE8" w:rsidP="00AD1C27">
      <w:pPr>
        <w:pStyle w:val="Akapitzlist"/>
        <w:numPr>
          <w:ilvl w:val="0"/>
          <w:numId w:val="25"/>
        </w:numPr>
        <w:autoSpaceDE w:val="0"/>
        <w:autoSpaceDN w:val="0"/>
        <w:adjustRightInd w:val="0"/>
        <w:spacing w:line="312" w:lineRule="auto"/>
        <w:ind w:left="426" w:hanging="426"/>
        <w:contextualSpacing w:val="0"/>
        <w:jc w:val="both"/>
        <w:rPr>
          <w:b/>
          <w:bCs/>
        </w:rPr>
      </w:pPr>
      <w:r w:rsidRPr="00941A46">
        <w:rPr>
          <w:b/>
          <w:bCs/>
        </w:rPr>
        <w:t>PODSTAWY WYKLUCZENIA</w:t>
      </w:r>
      <w:r w:rsidR="00654617" w:rsidRPr="00941A46">
        <w:rPr>
          <w:b/>
          <w:bCs/>
        </w:rPr>
        <w:t xml:space="preserve"> Z POSTĘPOWANIA</w:t>
      </w:r>
    </w:p>
    <w:p w14:paraId="55727704" w14:textId="14082553" w:rsidR="00997A60" w:rsidRDefault="00FC1EE8" w:rsidP="00AD1C27">
      <w:pPr>
        <w:pStyle w:val="pkt"/>
        <w:numPr>
          <w:ilvl w:val="0"/>
          <w:numId w:val="8"/>
        </w:numPr>
        <w:spacing w:before="0" w:after="0" w:line="312" w:lineRule="auto"/>
        <w:ind w:left="426" w:hanging="426"/>
        <w:rPr>
          <w:szCs w:val="24"/>
        </w:rPr>
      </w:pPr>
      <w:r>
        <w:rPr>
          <w:szCs w:val="24"/>
        </w:rPr>
        <w:t xml:space="preserve">Z postępowania o udzielenie zamówienia wyklucza się Wykonawcę, w stosunku do którego zachodzi którakolwiek z okoliczności wskazanych w art. 108 ust. 1 </w:t>
      </w:r>
      <w:proofErr w:type="spellStart"/>
      <w:r>
        <w:rPr>
          <w:szCs w:val="24"/>
        </w:rPr>
        <w:t>p.z.p</w:t>
      </w:r>
      <w:proofErr w:type="spellEnd"/>
      <w:r>
        <w:rPr>
          <w:szCs w:val="24"/>
        </w:rPr>
        <w:t>.</w:t>
      </w:r>
      <w:r w:rsidR="00654617">
        <w:rPr>
          <w:szCs w:val="24"/>
        </w:rPr>
        <w:t>, tj.</w:t>
      </w:r>
      <w:r>
        <w:rPr>
          <w:szCs w:val="24"/>
        </w:rPr>
        <w:t>:</w:t>
      </w:r>
    </w:p>
    <w:p w14:paraId="234CC3B9" w14:textId="77777777" w:rsidR="00997A60" w:rsidRDefault="00FC1EE8" w:rsidP="00AD1C27">
      <w:pPr>
        <w:pStyle w:val="Akapitzlist"/>
        <w:numPr>
          <w:ilvl w:val="0"/>
          <w:numId w:val="9"/>
        </w:numPr>
        <w:shd w:val="clear" w:color="auto" w:fill="FFFFFF"/>
        <w:spacing w:line="312" w:lineRule="auto"/>
        <w:ind w:left="709" w:hanging="283"/>
        <w:contextualSpacing w:val="0"/>
        <w:jc w:val="both"/>
        <w:rPr>
          <w:rFonts w:eastAsia="Times New Roman"/>
        </w:rPr>
      </w:pPr>
      <w:r>
        <w:rPr>
          <w:rFonts w:eastAsia="Times New Roman"/>
        </w:rPr>
        <w:lastRenderedPageBreak/>
        <w:t>będącego osobą fizyczną, którego prawomocnie skazano za przestępstwo:</w:t>
      </w:r>
    </w:p>
    <w:p w14:paraId="52FD5FEE"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handlu ludźmi, o którym mowa w art. 189a Kodeksu karnego,</w:t>
      </w:r>
    </w:p>
    <w:p w14:paraId="49E9D50E"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o którym mowa w art. 228-230a, art. 250a Kodeksu karnego lub w art. 46 lub art. 48 ustawy z dnia 25 czerwca 2010 r. o sporcie,</w:t>
      </w:r>
    </w:p>
    <w:p w14:paraId="2A9F6276"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 xml:space="preserve">przeciwko obrotowi gospodarczemu, o których mowa w </w:t>
      </w:r>
      <w:hyperlink r:id="rId13"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AD1C27">
      <w:pPr>
        <w:pStyle w:val="Akapitzlist"/>
        <w:numPr>
          <w:ilvl w:val="0"/>
          <w:numId w:val="10"/>
        </w:numPr>
        <w:shd w:val="clear" w:color="auto" w:fill="FFFFFF"/>
        <w:spacing w:line="312" w:lineRule="auto"/>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89522F">
      <w:pPr>
        <w:pStyle w:val="Akapitzlist"/>
        <w:shd w:val="clear" w:color="auto" w:fill="FFFFFF"/>
        <w:spacing w:line="312" w:lineRule="auto"/>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AD1C27">
      <w:pPr>
        <w:pStyle w:val="Akapitzlist"/>
        <w:numPr>
          <w:ilvl w:val="0"/>
          <w:numId w:val="11"/>
        </w:numPr>
        <w:shd w:val="clear" w:color="auto" w:fill="FFFFFF"/>
        <w:spacing w:line="312" w:lineRule="auto"/>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AD1C27">
      <w:pPr>
        <w:pStyle w:val="Akapitzlist"/>
        <w:numPr>
          <w:ilvl w:val="0"/>
          <w:numId w:val="11"/>
        </w:numPr>
        <w:shd w:val="clear" w:color="auto" w:fill="FFFFFF"/>
        <w:spacing w:line="312" w:lineRule="auto"/>
        <w:ind w:left="709" w:hanging="283"/>
        <w:contextualSpacing w:val="0"/>
        <w:jc w:val="both"/>
        <w:rPr>
          <w:rFonts w:eastAsia="Times New Roman"/>
        </w:rPr>
      </w:pPr>
      <w:r>
        <w:rPr>
          <w:rFonts w:eastAsia="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25F976" w14:textId="77777777" w:rsidR="00997A60" w:rsidRDefault="00FC1EE8" w:rsidP="00AD1C27">
      <w:pPr>
        <w:pStyle w:val="Akapitzlist"/>
        <w:numPr>
          <w:ilvl w:val="0"/>
          <w:numId w:val="11"/>
        </w:numPr>
        <w:shd w:val="clear" w:color="auto" w:fill="FFFFFF"/>
        <w:spacing w:line="312" w:lineRule="auto"/>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AD1C27">
      <w:pPr>
        <w:pStyle w:val="Akapitzlist"/>
        <w:numPr>
          <w:ilvl w:val="0"/>
          <w:numId w:val="11"/>
        </w:numPr>
        <w:shd w:val="clear" w:color="auto" w:fill="FFFFFF"/>
        <w:spacing w:line="312" w:lineRule="auto"/>
        <w:ind w:left="709" w:hanging="283"/>
        <w:contextualSpacing w:val="0"/>
        <w:jc w:val="both"/>
        <w:rPr>
          <w:rFonts w:eastAsia="Times New Roman"/>
        </w:rPr>
      </w:pPr>
      <w:r>
        <w:rPr>
          <w:rFonts w:eastAsia="Times New Roman"/>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AD1C27">
      <w:pPr>
        <w:pStyle w:val="Akapitzlist"/>
        <w:numPr>
          <w:ilvl w:val="0"/>
          <w:numId w:val="11"/>
        </w:numPr>
        <w:shd w:val="clear" w:color="auto" w:fill="FFFFFF"/>
        <w:spacing w:line="312" w:lineRule="auto"/>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07048F" w14:textId="4E6A447B" w:rsidR="00997A60" w:rsidRDefault="00FC1EE8" w:rsidP="00AD1C27">
      <w:pPr>
        <w:pStyle w:val="pkt"/>
        <w:numPr>
          <w:ilvl w:val="0"/>
          <w:numId w:val="8"/>
        </w:numPr>
        <w:spacing w:before="0" w:after="0" w:line="312" w:lineRule="auto"/>
        <w:rPr>
          <w:b/>
          <w:szCs w:val="24"/>
        </w:rPr>
      </w:pPr>
      <w:r>
        <w:rPr>
          <w:bCs/>
          <w:szCs w:val="24"/>
        </w:rPr>
        <w:t>Zamawiający wykluczy z postępowania wykonawcę, wobec którego zachodzą podstawy wykluczenia, o których mowa w art. 109 ust. 1 pkt 1</w:t>
      </w:r>
      <w:r w:rsidR="0065305D">
        <w:rPr>
          <w:bCs/>
          <w:szCs w:val="24"/>
        </w:rPr>
        <w:t xml:space="preserve"> lub</w:t>
      </w:r>
      <w:r>
        <w:rPr>
          <w:bCs/>
          <w:szCs w:val="24"/>
        </w:rPr>
        <w:t xml:space="preserve"> 4 </w:t>
      </w:r>
      <w:proofErr w:type="spellStart"/>
      <w:r>
        <w:rPr>
          <w:bCs/>
          <w:szCs w:val="24"/>
        </w:rPr>
        <w:t>p.z.p</w:t>
      </w:r>
      <w:proofErr w:type="spellEnd"/>
      <w:r>
        <w:rPr>
          <w:bCs/>
          <w:szCs w:val="24"/>
        </w:rPr>
        <w:t>., tj. Zamawiający wykluczy wykonawcę:</w:t>
      </w:r>
    </w:p>
    <w:p w14:paraId="1946BA24" w14:textId="77777777" w:rsidR="00997A60" w:rsidRDefault="00FC1EE8" w:rsidP="00AD1C27">
      <w:pPr>
        <w:pStyle w:val="pkt"/>
        <w:numPr>
          <w:ilvl w:val="1"/>
          <w:numId w:val="11"/>
        </w:numPr>
        <w:spacing w:before="0" w:after="0" w:line="312" w:lineRule="auto"/>
        <w:ind w:left="709" w:hanging="283"/>
        <w:rPr>
          <w:rFonts w:eastAsia="Times New Roman"/>
          <w:szCs w:val="24"/>
          <w:shd w:val="clear" w:color="auto" w:fill="FFFFFF"/>
        </w:rPr>
      </w:pPr>
      <w:r>
        <w:rPr>
          <w:rFonts w:eastAsia="Times New Roman"/>
          <w:szCs w:val="24"/>
          <w:shd w:val="clear" w:color="auto" w:fill="FFFFFF"/>
        </w:rPr>
        <w:t xml:space="preserve">który naruszył obowiązki dotyczące płatności podatków, opłat lub składek na ubezpieczenia społeczne lub zdrowotne, z wyjątkiem przypadku, o którym mowa w art. 108 ust. 1 pkt 3 </w:t>
      </w:r>
      <w:proofErr w:type="spellStart"/>
      <w:r>
        <w:rPr>
          <w:rFonts w:eastAsia="Times New Roman"/>
          <w:szCs w:val="24"/>
          <w:shd w:val="clear" w:color="auto" w:fill="FFFFFF"/>
        </w:rPr>
        <w:t>p.z.p</w:t>
      </w:r>
      <w:proofErr w:type="spellEnd"/>
      <w:r>
        <w:rPr>
          <w:rFonts w:eastAsia="Times New Roman"/>
          <w:szCs w:val="24"/>
          <w:shd w:val="clear" w:color="auto" w:fill="FFFFFF"/>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5FC8E6" w14:textId="77777777" w:rsidR="00997A60" w:rsidRDefault="00FC1EE8" w:rsidP="00AD1C27">
      <w:pPr>
        <w:pStyle w:val="pkt"/>
        <w:numPr>
          <w:ilvl w:val="1"/>
          <w:numId w:val="11"/>
        </w:numPr>
        <w:spacing w:before="0" w:after="0" w:line="312" w:lineRule="auto"/>
        <w:ind w:left="709" w:hanging="283"/>
        <w:rPr>
          <w:b/>
          <w:szCs w:val="24"/>
        </w:rPr>
      </w:pPr>
      <w:r>
        <w:rPr>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AB06E1" w14:textId="77777777" w:rsidR="00997A60" w:rsidRDefault="00FC1EE8" w:rsidP="00AD1C27">
      <w:pPr>
        <w:pStyle w:val="pkt"/>
        <w:numPr>
          <w:ilvl w:val="0"/>
          <w:numId w:val="12"/>
        </w:numPr>
        <w:spacing w:before="0" w:after="0" w:line="312" w:lineRule="auto"/>
        <w:ind w:left="426" w:hanging="426"/>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AD1C27">
      <w:pPr>
        <w:pStyle w:val="pkt"/>
        <w:numPr>
          <w:ilvl w:val="0"/>
          <w:numId w:val="12"/>
        </w:numPr>
        <w:spacing w:before="0" w:after="0" w:line="312" w:lineRule="auto"/>
        <w:ind w:left="426" w:hanging="426"/>
        <w:rPr>
          <w:b/>
          <w:szCs w:val="24"/>
        </w:rPr>
      </w:pPr>
      <w:r>
        <w:rPr>
          <w:szCs w:val="24"/>
        </w:rPr>
        <w:t>Wykonawca może zostać wykluczony przez Zamawiającego na każdym etapie postępowania  o udzielenie zamówienia.</w:t>
      </w:r>
    </w:p>
    <w:p w14:paraId="568E73EA" w14:textId="77777777" w:rsidR="0065305D" w:rsidRDefault="00FC1EE8" w:rsidP="00AD1C27">
      <w:pPr>
        <w:pStyle w:val="pkt"/>
        <w:numPr>
          <w:ilvl w:val="0"/>
          <w:numId w:val="12"/>
        </w:numPr>
        <w:spacing w:before="0" w:after="0" w:line="312" w:lineRule="auto"/>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lub art. 109 ust. 1 pkt 4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AD1C27">
      <w:pPr>
        <w:pStyle w:val="pkt"/>
        <w:numPr>
          <w:ilvl w:val="0"/>
          <w:numId w:val="12"/>
        </w:numPr>
        <w:spacing w:before="0" w:after="0" w:line="312" w:lineRule="auto"/>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xml:space="preserve">., są wystarczające do wykazania jego rzetelności, uwzględniając wagę i </w:t>
      </w:r>
      <w:r w:rsidRPr="0065305D">
        <w:rPr>
          <w:shd w:val="clear" w:color="auto" w:fill="FFFFFF"/>
        </w:rPr>
        <w:lastRenderedPageBreak/>
        <w:t>szczególne okoliczności czynu wykonawcy. Jeżeli podjęte przez wykonawcę czynności nie są wystarczające do wykazania jego rzetelności, Zamawiający wyklucza wykonawcę.</w:t>
      </w:r>
    </w:p>
    <w:p w14:paraId="6A4826CF" w14:textId="00315600" w:rsidR="00997A60" w:rsidRDefault="00FC1EE8" w:rsidP="00AD1C27">
      <w:pPr>
        <w:pStyle w:val="pkt"/>
        <w:numPr>
          <w:ilvl w:val="0"/>
          <w:numId w:val="12"/>
        </w:numPr>
        <w:spacing w:before="0" w:after="0" w:line="312" w:lineRule="auto"/>
        <w:ind w:left="426" w:hanging="426"/>
        <w:rPr>
          <w:bCs/>
          <w:szCs w:val="24"/>
        </w:rPr>
      </w:pPr>
      <w:r>
        <w:rPr>
          <w:bCs/>
          <w:szCs w:val="24"/>
        </w:rPr>
        <w:t>W przypadkach, o których mowa w ust. 2 pkt 1-2 niniejszego rozdziału SWZ,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niniejszego rozdziału</w:t>
      </w:r>
      <w:r w:rsidR="0065305D">
        <w:rPr>
          <w:bCs/>
          <w:szCs w:val="24"/>
        </w:rPr>
        <w:t xml:space="preserve"> SWZ</w:t>
      </w:r>
      <w:r>
        <w:rPr>
          <w:bCs/>
          <w:szCs w:val="24"/>
        </w:rPr>
        <w:t>, jest wystarczająca do wykonania zamówienia.</w:t>
      </w:r>
    </w:p>
    <w:p w14:paraId="01391075" w14:textId="77777777" w:rsidR="004B2983" w:rsidRDefault="004B2983" w:rsidP="0089522F">
      <w:pPr>
        <w:spacing w:after="0" w:line="312" w:lineRule="auto"/>
        <w:jc w:val="both"/>
      </w:pPr>
    </w:p>
    <w:p w14:paraId="13061195" w14:textId="3E9EF1BC" w:rsidR="00997A60" w:rsidRPr="00941A46" w:rsidRDefault="00FC1EE8" w:rsidP="00AD1C27">
      <w:pPr>
        <w:pStyle w:val="Akapitzlist"/>
        <w:numPr>
          <w:ilvl w:val="0"/>
          <w:numId w:val="25"/>
        </w:numPr>
        <w:spacing w:line="312" w:lineRule="auto"/>
        <w:ind w:left="426" w:hanging="426"/>
        <w:contextualSpacing w:val="0"/>
        <w:jc w:val="both"/>
        <w:rPr>
          <w:b/>
        </w:rPr>
      </w:pPr>
      <w:r w:rsidRPr="00941A46">
        <w:rPr>
          <w:b/>
        </w:rPr>
        <w:t>WARUNKI UDZIAŁU W POSTĘPOWANIU</w:t>
      </w:r>
    </w:p>
    <w:p w14:paraId="57110056" w14:textId="1E7BF559" w:rsidR="00997A60" w:rsidRPr="00E736BD" w:rsidRDefault="00FC1EE8" w:rsidP="00E736BD">
      <w:pPr>
        <w:pStyle w:val="pkt"/>
        <w:spacing w:before="0" w:after="0" w:line="312" w:lineRule="auto"/>
        <w:ind w:left="426" w:hanging="426"/>
        <w:rPr>
          <w:szCs w:val="24"/>
        </w:rPr>
      </w:pPr>
      <w:r w:rsidRPr="00E736BD">
        <w:rPr>
          <w:szCs w:val="24"/>
        </w:rPr>
        <w:t xml:space="preserve">Zamawiający nie stawia warunku </w:t>
      </w:r>
      <w:r w:rsidR="00E736BD" w:rsidRPr="00E736BD">
        <w:rPr>
          <w:szCs w:val="24"/>
        </w:rPr>
        <w:t xml:space="preserve">udziału w postępowaniu. </w:t>
      </w:r>
    </w:p>
    <w:p w14:paraId="672E92FD" w14:textId="25E19D37" w:rsidR="00997A60" w:rsidRDefault="00997A60" w:rsidP="0089522F">
      <w:pPr>
        <w:autoSpaceDE w:val="0"/>
        <w:autoSpaceDN w:val="0"/>
        <w:adjustRightInd w:val="0"/>
        <w:spacing w:after="0" w:line="312" w:lineRule="auto"/>
        <w:jc w:val="both"/>
      </w:pPr>
    </w:p>
    <w:p w14:paraId="45B96D29" w14:textId="77777777" w:rsidR="006F5DB1" w:rsidRPr="006F5DB1" w:rsidRDefault="006F5DB1" w:rsidP="00AD1C27">
      <w:pPr>
        <w:pStyle w:val="Akapitzlist"/>
        <w:numPr>
          <w:ilvl w:val="0"/>
          <w:numId w:val="25"/>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AD1C27">
      <w:pPr>
        <w:pStyle w:val="pkt"/>
        <w:numPr>
          <w:ilvl w:val="3"/>
          <w:numId w:val="25"/>
        </w:numPr>
        <w:spacing w:before="0" w:after="0" w:line="312" w:lineRule="auto"/>
        <w:ind w:left="426" w:hanging="426"/>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6F5DB1">
      <w:pPr>
        <w:pStyle w:val="pkt"/>
        <w:spacing w:before="0" w:after="0" w:line="312" w:lineRule="auto"/>
        <w:ind w:left="426" w:hanging="426"/>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6F5DB1">
      <w:pPr>
        <w:pStyle w:val="pkt"/>
        <w:spacing w:before="0" w:after="0" w:line="312" w:lineRule="auto"/>
        <w:ind w:left="426" w:hanging="426"/>
        <w:rPr>
          <w:szCs w:val="24"/>
        </w:rPr>
      </w:pPr>
      <w:r w:rsidRPr="005F00B5">
        <w:rPr>
          <w:szCs w:val="24"/>
        </w:rPr>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6F5DB1">
      <w:pPr>
        <w:pStyle w:val="pkt"/>
        <w:spacing w:before="0" w:after="0" w:line="312" w:lineRule="auto"/>
        <w:ind w:left="426" w:hanging="426"/>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6F5DB1">
      <w:pPr>
        <w:pStyle w:val="pkt"/>
        <w:spacing w:before="0" w:after="0" w:line="312" w:lineRule="auto"/>
        <w:ind w:left="426" w:hanging="426"/>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6F5DB1">
      <w:pPr>
        <w:pStyle w:val="pkt"/>
        <w:spacing w:before="0" w:after="0" w:line="312" w:lineRule="auto"/>
        <w:ind w:left="426" w:hanging="426"/>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5B5913A1" w14:textId="77777777" w:rsidR="006F5DB1" w:rsidRDefault="006F5DB1" w:rsidP="0089522F">
      <w:pPr>
        <w:autoSpaceDE w:val="0"/>
        <w:autoSpaceDN w:val="0"/>
        <w:adjustRightInd w:val="0"/>
        <w:spacing w:after="0" w:line="312" w:lineRule="auto"/>
        <w:jc w:val="both"/>
      </w:pPr>
    </w:p>
    <w:p w14:paraId="00C9E6B4" w14:textId="0F08A4C1" w:rsidR="00997A60" w:rsidRPr="002D11D0" w:rsidRDefault="00FC1EE8" w:rsidP="00AD1C27">
      <w:pPr>
        <w:pStyle w:val="Akapitzlist"/>
        <w:numPr>
          <w:ilvl w:val="0"/>
          <w:numId w:val="25"/>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AD1C27">
      <w:pPr>
        <w:numPr>
          <w:ilvl w:val="0"/>
          <w:numId w:val="13"/>
        </w:numPr>
        <w:spacing w:after="0" w:line="312"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(JEDZ), </w:t>
      </w:r>
      <w:r w:rsidR="002D11D0" w:rsidRPr="002D11D0">
        <w:t>sporządzon</w:t>
      </w:r>
      <w:r w:rsidR="002D11D0">
        <w:t>e</w:t>
      </w:r>
      <w:r w:rsidR="002D11D0" w:rsidRPr="002D11D0">
        <w:t xml:space="preserve"> zgodnie ze wzorem standardowego formularza określonego w rozporządzeniu wykonawczym Komisji (UE) 2016/7 z dnia 5 </w:t>
      </w:r>
      <w:r w:rsidR="002D11D0" w:rsidRPr="002D11D0">
        <w:lastRenderedPageBreak/>
        <w:t>stycznia 2016 r. ustanawiającym standardowy formularz jednolitego europejskiego dokumentu zamówienia (Dz. Urz. UE L 3 z 06.01.2016, str. 16)</w:t>
      </w:r>
      <w:r w:rsidR="002D11D0">
        <w:t xml:space="preserve">. </w:t>
      </w:r>
    </w:p>
    <w:p w14:paraId="2DE74C79" w14:textId="77777777" w:rsidR="000A60C4" w:rsidRDefault="00FC1EE8" w:rsidP="00AD1C27">
      <w:pPr>
        <w:numPr>
          <w:ilvl w:val="0"/>
          <w:numId w:val="13"/>
        </w:numPr>
        <w:spacing w:after="0" w:line="312"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77777777" w:rsidR="000A60C4" w:rsidRPr="002C1A6E" w:rsidRDefault="00FC1EE8" w:rsidP="00AD1C27">
      <w:pPr>
        <w:numPr>
          <w:ilvl w:val="0"/>
          <w:numId w:val="13"/>
        </w:numPr>
        <w:spacing w:after="0" w:line="312"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4" w:history="1">
        <w:r w:rsidRPr="002C1A6E">
          <w:rPr>
            <w:rStyle w:val="Hipercze"/>
          </w:rPr>
          <w:t>https://www.uzp.gov.pl/__data/assets/pdf_file/0026/45557/Jednolity-Europejski-Dokument-Zamowienia-instrukcja-2021.01.20.pdf</w:t>
        </w:r>
      </w:hyperlink>
      <w:r w:rsidRPr="002C1A6E">
        <w:t xml:space="preserve"> </w:t>
      </w:r>
    </w:p>
    <w:p w14:paraId="052B5F26" w14:textId="3108E31C" w:rsidR="00997A60" w:rsidRPr="002C1A6E" w:rsidRDefault="00FC1EE8" w:rsidP="00AD1C27">
      <w:pPr>
        <w:numPr>
          <w:ilvl w:val="0"/>
          <w:numId w:val="13"/>
        </w:numPr>
        <w:spacing w:after="0" w:line="312" w:lineRule="auto"/>
        <w:ind w:left="426" w:hanging="426"/>
        <w:jc w:val="both"/>
      </w:pPr>
      <w:r w:rsidRPr="002C1A6E">
        <w:t>Zasady wypełniania JEDZ:</w:t>
      </w:r>
    </w:p>
    <w:p w14:paraId="6BEDE522" w14:textId="6CCD9D7E" w:rsidR="00997A60" w:rsidRPr="002C1A6E" w:rsidRDefault="00FC1EE8" w:rsidP="00AD1C27">
      <w:pPr>
        <w:pStyle w:val="Akapitzlist"/>
        <w:numPr>
          <w:ilvl w:val="1"/>
          <w:numId w:val="14"/>
        </w:numPr>
        <w:spacing w:line="312" w:lineRule="auto"/>
        <w:ind w:left="851" w:hanging="425"/>
        <w:contextualSpacing w:val="0"/>
        <w:jc w:val="both"/>
      </w:pPr>
      <w:r w:rsidRPr="002C1A6E">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AD1C27">
      <w:pPr>
        <w:pStyle w:val="Akapitzlist"/>
        <w:numPr>
          <w:ilvl w:val="1"/>
          <w:numId w:val="14"/>
        </w:numPr>
        <w:spacing w:line="312" w:lineRule="auto"/>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0E533596" w14:textId="77777777" w:rsidR="002C1A6E" w:rsidRDefault="00FC1EE8" w:rsidP="00AD1C27">
      <w:pPr>
        <w:pStyle w:val="Akapitzlist"/>
        <w:numPr>
          <w:ilvl w:val="0"/>
          <w:numId w:val="13"/>
        </w:numPr>
        <w:spacing w:line="312" w:lineRule="auto"/>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AD1C27">
      <w:pPr>
        <w:pStyle w:val="Akapitzlist"/>
        <w:numPr>
          <w:ilvl w:val="0"/>
          <w:numId w:val="13"/>
        </w:numPr>
        <w:spacing w:line="312" w:lineRule="auto"/>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B63E0D8" w:rsidR="00997A60" w:rsidRPr="002C1A6E" w:rsidRDefault="00FC1EE8" w:rsidP="00AD1C27">
      <w:pPr>
        <w:pStyle w:val="Akapitzlist"/>
        <w:numPr>
          <w:ilvl w:val="0"/>
          <w:numId w:val="13"/>
        </w:numPr>
        <w:spacing w:line="312" w:lineRule="auto"/>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32A46009" w:rsidR="002D41FD" w:rsidRDefault="002D41FD" w:rsidP="00AD1C27">
      <w:pPr>
        <w:pStyle w:val="Akapitzlist"/>
        <w:numPr>
          <w:ilvl w:val="1"/>
          <w:numId w:val="26"/>
        </w:numPr>
        <w:spacing w:line="312" w:lineRule="auto"/>
        <w:ind w:left="851" w:hanging="425"/>
        <w:contextualSpacing w:val="0"/>
        <w:jc w:val="both"/>
      </w:pPr>
      <w:r>
        <w:t xml:space="preserve">Informacji z Krajowego Rejestru Karnego w zakresie podstaw wykluczenia wskazanych w art. 108 ust. 1 pkt 1, 2 i 4 </w:t>
      </w:r>
      <w:proofErr w:type="spellStart"/>
      <w:r>
        <w:t>p.z.p</w:t>
      </w:r>
      <w:proofErr w:type="spellEnd"/>
      <w:r>
        <w:t xml:space="preserve">., sporządzonych nie wcześniej niż 6 miesięcy przed </w:t>
      </w:r>
      <w:r w:rsidR="00832C48">
        <w:t>ich</w:t>
      </w:r>
      <w:r>
        <w:t xml:space="preserve"> złożeniem,</w:t>
      </w:r>
    </w:p>
    <w:p w14:paraId="5BB0A121" w14:textId="77777777" w:rsidR="006B26D3" w:rsidRDefault="00FC1EE8" w:rsidP="00AD1C27">
      <w:pPr>
        <w:pStyle w:val="Akapitzlist"/>
        <w:numPr>
          <w:ilvl w:val="1"/>
          <w:numId w:val="26"/>
        </w:numPr>
        <w:spacing w:line="312" w:lineRule="auto"/>
        <w:ind w:left="851" w:hanging="425"/>
        <w:contextualSpacing w:val="0"/>
        <w:jc w:val="both"/>
      </w:pPr>
      <w:r w:rsidRPr="002D41FD">
        <w:rPr>
          <w:bCs/>
        </w:rPr>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5" w:name="_Hlk72784397"/>
      <w:r w:rsidRPr="002C1A6E">
        <w:t>Dz. U. z 2021 r. poz. 275</w:t>
      </w:r>
      <w:bookmarkEnd w:id="5"/>
      <w:r w:rsidRPr="002C1A6E">
        <w:t>), z innym wykonawcą, który złożył odrębną ofertę, albo oświadczenia o przynależności do tej samej grupy kapitałowej</w:t>
      </w:r>
      <w:r>
        <w:t xml:space="preserve"> wraz z dokumentami lub informacjami </w:t>
      </w:r>
      <w:r>
        <w:lastRenderedPageBreak/>
        <w:t>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832C48">
        <w:rPr>
          <w:bCs/>
        </w:rPr>
        <w:t xml:space="preserve">4 </w:t>
      </w:r>
      <w:r w:rsidRPr="002D41FD">
        <w:rPr>
          <w:bCs/>
        </w:rPr>
        <w:t>do SWZ</w:t>
      </w:r>
      <w:r w:rsidR="00832C48">
        <w:t xml:space="preserve">, </w:t>
      </w:r>
    </w:p>
    <w:p w14:paraId="0470E633" w14:textId="792BD318" w:rsidR="00997A60" w:rsidRDefault="00FC1EE8" w:rsidP="00AD1C27">
      <w:pPr>
        <w:pStyle w:val="Akapitzlist"/>
        <w:numPr>
          <w:ilvl w:val="1"/>
          <w:numId w:val="26"/>
        </w:numPr>
        <w:spacing w:line="312" w:lineRule="auto"/>
        <w:ind w:left="851" w:hanging="425"/>
        <w:contextualSpacing w:val="0"/>
        <w:jc w:val="both"/>
      </w:pPr>
      <w:r>
        <w:t xml:space="preserve">zaświadczenia właściwego naczelnika urzędu skarbowego potwierdzającego, że wykonawca nie zalega z opłacaniem podatków i opłat, w zakresie art. 109 ust. 1 pkt 1 </w:t>
      </w:r>
      <w:proofErr w:type="spellStart"/>
      <w:r>
        <w:t>p.z.p</w:t>
      </w:r>
      <w:proofErr w:type="spellEnd"/>
      <w: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6B26D3">
        <w:t xml:space="preserve">, </w:t>
      </w:r>
    </w:p>
    <w:p w14:paraId="7A3BF3F0" w14:textId="4CF0D2D3" w:rsidR="00997A60" w:rsidRDefault="00FC1EE8" w:rsidP="00AD1C27">
      <w:pPr>
        <w:pStyle w:val="Akapitzlist"/>
        <w:numPr>
          <w:ilvl w:val="1"/>
          <w:numId w:val="26"/>
        </w:numPr>
        <w:spacing w:line="312" w:lineRule="auto"/>
        <w:ind w:left="851" w:hanging="425"/>
        <w:contextualSpacing w:val="0"/>
        <w:jc w:val="both"/>
      </w:pPr>
      <w: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t>p.z.p</w:t>
      </w:r>
      <w:proofErr w:type="spellEnd"/>
      <w: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6B26D3">
        <w:t xml:space="preserve">, </w:t>
      </w:r>
    </w:p>
    <w:p w14:paraId="0FDD17F8" w14:textId="77777777" w:rsidR="006B26D3" w:rsidRDefault="00FC1EE8" w:rsidP="00AD1C27">
      <w:pPr>
        <w:pStyle w:val="Akapitzlist"/>
        <w:numPr>
          <w:ilvl w:val="1"/>
          <w:numId w:val="26"/>
        </w:numPr>
        <w:spacing w:line="312" w:lineRule="auto"/>
        <w:ind w:left="851" w:hanging="425"/>
        <w:contextualSpacing w:val="0"/>
        <w:jc w:val="both"/>
      </w:pPr>
      <w:r>
        <w:t xml:space="preserve">odpisu lub informacji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r w:rsidR="006B26D3">
        <w:t xml:space="preserve">, </w:t>
      </w:r>
    </w:p>
    <w:p w14:paraId="6D8ABCD8" w14:textId="5C085AB8" w:rsidR="006B26D3" w:rsidRDefault="006B26D3" w:rsidP="00AD1C27">
      <w:pPr>
        <w:pStyle w:val="Akapitzlist"/>
        <w:numPr>
          <w:ilvl w:val="1"/>
          <w:numId w:val="26"/>
        </w:numPr>
        <w:spacing w:line="312" w:lineRule="auto"/>
        <w:ind w:left="851" w:hanging="425"/>
        <w:contextualSpacing w:val="0"/>
        <w:jc w:val="both"/>
      </w:pPr>
      <w:bookmarkStart w:id="6" w:name="_Hlk75622678"/>
      <w:r>
        <w:t>oświadczenia wykonawcy o aktualności informacji zawartych w oświadczeniu</w:t>
      </w:r>
      <w:bookmarkEnd w:id="6"/>
      <w:r>
        <w:t xml:space="preserve"> JEDZ, </w:t>
      </w:r>
      <w:bookmarkStart w:id="7" w:name="_Hlk75623044"/>
      <w:r>
        <w:t>w zakresie następujących podstaw wykluczenia z postępowania określonych w:</w:t>
      </w:r>
    </w:p>
    <w:p w14:paraId="2EA2BC46" w14:textId="77777777" w:rsidR="006B26D3" w:rsidRDefault="006B26D3" w:rsidP="00AD1C27">
      <w:pPr>
        <w:pStyle w:val="Akapitzlist"/>
        <w:numPr>
          <w:ilvl w:val="0"/>
          <w:numId w:val="27"/>
        </w:numPr>
        <w:spacing w:line="312" w:lineRule="auto"/>
        <w:ind w:left="1134" w:hanging="284"/>
        <w:jc w:val="both"/>
      </w:pPr>
      <w:r>
        <w:t xml:space="preserve">art. 108 ust. 1 pkt 3 </w:t>
      </w:r>
      <w:proofErr w:type="spellStart"/>
      <w:r>
        <w:t>p.z.p</w:t>
      </w:r>
      <w:proofErr w:type="spellEnd"/>
      <w:r>
        <w:t>.,</w:t>
      </w:r>
    </w:p>
    <w:p w14:paraId="0C9CC07D" w14:textId="77777777" w:rsidR="006B26D3" w:rsidRDefault="006B26D3" w:rsidP="00AD1C27">
      <w:pPr>
        <w:pStyle w:val="Akapitzlist"/>
        <w:numPr>
          <w:ilvl w:val="0"/>
          <w:numId w:val="27"/>
        </w:numPr>
        <w:spacing w:line="312" w:lineRule="auto"/>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AD1C27">
      <w:pPr>
        <w:pStyle w:val="Akapitzlist"/>
        <w:numPr>
          <w:ilvl w:val="0"/>
          <w:numId w:val="27"/>
        </w:numPr>
        <w:spacing w:line="312" w:lineRule="auto"/>
        <w:ind w:left="1134" w:hanging="284"/>
        <w:jc w:val="both"/>
      </w:pPr>
      <w:r w:rsidRPr="006B26D3">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AD1C27">
      <w:pPr>
        <w:pStyle w:val="Akapitzlist"/>
        <w:numPr>
          <w:ilvl w:val="0"/>
          <w:numId w:val="27"/>
        </w:numPr>
        <w:spacing w:line="312" w:lineRule="auto"/>
        <w:ind w:left="1134" w:hanging="284"/>
        <w:contextualSpacing w:val="0"/>
        <w:jc w:val="both"/>
      </w:pPr>
      <w:r w:rsidRPr="006B26D3">
        <w:t xml:space="preserve">art. 108 ust. 1 pkt 6 </w:t>
      </w:r>
      <w:proofErr w:type="spellStart"/>
      <w:r w:rsidRPr="006B26D3">
        <w:t>p.z.p</w:t>
      </w:r>
      <w:proofErr w:type="spellEnd"/>
      <w:r w:rsidRPr="006B26D3">
        <w:t>.,</w:t>
      </w:r>
    </w:p>
    <w:p w14:paraId="092349B9" w14:textId="3CB10ADB" w:rsidR="006B26D3" w:rsidRDefault="006B26D3" w:rsidP="00AD1C27">
      <w:pPr>
        <w:pStyle w:val="Akapitzlist"/>
        <w:numPr>
          <w:ilvl w:val="0"/>
          <w:numId w:val="27"/>
        </w:numPr>
        <w:spacing w:line="312" w:lineRule="auto"/>
        <w:ind w:left="1134" w:hanging="284"/>
        <w:contextualSpacing w:val="0"/>
        <w:jc w:val="both"/>
      </w:pPr>
      <w:r w:rsidRPr="006B26D3">
        <w:t xml:space="preserve">art. 109 ust. 1 pkt 1 </w:t>
      </w:r>
      <w:proofErr w:type="spellStart"/>
      <w:r>
        <w:t>p.z.p</w:t>
      </w:r>
      <w:proofErr w:type="spellEnd"/>
      <w:r>
        <w:t>.</w:t>
      </w:r>
      <w:r w:rsidRPr="006B26D3">
        <w:t>, odnośnie do naruszenia obowiązków dotyczących płatności podatków i opłat lokalnych, o których mowa w ustawie z dnia 12 stycznia 1991 r. o podatkach i opłatach lokalnych (Dz. U. z 2019 r. poz. 1170)</w:t>
      </w:r>
      <w:r w:rsidR="00C4422C">
        <w:t xml:space="preserve">, </w:t>
      </w:r>
    </w:p>
    <w:bookmarkEnd w:id="7"/>
    <w:p w14:paraId="6EFA4F31" w14:textId="6D45A3C8" w:rsidR="00C4422C" w:rsidRPr="0023621B" w:rsidRDefault="00C4422C" w:rsidP="00C4422C">
      <w:pPr>
        <w:spacing w:after="0" w:line="312" w:lineRule="auto"/>
        <w:ind w:left="850"/>
        <w:jc w:val="both"/>
      </w:pPr>
      <w:r w:rsidRPr="0023621B">
        <w:lastRenderedPageBreak/>
        <w:t xml:space="preserve">- wzór oświadczenia stanowi Załącznik nr 5 do SWZ. </w:t>
      </w:r>
    </w:p>
    <w:p w14:paraId="4692D052" w14:textId="77777777" w:rsidR="00997A60" w:rsidRPr="0023621B" w:rsidRDefault="00FC1EE8" w:rsidP="00AD1C27">
      <w:pPr>
        <w:pStyle w:val="Akapitzlist"/>
        <w:numPr>
          <w:ilvl w:val="0"/>
          <w:numId w:val="13"/>
        </w:numPr>
        <w:spacing w:line="312" w:lineRule="auto"/>
        <w:contextualSpacing w:val="0"/>
        <w:jc w:val="both"/>
      </w:pPr>
      <w:r w:rsidRPr="0023621B">
        <w:t>Jeżeli Wykonawca ma siedzibę lub miejsce zamieszkania poza granicami Rzeczypospolitej Polskiej zamiast:</w:t>
      </w:r>
    </w:p>
    <w:p w14:paraId="094EC756" w14:textId="11441FF1" w:rsidR="00997A60" w:rsidRDefault="00FC1EE8" w:rsidP="00AD1C27">
      <w:pPr>
        <w:pStyle w:val="Akapitzlist"/>
        <w:numPr>
          <w:ilvl w:val="0"/>
          <w:numId w:val="15"/>
        </w:numPr>
        <w:spacing w:line="312" w:lineRule="auto"/>
        <w:ind w:left="851"/>
        <w:contextualSpacing w:val="0"/>
        <w:jc w:val="both"/>
      </w:pPr>
      <w:r w:rsidRPr="0023621B">
        <w:t>dokument</w:t>
      </w:r>
      <w:r w:rsidR="0023621B">
        <w:t>ów</w:t>
      </w:r>
      <w:r w:rsidRPr="0023621B">
        <w:t xml:space="preserve">, o którym mowa w </w:t>
      </w:r>
      <w:bookmarkStart w:id="8" w:name="_Hlk74918880"/>
      <w:r w:rsidRPr="0023621B">
        <w:t xml:space="preserve">ust. </w:t>
      </w:r>
      <w:r w:rsidR="0023621B">
        <w:t>7</w:t>
      </w:r>
      <w:r w:rsidRPr="0023621B">
        <w:t xml:space="preserve"> pkt </w:t>
      </w:r>
      <w:r w:rsidR="0023621B" w:rsidRPr="0023621B">
        <w:t>1</w:t>
      </w:r>
      <w:r w:rsidRPr="0023621B">
        <w:t xml:space="preserve"> </w:t>
      </w:r>
      <w:bookmarkEnd w:id="8"/>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4943D944" w14:textId="17AA1207" w:rsidR="0023621B" w:rsidRDefault="00FC1EE8" w:rsidP="00AD1C27">
      <w:pPr>
        <w:pStyle w:val="Akapitzlist"/>
        <w:numPr>
          <w:ilvl w:val="0"/>
          <w:numId w:val="15"/>
        </w:numPr>
        <w:spacing w:line="312" w:lineRule="auto"/>
        <w:ind w:left="851"/>
        <w:contextualSpacing w:val="0"/>
        <w:jc w:val="both"/>
      </w:pPr>
      <w:r>
        <w:t xml:space="preserve">dokumentów, o którym mowa w ust. </w:t>
      </w:r>
      <w:r w:rsidR="003D54FD">
        <w:t>7</w:t>
      </w:r>
      <w:r>
        <w:t xml:space="preserve"> pkt 3-</w:t>
      </w:r>
      <w:r w:rsidR="0023621B">
        <w:t>5</w:t>
      </w:r>
      <w:r>
        <w:t xml:space="preserve">, składa dokument lub dokumenty wystawione w kraju, w którym wykonawca ma siedzibę lub miejsce zamieszkania, potwierdzające odpowiednio, że: </w:t>
      </w:r>
    </w:p>
    <w:p w14:paraId="775F10A0" w14:textId="77777777" w:rsidR="0023621B" w:rsidRDefault="00FC1EE8" w:rsidP="00AD1C27">
      <w:pPr>
        <w:pStyle w:val="Akapitzlist"/>
        <w:numPr>
          <w:ilvl w:val="0"/>
          <w:numId w:val="28"/>
        </w:numPr>
        <w:spacing w:line="312" w:lineRule="auto"/>
        <w:ind w:left="1134" w:hanging="283"/>
        <w:contextualSpacing w:val="0"/>
        <w:jc w:val="both"/>
      </w:pPr>
      <w:r>
        <w:t xml:space="preserve">nie naruszył obowiązków dotyczących płatności podatków, opłat lub składek na ubezpieczenie społeczne lub zdrowotne, </w:t>
      </w:r>
    </w:p>
    <w:p w14:paraId="0CA4D47E" w14:textId="77777777" w:rsidR="0023621B" w:rsidRDefault="00FC1EE8" w:rsidP="00AD1C27">
      <w:pPr>
        <w:pStyle w:val="Akapitzlist"/>
        <w:numPr>
          <w:ilvl w:val="0"/>
          <w:numId w:val="28"/>
        </w:numPr>
        <w:spacing w:line="312" w:lineRule="auto"/>
        <w:ind w:left="1134" w:hanging="283"/>
        <w:contextualSpacing w:val="0"/>
        <w:jc w:val="both"/>
      </w:pPr>
      <w: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621B">
        <w:t xml:space="preserve">, </w:t>
      </w:r>
    </w:p>
    <w:p w14:paraId="2E41F726" w14:textId="107E5361" w:rsidR="00997A60" w:rsidRDefault="0023621B" w:rsidP="0023621B">
      <w:pPr>
        <w:spacing w:after="0" w:line="312" w:lineRule="auto"/>
        <w:ind w:left="851"/>
        <w:jc w:val="both"/>
      </w:pPr>
      <w:r>
        <w:t xml:space="preserve">- </w:t>
      </w:r>
      <w:r w:rsidR="00FC1EE8">
        <w:t xml:space="preserve">wystawione nie wcześniej niż 3 miesiące przed </w:t>
      </w:r>
      <w:r>
        <w:t>ich</w:t>
      </w:r>
      <w:r w:rsidR="00FC1EE8">
        <w:t xml:space="preserve"> złożeniem.</w:t>
      </w:r>
    </w:p>
    <w:p w14:paraId="33B33C88" w14:textId="32C5858F" w:rsidR="00997A60" w:rsidRDefault="00FC1EE8" w:rsidP="00AD1C27">
      <w:pPr>
        <w:pStyle w:val="pkt"/>
        <w:numPr>
          <w:ilvl w:val="0"/>
          <w:numId w:val="13"/>
        </w:numPr>
        <w:tabs>
          <w:tab w:val="left" w:pos="851"/>
        </w:tabs>
        <w:spacing w:before="0" w:after="0" w:line="312" w:lineRule="auto"/>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oraz art. 109 ust. 1 pkt 1 </w:t>
      </w:r>
      <w:proofErr w:type="spellStart"/>
      <w:r>
        <w:rPr>
          <w:szCs w:val="24"/>
        </w:rPr>
        <w:t>p.z.p</w:t>
      </w:r>
      <w:proofErr w:type="spellEnd"/>
      <w:r>
        <w:rPr>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AD1C27">
      <w:pPr>
        <w:pStyle w:val="pkt"/>
        <w:numPr>
          <w:ilvl w:val="0"/>
          <w:numId w:val="13"/>
        </w:numPr>
        <w:spacing w:before="0" w:after="0" w:line="312" w:lineRule="auto"/>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77777777" w:rsidR="00997A60" w:rsidRDefault="00FC1EE8" w:rsidP="00AD1C27">
      <w:pPr>
        <w:pStyle w:val="pkt"/>
        <w:numPr>
          <w:ilvl w:val="0"/>
          <w:numId w:val="13"/>
        </w:numPr>
        <w:spacing w:before="0" w:after="0" w:line="312" w:lineRule="auto"/>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w:t>
      </w:r>
      <w:r>
        <w:lastRenderedPageBreak/>
        <w:t xml:space="preserve">działalności podmiotów realizujących zadania publiczne, o ile wykonawca wskazał w oświadczeniu, o którym mowa w art. 125 ust. 1 </w:t>
      </w:r>
      <w:proofErr w:type="spellStart"/>
      <w:r>
        <w:t>p.z.p</w:t>
      </w:r>
      <w:proofErr w:type="spellEnd"/>
      <w:r>
        <w:t xml:space="preserve"> dane umożliwiające dostęp do tych środków. </w:t>
      </w:r>
    </w:p>
    <w:p w14:paraId="209F399A" w14:textId="5DCF6A55" w:rsidR="00997A60" w:rsidRDefault="00FC1EE8" w:rsidP="00AD1C27">
      <w:pPr>
        <w:pStyle w:val="pkt"/>
        <w:numPr>
          <w:ilvl w:val="0"/>
          <w:numId w:val="13"/>
        </w:numPr>
        <w:spacing w:before="0" w:after="0" w:line="312" w:lineRule="auto"/>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AD1C27">
      <w:pPr>
        <w:pStyle w:val="pkt"/>
        <w:numPr>
          <w:ilvl w:val="0"/>
          <w:numId w:val="13"/>
        </w:numPr>
        <w:spacing w:before="0" w:after="0" w:line="312" w:lineRule="auto"/>
        <w:rPr>
          <w:szCs w:val="24"/>
        </w:rPr>
      </w:pPr>
      <w:r>
        <w:t>Zamawiający może żądać od wykonawców wyjaśnień dotyczących treści oświadczenia JEDZ, złożonych podmiotowych środków dowodowych lub innych dokumentów lub oświadczeń składanych w postępowaniu.</w:t>
      </w:r>
    </w:p>
    <w:p w14:paraId="1A56CB52" w14:textId="3FD04104" w:rsidR="00997A60" w:rsidRDefault="00FC1EE8" w:rsidP="00AD1C27">
      <w:pPr>
        <w:pStyle w:val="pkt"/>
        <w:numPr>
          <w:ilvl w:val="0"/>
          <w:numId w:val="13"/>
        </w:numPr>
        <w:spacing w:before="0" w:after="0" w:line="312" w:lineRule="auto"/>
        <w:rPr>
          <w:szCs w:val="24"/>
        </w:rPr>
      </w:pPr>
      <w:r>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AD1C27">
      <w:pPr>
        <w:pStyle w:val="Akapitzlist"/>
        <w:numPr>
          <w:ilvl w:val="0"/>
          <w:numId w:val="25"/>
        </w:numPr>
        <w:spacing w:line="312" w:lineRule="auto"/>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5F00B5">
      <w:pPr>
        <w:pStyle w:val="Akapitzlist"/>
        <w:numPr>
          <w:ilvl w:val="6"/>
          <w:numId w:val="5"/>
        </w:numPr>
        <w:spacing w:line="312" w:lineRule="auto"/>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5F00B5">
      <w:pPr>
        <w:pStyle w:val="Akapitzlist"/>
        <w:numPr>
          <w:ilvl w:val="3"/>
          <w:numId w:val="5"/>
        </w:numPr>
        <w:spacing w:line="312" w:lineRule="auto"/>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5F00B5">
      <w:pPr>
        <w:pStyle w:val="Akapitzlist"/>
        <w:numPr>
          <w:ilvl w:val="3"/>
          <w:numId w:val="5"/>
        </w:numPr>
        <w:spacing w:line="312" w:lineRule="auto"/>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5F00B5">
      <w:pPr>
        <w:pStyle w:val="Akapitzlist"/>
        <w:numPr>
          <w:ilvl w:val="3"/>
          <w:numId w:val="5"/>
        </w:numPr>
        <w:spacing w:line="312" w:lineRule="auto"/>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5" w:history="1">
        <w:r>
          <w:rPr>
            <w:rStyle w:val="Hipercze"/>
          </w:rPr>
          <w:t>https://platformazakupowa.pl/pn/kwp_bialystok</w:t>
        </w:r>
      </w:hyperlink>
    </w:p>
    <w:p w14:paraId="69E5B24C" w14:textId="59F6839B" w:rsidR="00997A60" w:rsidRDefault="00FC1EE8" w:rsidP="005F00B5">
      <w:pPr>
        <w:pStyle w:val="Akapitzlist"/>
        <w:numPr>
          <w:ilvl w:val="3"/>
          <w:numId w:val="5"/>
        </w:numPr>
        <w:spacing w:line="312" w:lineRule="auto"/>
        <w:ind w:left="426" w:hanging="426"/>
        <w:contextualSpacing w:val="0"/>
        <w:jc w:val="both"/>
        <w:rPr>
          <w:rFonts w:eastAsia="Times New Roman"/>
        </w:rPr>
      </w:pPr>
      <w:r>
        <w:lastRenderedPageBreak/>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5F00B5">
      <w:pPr>
        <w:pStyle w:val="Akapitzlist"/>
        <w:numPr>
          <w:ilvl w:val="3"/>
          <w:numId w:val="5"/>
        </w:numPr>
        <w:spacing w:line="312" w:lineRule="auto"/>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5F00B5">
      <w:pPr>
        <w:pStyle w:val="Akapitzlist"/>
        <w:numPr>
          <w:ilvl w:val="3"/>
          <w:numId w:val="5"/>
        </w:numPr>
        <w:spacing w:line="312" w:lineRule="auto"/>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5F00B5">
      <w:pPr>
        <w:pStyle w:val="Akapitzlist"/>
        <w:numPr>
          <w:ilvl w:val="3"/>
          <w:numId w:val="5"/>
        </w:numPr>
        <w:spacing w:line="312" w:lineRule="auto"/>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6">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5F00B5">
      <w:pPr>
        <w:pStyle w:val="Akapitzlist"/>
        <w:numPr>
          <w:ilvl w:val="3"/>
          <w:numId w:val="5"/>
        </w:numPr>
        <w:spacing w:line="312" w:lineRule="auto"/>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5F00B5">
      <w:pPr>
        <w:pStyle w:val="Akapitzlist"/>
        <w:numPr>
          <w:ilvl w:val="3"/>
          <w:numId w:val="5"/>
        </w:numPr>
        <w:spacing w:line="312" w:lineRule="auto"/>
        <w:ind w:left="426" w:hanging="426"/>
        <w:contextualSpacing w:val="0"/>
        <w:jc w:val="both"/>
        <w:rPr>
          <w:bCs/>
        </w:rPr>
      </w:pPr>
      <w:r>
        <w:rPr>
          <w:bCs/>
        </w:rPr>
        <w:t>Szczegółowe informacje dotyczące formatu kwalifikowanego podpisu elektronicznego, specyfikacji połączenia, formatu przesyłanych danych oraz kodowania i oznaczania czasu przekazania danych określają: „REGULAMIN platformazakupowa.pl” oraz „Instrukcja dla Wykonawców platformazakupowa.pl”, dostępne na stronie „Platformy”, w których określono w szczególności że:</w:t>
      </w:r>
    </w:p>
    <w:p w14:paraId="19FE76EC" w14:textId="77777777" w:rsidR="00997A60" w:rsidRDefault="00FC1EE8" w:rsidP="00AD1C27">
      <w:pPr>
        <w:pStyle w:val="Akapitzlist"/>
        <w:numPr>
          <w:ilvl w:val="0"/>
          <w:numId w:val="16"/>
        </w:numPr>
        <w:spacing w:line="312" w:lineRule="auto"/>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AD1C27">
      <w:pPr>
        <w:pStyle w:val="Akapitzlist"/>
        <w:numPr>
          <w:ilvl w:val="0"/>
          <w:numId w:val="16"/>
        </w:numPr>
        <w:spacing w:line="312" w:lineRule="auto"/>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AD1C27">
      <w:pPr>
        <w:pStyle w:val="Akapitzlist"/>
        <w:numPr>
          <w:ilvl w:val="0"/>
          <w:numId w:val="16"/>
        </w:numPr>
        <w:spacing w:line="312" w:lineRule="auto"/>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AD1C27">
      <w:pPr>
        <w:pStyle w:val="Akapitzlist"/>
        <w:keepLines/>
        <w:numPr>
          <w:ilvl w:val="0"/>
          <w:numId w:val="16"/>
        </w:numPr>
        <w:autoSpaceDN w:val="0"/>
        <w:spacing w:line="312" w:lineRule="auto"/>
        <w:ind w:left="726" w:hanging="363"/>
        <w:contextualSpacing w:val="0"/>
        <w:jc w:val="both"/>
        <w:rPr>
          <w:bCs/>
        </w:rPr>
      </w:pPr>
      <w:r>
        <w:rPr>
          <w:bCs/>
        </w:rPr>
        <w:lastRenderedPageBreak/>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3D54FD">
      <w:pPr>
        <w:pStyle w:val="Akapitzlist"/>
        <w:keepLines/>
        <w:numPr>
          <w:ilvl w:val="0"/>
          <w:numId w:val="16"/>
        </w:numPr>
        <w:tabs>
          <w:tab w:val="left" w:pos="567"/>
        </w:tabs>
        <w:autoSpaceDN w:val="0"/>
        <w:spacing w:line="312" w:lineRule="auto"/>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3D54FD">
      <w:pPr>
        <w:pStyle w:val="Akapitzlist"/>
        <w:keepLines/>
        <w:numPr>
          <w:ilvl w:val="0"/>
          <w:numId w:val="16"/>
        </w:numPr>
        <w:tabs>
          <w:tab w:val="left" w:pos="567"/>
        </w:tabs>
        <w:autoSpaceDN w:val="0"/>
        <w:spacing w:line="312" w:lineRule="auto"/>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3D54FD">
      <w:pPr>
        <w:pStyle w:val="Akapitzlist"/>
        <w:numPr>
          <w:ilvl w:val="0"/>
          <w:numId w:val="16"/>
        </w:numPr>
        <w:tabs>
          <w:tab w:val="left" w:pos="567"/>
        </w:tabs>
        <w:spacing w:line="312" w:lineRule="auto"/>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AD1C27">
      <w:pPr>
        <w:pStyle w:val="Akapitzlist"/>
        <w:numPr>
          <w:ilvl w:val="0"/>
          <w:numId w:val="29"/>
        </w:numPr>
        <w:spacing w:line="312" w:lineRule="auto"/>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AD1C27">
      <w:pPr>
        <w:pStyle w:val="Akapitzlist"/>
        <w:numPr>
          <w:ilvl w:val="0"/>
          <w:numId w:val="29"/>
        </w:numPr>
        <w:spacing w:line="312" w:lineRule="auto"/>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AD1C27">
      <w:pPr>
        <w:pStyle w:val="Akapitzlist"/>
        <w:numPr>
          <w:ilvl w:val="0"/>
          <w:numId w:val="29"/>
        </w:numPr>
        <w:spacing w:line="312" w:lineRule="auto"/>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AD1C27">
      <w:pPr>
        <w:pStyle w:val="Akapitzlist"/>
        <w:numPr>
          <w:ilvl w:val="0"/>
          <w:numId w:val="29"/>
        </w:numPr>
        <w:spacing w:line="312" w:lineRule="auto"/>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AD1C27">
      <w:pPr>
        <w:pStyle w:val="Akapitzlist"/>
        <w:numPr>
          <w:ilvl w:val="0"/>
          <w:numId w:val="29"/>
        </w:numPr>
        <w:spacing w:line="312" w:lineRule="auto"/>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AD1C27">
      <w:pPr>
        <w:pStyle w:val="Akapitzlist"/>
        <w:numPr>
          <w:ilvl w:val="0"/>
          <w:numId w:val="16"/>
        </w:numPr>
        <w:spacing w:line="312" w:lineRule="auto"/>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AD1C27">
      <w:pPr>
        <w:pStyle w:val="Akapitzlist"/>
        <w:numPr>
          <w:ilvl w:val="1"/>
          <w:numId w:val="27"/>
        </w:numPr>
        <w:spacing w:line="312" w:lineRule="auto"/>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AD1C27">
      <w:pPr>
        <w:pStyle w:val="Akapitzlist"/>
        <w:numPr>
          <w:ilvl w:val="1"/>
          <w:numId w:val="27"/>
        </w:numPr>
        <w:spacing w:line="312" w:lineRule="auto"/>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4C4E57">
      <w:pPr>
        <w:numPr>
          <w:ilvl w:val="3"/>
          <w:numId w:val="5"/>
        </w:numPr>
        <w:tabs>
          <w:tab w:val="left" w:pos="960"/>
        </w:tabs>
        <w:spacing w:after="0" w:line="312" w:lineRule="auto"/>
        <w:ind w:left="426" w:hanging="426"/>
        <w:jc w:val="both"/>
      </w:pPr>
      <w:r w:rsidRPr="003D54FD">
        <w:t xml:space="preserve"> Osoby </w:t>
      </w:r>
      <w:r w:rsidR="006E4B20" w:rsidRPr="003D54FD">
        <w:t xml:space="preserve">uprawnione </w:t>
      </w:r>
      <w:r w:rsidRPr="003D54FD">
        <w:t>do kontaktu z Wykonawcami:</w:t>
      </w:r>
    </w:p>
    <w:p w14:paraId="6A4C1DA0" w14:textId="7A5012A1" w:rsidR="004C4E57" w:rsidRPr="003D54FD" w:rsidRDefault="00FC1EE8" w:rsidP="00AD1C27">
      <w:pPr>
        <w:numPr>
          <w:ilvl w:val="0"/>
          <w:numId w:val="17"/>
        </w:numPr>
        <w:tabs>
          <w:tab w:val="clear" w:pos="312"/>
          <w:tab w:val="left" w:pos="709"/>
        </w:tabs>
        <w:spacing w:after="0" w:line="312" w:lineRule="auto"/>
        <w:ind w:left="709" w:hanging="283"/>
        <w:jc w:val="both"/>
      </w:pPr>
      <w:r w:rsidRPr="003D54FD">
        <w:t>Anna Gołko tel. 47 711 3137,</w:t>
      </w:r>
      <w:r w:rsidR="006E4733" w:rsidRPr="003D54FD">
        <w:t xml:space="preserve"> Grażyna Sacharko</w:t>
      </w:r>
      <w:r w:rsidR="003D54FD" w:rsidRPr="003D54FD">
        <w:t>,</w:t>
      </w:r>
      <w:r w:rsidR="006E4733" w:rsidRPr="003D54FD">
        <w:t xml:space="preserve"> tel. 47 711 3517 </w:t>
      </w:r>
      <w:r w:rsidRPr="003D54FD">
        <w:t>– w sprawie procedury udzielania zamówień publicznych,</w:t>
      </w:r>
    </w:p>
    <w:p w14:paraId="451EBB69" w14:textId="6CE79363" w:rsidR="00997A60" w:rsidRPr="003D54FD" w:rsidRDefault="00C2215B" w:rsidP="00AD1C27">
      <w:pPr>
        <w:numPr>
          <w:ilvl w:val="0"/>
          <w:numId w:val="17"/>
        </w:numPr>
        <w:tabs>
          <w:tab w:val="clear" w:pos="312"/>
          <w:tab w:val="left" w:pos="709"/>
        </w:tabs>
        <w:spacing w:after="0" w:line="312" w:lineRule="auto"/>
        <w:ind w:left="709" w:hanging="283"/>
        <w:jc w:val="both"/>
      </w:pPr>
      <w:r w:rsidRPr="003D54FD">
        <w:t>Wojciech Oleszkiewicz</w:t>
      </w:r>
      <w:r w:rsidR="003D54FD" w:rsidRPr="003D54FD">
        <w:t>,</w:t>
      </w:r>
      <w:r w:rsidR="00FC1EE8" w:rsidRPr="003D54FD">
        <w:t xml:space="preserve"> tel.</w:t>
      </w:r>
      <w:r w:rsidRPr="003D54FD">
        <w:t>47 711 3149</w:t>
      </w:r>
      <w:r w:rsidR="00FC1EE8" w:rsidRPr="003D54FD">
        <w:t xml:space="preserve"> – w sprawie przedmiotu zamówienia. </w:t>
      </w:r>
    </w:p>
    <w:p w14:paraId="2D2A65FD" w14:textId="748B3EFD" w:rsidR="00997A60" w:rsidRDefault="00FC1EE8" w:rsidP="00990952">
      <w:pPr>
        <w:numPr>
          <w:ilvl w:val="3"/>
          <w:numId w:val="5"/>
        </w:numPr>
        <w:tabs>
          <w:tab w:val="left" w:pos="426"/>
        </w:tabs>
        <w:spacing w:after="0" w:line="312" w:lineRule="auto"/>
        <w:ind w:left="426" w:hanging="426"/>
        <w:jc w:val="both"/>
        <w:rPr>
          <w:u w:val="single"/>
        </w:rPr>
      </w:pPr>
      <w:r>
        <w:t xml:space="preserve">Wykonawca może zwrócić się do Zamawiającego o wyjaśnienie treści SWZ. </w:t>
      </w:r>
    </w:p>
    <w:p w14:paraId="4E975A00" w14:textId="77777777" w:rsidR="00997A60" w:rsidRDefault="00FC1EE8" w:rsidP="00990952">
      <w:pPr>
        <w:numPr>
          <w:ilvl w:val="3"/>
          <w:numId w:val="5"/>
        </w:numPr>
        <w:tabs>
          <w:tab w:val="left" w:pos="426"/>
        </w:tabs>
        <w:spacing w:after="0" w:line="312"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990952">
      <w:pPr>
        <w:numPr>
          <w:ilvl w:val="3"/>
          <w:numId w:val="5"/>
        </w:numPr>
        <w:tabs>
          <w:tab w:val="left" w:pos="426"/>
        </w:tabs>
        <w:spacing w:after="0" w:line="312"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w:t>
      </w:r>
      <w:r>
        <w:lastRenderedPageBreak/>
        <w:t xml:space="preserve">treści SWZ wpłynął do zamawiającego nie później niż na 14 dni przed upływem terminu składania ofert. </w:t>
      </w:r>
    </w:p>
    <w:p w14:paraId="65122472" w14:textId="77777777" w:rsidR="00990952" w:rsidRPr="00990952" w:rsidRDefault="00FC1EE8" w:rsidP="00990952">
      <w:pPr>
        <w:numPr>
          <w:ilvl w:val="3"/>
          <w:numId w:val="5"/>
        </w:numPr>
        <w:tabs>
          <w:tab w:val="left" w:pos="426"/>
        </w:tabs>
        <w:spacing w:after="0" w:line="312" w:lineRule="auto"/>
        <w:ind w:left="426" w:hanging="426"/>
        <w:jc w:val="both"/>
        <w:rPr>
          <w:u w:val="single"/>
        </w:rPr>
      </w:pPr>
      <w:r>
        <w:t>Jeżeli zamawiający nie udzieli wyjaśnień w terminie, o którym mowa w ust. 14, przedłuża termin składania ofert o czas niezbędny do zapoznania się wszystkich zainteresowanych wykonawców z wyjaśnieniami niezbędnymi do należytego przygotowania i złożenia ofert.</w:t>
      </w:r>
    </w:p>
    <w:p w14:paraId="6EFF4CA8" w14:textId="040D28B9" w:rsidR="00997A60" w:rsidRDefault="00FC1EE8" w:rsidP="00990952">
      <w:pPr>
        <w:numPr>
          <w:ilvl w:val="3"/>
          <w:numId w:val="5"/>
        </w:numPr>
        <w:tabs>
          <w:tab w:val="left" w:pos="426"/>
        </w:tabs>
        <w:spacing w:after="0" w:line="312"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990952">
      <w:pPr>
        <w:numPr>
          <w:ilvl w:val="3"/>
          <w:numId w:val="5"/>
        </w:numPr>
        <w:tabs>
          <w:tab w:val="left" w:pos="426"/>
        </w:tabs>
        <w:spacing w:after="0" w:line="312"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AD1C27">
      <w:pPr>
        <w:pStyle w:val="Akapitzlist"/>
        <w:numPr>
          <w:ilvl w:val="0"/>
          <w:numId w:val="25"/>
        </w:numPr>
        <w:spacing w:line="312" w:lineRule="auto"/>
        <w:ind w:left="284" w:hanging="426"/>
        <w:jc w:val="both"/>
        <w:rPr>
          <w:b/>
        </w:rPr>
      </w:pPr>
      <w:r w:rsidRPr="007576DD">
        <w:rPr>
          <w:b/>
        </w:rPr>
        <w:t>TERMIN ZWIĄZANIA OFERTĄ</w:t>
      </w:r>
    </w:p>
    <w:p w14:paraId="598FE1E5" w14:textId="6C97A397" w:rsidR="00997A60" w:rsidRDefault="00FC1EE8" w:rsidP="00AD1C27">
      <w:pPr>
        <w:pStyle w:val="pkt"/>
        <w:numPr>
          <w:ilvl w:val="3"/>
          <w:numId w:val="30"/>
        </w:numPr>
        <w:spacing w:before="0" w:after="0" w:line="312" w:lineRule="auto"/>
        <w:ind w:left="426" w:hanging="426"/>
        <w:rPr>
          <w:szCs w:val="24"/>
        </w:rPr>
      </w:pPr>
      <w:r w:rsidRPr="007576DD">
        <w:rPr>
          <w:szCs w:val="24"/>
        </w:rPr>
        <w:t xml:space="preserve">Wykonawca będzie związany ofertą przez okres 90 dni, tj. do dnia </w:t>
      </w:r>
      <w:r w:rsidR="0041132A">
        <w:rPr>
          <w:b/>
          <w:bCs/>
          <w:szCs w:val="24"/>
        </w:rPr>
        <w:t>04</w:t>
      </w:r>
      <w:r w:rsidR="008C538B" w:rsidRPr="00E86F79">
        <w:rPr>
          <w:b/>
          <w:bCs/>
          <w:szCs w:val="24"/>
        </w:rPr>
        <w:t xml:space="preserve"> </w:t>
      </w:r>
      <w:r w:rsidR="0041132A">
        <w:rPr>
          <w:b/>
          <w:bCs/>
          <w:szCs w:val="24"/>
        </w:rPr>
        <w:t>grudnia</w:t>
      </w:r>
      <w:r w:rsidR="008C538B" w:rsidRPr="00E86F79">
        <w:rPr>
          <w:b/>
          <w:bCs/>
          <w:szCs w:val="24"/>
        </w:rPr>
        <w:t xml:space="preserve"> 2021</w:t>
      </w:r>
      <w:r w:rsidR="00E86F79">
        <w:rPr>
          <w:b/>
          <w:bCs/>
          <w:szCs w:val="24"/>
        </w:rPr>
        <w:t> </w:t>
      </w:r>
      <w:r w:rsidRPr="00E86F79">
        <w:rPr>
          <w:b/>
          <w:bCs/>
          <w:szCs w:val="24"/>
        </w:rPr>
        <w:t>r.</w:t>
      </w:r>
      <w:r w:rsidRPr="007576DD">
        <w:rPr>
          <w:szCs w:val="24"/>
        </w:rPr>
        <w:t xml:space="preserve"> 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AD1C27">
      <w:pPr>
        <w:pStyle w:val="pkt"/>
        <w:numPr>
          <w:ilvl w:val="3"/>
          <w:numId w:val="30"/>
        </w:numPr>
        <w:spacing w:before="0" w:after="0" w:line="312" w:lineRule="auto"/>
        <w:ind w:left="426" w:hanging="426"/>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AD1C27">
      <w:pPr>
        <w:pStyle w:val="pkt"/>
        <w:numPr>
          <w:ilvl w:val="3"/>
          <w:numId w:val="30"/>
        </w:numPr>
        <w:spacing w:before="0" w:after="0" w:line="312" w:lineRule="auto"/>
        <w:ind w:left="426" w:hanging="426"/>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AD1C27">
      <w:pPr>
        <w:pStyle w:val="pkt"/>
        <w:numPr>
          <w:ilvl w:val="3"/>
          <w:numId w:val="30"/>
        </w:numPr>
        <w:spacing w:before="0" w:after="0" w:line="312" w:lineRule="auto"/>
        <w:ind w:left="426" w:hanging="426"/>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AD1C27">
      <w:pPr>
        <w:pStyle w:val="pkt"/>
        <w:numPr>
          <w:ilvl w:val="3"/>
          <w:numId w:val="30"/>
        </w:numPr>
        <w:spacing w:before="0" w:after="0" w:line="312" w:lineRule="auto"/>
        <w:ind w:left="426" w:hanging="426"/>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AD1C27">
      <w:pPr>
        <w:pStyle w:val="Akapitzlist"/>
        <w:numPr>
          <w:ilvl w:val="0"/>
          <w:numId w:val="25"/>
        </w:numPr>
        <w:spacing w:line="312" w:lineRule="auto"/>
        <w:ind w:left="284" w:hanging="284"/>
        <w:jc w:val="both"/>
        <w:rPr>
          <w:b/>
        </w:rPr>
      </w:pPr>
      <w:r w:rsidRPr="00941A46">
        <w:rPr>
          <w:b/>
        </w:rPr>
        <w:t>OPIS SPOSOBU PRZYGOTOWANIA OFERTY ORAZ WYMAGANIA FORMALNE DOTYCZĄCE SKŁADANYCH OŚWIADCZEŃ I DOKUMENTÓW</w:t>
      </w:r>
    </w:p>
    <w:p w14:paraId="41EEE72E" w14:textId="20645C0F" w:rsidR="00997A60" w:rsidRDefault="00FC1EE8" w:rsidP="00AD1C27">
      <w:pPr>
        <w:pStyle w:val="pkt"/>
        <w:numPr>
          <w:ilvl w:val="3"/>
          <w:numId w:val="31"/>
        </w:numPr>
        <w:spacing w:before="0" w:after="0" w:line="312" w:lineRule="auto"/>
        <w:ind w:left="426" w:hanging="426"/>
        <w:rPr>
          <w:rFonts w:eastAsia="Times New Roman"/>
          <w:szCs w:val="24"/>
        </w:rPr>
      </w:pPr>
      <w:r>
        <w:rPr>
          <w:rFonts w:eastAsia="Times New Roman"/>
          <w:szCs w:val="24"/>
        </w:rPr>
        <w:t>Wykonawca może złożyć tylko jedną ofertę.</w:t>
      </w:r>
    </w:p>
    <w:p w14:paraId="0527A030" w14:textId="452C7913" w:rsidR="00997A60" w:rsidRDefault="00FC1EE8" w:rsidP="00AD1C27">
      <w:pPr>
        <w:pStyle w:val="pkt"/>
        <w:numPr>
          <w:ilvl w:val="3"/>
          <w:numId w:val="31"/>
        </w:numPr>
        <w:spacing w:before="0" w:after="0" w:line="312" w:lineRule="auto"/>
        <w:ind w:left="426" w:hanging="426"/>
        <w:rPr>
          <w:rFonts w:eastAsia="Times New Roman"/>
          <w:szCs w:val="24"/>
        </w:rPr>
      </w:pPr>
      <w:r>
        <w:rPr>
          <w:rFonts w:eastAsia="Times New Roman"/>
          <w:szCs w:val="24"/>
        </w:rPr>
        <w:t>Treść oferty musi być zgodna z warunkami zamówienia.</w:t>
      </w:r>
    </w:p>
    <w:p w14:paraId="3BC108D4" w14:textId="77777777" w:rsidR="00D06B79" w:rsidRDefault="00FC1EE8" w:rsidP="00AD1C27">
      <w:pPr>
        <w:pStyle w:val="pkt"/>
        <w:numPr>
          <w:ilvl w:val="3"/>
          <w:numId w:val="31"/>
        </w:numPr>
        <w:spacing w:before="0" w:after="0" w:line="312" w:lineRule="auto"/>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Pr>
          <w:rFonts w:eastAsia="Times New Roman"/>
          <w:szCs w:val="24"/>
        </w:rPr>
        <w:t>Załączn</w:t>
      </w:r>
      <w:r w:rsidR="00D06B79">
        <w:rPr>
          <w:rFonts w:eastAsia="Times New Roman"/>
          <w:szCs w:val="24"/>
        </w:rPr>
        <w:t>ik</w:t>
      </w:r>
      <w:r>
        <w:rPr>
          <w:rFonts w:eastAsia="Times New Roman"/>
          <w:szCs w:val="24"/>
        </w:rPr>
        <w:t xml:space="preserve"> nr </w:t>
      </w:r>
      <w:r w:rsidR="00D06B79">
        <w:rPr>
          <w:rFonts w:eastAsia="Times New Roman"/>
          <w:szCs w:val="24"/>
        </w:rPr>
        <w:t xml:space="preserve">3 </w:t>
      </w:r>
      <w:r>
        <w:rPr>
          <w:rFonts w:eastAsia="Times New Roman"/>
          <w:szCs w:val="24"/>
        </w:rPr>
        <w:t xml:space="preserve">do SWZ. </w:t>
      </w:r>
    </w:p>
    <w:p w14:paraId="248F5837" w14:textId="77777777" w:rsidR="00D06B79" w:rsidRDefault="00FC1EE8" w:rsidP="00AD1C27">
      <w:pPr>
        <w:pStyle w:val="pkt"/>
        <w:numPr>
          <w:ilvl w:val="3"/>
          <w:numId w:val="31"/>
        </w:numPr>
        <w:spacing w:before="0" w:after="0" w:line="312" w:lineRule="auto"/>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AD1C27">
      <w:pPr>
        <w:pStyle w:val="pkt"/>
        <w:numPr>
          <w:ilvl w:val="0"/>
          <w:numId w:val="32"/>
        </w:numPr>
        <w:spacing w:before="0" w:after="0" w:line="312" w:lineRule="auto"/>
        <w:ind w:left="709" w:hanging="283"/>
        <w:rPr>
          <w:rFonts w:eastAsia="Times New Roman"/>
          <w:szCs w:val="24"/>
        </w:rPr>
      </w:pPr>
      <w:r>
        <w:rPr>
          <w:rFonts w:eastAsia="Times New Roman"/>
          <w:szCs w:val="24"/>
        </w:rPr>
        <w:lastRenderedPageBreak/>
        <w:t xml:space="preserve">oświadczenie na formularzu JEDZ (zgodnie z wymaganiami określonymi niniejszą SWZ), </w:t>
      </w:r>
    </w:p>
    <w:p w14:paraId="0DBE9AE4" w14:textId="77777777" w:rsidR="00003AD0" w:rsidRDefault="00FC1EE8" w:rsidP="00AD1C27">
      <w:pPr>
        <w:pStyle w:val="pkt"/>
        <w:numPr>
          <w:ilvl w:val="0"/>
          <w:numId w:val="32"/>
        </w:numPr>
        <w:spacing w:before="0" w:after="0" w:line="312" w:lineRule="auto"/>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5CCEE2E7" w:rsidR="00003AD0" w:rsidRPr="00003AD0" w:rsidRDefault="00FC1EE8" w:rsidP="00AD1C27">
      <w:pPr>
        <w:pStyle w:val="pkt"/>
        <w:numPr>
          <w:ilvl w:val="0"/>
          <w:numId w:val="32"/>
        </w:numPr>
        <w:spacing w:before="0" w:after="0" w:line="312" w:lineRule="auto"/>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003AD0">
        <w:t>3</w:t>
      </w:r>
      <w:r>
        <w:t xml:space="preserve"> do SWZ)</w:t>
      </w:r>
      <w:r w:rsidR="00003AD0">
        <w:t xml:space="preserve">, </w:t>
      </w:r>
    </w:p>
    <w:p w14:paraId="22691D2F" w14:textId="77777777" w:rsidR="00CF1646" w:rsidRPr="00CF1646" w:rsidRDefault="00FC1EE8" w:rsidP="00AD1C27">
      <w:pPr>
        <w:pStyle w:val="pkt"/>
        <w:numPr>
          <w:ilvl w:val="0"/>
          <w:numId w:val="32"/>
        </w:numPr>
        <w:spacing w:before="0" w:after="0" w:line="312" w:lineRule="auto"/>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CF1646">
        <w:rPr>
          <w:rFonts w:eastAsia="Times New Roman"/>
        </w:rPr>
        <w:t xml:space="preserve">, </w:t>
      </w:r>
    </w:p>
    <w:p w14:paraId="747ECD3B" w14:textId="0C43D2CE" w:rsidR="00997A60" w:rsidRPr="00003AD0" w:rsidRDefault="00CF1646" w:rsidP="00AD1C27">
      <w:pPr>
        <w:pStyle w:val="pkt"/>
        <w:numPr>
          <w:ilvl w:val="0"/>
          <w:numId w:val="32"/>
        </w:numPr>
        <w:spacing w:before="0" w:after="0" w:line="312" w:lineRule="auto"/>
        <w:ind w:left="709" w:hanging="283"/>
        <w:rPr>
          <w:rFonts w:eastAsia="Times New Roman"/>
          <w:szCs w:val="24"/>
        </w:rPr>
      </w:pPr>
      <w:r>
        <w:rPr>
          <w:rFonts w:eastAsia="Times New Roman"/>
        </w:rPr>
        <w:t>przedmiotowe środki dowodowe określone w Rozdziale V ust. 1 SWZ</w:t>
      </w:r>
      <w:r w:rsidR="00003AD0">
        <w:rPr>
          <w:rFonts w:eastAsia="Times New Roman"/>
        </w:rPr>
        <w:t xml:space="preserve">. </w:t>
      </w:r>
    </w:p>
    <w:p w14:paraId="1A74D692" w14:textId="77777777" w:rsidR="007F1563" w:rsidRDefault="00FC1EE8" w:rsidP="00AD1C27">
      <w:pPr>
        <w:pStyle w:val="pkt"/>
        <w:numPr>
          <w:ilvl w:val="3"/>
          <w:numId w:val="31"/>
        </w:numPr>
        <w:spacing w:before="0" w:after="0" w:line="312" w:lineRule="auto"/>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AD1C27">
      <w:pPr>
        <w:pStyle w:val="pkt"/>
        <w:numPr>
          <w:ilvl w:val="3"/>
          <w:numId w:val="31"/>
        </w:numPr>
        <w:spacing w:before="0" w:after="0" w:line="312" w:lineRule="auto"/>
        <w:ind w:left="426" w:hanging="426"/>
        <w:rPr>
          <w:rFonts w:eastAsia="Times New Roman"/>
          <w:strike/>
          <w:color w:val="FF0000"/>
          <w:szCs w:val="24"/>
        </w:rPr>
      </w:pPr>
      <w:r w:rsidRPr="007F1563">
        <w:rPr>
          <w:rFonts w:eastAsia="Times New Roman"/>
          <w:szCs w:val="24"/>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AD1C27">
      <w:pPr>
        <w:pStyle w:val="pkt"/>
        <w:numPr>
          <w:ilvl w:val="3"/>
          <w:numId w:val="31"/>
        </w:numPr>
        <w:spacing w:before="0" w:after="0" w:line="312" w:lineRule="auto"/>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EC4FF5">
      <w:pPr>
        <w:pStyle w:val="pkt"/>
        <w:numPr>
          <w:ilvl w:val="3"/>
          <w:numId w:val="31"/>
        </w:numPr>
        <w:spacing w:before="0" w:after="0" w:line="312" w:lineRule="auto"/>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w:t>
      </w:r>
      <w:r w:rsidRPr="007F1563">
        <w:rPr>
          <w:szCs w:val="24"/>
        </w:rPr>
        <w:lastRenderedPageBreak/>
        <w:t xml:space="preserve">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38627C">
      <w:pPr>
        <w:pStyle w:val="pkt"/>
        <w:numPr>
          <w:ilvl w:val="3"/>
          <w:numId w:val="31"/>
        </w:numPr>
        <w:spacing w:before="0" w:after="0" w:line="312" w:lineRule="auto"/>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7">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6FF17F83" w14:textId="0A8A9C83" w:rsidR="00997A60" w:rsidRPr="00FF7ED1" w:rsidRDefault="00FC1EE8" w:rsidP="00AD1C27">
      <w:pPr>
        <w:pStyle w:val="pkt"/>
        <w:numPr>
          <w:ilvl w:val="3"/>
          <w:numId w:val="31"/>
        </w:numPr>
        <w:spacing w:before="0" w:after="0" w:line="312" w:lineRule="auto"/>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1EB5C432" w14:textId="77777777" w:rsidR="00997A60" w:rsidRDefault="00997A60" w:rsidP="0089522F">
      <w:pPr>
        <w:spacing w:after="0" w:line="312" w:lineRule="auto"/>
        <w:jc w:val="both"/>
      </w:pPr>
    </w:p>
    <w:p w14:paraId="3E347287" w14:textId="2C1AD857" w:rsidR="00997A60" w:rsidRPr="00941A46" w:rsidRDefault="00FC1EE8" w:rsidP="00AD1C27">
      <w:pPr>
        <w:pStyle w:val="Akapitzlist"/>
        <w:numPr>
          <w:ilvl w:val="0"/>
          <w:numId w:val="25"/>
        </w:numPr>
        <w:spacing w:line="312" w:lineRule="auto"/>
        <w:ind w:left="284" w:hanging="284"/>
        <w:jc w:val="both"/>
        <w:rPr>
          <w:b/>
        </w:rPr>
      </w:pPr>
      <w:r w:rsidRPr="00941A46">
        <w:rPr>
          <w:b/>
        </w:rPr>
        <w:t>SPOSÓB I TERMIN SKŁADANIA I OTWARCIA OFERT</w:t>
      </w:r>
    </w:p>
    <w:p w14:paraId="7D1A8001" w14:textId="5B7F862D" w:rsidR="00997A60" w:rsidRDefault="00FC1EE8" w:rsidP="0089522F">
      <w:pPr>
        <w:pStyle w:val="pkt"/>
        <w:spacing w:before="0" w:after="0" w:line="312" w:lineRule="auto"/>
        <w:ind w:left="426" w:hanging="426"/>
        <w:rPr>
          <w:b/>
          <w:szCs w:val="24"/>
        </w:rPr>
      </w:pPr>
      <w:r>
        <w:rPr>
          <w:szCs w:val="24"/>
        </w:rPr>
        <w:t>1.</w:t>
      </w:r>
      <w:r>
        <w:rPr>
          <w:b/>
          <w:szCs w:val="24"/>
        </w:rPr>
        <w:tab/>
      </w:r>
      <w:r>
        <w:rPr>
          <w:szCs w:val="24"/>
        </w:rPr>
        <w:t xml:space="preserve">Ofertę należy złożyć </w:t>
      </w:r>
      <w:r w:rsidR="003118E0">
        <w:rPr>
          <w:szCs w:val="24"/>
        </w:rPr>
        <w:t xml:space="preserve">za pośrednictwem strony: </w:t>
      </w:r>
      <w:r w:rsidR="003118E0" w:rsidRPr="003118E0">
        <w:rPr>
          <w:szCs w:val="24"/>
        </w:rPr>
        <w:t>https://platformazakupowa.pl/pn/kwp_bialystok</w:t>
      </w:r>
      <w:r>
        <w:rPr>
          <w:szCs w:val="24"/>
        </w:rPr>
        <w:t xml:space="preserve"> </w:t>
      </w:r>
      <w:r w:rsidRPr="00AF4F26">
        <w:rPr>
          <w:b/>
          <w:szCs w:val="24"/>
        </w:rPr>
        <w:t xml:space="preserve">do dnia </w:t>
      </w:r>
      <w:r w:rsidR="004B26BC">
        <w:rPr>
          <w:b/>
          <w:szCs w:val="24"/>
        </w:rPr>
        <w:t>06.09.</w:t>
      </w:r>
      <w:r w:rsidR="00AF4F26" w:rsidRPr="00AF4F26">
        <w:rPr>
          <w:b/>
          <w:szCs w:val="24"/>
        </w:rPr>
        <w:t>2021</w:t>
      </w:r>
      <w:r w:rsidRPr="00AF4F26">
        <w:rPr>
          <w:b/>
          <w:szCs w:val="24"/>
        </w:rPr>
        <w:t xml:space="preserve"> r. do godziny </w:t>
      </w:r>
      <w:r w:rsidR="004B26BC">
        <w:rPr>
          <w:b/>
          <w:szCs w:val="24"/>
        </w:rPr>
        <w:t>0</w:t>
      </w:r>
      <w:r w:rsidR="00AF4F26" w:rsidRPr="00AF4F26">
        <w:rPr>
          <w:b/>
          <w:szCs w:val="24"/>
        </w:rPr>
        <w:t>9:30.</w:t>
      </w:r>
    </w:p>
    <w:p w14:paraId="7CAD93D5" w14:textId="77777777" w:rsidR="00997A60" w:rsidRDefault="00FC1EE8" w:rsidP="0089522F">
      <w:pPr>
        <w:pStyle w:val="pkt"/>
        <w:spacing w:before="0" w:after="0" w:line="312" w:lineRule="auto"/>
        <w:ind w:left="426" w:hanging="426"/>
        <w:rPr>
          <w:b/>
          <w:szCs w:val="24"/>
        </w:rPr>
      </w:pPr>
      <w:r>
        <w:rPr>
          <w:szCs w:val="24"/>
        </w:rPr>
        <w:t>2.</w:t>
      </w:r>
      <w:r>
        <w:rPr>
          <w:b/>
          <w:szCs w:val="24"/>
        </w:rPr>
        <w:tab/>
      </w:r>
      <w:r>
        <w:rPr>
          <w:szCs w:val="24"/>
        </w:rPr>
        <w:t>O terminie złożenia oferty decyduje czas pełnego przeprocesowania transakcji na Platformie.</w:t>
      </w:r>
    </w:p>
    <w:p w14:paraId="2A0D3AC1" w14:textId="2B4BD6BB" w:rsidR="00997A60" w:rsidRDefault="00FC1EE8" w:rsidP="0089522F">
      <w:pPr>
        <w:pStyle w:val="pkt"/>
        <w:spacing w:before="0" w:after="0" w:line="312" w:lineRule="auto"/>
        <w:ind w:left="426" w:hanging="426"/>
        <w:rPr>
          <w:b/>
          <w:szCs w:val="24"/>
        </w:rPr>
      </w:pPr>
      <w:r>
        <w:rPr>
          <w:szCs w:val="24"/>
        </w:rPr>
        <w:t>3.</w:t>
      </w:r>
      <w:r>
        <w:rPr>
          <w:b/>
          <w:szCs w:val="24"/>
        </w:rPr>
        <w:tab/>
      </w:r>
      <w:r>
        <w:rPr>
          <w:szCs w:val="24"/>
        </w:rPr>
        <w:t xml:space="preserve">Otwarcie ofert nastąpi </w:t>
      </w:r>
      <w:r w:rsidRPr="00AF4F26">
        <w:rPr>
          <w:szCs w:val="24"/>
        </w:rPr>
        <w:t xml:space="preserve">w dniu </w:t>
      </w:r>
      <w:r w:rsidR="004B26BC">
        <w:rPr>
          <w:b/>
          <w:szCs w:val="24"/>
        </w:rPr>
        <w:t>06.09.</w:t>
      </w:r>
      <w:r w:rsidR="00AF4F26" w:rsidRPr="00AF4F26">
        <w:rPr>
          <w:b/>
          <w:szCs w:val="24"/>
        </w:rPr>
        <w:t>2021</w:t>
      </w:r>
      <w:r w:rsidRPr="00AF4F26">
        <w:rPr>
          <w:b/>
          <w:szCs w:val="24"/>
        </w:rPr>
        <w:t xml:space="preserve"> r. o godzinie </w:t>
      </w:r>
      <w:r w:rsidR="00AF4F26" w:rsidRPr="00AF4F26">
        <w:rPr>
          <w:b/>
          <w:szCs w:val="24"/>
        </w:rPr>
        <w:t>10:00.</w:t>
      </w:r>
      <w:r w:rsidR="00AF4F26">
        <w:rPr>
          <w:b/>
          <w:szCs w:val="24"/>
        </w:rPr>
        <w:t xml:space="preserve"> </w:t>
      </w:r>
    </w:p>
    <w:p w14:paraId="5893D900" w14:textId="0AB51A9C" w:rsidR="00997A60" w:rsidRDefault="00FC1EE8" w:rsidP="0089522F">
      <w:pPr>
        <w:pStyle w:val="pkt"/>
        <w:spacing w:before="0" w:after="0" w:line="312" w:lineRule="auto"/>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89522F">
      <w:pPr>
        <w:pStyle w:val="pkt"/>
        <w:spacing w:before="0" w:after="0" w:line="312" w:lineRule="auto"/>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7777777" w:rsidR="00997A60" w:rsidRDefault="00FC1EE8" w:rsidP="0089522F">
      <w:pPr>
        <w:spacing w:after="0" w:line="312"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2E0F7635" w14:textId="77777777" w:rsidR="00997A60" w:rsidRDefault="00FC1EE8" w:rsidP="0089522F">
      <w:pPr>
        <w:spacing w:after="0" w:line="312" w:lineRule="auto"/>
        <w:ind w:left="852" w:hanging="426"/>
        <w:jc w:val="both"/>
      </w:pPr>
      <w:r>
        <w:t>2)</w:t>
      </w:r>
      <w:r>
        <w:tab/>
        <w:t>cenach lub kosztach zawartych w ofertach.</w:t>
      </w:r>
    </w:p>
    <w:p w14:paraId="22369038" w14:textId="77777777" w:rsidR="00997A60" w:rsidRDefault="00FC1EE8" w:rsidP="0089522F">
      <w:pPr>
        <w:spacing w:after="0" w:line="312" w:lineRule="auto"/>
        <w:ind w:left="480" w:hanging="480"/>
        <w:jc w:val="both"/>
      </w:pPr>
      <w:r>
        <w:t>6.</w:t>
      </w:r>
      <w:r>
        <w:rPr>
          <w:b/>
        </w:rPr>
        <w:t xml:space="preserve">   </w:t>
      </w:r>
      <w:r>
        <w:t xml:space="preserve">W przypadku wystąpienia awarii systemu teleinformatycznego, </w:t>
      </w:r>
      <w:proofErr w:type="spellStart"/>
      <w:r>
        <w:t>która</w:t>
      </w:r>
      <w:proofErr w:type="spellEnd"/>
      <w:r>
        <w:t xml:space="preserve"> spowoduje brak </w:t>
      </w:r>
      <w:proofErr w:type="spellStart"/>
      <w:r>
        <w:t>możliwości</w:t>
      </w:r>
      <w:proofErr w:type="spellEnd"/>
      <w:r>
        <w:t xml:space="preserve"> otwarcia ofert w terminie </w:t>
      </w:r>
      <w:proofErr w:type="spellStart"/>
      <w:r>
        <w:t>określonym</w:t>
      </w:r>
      <w:proofErr w:type="spellEnd"/>
      <w:r>
        <w:t xml:space="preserve"> przez </w:t>
      </w:r>
      <w:proofErr w:type="spellStart"/>
      <w:r>
        <w:t>Zamawiającego</w:t>
      </w:r>
      <w:proofErr w:type="spellEnd"/>
      <w:r>
        <w:t xml:space="preserve">, otwarcie ofert nastąpi niezwłocznie po </w:t>
      </w:r>
      <w:proofErr w:type="spellStart"/>
      <w:r>
        <w:t>usunięciu</w:t>
      </w:r>
      <w:proofErr w:type="spellEnd"/>
      <w:r>
        <w:t xml:space="preserve"> awarii.</w:t>
      </w:r>
    </w:p>
    <w:p w14:paraId="22477A54" w14:textId="77777777" w:rsidR="00997A60" w:rsidRDefault="00FC1EE8" w:rsidP="0089522F">
      <w:pPr>
        <w:tabs>
          <w:tab w:val="left" w:pos="480"/>
          <w:tab w:val="left" w:pos="960"/>
        </w:tabs>
        <w:spacing w:after="0" w:line="312" w:lineRule="auto"/>
        <w:ind w:left="480" w:hanging="480"/>
        <w:jc w:val="both"/>
      </w:pPr>
      <w:r>
        <w:t>7.</w:t>
      </w:r>
      <w:r>
        <w:rPr>
          <w:b/>
        </w:rPr>
        <w:t xml:space="preserve">  </w:t>
      </w:r>
      <w:proofErr w:type="spellStart"/>
      <w:r>
        <w:rPr>
          <w:bCs/>
        </w:rPr>
        <w:t>Za</w:t>
      </w:r>
      <w:r>
        <w:t>mawiający</w:t>
      </w:r>
      <w:proofErr w:type="spellEnd"/>
      <w:r>
        <w:t xml:space="preserve"> poinformuje o zmianie terminu otwarcia ofert na stronie internetowej prowadzonego </w:t>
      </w:r>
      <w:proofErr w:type="spellStart"/>
      <w:r>
        <w:t>postępowania</w:t>
      </w:r>
      <w:proofErr w:type="spellEnd"/>
      <w:r>
        <w:t>.</w:t>
      </w:r>
    </w:p>
    <w:p w14:paraId="2B2CB505" w14:textId="77777777" w:rsidR="00997A60" w:rsidRDefault="00997A60" w:rsidP="0089522F">
      <w:pPr>
        <w:tabs>
          <w:tab w:val="left" w:pos="480"/>
          <w:tab w:val="left" w:pos="960"/>
        </w:tabs>
        <w:spacing w:after="0" w:line="312" w:lineRule="auto"/>
        <w:ind w:left="480" w:hanging="480"/>
        <w:jc w:val="both"/>
      </w:pPr>
    </w:p>
    <w:p w14:paraId="6D2945BF" w14:textId="1E8AFBBF" w:rsidR="00997A60" w:rsidRPr="00941A46" w:rsidRDefault="00FC1EE8" w:rsidP="00AD1C27">
      <w:pPr>
        <w:pStyle w:val="Akapitzlist"/>
        <w:numPr>
          <w:ilvl w:val="0"/>
          <w:numId w:val="25"/>
        </w:numPr>
        <w:spacing w:line="312" w:lineRule="auto"/>
        <w:ind w:left="284" w:hanging="284"/>
        <w:jc w:val="both"/>
        <w:rPr>
          <w:b/>
        </w:rPr>
      </w:pPr>
      <w:r w:rsidRPr="00941A46">
        <w:rPr>
          <w:b/>
        </w:rPr>
        <w:t xml:space="preserve">SPOSÓB OBLICZENIA CENY </w:t>
      </w:r>
    </w:p>
    <w:p w14:paraId="6365B4C8" w14:textId="6942F50E" w:rsidR="00997A60" w:rsidRDefault="00FC1EE8" w:rsidP="00AD1C27">
      <w:pPr>
        <w:pStyle w:val="pkt"/>
        <w:numPr>
          <w:ilvl w:val="0"/>
          <w:numId w:val="18"/>
        </w:numPr>
        <w:tabs>
          <w:tab w:val="clear" w:pos="425"/>
        </w:tabs>
        <w:spacing w:before="0" w:after="0" w:line="312" w:lineRule="auto"/>
        <w:ind w:left="426" w:hanging="426"/>
        <w:rPr>
          <w:rFonts w:eastAsia="BookmanOldStyle-Bold"/>
          <w:color w:val="000000"/>
        </w:rPr>
      </w:pPr>
      <w:r>
        <w:rPr>
          <w:szCs w:val="24"/>
        </w:rPr>
        <w:t>Wykonawca podaje cenę</w:t>
      </w:r>
      <w:r w:rsidR="000C4788">
        <w:rPr>
          <w:szCs w:val="24"/>
        </w:rPr>
        <w:t xml:space="preserve"> netto oraz brutto</w:t>
      </w:r>
      <w:r>
        <w:rPr>
          <w:szCs w:val="24"/>
        </w:rPr>
        <w:t xml:space="preserve"> 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C4788" w:rsidRPr="000C4788">
        <w:rPr>
          <w:szCs w:val="24"/>
        </w:rPr>
        <w:t xml:space="preserve"> 3 </w:t>
      </w:r>
      <w:r w:rsidRPr="000C4788">
        <w:rPr>
          <w:szCs w:val="24"/>
        </w:rPr>
        <w:t>do SWZ.</w:t>
      </w:r>
      <w:r>
        <w:rPr>
          <w:szCs w:val="24"/>
        </w:rPr>
        <w:t xml:space="preserve"> </w:t>
      </w:r>
    </w:p>
    <w:p w14:paraId="4E2EF188" w14:textId="33C827B8" w:rsidR="002B37E7" w:rsidRDefault="00FC1EE8" w:rsidP="00AD1C27">
      <w:pPr>
        <w:pStyle w:val="pkt"/>
        <w:numPr>
          <w:ilvl w:val="0"/>
          <w:numId w:val="18"/>
        </w:numPr>
        <w:tabs>
          <w:tab w:val="clear" w:pos="425"/>
        </w:tabs>
        <w:spacing w:before="0" w:after="0" w:line="312" w:lineRule="auto"/>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0C4788">
        <w:rPr>
          <w:rFonts w:eastAsia="BookmanOldStyle-Bold"/>
          <w:color w:val="000000"/>
        </w:rPr>
        <w:t xml:space="preserve"> (Załącznik nr 6 do SWZ)</w:t>
      </w:r>
      <w:r w:rsidR="001000DD">
        <w:rPr>
          <w:rFonts w:eastAsia="BookmanOldStyle-Bold"/>
          <w:color w:val="000000"/>
        </w:rPr>
        <w:t xml:space="preserve">. </w:t>
      </w:r>
    </w:p>
    <w:p w14:paraId="458212C0" w14:textId="33B013A5" w:rsidR="00997A60" w:rsidRPr="002B37E7" w:rsidRDefault="00FC1EE8" w:rsidP="00AD1C27">
      <w:pPr>
        <w:pStyle w:val="pkt"/>
        <w:numPr>
          <w:ilvl w:val="0"/>
          <w:numId w:val="18"/>
        </w:numPr>
        <w:tabs>
          <w:tab w:val="clear" w:pos="425"/>
        </w:tabs>
        <w:spacing w:before="0" w:after="0" w:line="312" w:lineRule="auto"/>
        <w:ind w:left="426" w:hanging="426"/>
        <w:rPr>
          <w:rFonts w:eastAsia="BookmanOldStyle-Bold"/>
          <w:color w:val="000000"/>
        </w:rPr>
      </w:pPr>
      <w:r>
        <w:lastRenderedPageBreak/>
        <w:t xml:space="preserve">Jeżeli została złożona oferta, której wybór prowadziłby do powstania u </w:t>
      </w:r>
      <w:r w:rsidR="002B37E7">
        <w:t>Z</w:t>
      </w:r>
      <w:r>
        <w:t xml:space="preserve">amawiającego obowiązku podatkowego zgodnie z ustawą z dnia 11 marca 2004 r. o podatku od towarów i usług (Dz. U. z 2021 r. poz. 685 ze zm.), dla celów zastosowania kryterium ceny Zamawiający dolicza do przedstawionej w tej ofercie ceny kwotę podatku od towarów i usług, którą miałby obowiązek rozliczyć. W ofercie, o której mowa w niniejszym </w:t>
      </w:r>
      <w:r w:rsidR="002B37E7">
        <w:t>ustępie</w:t>
      </w:r>
      <w:r>
        <w:t>, Wykonawca ma obowiązek:</w:t>
      </w:r>
    </w:p>
    <w:p w14:paraId="2A163B46" w14:textId="2A20BE2E" w:rsidR="00997A60" w:rsidRDefault="00FC1EE8" w:rsidP="00AD1C27">
      <w:pPr>
        <w:pStyle w:val="Akapitzlist"/>
        <w:numPr>
          <w:ilvl w:val="1"/>
          <w:numId w:val="33"/>
        </w:numPr>
        <w:suppressAutoHyphens/>
        <w:spacing w:line="312" w:lineRule="auto"/>
        <w:ind w:left="709" w:hanging="283"/>
        <w:jc w:val="both"/>
      </w:pPr>
      <w:r>
        <w:t>poinformowania Zamawiającego, że wybór jego oferty będzie prowadził do powstania u Zamawiającego obowiązku podatkowego;</w:t>
      </w:r>
    </w:p>
    <w:p w14:paraId="31ECB902" w14:textId="758E1862" w:rsidR="00997A60" w:rsidRDefault="00FC1EE8" w:rsidP="00AD1C27">
      <w:pPr>
        <w:pStyle w:val="Akapitzlist"/>
        <w:numPr>
          <w:ilvl w:val="1"/>
          <w:numId w:val="33"/>
        </w:numPr>
        <w:suppressAutoHyphens/>
        <w:spacing w:line="312" w:lineRule="auto"/>
        <w:ind w:left="709" w:hanging="283"/>
        <w:jc w:val="both"/>
      </w:pPr>
      <w:r>
        <w:t>wskazania nazwy (rodzaju) towaru lub usługi, których dostawa lub świadczenie będą prowadziły do powstania obowiązku podatkowego;</w:t>
      </w:r>
    </w:p>
    <w:p w14:paraId="61824DA1" w14:textId="32747D43" w:rsidR="00997A60" w:rsidRDefault="00FC1EE8" w:rsidP="00AD1C27">
      <w:pPr>
        <w:pStyle w:val="Akapitzlist"/>
        <w:numPr>
          <w:ilvl w:val="1"/>
          <w:numId w:val="33"/>
        </w:numPr>
        <w:suppressAutoHyphens/>
        <w:spacing w:line="312" w:lineRule="auto"/>
        <w:ind w:left="709" w:hanging="283"/>
        <w:jc w:val="both"/>
      </w:pPr>
      <w:r>
        <w:t>wskazania wartości towaru lub usługi objętego obowiązkiem podatkowym Zamawiającego, bez kwoty podatku;</w:t>
      </w:r>
    </w:p>
    <w:p w14:paraId="5EE8F367" w14:textId="721ED75D" w:rsidR="00997A60" w:rsidRDefault="00FC1EE8" w:rsidP="00AD1C27">
      <w:pPr>
        <w:pStyle w:val="Akapitzlist"/>
        <w:numPr>
          <w:ilvl w:val="1"/>
          <w:numId w:val="33"/>
        </w:numPr>
        <w:suppressAutoHyphens/>
        <w:spacing w:line="312" w:lineRule="auto"/>
        <w:ind w:left="709" w:hanging="283"/>
        <w:jc w:val="both"/>
      </w:pPr>
      <w:r>
        <w:t>wskazania stawki podatku od towarów i usług, która zgodnie z wiedzą Wykonawcy, będzie miała zastosowanie.</w:t>
      </w:r>
    </w:p>
    <w:p w14:paraId="1299199C" w14:textId="77777777" w:rsidR="001000DD" w:rsidRDefault="00FC1EE8" w:rsidP="00AD1C27">
      <w:pPr>
        <w:numPr>
          <w:ilvl w:val="0"/>
          <w:numId w:val="18"/>
        </w:numPr>
        <w:spacing w:after="0" w:line="312"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AD1C27">
      <w:pPr>
        <w:numPr>
          <w:ilvl w:val="0"/>
          <w:numId w:val="18"/>
        </w:numPr>
        <w:spacing w:after="0" w:line="312"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AD1C27">
      <w:pPr>
        <w:numPr>
          <w:ilvl w:val="0"/>
          <w:numId w:val="18"/>
        </w:numPr>
        <w:spacing w:after="0" w:line="312"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AD1C27">
      <w:pPr>
        <w:numPr>
          <w:ilvl w:val="0"/>
          <w:numId w:val="18"/>
        </w:numPr>
        <w:spacing w:after="0" w:line="312"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AD1C27">
      <w:pPr>
        <w:numPr>
          <w:ilvl w:val="0"/>
          <w:numId w:val="18"/>
        </w:numPr>
        <w:spacing w:after="0" w:line="312"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AD1C27">
      <w:pPr>
        <w:numPr>
          <w:ilvl w:val="0"/>
          <w:numId w:val="18"/>
        </w:numPr>
        <w:spacing w:after="0" w:line="312"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AD1C27">
      <w:pPr>
        <w:pStyle w:val="pkt"/>
        <w:numPr>
          <w:ilvl w:val="0"/>
          <w:numId w:val="19"/>
        </w:numPr>
        <w:tabs>
          <w:tab w:val="clear" w:pos="1418"/>
          <w:tab w:val="left" w:pos="709"/>
        </w:tabs>
        <w:spacing w:before="0" w:after="0" w:line="312" w:lineRule="auto"/>
        <w:ind w:left="709" w:hanging="283"/>
        <w:rPr>
          <w:szCs w:val="24"/>
        </w:rPr>
      </w:pPr>
      <w:r>
        <w:rPr>
          <w:szCs w:val="24"/>
        </w:rPr>
        <w:t xml:space="preserve">oczywiste omyłki pisarskie, </w:t>
      </w:r>
    </w:p>
    <w:p w14:paraId="6A3AD3E3" w14:textId="77777777" w:rsidR="00997A60" w:rsidRDefault="00FC1EE8" w:rsidP="00AD1C27">
      <w:pPr>
        <w:pStyle w:val="pkt"/>
        <w:numPr>
          <w:ilvl w:val="0"/>
          <w:numId w:val="19"/>
        </w:numPr>
        <w:tabs>
          <w:tab w:val="clear" w:pos="1418"/>
          <w:tab w:val="left" w:pos="709"/>
        </w:tabs>
        <w:spacing w:before="0" w:after="0" w:line="312" w:lineRule="auto"/>
        <w:ind w:left="709" w:hanging="283"/>
        <w:rPr>
          <w:szCs w:val="24"/>
        </w:rPr>
      </w:pPr>
      <w:r>
        <w:rPr>
          <w:szCs w:val="24"/>
        </w:rPr>
        <w:t>oczywiste omyłki rachunkowe, z uwzględnieniem konsekwencji rachunkowych dokonanych poprawek,</w:t>
      </w:r>
    </w:p>
    <w:p w14:paraId="6DDFA11A" w14:textId="77777777" w:rsidR="00997A60" w:rsidRDefault="00FC1EE8" w:rsidP="00AD1C27">
      <w:pPr>
        <w:pStyle w:val="pkt"/>
        <w:numPr>
          <w:ilvl w:val="0"/>
          <w:numId w:val="19"/>
        </w:numPr>
        <w:tabs>
          <w:tab w:val="clear" w:pos="1418"/>
          <w:tab w:val="left" w:pos="709"/>
        </w:tabs>
        <w:spacing w:before="0" w:after="0" w:line="312" w:lineRule="auto"/>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1000DD">
      <w:pPr>
        <w:pStyle w:val="pkt"/>
        <w:spacing w:before="0" w:after="0" w:line="312" w:lineRule="auto"/>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Pr="006F5DB1" w:rsidRDefault="00FC1EE8" w:rsidP="00AD1C27">
      <w:pPr>
        <w:pStyle w:val="Akapitzlist"/>
        <w:numPr>
          <w:ilvl w:val="0"/>
          <w:numId w:val="25"/>
        </w:numPr>
        <w:spacing w:line="312" w:lineRule="auto"/>
        <w:ind w:left="284" w:hanging="284"/>
        <w:jc w:val="both"/>
        <w:rPr>
          <w:b/>
        </w:rPr>
      </w:pPr>
      <w:r w:rsidRPr="00AE0A2E">
        <w:rPr>
          <w:b/>
        </w:rPr>
        <w:lastRenderedPageBreak/>
        <w:t>OPIS KRYTERIÓW OCENY OFERT, WRAZ Z PODANIEM WAG TYCH KRYTERIÓW I SPOSOBU OCENY OFERT</w:t>
      </w:r>
    </w:p>
    <w:p w14:paraId="13B2ECB6" w14:textId="2CD4B524" w:rsidR="00997A60" w:rsidRDefault="00FC1EE8" w:rsidP="00AD1C27">
      <w:pPr>
        <w:pStyle w:val="pkt"/>
        <w:numPr>
          <w:ilvl w:val="0"/>
          <w:numId w:val="34"/>
        </w:numPr>
        <w:spacing w:before="0" w:after="0" w:line="312" w:lineRule="auto"/>
        <w:ind w:left="426" w:hanging="426"/>
        <w:rPr>
          <w:szCs w:val="24"/>
        </w:rPr>
      </w:pPr>
      <w:r>
        <w:rPr>
          <w:szCs w:val="24"/>
        </w:rPr>
        <w:t>Przy wyborze najkorzystniejszej oferty Zamawiający będzie się kierował następującymi kryteriami oceny ofert:</w:t>
      </w:r>
    </w:p>
    <w:p w14:paraId="3132ED37" w14:textId="1B9A2EFD" w:rsidR="00E27B2A" w:rsidRDefault="00E27B2A" w:rsidP="00AD1C27">
      <w:pPr>
        <w:numPr>
          <w:ilvl w:val="0"/>
          <w:numId w:val="20"/>
        </w:numPr>
        <w:tabs>
          <w:tab w:val="clear" w:pos="425"/>
          <w:tab w:val="left" w:pos="709"/>
        </w:tabs>
        <w:spacing w:after="0" w:line="312" w:lineRule="auto"/>
        <w:ind w:left="720" w:hanging="294"/>
        <w:jc w:val="both"/>
        <w:rPr>
          <w:bCs/>
        </w:rPr>
      </w:pPr>
      <w:r w:rsidRPr="00E27B2A">
        <w:rPr>
          <w:bCs/>
        </w:rPr>
        <w:t>c</w:t>
      </w:r>
      <w:r w:rsidR="00FC1EE8" w:rsidRPr="00E27B2A">
        <w:rPr>
          <w:bCs/>
        </w:rPr>
        <w:t>ena ofertowa brutto (C)</w:t>
      </w:r>
      <w:r>
        <w:rPr>
          <w:bCs/>
        </w:rPr>
        <w:t xml:space="preserve"> – </w:t>
      </w:r>
      <w:r w:rsidR="00FC1EE8" w:rsidRPr="00E27B2A">
        <w:rPr>
          <w:bCs/>
        </w:rPr>
        <w:t>waga kryterium 60%</w:t>
      </w:r>
      <w:r>
        <w:rPr>
          <w:bCs/>
        </w:rPr>
        <w:t xml:space="preserve">, </w:t>
      </w:r>
    </w:p>
    <w:p w14:paraId="156C9BA0" w14:textId="77777777" w:rsidR="00E27B2A" w:rsidRDefault="00E27B2A" w:rsidP="00AD1C27">
      <w:pPr>
        <w:numPr>
          <w:ilvl w:val="0"/>
          <w:numId w:val="20"/>
        </w:numPr>
        <w:tabs>
          <w:tab w:val="clear" w:pos="425"/>
          <w:tab w:val="left" w:pos="709"/>
        </w:tabs>
        <w:spacing w:after="0" w:line="312" w:lineRule="auto"/>
        <w:ind w:left="720" w:hanging="294"/>
        <w:jc w:val="both"/>
        <w:rPr>
          <w:bCs/>
        </w:rPr>
      </w:pPr>
      <w:r>
        <w:rPr>
          <w:bCs/>
        </w:rPr>
        <w:t>w</w:t>
      </w:r>
      <w:r w:rsidR="00FC1EE8" w:rsidRPr="00E27B2A">
        <w:rPr>
          <w:bCs/>
        </w:rPr>
        <w:t>spółczynnik masy pojazdu bazowego gotowego do jazdy do maksymalnej mocy netto silnika (M) – waga kryterium 20%,</w:t>
      </w:r>
    </w:p>
    <w:p w14:paraId="0F3D31FF" w14:textId="77777777" w:rsidR="00E27B2A" w:rsidRDefault="00E27B2A" w:rsidP="00AD1C27">
      <w:pPr>
        <w:numPr>
          <w:ilvl w:val="0"/>
          <w:numId w:val="20"/>
        </w:numPr>
        <w:tabs>
          <w:tab w:val="clear" w:pos="425"/>
          <w:tab w:val="left" w:pos="709"/>
        </w:tabs>
        <w:spacing w:after="0" w:line="312" w:lineRule="auto"/>
        <w:ind w:left="720" w:hanging="294"/>
        <w:jc w:val="both"/>
        <w:rPr>
          <w:bCs/>
        </w:rPr>
      </w:pPr>
      <w:r>
        <w:rPr>
          <w:bCs/>
        </w:rPr>
        <w:t>p</w:t>
      </w:r>
      <w:r w:rsidR="00FC1EE8" w:rsidRPr="00E27B2A">
        <w:rPr>
          <w:bCs/>
        </w:rPr>
        <w:t>ojemność silnika (P)</w:t>
      </w:r>
      <w:r>
        <w:rPr>
          <w:bCs/>
        </w:rPr>
        <w:t xml:space="preserve"> – </w:t>
      </w:r>
      <w:r w:rsidR="00FC1EE8" w:rsidRPr="00E27B2A">
        <w:rPr>
          <w:bCs/>
        </w:rPr>
        <w:t>waga kryterium 10%,</w:t>
      </w:r>
    </w:p>
    <w:p w14:paraId="61D96D9A" w14:textId="76DCC9F8" w:rsidR="00E27B2A" w:rsidRPr="00E27B2A" w:rsidRDefault="00E27B2A" w:rsidP="00AD1C27">
      <w:pPr>
        <w:numPr>
          <w:ilvl w:val="0"/>
          <w:numId w:val="20"/>
        </w:numPr>
        <w:tabs>
          <w:tab w:val="clear" w:pos="425"/>
          <w:tab w:val="left" w:pos="709"/>
        </w:tabs>
        <w:spacing w:after="0" w:line="312" w:lineRule="auto"/>
        <w:ind w:left="720" w:hanging="294"/>
        <w:jc w:val="both"/>
        <w:rPr>
          <w:bCs/>
        </w:rPr>
      </w:pPr>
      <w:r w:rsidRPr="00E27B2A">
        <w:rPr>
          <w:bCs/>
        </w:rPr>
        <w:t>z</w:t>
      </w:r>
      <w:r w:rsidR="00FC1EE8" w:rsidRPr="00E27B2A">
        <w:rPr>
          <w:bCs/>
        </w:rPr>
        <w:t xml:space="preserve">użycie energii rozumiane jako zużycie paliwa w cyklu mieszanym w </w:t>
      </w:r>
      <w:r w:rsidRPr="00E27B2A">
        <w:rPr>
          <w:bCs/>
        </w:rPr>
        <w:t>l</w:t>
      </w:r>
      <w:r w:rsidR="00FC1EE8" w:rsidRPr="00E27B2A">
        <w:rPr>
          <w:bCs/>
        </w:rPr>
        <w:t>/100 km (E)</w:t>
      </w:r>
      <w:r w:rsidRPr="00E27B2A">
        <w:rPr>
          <w:bCs/>
        </w:rPr>
        <w:t xml:space="preserve"> – </w:t>
      </w:r>
      <w:r w:rsidR="00FC1EE8" w:rsidRPr="00E27B2A">
        <w:rPr>
          <w:bCs/>
        </w:rPr>
        <w:t>waga kryterium 5%,</w:t>
      </w:r>
    </w:p>
    <w:p w14:paraId="6B7323B9" w14:textId="77777777" w:rsidR="00E27B2A" w:rsidRDefault="00E27B2A" w:rsidP="00AD1C27">
      <w:pPr>
        <w:numPr>
          <w:ilvl w:val="0"/>
          <w:numId w:val="20"/>
        </w:numPr>
        <w:tabs>
          <w:tab w:val="clear" w:pos="425"/>
          <w:tab w:val="left" w:pos="709"/>
        </w:tabs>
        <w:spacing w:after="0" w:line="312" w:lineRule="auto"/>
        <w:ind w:left="720" w:hanging="294"/>
        <w:jc w:val="both"/>
        <w:rPr>
          <w:bCs/>
        </w:rPr>
      </w:pPr>
      <w:r>
        <w:rPr>
          <w:bCs/>
        </w:rPr>
        <w:t>e</w:t>
      </w:r>
      <w:r w:rsidR="00FC1EE8" w:rsidRPr="00E27B2A">
        <w:rPr>
          <w:bCs/>
        </w:rPr>
        <w:t>misja dwutlenku węgla w cyklu mieszanym w g/km (</w:t>
      </w:r>
      <w:proofErr w:type="spellStart"/>
      <w:r w:rsidR="00FC1EE8" w:rsidRPr="00E27B2A">
        <w:rPr>
          <w:bCs/>
        </w:rPr>
        <w:t>Edw</w:t>
      </w:r>
      <w:proofErr w:type="spellEnd"/>
      <w:r w:rsidR="00FC1EE8" w:rsidRPr="00E27B2A">
        <w:rPr>
          <w:bCs/>
        </w:rPr>
        <w:t>)</w:t>
      </w:r>
      <w:r>
        <w:rPr>
          <w:bCs/>
        </w:rPr>
        <w:t xml:space="preserve"> – </w:t>
      </w:r>
      <w:r w:rsidR="00FC1EE8" w:rsidRPr="00E27B2A">
        <w:rPr>
          <w:bCs/>
        </w:rPr>
        <w:t>waga kryterium 3%,</w:t>
      </w:r>
    </w:p>
    <w:p w14:paraId="0D56EC9F" w14:textId="39A41B56" w:rsidR="00997A60" w:rsidRPr="00E27B2A" w:rsidRDefault="00E27B2A" w:rsidP="00AD1C27">
      <w:pPr>
        <w:numPr>
          <w:ilvl w:val="0"/>
          <w:numId w:val="20"/>
        </w:numPr>
        <w:tabs>
          <w:tab w:val="clear" w:pos="425"/>
          <w:tab w:val="left" w:pos="709"/>
        </w:tabs>
        <w:spacing w:after="0" w:line="312" w:lineRule="auto"/>
        <w:ind w:left="720" w:hanging="294"/>
        <w:jc w:val="both"/>
        <w:rPr>
          <w:bCs/>
        </w:rPr>
      </w:pPr>
      <w:r>
        <w:rPr>
          <w:bCs/>
        </w:rPr>
        <w:t>e</w:t>
      </w:r>
      <w:r w:rsidR="00FC1EE8" w:rsidRPr="00E27B2A">
        <w:rPr>
          <w:bCs/>
        </w:rPr>
        <w:t>misja zanieczyszczeń: tlenków azotu, cząstek stałych oraz węglowodorów w mg/km</w:t>
      </w:r>
      <w:r>
        <w:rPr>
          <w:bCs/>
        </w:rPr>
        <w:t xml:space="preserve"> – </w:t>
      </w:r>
      <w:r w:rsidR="00FC1EE8" w:rsidRPr="00E27B2A">
        <w:rPr>
          <w:bCs/>
        </w:rPr>
        <w:t>waga kryterium 2%</w:t>
      </w:r>
      <w:r w:rsidRPr="00E27B2A">
        <w:rPr>
          <w:bCs/>
        </w:rPr>
        <w:t xml:space="preserve">. </w:t>
      </w:r>
    </w:p>
    <w:p w14:paraId="5AC054EB" w14:textId="772DFBB5" w:rsidR="00997A60" w:rsidRDefault="00FC1EE8" w:rsidP="00AD1C27">
      <w:pPr>
        <w:pStyle w:val="Akapitzlist"/>
        <w:numPr>
          <w:ilvl w:val="0"/>
          <w:numId w:val="34"/>
        </w:numPr>
        <w:tabs>
          <w:tab w:val="left" w:pos="426"/>
        </w:tabs>
        <w:spacing w:line="312" w:lineRule="auto"/>
        <w:ind w:left="426" w:hanging="426"/>
        <w:jc w:val="both"/>
      </w:pPr>
      <w:r>
        <w:t>Zasady oceny ofert w poszczególnych kryteriach:</w:t>
      </w:r>
    </w:p>
    <w:p w14:paraId="1F86AE50" w14:textId="66FA5354" w:rsidR="00997A60" w:rsidRPr="000F0BE4" w:rsidRDefault="000F0BE4" w:rsidP="00AD1C27">
      <w:pPr>
        <w:pStyle w:val="Akapitzlist"/>
        <w:numPr>
          <w:ilvl w:val="1"/>
          <w:numId w:val="13"/>
        </w:numPr>
        <w:tabs>
          <w:tab w:val="left" w:pos="425"/>
        </w:tabs>
        <w:spacing w:line="312" w:lineRule="auto"/>
        <w:ind w:left="709" w:hanging="283"/>
        <w:jc w:val="both"/>
        <w:rPr>
          <w:b/>
          <w:bCs/>
        </w:rPr>
      </w:pPr>
      <w:r>
        <w:t>w ramach kryterium</w:t>
      </w:r>
      <w:r w:rsidR="00FC1EE8">
        <w:t xml:space="preserve"> </w:t>
      </w:r>
      <w:r w:rsidR="00FC1EE8" w:rsidRPr="000F0BE4">
        <w:rPr>
          <w:b/>
          <w:bCs/>
        </w:rPr>
        <w:t xml:space="preserve">cena ofertowa brutto – 60 </w:t>
      </w:r>
      <w:r w:rsidR="00077856">
        <w:rPr>
          <w:b/>
          <w:bCs/>
        </w:rPr>
        <w:t xml:space="preserve">% </w:t>
      </w:r>
      <w:r w:rsidR="00FC1EE8" w:rsidRPr="000F0BE4">
        <w:rPr>
          <w:b/>
          <w:bCs/>
        </w:rPr>
        <w:t>(C),</w:t>
      </w:r>
      <w:r w:rsidR="00FC1EE8" w:rsidRPr="000F0BE4">
        <w:rPr>
          <w:bCs/>
        </w:rPr>
        <w:t xml:space="preserve"> </w:t>
      </w:r>
      <w:r w:rsidR="00077856">
        <w:t>oferta zwierająca</w:t>
      </w:r>
      <w:r w:rsidR="00FC1EE8">
        <w:t xml:space="preserve"> najniższą cenę otrzyma 60 pkt, natomiast pozostali </w:t>
      </w:r>
      <w:r w:rsidR="00077856">
        <w:t>oferty</w:t>
      </w:r>
      <w:r w:rsidR="00FC1EE8">
        <w:t xml:space="preserve"> odpowiednio mniej punktów według wzoru:</w:t>
      </w:r>
    </w:p>
    <w:tbl>
      <w:tblPr>
        <w:tblW w:w="9947" w:type="dxa"/>
        <w:tblInd w:w="489" w:type="dxa"/>
        <w:tblLayout w:type="fixed"/>
        <w:tblCellMar>
          <w:left w:w="70" w:type="dxa"/>
          <w:right w:w="70" w:type="dxa"/>
        </w:tblCellMar>
        <w:tblLook w:val="04A0" w:firstRow="1" w:lastRow="0" w:firstColumn="1" w:lastColumn="0" w:noHBand="0" w:noVBand="1"/>
      </w:tblPr>
      <w:tblGrid>
        <w:gridCol w:w="2947"/>
        <w:gridCol w:w="736"/>
        <w:gridCol w:w="6264"/>
      </w:tblGrid>
      <w:tr w:rsidR="00997A60" w14:paraId="57756734" w14:textId="77777777" w:rsidTr="000F0BE4">
        <w:trPr>
          <w:cantSplit/>
          <w:trHeight w:val="552"/>
        </w:trPr>
        <w:tc>
          <w:tcPr>
            <w:tcW w:w="2947" w:type="dxa"/>
            <w:vAlign w:val="center"/>
          </w:tcPr>
          <w:p w14:paraId="0CD9FEF8" w14:textId="77777777" w:rsidR="00997A60" w:rsidRDefault="00FC1EE8" w:rsidP="0089522F">
            <w:pPr>
              <w:spacing w:after="0" w:line="312" w:lineRule="auto"/>
              <w:jc w:val="both"/>
            </w:pPr>
            <w:r>
              <w:tab/>
              <w:t xml:space="preserve">  </w:t>
            </w:r>
            <w:proofErr w:type="spellStart"/>
            <w:r>
              <w:t>C</w:t>
            </w:r>
            <w:r>
              <w:rPr>
                <w:vertAlign w:val="subscript"/>
              </w:rPr>
              <w:t>min</w:t>
            </w:r>
            <w:proofErr w:type="spellEnd"/>
          </w:p>
          <w:p w14:paraId="221723A6" w14:textId="481C5240" w:rsidR="00997A60" w:rsidRDefault="00FC1EE8" w:rsidP="0089522F">
            <w:pPr>
              <w:spacing w:after="0" w:line="312" w:lineRule="auto"/>
              <w:jc w:val="both"/>
            </w:pPr>
            <w:r>
              <w:t>C     =</w:t>
            </w:r>
            <w:r>
              <w:tab/>
              <w:t>————  x 60  pkt,</w:t>
            </w:r>
          </w:p>
          <w:p w14:paraId="6CBF4994" w14:textId="77777777" w:rsidR="00997A60" w:rsidRDefault="00FC1EE8" w:rsidP="0089522F">
            <w:pPr>
              <w:spacing w:after="0" w:line="312" w:lineRule="auto"/>
              <w:jc w:val="both"/>
            </w:pPr>
            <w:r>
              <w:tab/>
              <w:t xml:space="preserve">    </w:t>
            </w:r>
            <w:proofErr w:type="spellStart"/>
            <w:r>
              <w:t>C</w:t>
            </w:r>
            <w:r>
              <w:rPr>
                <w:vertAlign w:val="subscript"/>
              </w:rPr>
              <w:t>bad</w:t>
            </w:r>
            <w:proofErr w:type="spellEnd"/>
          </w:p>
        </w:tc>
        <w:tc>
          <w:tcPr>
            <w:tcW w:w="736" w:type="dxa"/>
            <w:vAlign w:val="center"/>
          </w:tcPr>
          <w:p w14:paraId="0176AE67" w14:textId="77777777" w:rsidR="00997A60" w:rsidRDefault="00FC1EE8" w:rsidP="0089522F">
            <w:pPr>
              <w:spacing w:after="0" w:line="312" w:lineRule="auto"/>
              <w:jc w:val="both"/>
            </w:pPr>
            <w:r>
              <w:t>gdzie:</w:t>
            </w:r>
          </w:p>
        </w:tc>
        <w:tc>
          <w:tcPr>
            <w:tcW w:w="6264" w:type="dxa"/>
            <w:vAlign w:val="center"/>
          </w:tcPr>
          <w:p w14:paraId="410D4DCE" w14:textId="77777777" w:rsidR="00997A60" w:rsidRDefault="00FC1EE8" w:rsidP="0089522F">
            <w:pPr>
              <w:spacing w:after="0" w:line="312" w:lineRule="auto"/>
              <w:jc w:val="both"/>
            </w:pPr>
            <w:r>
              <w:tab/>
            </w:r>
          </w:p>
          <w:p w14:paraId="366EAE01" w14:textId="798CBD20" w:rsidR="00997A60" w:rsidRDefault="00FC1EE8" w:rsidP="0089522F">
            <w:pPr>
              <w:spacing w:after="0" w:line="312" w:lineRule="auto"/>
              <w:jc w:val="both"/>
            </w:pPr>
            <w:r>
              <w:t xml:space="preserve">            C</w:t>
            </w:r>
            <w:r>
              <w:tab/>
              <w:t>=</w:t>
            </w:r>
            <w:r>
              <w:tab/>
              <w:t xml:space="preserve">liczba punktów za kryterium </w:t>
            </w:r>
          </w:p>
          <w:p w14:paraId="4F163D52" w14:textId="04E00793" w:rsidR="00997A60" w:rsidRDefault="00FC1EE8" w:rsidP="0089522F">
            <w:pPr>
              <w:spacing w:after="0" w:line="312" w:lineRule="auto"/>
              <w:jc w:val="both"/>
            </w:pPr>
            <w:r>
              <w:tab/>
            </w:r>
            <w:proofErr w:type="spellStart"/>
            <w:r>
              <w:t>C</w:t>
            </w:r>
            <w:r>
              <w:rPr>
                <w:vertAlign w:val="subscript"/>
              </w:rPr>
              <w:t>min</w:t>
            </w:r>
            <w:proofErr w:type="spellEnd"/>
            <w:r>
              <w:tab/>
              <w:t>=</w:t>
            </w:r>
            <w:r>
              <w:tab/>
              <w:t xml:space="preserve">najniższa cena wynikająca z ofert </w:t>
            </w:r>
            <w:r>
              <w:br/>
            </w:r>
            <w:r>
              <w:tab/>
            </w:r>
            <w:r>
              <w:tab/>
            </w:r>
            <w:r>
              <w:tab/>
              <w:t>niepodlegających odrzuceniu</w:t>
            </w:r>
          </w:p>
          <w:p w14:paraId="233B4E47" w14:textId="218F38C5" w:rsidR="00997A60" w:rsidRDefault="00FC1EE8" w:rsidP="0089522F">
            <w:pPr>
              <w:spacing w:after="0" w:line="312" w:lineRule="auto"/>
              <w:jc w:val="both"/>
            </w:pPr>
            <w:r>
              <w:tab/>
            </w:r>
            <w:proofErr w:type="spellStart"/>
            <w:r>
              <w:t>C</w:t>
            </w:r>
            <w:r>
              <w:rPr>
                <w:vertAlign w:val="subscript"/>
              </w:rPr>
              <w:t>bad</w:t>
            </w:r>
            <w:proofErr w:type="spellEnd"/>
            <w:r>
              <w:tab/>
              <w:t>=</w:t>
            </w:r>
            <w:r>
              <w:tab/>
              <w:t>cena oferty badanej</w:t>
            </w:r>
          </w:p>
          <w:p w14:paraId="3536CB51" w14:textId="77777777" w:rsidR="00997A60" w:rsidRDefault="00997A60" w:rsidP="0089522F">
            <w:pPr>
              <w:spacing w:after="0" w:line="312" w:lineRule="auto"/>
              <w:jc w:val="both"/>
            </w:pPr>
          </w:p>
          <w:p w14:paraId="1222ADE2" w14:textId="77777777" w:rsidR="00997A60" w:rsidRDefault="00997A60" w:rsidP="0089522F">
            <w:pPr>
              <w:spacing w:after="0" w:line="312" w:lineRule="auto"/>
              <w:jc w:val="both"/>
            </w:pPr>
          </w:p>
        </w:tc>
      </w:tr>
    </w:tbl>
    <w:p w14:paraId="4E052742" w14:textId="609F0724" w:rsidR="00997A60" w:rsidRDefault="00FC1EE8" w:rsidP="000F0BE4">
      <w:pPr>
        <w:spacing w:after="0" w:line="312" w:lineRule="auto"/>
        <w:ind w:left="709"/>
        <w:jc w:val="both"/>
      </w:pPr>
      <w:r>
        <w:t>Podstawą przyznania punktów w kryterium cena ofertowa brutto będzie cena ofertowa brutto podana przez Wykonawcę w Formularzu Ofertowym.</w:t>
      </w:r>
    </w:p>
    <w:p w14:paraId="7A4DD75D" w14:textId="145BD83A" w:rsidR="00997A60" w:rsidRDefault="00FC1EE8" w:rsidP="000F0BE4">
      <w:pPr>
        <w:spacing w:after="0" w:line="312" w:lineRule="auto"/>
        <w:ind w:left="709"/>
        <w:jc w:val="both"/>
      </w:pPr>
      <w:r>
        <w:t>Cena ofertowa brutto musi uwzględniać wszelkie koszty</w:t>
      </w:r>
      <w:r w:rsidR="000F0BE4">
        <w:t>,</w:t>
      </w:r>
      <w:r>
        <w:t xml:space="preserve"> jakie Wykonawca poniesie w związku z realizacją przedmiotu zamówienia.</w:t>
      </w:r>
    </w:p>
    <w:p w14:paraId="174C01ED" w14:textId="39098140" w:rsidR="00997A60" w:rsidRDefault="000F0BE4" w:rsidP="00AD1C27">
      <w:pPr>
        <w:pStyle w:val="Akapitzlist"/>
        <w:numPr>
          <w:ilvl w:val="1"/>
          <w:numId w:val="13"/>
        </w:numPr>
        <w:tabs>
          <w:tab w:val="left" w:pos="425"/>
          <w:tab w:val="left" w:pos="709"/>
        </w:tabs>
        <w:spacing w:line="312" w:lineRule="auto"/>
        <w:ind w:left="709" w:hanging="283"/>
        <w:jc w:val="both"/>
      </w:pPr>
      <w:r>
        <w:t>w ramach</w:t>
      </w:r>
      <w:r w:rsidR="00FC1EE8">
        <w:t xml:space="preserve"> kryterium </w:t>
      </w:r>
      <w:r w:rsidR="00FC1EE8" w:rsidRPr="000F0BE4">
        <w:rPr>
          <w:b/>
          <w:bCs/>
        </w:rPr>
        <w:t>wspó</w:t>
      </w:r>
      <w:r w:rsidR="00FC1EE8" w:rsidRPr="000F0BE4">
        <w:rPr>
          <w:b/>
        </w:rPr>
        <w:t>łczynnik masy pojazdu bazowego gotowego do jazdy do maksymalnej mocy netto silnika</w:t>
      </w:r>
      <w:r w:rsidR="00FC1EE8" w:rsidRPr="000F0BE4">
        <w:rPr>
          <w:bCs/>
        </w:rPr>
        <w:t>, dalej jako współczynnik masy</w:t>
      </w:r>
      <w:r w:rsidR="00FC1EE8" w:rsidRPr="000F0BE4">
        <w:rPr>
          <w:b/>
          <w:bCs/>
        </w:rPr>
        <w:t xml:space="preserve"> – 20</w:t>
      </w:r>
      <w:r w:rsidR="00077856">
        <w:rPr>
          <w:b/>
          <w:bCs/>
        </w:rPr>
        <w:t>%</w:t>
      </w:r>
      <w:r w:rsidR="00FC1EE8" w:rsidRPr="000F0BE4">
        <w:rPr>
          <w:b/>
          <w:bCs/>
        </w:rPr>
        <w:t xml:space="preserve"> (M),</w:t>
      </w:r>
      <w:r>
        <w:t xml:space="preserve"> </w:t>
      </w:r>
      <w:r w:rsidR="00077856">
        <w:t>oferta</w:t>
      </w:r>
      <w:r>
        <w:t xml:space="preserve"> może uzyskać maksymalnie 20 pkt.</w:t>
      </w:r>
      <w:r w:rsidR="00FC1EE8" w:rsidRPr="000F0BE4">
        <w:rPr>
          <w:b/>
          <w:bCs/>
        </w:rPr>
        <w:t xml:space="preserve"> </w:t>
      </w:r>
      <w:r w:rsidR="00077856">
        <w:t>Oferta, w której zaoferowano</w:t>
      </w:r>
      <w:r w:rsidR="00FC1EE8" w:rsidRPr="000F0BE4">
        <w:t xml:space="preserve"> najniższy współczynnik masy otrzyma 20 pkt, natomiast </w:t>
      </w:r>
      <w:r w:rsidR="00BD4491">
        <w:t>pozostałe oferty</w:t>
      </w:r>
      <w:r w:rsidR="00FC1EE8" w:rsidRPr="000F0BE4">
        <w:t xml:space="preserve"> odpowiednio mniej punktów według wzoru:</w:t>
      </w:r>
    </w:p>
    <w:tbl>
      <w:tblPr>
        <w:tblW w:w="10290"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6479"/>
      </w:tblGrid>
      <w:tr w:rsidR="00997A60" w14:paraId="2932E4B5" w14:textId="77777777" w:rsidTr="00A1112F">
        <w:trPr>
          <w:cantSplit/>
          <w:trHeight w:val="679"/>
        </w:trPr>
        <w:tc>
          <w:tcPr>
            <w:tcW w:w="3049" w:type="dxa"/>
            <w:tcBorders>
              <w:tl2br w:val="nil"/>
              <w:tr2bl w:val="nil"/>
            </w:tcBorders>
            <w:shd w:val="clear" w:color="auto" w:fill="FFFFFF"/>
            <w:vAlign w:val="center"/>
          </w:tcPr>
          <w:p w14:paraId="59F28D61" w14:textId="77777777" w:rsidR="00997A60" w:rsidRDefault="00FC1EE8" w:rsidP="0089522F">
            <w:pPr>
              <w:spacing w:after="0" w:line="312" w:lineRule="auto"/>
              <w:jc w:val="both"/>
              <w:rPr>
                <w:color w:val="000000"/>
              </w:rPr>
            </w:pPr>
            <w:r>
              <w:rPr>
                <w:color w:val="000000"/>
              </w:rPr>
              <w:lastRenderedPageBreak/>
              <w:tab/>
              <w:t xml:space="preserve">  </w:t>
            </w:r>
            <w:proofErr w:type="spellStart"/>
            <w:r>
              <w:rPr>
                <w:color w:val="000000"/>
              </w:rPr>
              <w:t>M</w:t>
            </w:r>
            <w:r>
              <w:rPr>
                <w:color w:val="000000"/>
                <w:vertAlign w:val="subscript"/>
              </w:rPr>
              <w:t>min</w:t>
            </w:r>
            <w:proofErr w:type="spellEnd"/>
          </w:p>
          <w:p w14:paraId="4926A97D" w14:textId="45901630" w:rsidR="00997A60" w:rsidRDefault="00FC1EE8" w:rsidP="0089522F">
            <w:pPr>
              <w:spacing w:after="0" w:line="312" w:lineRule="auto"/>
              <w:jc w:val="both"/>
              <w:rPr>
                <w:color w:val="000000"/>
              </w:rPr>
            </w:pPr>
            <w:r>
              <w:rPr>
                <w:color w:val="000000"/>
              </w:rPr>
              <w:t>M     =</w:t>
            </w:r>
            <w:r>
              <w:rPr>
                <w:color w:val="000000"/>
              </w:rPr>
              <w:tab/>
              <w:t>————  x 20  pkt,</w:t>
            </w:r>
          </w:p>
          <w:p w14:paraId="6B4105C9" w14:textId="77777777" w:rsidR="00997A60" w:rsidRDefault="00FC1EE8" w:rsidP="0089522F">
            <w:pPr>
              <w:spacing w:after="0" w:line="312" w:lineRule="auto"/>
              <w:jc w:val="both"/>
              <w:rPr>
                <w:color w:val="000000"/>
              </w:rPr>
            </w:pPr>
            <w:r>
              <w:rPr>
                <w:color w:val="000000"/>
              </w:rPr>
              <w:tab/>
              <w:t xml:space="preserve">    </w:t>
            </w:r>
            <w:proofErr w:type="spellStart"/>
            <w:r>
              <w:rPr>
                <w:color w:val="000000"/>
              </w:rPr>
              <w:t>M</w:t>
            </w:r>
            <w:r>
              <w:rPr>
                <w:color w:val="000000"/>
                <w:vertAlign w:val="subscript"/>
              </w:rPr>
              <w:t>bad</w:t>
            </w:r>
            <w:proofErr w:type="spellEnd"/>
          </w:p>
        </w:tc>
        <w:tc>
          <w:tcPr>
            <w:tcW w:w="762" w:type="dxa"/>
            <w:tcBorders>
              <w:tl2br w:val="nil"/>
              <w:tr2bl w:val="nil"/>
            </w:tcBorders>
            <w:shd w:val="clear" w:color="auto" w:fill="FFFFFF"/>
            <w:vAlign w:val="center"/>
          </w:tcPr>
          <w:p w14:paraId="3887E702" w14:textId="77777777" w:rsidR="00997A60" w:rsidRDefault="00FC1EE8" w:rsidP="0089522F">
            <w:pPr>
              <w:spacing w:after="0" w:line="312" w:lineRule="auto"/>
              <w:jc w:val="both"/>
              <w:rPr>
                <w:color w:val="000000"/>
              </w:rPr>
            </w:pPr>
            <w:r>
              <w:rPr>
                <w:color w:val="000000"/>
              </w:rPr>
              <w:t>gdzie:</w:t>
            </w:r>
          </w:p>
        </w:tc>
        <w:tc>
          <w:tcPr>
            <w:tcW w:w="6479" w:type="dxa"/>
            <w:tcBorders>
              <w:tl2br w:val="nil"/>
              <w:tr2bl w:val="nil"/>
            </w:tcBorders>
            <w:shd w:val="clear" w:color="auto" w:fill="FFFFFF"/>
            <w:vAlign w:val="center"/>
          </w:tcPr>
          <w:p w14:paraId="50B5FC49" w14:textId="77777777" w:rsidR="00997A60" w:rsidRDefault="00FC1EE8" w:rsidP="0089522F">
            <w:pPr>
              <w:spacing w:after="0" w:line="312" w:lineRule="auto"/>
              <w:jc w:val="both"/>
              <w:rPr>
                <w:color w:val="000000"/>
              </w:rPr>
            </w:pPr>
            <w:r>
              <w:rPr>
                <w:color w:val="000000"/>
              </w:rPr>
              <w:tab/>
            </w:r>
          </w:p>
          <w:p w14:paraId="709C5E13" w14:textId="27406AF0" w:rsidR="00997A60" w:rsidRDefault="00FC1EE8" w:rsidP="0089522F">
            <w:pPr>
              <w:spacing w:after="0" w:line="312" w:lineRule="auto"/>
              <w:jc w:val="both"/>
              <w:rPr>
                <w:color w:val="000000"/>
              </w:rPr>
            </w:pPr>
            <w:r>
              <w:rPr>
                <w:color w:val="000000"/>
              </w:rPr>
              <w:t xml:space="preserve">      M = liczba punktów za kryterium </w:t>
            </w:r>
          </w:p>
          <w:p w14:paraId="39D1EBC6" w14:textId="28F23EF6" w:rsidR="00997A60" w:rsidRDefault="00FC1EE8" w:rsidP="0089522F">
            <w:pPr>
              <w:spacing w:after="0" w:line="312" w:lineRule="auto"/>
              <w:ind w:left="360" w:hangingChars="150" w:hanging="360"/>
              <w:jc w:val="both"/>
              <w:rPr>
                <w:color w:val="000000"/>
              </w:rPr>
            </w:pPr>
            <w:r>
              <w:rPr>
                <w:color w:val="000000"/>
              </w:rPr>
              <w:tab/>
            </w:r>
            <w:proofErr w:type="spellStart"/>
            <w:r>
              <w:rPr>
                <w:color w:val="000000"/>
              </w:rPr>
              <w:t>M</w:t>
            </w:r>
            <w:r>
              <w:rPr>
                <w:color w:val="000000"/>
                <w:vertAlign w:val="subscript"/>
              </w:rPr>
              <w:t>min</w:t>
            </w:r>
            <w:proofErr w:type="spellEnd"/>
            <w:r>
              <w:rPr>
                <w:color w:val="000000"/>
                <w:vertAlign w:val="subscript"/>
              </w:rPr>
              <w:t xml:space="preserve"> </w:t>
            </w:r>
            <w:r>
              <w:rPr>
                <w:color w:val="000000"/>
              </w:rPr>
              <w:t xml:space="preserve">= wartość </w:t>
            </w:r>
            <w:r w:rsidR="000F0BE4">
              <w:rPr>
                <w:color w:val="000000"/>
              </w:rPr>
              <w:t>najniższego</w:t>
            </w:r>
            <w:r>
              <w:rPr>
                <w:color w:val="000000"/>
              </w:rPr>
              <w:t xml:space="preserve"> współczynnika masy                   spośród złożonych ofert niepodlegających odrzuceniu</w:t>
            </w:r>
          </w:p>
          <w:p w14:paraId="454EE1EC" w14:textId="4FD98D83" w:rsidR="00997A60" w:rsidRDefault="00FC1EE8" w:rsidP="0089522F">
            <w:pPr>
              <w:tabs>
                <w:tab w:val="left" w:pos="240"/>
              </w:tabs>
              <w:spacing w:after="0" w:line="312" w:lineRule="auto"/>
              <w:ind w:leftChars="100" w:left="240" w:firstLineChars="50" w:firstLine="120"/>
              <w:jc w:val="both"/>
              <w:rPr>
                <w:color w:val="000000"/>
              </w:rPr>
            </w:pPr>
            <w:proofErr w:type="spellStart"/>
            <w:r>
              <w:rPr>
                <w:color w:val="000000"/>
              </w:rPr>
              <w:t>M</w:t>
            </w:r>
            <w:r>
              <w:rPr>
                <w:color w:val="000000"/>
                <w:vertAlign w:val="subscript"/>
              </w:rPr>
              <w:t>bad</w:t>
            </w:r>
            <w:proofErr w:type="spellEnd"/>
            <w:r>
              <w:rPr>
                <w:color w:val="000000"/>
                <w:vertAlign w:val="subscript"/>
              </w:rPr>
              <w:t xml:space="preserve"> </w:t>
            </w:r>
            <w:r>
              <w:rPr>
                <w:color w:val="000000"/>
              </w:rPr>
              <w:t>= wartość współczynnika masy oferty badanej</w:t>
            </w:r>
          </w:p>
          <w:p w14:paraId="7E3DF026" w14:textId="77777777" w:rsidR="00997A60" w:rsidRDefault="00997A60" w:rsidP="0089522F">
            <w:pPr>
              <w:spacing w:after="0" w:line="312" w:lineRule="auto"/>
              <w:jc w:val="both"/>
              <w:rPr>
                <w:color w:val="000000"/>
              </w:rPr>
            </w:pPr>
          </w:p>
        </w:tc>
      </w:tr>
    </w:tbl>
    <w:p w14:paraId="207CB3D2" w14:textId="6F654A2D" w:rsidR="00997A60" w:rsidRDefault="00FC1EE8" w:rsidP="00077856">
      <w:pPr>
        <w:pStyle w:val="Akapitzlist"/>
        <w:autoSpaceDE w:val="0"/>
        <w:autoSpaceDN w:val="0"/>
        <w:adjustRightInd w:val="0"/>
        <w:spacing w:line="312" w:lineRule="auto"/>
        <w:ind w:left="709"/>
        <w:contextualSpacing w:val="0"/>
        <w:jc w:val="both"/>
      </w:pPr>
      <w:r>
        <w:t xml:space="preserve">W przypadku, gdy Wykonawca nie </w:t>
      </w:r>
      <w:r w:rsidR="005C6B79">
        <w:t>wskaże</w:t>
      </w:r>
      <w:r>
        <w:t xml:space="preserve"> w ofercie współczynnika masy lub będzie on rozbieżny z </w:t>
      </w:r>
      <w:r w:rsidR="005C6B79">
        <w:t>informacjami wynikającymi ze</w:t>
      </w:r>
      <w:r>
        <w:t xml:space="preserv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w:t>
      </w:r>
      <w:r w:rsidR="00D73754" w:rsidRPr="00D73754">
        <w:rPr>
          <w:rFonts w:eastAsiaTheme="minorHAnsi"/>
          <w:lang w:eastAsia="en-US"/>
        </w:rPr>
        <w:t xml:space="preserve"> </w:t>
      </w:r>
      <w:r w:rsidR="00D73754" w:rsidRPr="00D73754">
        <w:t>świadectwa homologacji typu WE</w:t>
      </w:r>
      <w:r>
        <w:t xml:space="preserve"> lub w/w dokumentu.</w:t>
      </w:r>
      <w:r w:rsidR="00077856">
        <w:t xml:space="preserve"> Jeżeli Wykonawca </w:t>
      </w:r>
      <w:r w:rsidR="00D73754" w:rsidRPr="00D73754">
        <w:t xml:space="preserve">nie wskaże w ofercie współczynnika masy </w:t>
      </w:r>
      <w:r w:rsidR="00D73754">
        <w:t xml:space="preserve">i </w:t>
      </w:r>
      <w:r w:rsidR="00077856">
        <w:t xml:space="preserve">nie złoży wraz z ofertą dokumentu, o którym mowa w zdaniu poprzednim, otrzyma 0 pkt w zakresie tego kryterium oceny ofert. </w:t>
      </w:r>
    </w:p>
    <w:p w14:paraId="2964E6D5" w14:textId="2900923C" w:rsidR="00997A60" w:rsidRDefault="00077856" w:rsidP="00AD1C27">
      <w:pPr>
        <w:pStyle w:val="Akapitzlist"/>
        <w:numPr>
          <w:ilvl w:val="1"/>
          <w:numId w:val="13"/>
        </w:numPr>
        <w:tabs>
          <w:tab w:val="left" w:pos="425"/>
          <w:tab w:val="left" w:pos="709"/>
        </w:tabs>
        <w:spacing w:line="312" w:lineRule="auto"/>
        <w:ind w:left="709" w:hanging="283"/>
        <w:jc w:val="both"/>
      </w:pPr>
      <w:r>
        <w:t xml:space="preserve">w ramach </w:t>
      </w:r>
      <w:r w:rsidR="00FC1EE8">
        <w:t xml:space="preserve">kryterium </w:t>
      </w:r>
      <w:r w:rsidR="00FC1EE8" w:rsidRPr="00077856">
        <w:rPr>
          <w:b/>
          <w:bCs/>
        </w:rPr>
        <w:t>pojemność silnika</w:t>
      </w:r>
      <w:r>
        <w:rPr>
          <w:b/>
          <w:bCs/>
        </w:rPr>
        <w:t xml:space="preserve"> – </w:t>
      </w:r>
      <w:r w:rsidR="00FC1EE8" w:rsidRPr="00077856">
        <w:rPr>
          <w:b/>
          <w:bCs/>
        </w:rPr>
        <w:t>10</w:t>
      </w:r>
      <w:r>
        <w:rPr>
          <w:b/>
          <w:bCs/>
        </w:rPr>
        <w:t>%</w:t>
      </w:r>
      <w:r w:rsidRPr="00077856">
        <w:t>,</w:t>
      </w:r>
      <w:r>
        <w:rPr>
          <w:b/>
          <w:bCs/>
        </w:rPr>
        <w:t xml:space="preserve"> </w:t>
      </w:r>
      <w:r w:rsidR="00854CC9">
        <w:t>oferta</w:t>
      </w:r>
      <w:r>
        <w:t xml:space="preserve"> może otrzymać maksymalnie 10 pkt. </w:t>
      </w:r>
      <w:r w:rsidR="00854CC9">
        <w:t>Oferta</w:t>
      </w:r>
      <w:r w:rsidR="009650D4">
        <w:t>,</w:t>
      </w:r>
      <w:r w:rsidR="00854CC9">
        <w:t xml:space="preserve"> w której zostanie zaoferowana </w:t>
      </w:r>
      <w:r w:rsidR="00FC1EE8" w:rsidRPr="00077856">
        <w:t>największ</w:t>
      </w:r>
      <w:r w:rsidR="00854CC9">
        <w:t>a</w:t>
      </w:r>
      <w:r w:rsidR="00FC1EE8" w:rsidRPr="00077856">
        <w:t xml:space="preserve"> pojemność silnika otrzyma 10 pkt, natomiast pozosta</w:t>
      </w:r>
      <w:r w:rsidR="00854CC9">
        <w:t xml:space="preserve">łe oferty </w:t>
      </w:r>
      <w:r w:rsidR="00FC1EE8" w:rsidRPr="00077856">
        <w:t>odpowiednio mniej punktów według wzoru:</w:t>
      </w:r>
    </w:p>
    <w:tbl>
      <w:tblPr>
        <w:tblW w:w="10290"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6479"/>
      </w:tblGrid>
      <w:tr w:rsidR="00997A60" w14:paraId="5BFC3E68" w14:textId="77777777" w:rsidTr="00A1112F">
        <w:trPr>
          <w:cantSplit/>
          <w:trHeight w:val="679"/>
        </w:trPr>
        <w:tc>
          <w:tcPr>
            <w:tcW w:w="3049" w:type="dxa"/>
            <w:tcBorders>
              <w:tl2br w:val="nil"/>
              <w:tr2bl w:val="nil"/>
            </w:tcBorders>
            <w:shd w:val="clear" w:color="auto" w:fill="FFFFFF"/>
            <w:vAlign w:val="center"/>
          </w:tcPr>
          <w:p w14:paraId="1EF839E5" w14:textId="77777777" w:rsidR="00997A60" w:rsidRDefault="00FC1EE8" w:rsidP="0089522F">
            <w:pPr>
              <w:spacing w:after="0" w:line="312" w:lineRule="auto"/>
              <w:jc w:val="both"/>
              <w:rPr>
                <w:color w:val="000000"/>
              </w:rPr>
            </w:pPr>
            <w:r>
              <w:rPr>
                <w:color w:val="000000"/>
              </w:rPr>
              <w:tab/>
              <w:t xml:space="preserve">  </w:t>
            </w:r>
            <w:proofErr w:type="spellStart"/>
            <w:r>
              <w:rPr>
                <w:color w:val="000000"/>
              </w:rPr>
              <w:t>P</w:t>
            </w:r>
            <w:r>
              <w:rPr>
                <w:color w:val="000000"/>
                <w:vertAlign w:val="subscript"/>
              </w:rPr>
              <w:t>bad</w:t>
            </w:r>
            <w:proofErr w:type="spellEnd"/>
          </w:p>
          <w:p w14:paraId="33D1C8BB" w14:textId="54FB3E41" w:rsidR="00997A60" w:rsidRDefault="00FC1EE8" w:rsidP="00077856">
            <w:pPr>
              <w:spacing w:after="0" w:line="312" w:lineRule="auto"/>
              <w:ind w:left="151"/>
              <w:jc w:val="both"/>
              <w:rPr>
                <w:color w:val="000000"/>
              </w:rPr>
            </w:pPr>
            <w:r>
              <w:rPr>
                <w:color w:val="000000"/>
              </w:rPr>
              <w:t>P    =</w:t>
            </w:r>
            <w:r>
              <w:rPr>
                <w:color w:val="000000"/>
              </w:rPr>
              <w:tab/>
              <w:t>————  x 10  pkt,</w:t>
            </w:r>
          </w:p>
          <w:p w14:paraId="120E6CCD" w14:textId="77777777" w:rsidR="00997A60" w:rsidRDefault="00FC1EE8" w:rsidP="0089522F">
            <w:pPr>
              <w:spacing w:after="0" w:line="312" w:lineRule="auto"/>
              <w:jc w:val="both"/>
              <w:rPr>
                <w:color w:val="000000"/>
              </w:rPr>
            </w:pPr>
            <w:r>
              <w:rPr>
                <w:color w:val="000000"/>
              </w:rPr>
              <w:tab/>
              <w:t xml:space="preserve">  </w:t>
            </w:r>
            <w:proofErr w:type="spellStart"/>
            <w:r>
              <w:rPr>
                <w:color w:val="000000"/>
              </w:rPr>
              <w:t>P</w:t>
            </w:r>
            <w:r>
              <w:rPr>
                <w:color w:val="000000"/>
                <w:vertAlign w:val="subscript"/>
              </w:rPr>
              <w:t>max</w:t>
            </w:r>
            <w:proofErr w:type="spellEnd"/>
          </w:p>
        </w:tc>
        <w:tc>
          <w:tcPr>
            <w:tcW w:w="762" w:type="dxa"/>
            <w:tcBorders>
              <w:tl2br w:val="nil"/>
              <w:tr2bl w:val="nil"/>
            </w:tcBorders>
            <w:shd w:val="clear" w:color="auto" w:fill="FFFFFF"/>
            <w:vAlign w:val="center"/>
          </w:tcPr>
          <w:p w14:paraId="4E70B729" w14:textId="77777777" w:rsidR="00997A60" w:rsidRDefault="00FC1EE8" w:rsidP="0089522F">
            <w:pPr>
              <w:spacing w:after="0" w:line="312" w:lineRule="auto"/>
              <w:jc w:val="both"/>
              <w:rPr>
                <w:color w:val="000000"/>
              </w:rPr>
            </w:pPr>
            <w:r>
              <w:rPr>
                <w:color w:val="000000"/>
              </w:rPr>
              <w:t>gdzie:</w:t>
            </w:r>
          </w:p>
        </w:tc>
        <w:tc>
          <w:tcPr>
            <w:tcW w:w="6479" w:type="dxa"/>
            <w:tcBorders>
              <w:tl2br w:val="nil"/>
              <w:tr2bl w:val="nil"/>
            </w:tcBorders>
            <w:shd w:val="clear" w:color="auto" w:fill="FFFFFF"/>
            <w:vAlign w:val="center"/>
          </w:tcPr>
          <w:p w14:paraId="552F6CB2" w14:textId="77777777" w:rsidR="00997A60" w:rsidRDefault="00FC1EE8" w:rsidP="0089522F">
            <w:pPr>
              <w:spacing w:after="0" w:line="312" w:lineRule="auto"/>
              <w:jc w:val="both"/>
              <w:rPr>
                <w:color w:val="000000"/>
              </w:rPr>
            </w:pPr>
            <w:r>
              <w:rPr>
                <w:color w:val="000000"/>
              </w:rPr>
              <w:tab/>
            </w:r>
          </w:p>
          <w:p w14:paraId="1769C979" w14:textId="132AABC4" w:rsidR="00997A60" w:rsidRDefault="00FC1EE8" w:rsidP="0089522F">
            <w:pPr>
              <w:spacing w:after="0" w:line="312" w:lineRule="auto"/>
              <w:jc w:val="both"/>
              <w:rPr>
                <w:color w:val="000000"/>
              </w:rPr>
            </w:pPr>
            <w:r>
              <w:rPr>
                <w:color w:val="000000"/>
              </w:rPr>
              <w:t xml:space="preserve">      P = liczba punktów </w:t>
            </w:r>
            <w:r w:rsidR="00900882">
              <w:rPr>
                <w:color w:val="000000"/>
              </w:rPr>
              <w:t>w</w:t>
            </w:r>
            <w:r>
              <w:rPr>
                <w:color w:val="000000"/>
              </w:rPr>
              <w:t xml:space="preserve"> kryterium pojemność silnika</w:t>
            </w:r>
          </w:p>
          <w:p w14:paraId="5062F482" w14:textId="1602A015" w:rsidR="00997A60" w:rsidRDefault="00FC1EE8" w:rsidP="0089522F">
            <w:pPr>
              <w:spacing w:after="0" w:line="312" w:lineRule="auto"/>
              <w:ind w:left="360" w:hangingChars="150" w:hanging="360"/>
              <w:jc w:val="both"/>
              <w:rPr>
                <w:color w:val="000000"/>
              </w:rPr>
            </w:pPr>
            <w:r>
              <w:rPr>
                <w:color w:val="000000"/>
              </w:rPr>
              <w:tab/>
            </w:r>
            <w:proofErr w:type="spellStart"/>
            <w:r>
              <w:rPr>
                <w:color w:val="000000"/>
              </w:rPr>
              <w:t>P</w:t>
            </w:r>
            <w:r>
              <w:rPr>
                <w:color w:val="000000"/>
                <w:vertAlign w:val="subscript"/>
              </w:rPr>
              <w:t>max</w:t>
            </w:r>
            <w:proofErr w:type="spellEnd"/>
            <w:r>
              <w:rPr>
                <w:color w:val="000000"/>
                <w:vertAlign w:val="subscript"/>
              </w:rPr>
              <w:t xml:space="preserve"> </w:t>
            </w:r>
            <w:r>
              <w:rPr>
                <w:color w:val="000000"/>
              </w:rPr>
              <w:t>= największa pojemność silnika spośród złożonych ofert niepodlegających odrzuceniu</w:t>
            </w:r>
          </w:p>
          <w:p w14:paraId="7F4AF8FD" w14:textId="375B8B3A" w:rsidR="00997A60" w:rsidRDefault="00FC1EE8" w:rsidP="0089522F">
            <w:pPr>
              <w:tabs>
                <w:tab w:val="left" w:pos="240"/>
              </w:tabs>
              <w:spacing w:after="0" w:line="312" w:lineRule="auto"/>
              <w:ind w:leftChars="100" w:left="240" w:firstLineChars="50" w:firstLine="120"/>
              <w:jc w:val="both"/>
              <w:rPr>
                <w:color w:val="000000"/>
              </w:rPr>
            </w:pPr>
            <w:proofErr w:type="spellStart"/>
            <w:r>
              <w:rPr>
                <w:color w:val="000000"/>
              </w:rPr>
              <w:t>P</w:t>
            </w:r>
            <w:r>
              <w:rPr>
                <w:color w:val="000000"/>
                <w:vertAlign w:val="subscript"/>
              </w:rPr>
              <w:t>bad</w:t>
            </w:r>
            <w:proofErr w:type="spellEnd"/>
            <w:r>
              <w:rPr>
                <w:color w:val="000000"/>
                <w:vertAlign w:val="subscript"/>
              </w:rPr>
              <w:t xml:space="preserve"> </w:t>
            </w:r>
            <w:r>
              <w:rPr>
                <w:color w:val="000000"/>
              </w:rPr>
              <w:t>= pojemność silnika oferty badanej</w:t>
            </w:r>
          </w:p>
          <w:p w14:paraId="7A3EF2F9" w14:textId="77777777" w:rsidR="00997A60" w:rsidRDefault="00997A60" w:rsidP="0089522F">
            <w:pPr>
              <w:spacing w:after="0" w:line="312" w:lineRule="auto"/>
              <w:jc w:val="both"/>
              <w:rPr>
                <w:color w:val="000000"/>
              </w:rPr>
            </w:pPr>
          </w:p>
        </w:tc>
      </w:tr>
    </w:tbl>
    <w:p w14:paraId="76F2F0AC" w14:textId="5DC67B61" w:rsidR="00997A60" w:rsidRDefault="00FC1EE8" w:rsidP="00077856">
      <w:pPr>
        <w:tabs>
          <w:tab w:val="left" w:pos="709"/>
        </w:tabs>
        <w:spacing w:after="0" w:line="312" w:lineRule="auto"/>
        <w:ind w:left="709"/>
        <w:jc w:val="both"/>
      </w:pPr>
      <w:r>
        <w:t xml:space="preserve">W przypadku, gdy Wykonawca nie </w:t>
      </w:r>
      <w:r w:rsidR="00A1112F">
        <w:t>wskaże</w:t>
      </w:r>
      <w:r>
        <w:t xml:space="preserve"> w ofercie pojemności silnika </w:t>
      </w:r>
      <w:r w:rsidR="00077856" w:rsidRPr="00077856">
        <w:t>lub będzie on</w:t>
      </w:r>
      <w:r w:rsidR="00077856">
        <w:t>a</w:t>
      </w:r>
      <w:r w:rsidR="00077856" w:rsidRPr="00077856">
        <w:t xml:space="preserve"> rozbieżn</w:t>
      </w:r>
      <w:r w:rsidR="00077856">
        <w:t>a</w:t>
      </w:r>
      <w:r w:rsidR="00077856" w:rsidRPr="00077856">
        <w:t xml:space="preserve">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w:t>
      </w:r>
      <w:r w:rsidR="00077856" w:rsidRPr="00077856">
        <w:lastRenderedPageBreak/>
        <w:t xml:space="preserve">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pojemności silnika </w:t>
      </w:r>
      <w:r w:rsidR="00D73754">
        <w:t xml:space="preserve">i </w:t>
      </w:r>
      <w:r w:rsidR="00077856" w:rsidRPr="00077856">
        <w:t>nie złoży wraz z ofertą dokumentu, o którym mowa w zdaniu poprzednim, otrzyma 0 pkt w zakresie tego kryterium oceny ofert.</w:t>
      </w:r>
    </w:p>
    <w:p w14:paraId="08677CEF" w14:textId="15F6DECB" w:rsidR="00997A60" w:rsidRPr="00077856" w:rsidRDefault="00077856" w:rsidP="00AD1C27">
      <w:pPr>
        <w:pStyle w:val="Akapitzlist"/>
        <w:numPr>
          <w:ilvl w:val="1"/>
          <w:numId w:val="13"/>
        </w:numPr>
        <w:tabs>
          <w:tab w:val="left" w:pos="709"/>
        </w:tabs>
        <w:spacing w:line="312" w:lineRule="auto"/>
        <w:ind w:left="709" w:hanging="283"/>
        <w:jc w:val="both"/>
      </w:pPr>
      <w:r>
        <w:t>w ramach</w:t>
      </w:r>
      <w:r w:rsidR="00FC1EE8">
        <w:t xml:space="preserve"> kryterium </w:t>
      </w:r>
      <w:r w:rsidR="00FC1EE8" w:rsidRPr="00077856">
        <w:rPr>
          <w:b/>
          <w:bCs/>
        </w:rPr>
        <w:t>zużycie energii rozumiane jako zużycie paliwa w cyklu mieszanym w 1/100 km</w:t>
      </w:r>
      <w:r w:rsidR="00FC1EE8" w:rsidRPr="00077856">
        <w:t>, dalej jako zużycie energii</w:t>
      </w:r>
      <w:r w:rsidR="00FC1EE8" w:rsidRPr="00077856">
        <w:rPr>
          <w:b/>
          <w:bCs/>
        </w:rPr>
        <w:t xml:space="preserve"> </w:t>
      </w:r>
      <w:r>
        <w:rPr>
          <w:b/>
          <w:bCs/>
        </w:rPr>
        <w:t>–</w:t>
      </w:r>
      <w:r w:rsidR="00FC1EE8" w:rsidRPr="00077856">
        <w:rPr>
          <w:b/>
          <w:bCs/>
        </w:rPr>
        <w:t xml:space="preserve"> 5</w:t>
      </w:r>
      <w:r>
        <w:rPr>
          <w:b/>
          <w:bCs/>
        </w:rPr>
        <w:t xml:space="preserve">% </w:t>
      </w:r>
      <w:r w:rsidR="00FC1EE8" w:rsidRPr="00077856">
        <w:rPr>
          <w:b/>
          <w:bCs/>
        </w:rPr>
        <w:t>(E)</w:t>
      </w:r>
      <w:r w:rsidR="00FC1EE8">
        <w:t xml:space="preserve">, </w:t>
      </w:r>
      <w:r w:rsidR="00A1112F">
        <w:t>oferta</w:t>
      </w:r>
      <w:r>
        <w:t xml:space="preserve"> może otrzymać maksymalnie 5 pkt. </w:t>
      </w:r>
      <w:r w:rsidR="00A1112F">
        <w:t>Oferta, w które</w:t>
      </w:r>
      <w:r w:rsidR="009650D4">
        <w:t>j</w:t>
      </w:r>
      <w:r w:rsidR="00A1112F">
        <w:t xml:space="preserve"> zaoferowany zostanie </w:t>
      </w:r>
      <w:r w:rsidR="00FC1EE8" w:rsidRPr="00077856">
        <w:t>najniższe zużycie energii</w:t>
      </w:r>
      <w:r>
        <w:t xml:space="preserve"> </w:t>
      </w:r>
      <w:r w:rsidR="00FC1EE8" w:rsidRPr="00077856">
        <w:t xml:space="preserve">otrzyma 5 pkt, natomiast </w:t>
      </w:r>
      <w:r w:rsidR="00A1112F">
        <w:t>pozostałe oferty</w:t>
      </w:r>
      <w:r w:rsidR="00FC1EE8" w:rsidRPr="00077856">
        <w:t xml:space="preserve"> odpowiednio mniej punktów według wzoru:</w:t>
      </w:r>
    </w:p>
    <w:tbl>
      <w:tblPr>
        <w:tblW w:w="10290"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6479"/>
      </w:tblGrid>
      <w:tr w:rsidR="00997A60" w14:paraId="2536CF49" w14:textId="77777777" w:rsidTr="00A1112F">
        <w:trPr>
          <w:cantSplit/>
          <w:trHeight w:val="679"/>
        </w:trPr>
        <w:tc>
          <w:tcPr>
            <w:tcW w:w="3049" w:type="dxa"/>
            <w:tcBorders>
              <w:tl2br w:val="nil"/>
              <w:tr2bl w:val="nil"/>
            </w:tcBorders>
            <w:shd w:val="clear" w:color="auto" w:fill="FFFFFF"/>
            <w:vAlign w:val="center"/>
          </w:tcPr>
          <w:p w14:paraId="05309254" w14:textId="77777777" w:rsidR="00997A60" w:rsidRDefault="00FC1EE8" w:rsidP="0089522F">
            <w:pPr>
              <w:spacing w:after="0" w:line="312" w:lineRule="auto"/>
              <w:jc w:val="both"/>
              <w:rPr>
                <w:color w:val="000000"/>
              </w:rPr>
            </w:pPr>
            <w:r>
              <w:rPr>
                <w:color w:val="000000"/>
              </w:rPr>
              <w:tab/>
              <w:t xml:space="preserve">  E</w:t>
            </w:r>
            <w:r>
              <w:rPr>
                <w:color w:val="000000"/>
                <w:vertAlign w:val="subscript"/>
              </w:rPr>
              <w:t>min</w:t>
            </w:r>
          </w:p>
          <w:p w14:paraId="336A4827" w14:textId="5DBE3585" w:rsidR="00997A60" w:rsidRDefault="00FC1EE8" w:rsidP="0089522F">
            <w:pPr>
              <w:spacing w:after="0" w:line="312" w:lineRule="auto"/>
              <w:jc w:val="both"/>
              <w:rPr>
                <w:color w:val="000000"/>
              </w:rPr>
            </w:pPr>
            <w:r>
              <w:rPr>
                <w:color w:val="000000"/>
              </w:rPr>
              <w:t>E     =</w:t>
            </w:r>
            <w:r>
              <w:rPr>
                <w:color w:val="000000"/>
              </w:rPr>
              <w:tab/>
              <w:t>————  x 5 pkt,</w:t>
            </w:r>
          </w:p>
          <w:p w14:paraId="0F5EDD62" w14:textId="77777777" w:rsidR="00997A60" w:rsidRDefault="00FC1EE8" w:rsidP="0089522F">
            <w:pPr>
              <w:spacing w:after="0" w:line="312" w:lineRule="auto"/>
              <w:jc w:val="both"/>
              <w:rPr>
                <w:color w:val="000000"/>
              </w:rPr>
            </w:pPr>
            <w:r>
              <w:rPr>
                <w:color w:val="000000"/>
              </w:rPr>
              <w:tab/>
              <w:t xml:space="preserve">  </w:t>
            </w:r>
            <w:proofErr w:type="spellStart"/>
            <w:r>
              <w:rPr>
                <w:color w:val="000000"/>
              </w:rPr>
              <w:t>E</w:t>
            </w:r>
            <w:r>
              <w:rPr>
                <w:color w:val="000000"/>
                <w:vertAlign w:val="subscript"/>
              </w:rPr>
              <w:t>bad</w:t>
            </w:r>
            <w:proofErr w:type="spellEnd"/>
          </w:p>
        </w:tc>
        <w:tc>
          <w:tcPr>
            <w:tcW w:w="762" w:type="dxa"/>
            <w:tcBorders>
              <w:tl2br w:val="nil"/>
              <w:tr2bl w:val="nil"/>
            </w:tcBorders>
            <w:shd w:val="clear" w:color="auto" w:fill="FFFFFF"/>
            <w:vAlign w:val="center"/>
          </w:tcPr>
          <w:p w14:paraId="455FAA94" w14:textId="77777777" w:rsidR="00997A60" w:rsidRDefault="00FC1EE8" w:rsidP="0089522F">
            <w:pPr>
              <w:spacing w:after="0" w:line="312" w:lineRule="auto"/>
              <w:jc w:val="both"/>
              <w:rPr>
                <w:color w:val="000000"/>
              </w:rPr>
            </w:pPr>
            <w:r>
              <w:rPr>
                <w:color w:val="000000"/>
              </w:rPr>
              <w:t>gdzie:</w:t>
            </w:r>
          </w:p>
        </w:tc>
        <w:tc>
          <w:tcPr>
            <w:tcW w:w="6479" w:type="dxa"/>
            <w:tcBorders>
              <w:tl2br w:val="nil"/>
              <w:tr2bl w:val="nil"/>
            </w:tcBorders>
            <w:shd w:val="clear" w:color="auto" w:fill="FFFFFF"/>
            <w:vAlign w:val="center"/>
          </w:tcPr>
          <w:p w14:paraId="021FCF87" w14:textId="77777777" w:rsidR="00997A60" w:rsidRDefault="00FC1EE8" w:rsidP="0089522F">
            <w:pPr>
              <w:spacing w:after="0" w:line="312" w:lineRule="auto"/>
              <w:jc w:val="both"/>
              <w:rPr>
                <w:color w:val="000000"/>
              </w:rPr>
            </w:pPr>
            <w:r>
              <w:rPr>
                <w:color w:val="000000"/>
              </w:rPr>
              <w:tab/>
            </w:r>
          </w:p>
          <w:p w14:paraId="196926C4" w14:textId="193EAD89" w:rsidR="00997A60" w:rsidRDefault="00FC1EE8" w:rsidP="0089522F">
            <w:pPr>
              <w:spacing w:after="0" w:line="312" w:lineRule="auto"/>
              <w:jc w:val="both"/>
              <w:rPr>
                <w:color w:val="000000"/>
              </w:rPr>
            </w:pPr>
            <w:r>
              <w:rPr>
                <w:color w:val="000000"/>
              </w:rPr>
              <w:t xml:space="preserve">      E = liczba punktów </w:t>
            </w:r>
            <w:r w:rsidR="00A74F6F">
              <w:rPr>
                <w:color w:val="000000"/>
              </w:rPr>
              <w:t>w</w:t>
            </w:r>
            <w:r>
              <w:rPr>
                <w:color w:val="000000"/>
              </w:rPr>
              <w:t xml:space="preserve"> kryterium zużycie energii</w:t>
            </w:r>
          </w:p>
          <w:p w14:paraId="7200F3EF" w14:textId="25DA91C3" w:rsidR="00997A60" w:rsidRDefault="00FC1EE8" w:rsidP="0089522F">
            <w:pPr>
              <w:spacing w:after="0" w:line="312" w:lineRule="auto"/>
              <w:ind w:left="360" w:hangingChars="150" w:hanging="360"/>
              <w:jc w:val="both"/>
              <w:rPr>
                <w:color w:val="000000"/>
              </w:rPr>
            </w:pPr>
            <w:r>
              <w:rPr>
                <w:color w:val="000000"/>
              </w:rPr>
              <w:tab/>
              <w:t>E</w:t>
            </w:r>
            <w:r>
              <w:rPr>
                <w:color w:val="000000"/>
                <w:vertAlign w:val="subscript"/>
              </w:rPr>
              <w:t xml:space="preserve">min </w:t>
            </w:r>
            <w:r>
              <w:rPr>
                <w:color w:val="000000"/>
              </w:rPr>
              <w:t>= wartość najniższego zużycia energii spośród złożonych ofert niepodlegających odrzuceniu</w:t>
            </w:r>
          </w:p>
          <w:p w14:paraId="299B1AA7" w14:textId="14941ED0" w:rsidR="00997A60" w:rsidRDefault="00FC1EE8" w:rsidP="0089522F">
            <w:pPr>
              <w:tabs>
                <w:tab w:val="left" w:pos="240"/>
              </w:tabs>
              <w:spacing w:after="0" w:line="312" w:lineRule="auto"/>
              <w:ind w:leftChars="100" w:left="240" w:firstLineChars="50" w:firstLine="120"/>
              <w:jc w:val="both"/>
              <w:rPr>
                <w:color w:val="000000"/>
              </w:rPr>
            </w:pPr>
            <w:proofErr w:type="spellStart"/>
            <w:r>
              <w:rPr>
                <w:color w:val="000000"/>
              </w:rPr>
              <w:t>E</w:t>
            </w:r>
            <w:r>
              <w:rPr>
                <w:color w:val="000000"/>
                <w:vertAlign w:val="subscript"/>
              </w:rPr>
              <w:t>bad</w:t>
            </w:r>
            <w:proofErr w:type="spellEnd"/>
            <w:r w:rsidR="00A74F6F">
              <w:rPr>
                <w:color w:val="000000"/>
                <w:vertAlign w:val="subscript"/>
              </w:rPr>
              <w:t xml:space="preserve"> </w:t>
            </w:r>
            <w:r>
              <w:rPr>
                <w:color w:val="000000"/>
              </w:rPr>
              <w:t>= wartość zużycia energii</w:t>
            </w:r>
            <w:r w:rsidR="00077856">
              <w:rPr>
                <w:color w:val="000000"/>
              </w:rPr>
              <w:t xml:space="preserve"> </w:t>
            </w:r>
            <w:r>
              <w:rPr>
                <w:color w:val="000000"/>
              </w:rPr>
              <w:t>oferty badanej</w:t>
            </w:r>
          </w:p>
          <w:p w14:paraId="3E5A31D7" w14:textId="77777777" w:rsidR="00997A60" w:rsidRDefault="00997A60" w:rsidP="0089522F">
            <w:pPr>
              <w:spacing w:after="0" w:line="312" w:lineRule="auto"/>
              <w:jc w:val="both"/>
              <w:rPr>
                <w:color w:val="000000"/>
              </w:rPr>
            </w:pPr>
          </w:p>
        </w:tc>
      </w:tr>
    </w:tbl>
    <w:p w14:paraId="1993CFBC" w14:textId="5CC9F119" w:rsidR="00997A60" w:rsidRDefault="00FC1EE8" w:rsidP="00077856">
      <w:pPr>
        <w:tabs>
          <w:tab w:val="left" w:pos="709"/>
        </w:tabs>
        <w:spacing w:after="0" w:line="312" w:lineRule="auto"/>
        <w:ind w:left="709"/>
        <w:jc w:val="both"/>
      </w:pPr>
      <w:r>
        <w:t xml:space="preserve">W przypadku, gdy Wykonawca nie </w:t>
      </w:r>
      <w:r w:rsidR="00A1112F">
        <w:t>wskaże</w:t>
      </w:r>
      <w:r>
        <w:t xml:space="preserve"> w ofercie zużycia energii lub będzie ono </w:t>
      </w:r>
      <w:r w:rsidR="00A1112F">
        <w:t xml:space="preserve">rozbieżne </w:t>
      </w:r>
      <w:r w:rsidR="00077856" w:rsidRPr="00077856">
        <w:t xml:space="preserve">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rsidRPr="00D73754">
        <w:t xml:space="preserve">świadectwa homologacji typu WE </w:t>
      </w:r>
      <w:r w:rsidR="00077856" w:rsidRPr="00077856">
        <w:t xml:space="preserve">lub w/w dokumentu. Jeżeli Wykonawca </w:t>
      </w:r>
      <w:r w:rsidR="00D73754" w:rsidRPr="00D73754">
        <w:t xml:space="preserve">nie wskaże w ofercie zużycia energii </w:t>
      </w:r>
      <w:r w:rsidR="00D73754">
        <w:t xml:space="preserve">i </w:t>
      </w:r>
      <w:r w:rsidR="00077856" w:rsidRPr="00077856">
        <w:t>nie złoży wraz z ofertą dokumentu, o którym mowa w zdaniu poprzednim, otrzyma 0 pkt w zakresie tego kryterium oceny ofert.</w:t>
      </w:r>
    </w:p>
    <w:p w14:paraId="56952BF3" w14:textId="72DD6487" w:rsidR="00997A60" w:rsidRDefault="00077856" w:rsidP="00AD1C27">
      <w:pPr>
        <w:pStyle w:val="Akapitzlist"/>
        <w:numPr>
          <w:ilvl w:val="1"/>
          <w:numId w:val="13"/>
        </w:numPr>
        <w:tabs>
          <w:tab w:val="left" w:pos="425"/>
          <w:tab w:val="left" w:pos="709"/>
        </w:tabs>
        <w:spacing w:line="312" w:lineRule="auto"/>
        <w:ind w:left="709" w:hanging="283"/>
        <w:jc w:val="both"/>
      </w:pPr>
      <w:r>
        <w:t>w ramach</w:t>
      </w:r>
      <w:r w:rsidR="00FC1EE8">
        <w:t xml:space="preserve"> kryterium </w:t>
      </w:r>
      <w:r w:rsidR="00FC1EE8" w:rsidRPr="00077856">
        <w:rPr>
          <w:b/>
          <w:bCs/>
        </w:rPr>
        <w:t>emisja dwutlenku węgla w cyklu mieszanym w g/km</w:t>
      </w:r>
      <w:r w:rsidR="00FC1EE8" w:rsidRPr="00A1112F">
        <w:t>, dalej jako emisja CO</w:t>
      </w:r>
      <w:r w:rsidR="00FC1EE8" w:rsidRPr="00A1112F">
        <w:rPr>
          <w:vertAlign w:val="subscript"/>
        </w:rPr>
        <w:t>2</w:t>
      </w:r>
      <w:r w:rsidR="00FC1EE8" w:rsidRPr="00A1112F">
        <w:t xml:space="preserve"> </w:t>
      </w:r>
      <w:r>
        <w:rPr>
          <w:b/>
          <w:bCs/>
        </w:rPr>
        <w:t>–</w:t>
      </w:r>
      <w:r w:rsidR="00FC1EE8" w:rsidRPr="00077856">
        <w:rPr>
          <w:b/>
          <w:bCs/>
        </w:rPr>
        <w:t xml:space="preserve"> 3</w:t>
      </w:r>
      <w:r>
        <w:rPr>
          <w:b/>
          <w:bCs/>
        </w:rPr>
        <w:t xml:space="preserve">% </w:t>
      </w:r>
      <w:r w:rsidR="00FC1EE8" w:rsidRPr="00077856">
        <w:rPr>
          <w:b/>
          <w:bCs/>
        </w:rPr>
        <w:t>(</w:t>
      </w:r>
      <w:proofErr w:type="spellStart"/>
      <w:r w:rsidR="00FC1EE8" w:rsidRPr="00077856">
        <w:rPr>
          <w:b/>
          <w:bCs/>
        </w:rPr>
        <w:t>Edw</w:t>
      </w:r>
      <w:proofErr w:type="spellEnd"/>
      <w:r w:rsidR="00FC1EE8" w:rsidRPr="00077856">
        <w:rPr>
          <w:b/>
          <w:bCs/>
        </w:rPr>
        <w:t>)</w:t>
      </w:r>
      <w:r w:rsidR="00FC1EE8">
        <w:t xml:space="preserve">, </w:t>
      </w:r>
      <w:r w:rsidR="00A1112F">
        <w:t>oferta</w:t>
      </w:r>
      <w:r>
        <w:t xml:space="preserve"> może otrzymać maksymalnie 3 pkt. </w:t>
      </w:r>
      <w:r w:rsidR="00A1112F">
        <w:t>Oferta, w której zaoferowana zostanie</w:t>
      </w:r>
      <w:r w:rsidR="00FC1EE8" w:rsidRPr="00077856">
        <w:t xml:space="preserve"> najniżs</w:t>
      </w:r>
      <w:r w:rsidR="00A1112F">
        <w:t xml:space="preserve">za </w:t>
      </w:r>
      <w:r w:rsidR="00FC1EE8" w:rsidRPr="00077856">
        <w:t>emisj</w:t>
      </w:r>
      <w:r w:rsidR="00A1112F">
        <w:t>a</w:t>
      </w:r>
      <w:r w:rsidR="00FC1EE8" w:rsidRPr="00077856">
        <w:t xml:space="preserve"> CO</w:t>
      </w:r>
      <w:r w:rsidR="00FC1EE8" w:rsidRPr="00077856">
        <w:rPr>
          <w:vertAlign w:val="subscript"/>
        </w:rPr>
        <w:t>2</w:t>
      </w:r>
      <w:r w:rsidR="00A1112F">
        <w:t xml:space="preserve"> </w:t>
      </w:r>
      <w:r w:rsidR="00FC1EE8" w:rsidRPr="00077856">
        <w:t xml:space="preserve">otrzyma 3 pkt, natomiast </w:t>
      </w:r>
      <w:r w:rsidR="00A1112F">
        <w:t>pozostałe oferty</w:t>
      </w:r>
      <w:r w:rsidR="00FC1EE8" w:rsidRPr="00077856">
        <w:t xml:space="preserve"> odpowiednio mniej punktów według wzoru:</w:t>
      </w:r>
    </w:p>
    <w:tbl>
      <w:tblPr>
        <w:tblW w:w="10290"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6479"/>
      </w:tblGrid>
      <w:tr w:rsidR="00997A60" w14:paraId="038EC21D" w14:textId="77777777" w:rsidTr="00A1112F">
        <w:trPr>
          <w:cantSplit/>
          <w:trHeight w:val="679"/>
        </w:trPr>
        <w:tc>
          <w:tcPr>
            <w:tcW w:w="3049" w:type="dxa"/>
            <w:tcBorders>
              <w:tl2br w:val="nil"/>
              <w:tr2bl w:val="nil"/>
            </w:tcBorders>
            <w:shd w:val="clear" w:color="auto" w:fill="FFFFFF"/>
            <w:vAlign w:val="center"/>
          </w:tcPr>
          <w:p w14:paraId="33C3DC26" w14:textId="77777777" w:rsidR="00997A60" w:rsidRDefault="00FC1EE8" w:rsidP="0089522F">
            <w:pPr>
              <w:spacing w:after="0" w:line="312" w:lineRule="auto"/>
              <w:jc w:val="both"/>
              <w:rPr>
                <w:color w:val="000000"/>
              </w:rPr>
            </w:pPr>
            <w:r>
              <w:rPr>
                <w:color w:val="000000"/>
              </w:rPr>
              <w:tab/>
              <w:t xml:space="preserve">  </w:t>
            </w:r>
            <w:proofErr w:type="spellStart"/>
            <w:r>
              <w:rPr>
                <w:color w:val="000000"/>
              </w:rPr>
              <w:t>Edw</w:t>
            </w:r>
            <w:r>
              <w:rPr>
                <w:color w:val="000000"/>
                <w:vertAlign w:val="subscript"/>
              </w:rPr>
              <w:t>min</w:t>
            </w:r>
            <w:proofErr w:type="spellEnd"/>
          </w:p>
          <w:p w14:paraId="7BE17398" w14:textId="32667DA3" w:rsidR="00997A60" w:rsidRDefault="00FC1EE8" w:rsidP="0089522F">
            <w:pPr>
              <w:spacing w:after="0" w:line="312" w:lineRule="auto"/>
              <w:jc w:val="both"/>
              <w:rPr>
                <w:color w:val="000000"/>
              </w:rPr>
            </w:pPr>
            <w:proofErr w:type="spellStart"/>
            <w:r>
              <w:rPr>
                <w:color w:val="000000"/>
              </w:rPr>
              <w:t>Edw</w:t>
            </w:r>
            <w:proofErr w:type="spellEnd"/>
            <w:r>
              <w:rPr>
                <w:color w:val="000000"/>
              </w:rPr>
              <w:t xml:space="preserve">  =</w:t>
            </w:r>
            <w:r>
              <w:rPr>
                <w:color w:val="000000"/>
              </w:rPr>
              <w:tab/>
              <w:t>————  x 3 pkt,</w:t>
            </w:r>
          </w:p>
          <w:p w14:paraId="131C8D9A" w14:textId="77777777" w:rsidR="00997A60" w:rsidRDefault="00FC1EE8" w:rsidP="0089522F">
            <w:pPr>
              <w:spacing w:after="0" w:line="312" w:lineRule="auto"/>
              <w:jc w:val="both"/>
              <w:rPr>
                <w:color w:val="000000"/>
              </w:rPr>
            </w:pPr>
            <w:r>
              <w:rPr>
                <w:color w:val="000000"/>
              </w:rPr>
              <w:tab/>
              <w:t xml:space="preserve">  </w:t>
            </w:r>
            <w:proofErr w:type="spellStart"/>
            <w:r>
              <w:rPr>
                <w:color w:val="000000"/>
              </w:rPr>
              <w:t>Edw</w:t>
            </w:r>
            <w:r>
              <w:rPr>
                <w:color w:val="000000"/>
                <w:vertAlign w:val="subscript"/>
              </w:rPr>
              <w:t>bad</w:t>
            </w:r>
            <w:proofErr w:type="spellEnd"/>
          </w:p>
        </w:tc>
        <w:tc>
          <w:tcPr>
            <w:tcW w:w="762" w:type="dxa"/>
            <w:tcBorders>
              <w:tl2br w:val="nil"/>
              <w:tr2bl w:val="nil"/>
            </w:tcBorders>
            <w:shd w:val="clear" w:color="auto" w:fill="FFFFFF"/>
            <w:vAlign w:val="center"/>
          </w:tcPr>
          <w:p w14:paraId="4970F854" w14:textId="77777777" w:rsidR="00997A60" w:rsidRDefault="00FC1EE8" w:rsidP="0089522F">
            <w:pPr>
              <w:spacing w:after="0" w:line="312" w:lineRule="auto"/>
              <w:jc w:val="both"/>
              <w:rPr>
                <w:color w:val="000000"/>
              </w:rPr>
            </w:pPr>
            <w:r>
              <w:rPr>
                <w:color w:val="000000"/>
              </w:rPr>
              <w:t>gdzie:</w:t>
            </w:r>
          </w:p>
        </w:tc>
        <w:tc>
          <w:tcPr>
            <w:tcW w:w="6479" w:type="dxa"/>
            <w:tcBorders>
              <w:tl2br w:val="nil"/>
              <w:tr2bl w:val="nil"/>
            </w:tcBorders>
            <w:shd w:val="clear" w:color="auto" w:fill="FFFFFF"/>
            <w:vAlign w:val="center"/>
          </w:tcPr>
          <w:p w14:paraId="0DF38EE0" w14:textId="77777777" w:rsidR="00997A60" w:rsidRDefault="00FC1EE8" w:rsidP="0089522F">
            <w:pPr>
              <w:spacing w:after="0" w:line="312" w:lineRule="auto"/>
              <w:jc w:val="both"/>
              <w:rPr>
                <w:color w:val="000000"/>
              </w:rPr>
            </w:pPr>
            <w:r>
              <w:rPr>
                <w:color w:val="000000"/>
              </w:rPr>
              <w:tab/>
            </w:r>
          </w:p>
          <w:p w14:paraId="53BCF17A" w14:textId="01E5082E" w:rsidR="00997A60" w:rsidRDefault="00FC1EE8" w:rsidP="0089522F">
            <w:pPr>
              <w:spacing w:after="0" w:line="312" w:lineRule="auto"/>
              <w:jc w:val="both"/>
              <w:rPr>
                <w:color w:val="000000"/>
              </w:rPr>
            </w:pPr>
            <w:r>
              <w:rPr>
                <w:color w:val="000000"/>
              </w:rPr>
              <w:t xml:space="preserve">      </w:t>
            </w:r>
            <w:proofErr w:type="spellStart"/>
            <w:r>
              <w:rPr>
                <w:color w:val="000000"/>
              </w:rPr>
              <w:t>Edw</w:t>
            </w:r>
            <w:proofErr w:type="spellEnd"/>
            <w:r>
              <w:rPr>
                <w:color w:val="000000"/>
              </w:rPr>
              <w:t xml:space="preserve"> = liczba punktów </w:t>
            </w:r>
            <w:r w:rsidR="00D73754">
              <w:rPr>
                <w:color w:val="000000"/>
              </w:rPr>
              <w:t>w</w:t>
            </w:r>
            <w:r>
              <w:rPr>
                <w:color w:val="000000"/>
              </w:rPr>
              <w:t xml:space="preserve"> kryterium </w:t>
            </w:r>
            <w:r>
              <w:t>emisja CO</w:t>
            </w:r>
            <w:r>
              <w:rPr>
                <w:vertAlign w:val="subscript"/>
              </w:rPr>
              <w:t>2</w:t>
            </w:r>
          </w:p>
          <w:p w14:paraId="1288C7D0" w14:textId="11A37D30" w:rsidR="00997A60" w:rsidRDefault="00FC1EE8" w:rsidP="0089522F">
            <w:pPr>
              <w:spacing w:after="0" w:line="312" w:lineRule="auto"/>
              <w:ind w:left="360" w:hangingChars="150" w:hanging="360"/>
              <w:jc w:val="both"/>
              <w:rPr>
                <w:color w:val="000000"/>
              </w:rPr>
            </w:pPr>
            <w:r>
              <w:rPr>
                <w:color w:val="000000"/>
              </w:rPr>
              <w:tab/>
            </w:r>
            <w:proofErr w:type="spellStart"/>
            <w:r>
              <w:rPr>
                <w:color w:val="000000"/>
              </w:rPr>
              <w:t>Edw</w:t>
            </w:r>
            <w:r>
              <w:rPr>
                <w:color w:val="000000"/>
                <w:vertAlign w:val="subscript"/>
              </w:rPr>
              <w:t>min</w:t>
            </w:r>
            <w:proofErr w:type="spellEnd"/>
            <w:r>
              <w:rPr>
                <w:color w:val="000000"/>
                <w:vertAlign w:val="subscript"/>
              </w:rPr>
              <w:t xml:space="preserve"> </w:t>
            </w:r>
            <w:r>
              <w:rPr>
                <w:color w:val="000000"/>
              </w:rPr>
              <w:t xml:space="preserve">= wartość najniższej </w:t>
            </w:r>
            <w:r>
              <w:t>emisji CO</w:t>
            </w:r>
            <w:r>
              <w:rPr>
                <w:vertAlign w:val="subscript"/>
              </w:rPr>
              <w:t>2</w:t>
            </w:r>
            <w:r>
              <w:rPr>
                <w:color w:val="000000"/>
              </w:rPr>
              <w:t xml:space="preserve"> spośród złożonych ofert niepodlegających odrzuceniu</w:t>
            </w:r>
          </w:p>
          <w:p w14:paraId="24663F05" w14:textId="0A7663D4" w:rsidR="00997A60" w:rsidRDefault="00FC1EE8" w:rsidP="0089522F">
            <w:pPr>
              <w:tabs>
                <w:tab w:val="left" w:pos="240"/>
              </w:tabs>
              <w:spacing w:after="0" w:line="312" w:lineRule="auto"/>
              <w:ind w:leftChars="100" w:left="240" w:firstLineChars="50" w:firstLine="120"/>
              <w:jc w:val="both"/>
              <w:rPr>
                <w:color w:val="000000"/>
              </w:rPr>
            </w:pPr>
            <w:proofErr w:type="spellStart"/>
            <w:r>
              <w:rPr>
                <w:color w:val="000000"/>
              </w:rPr>
              <w:t>Edw</w:t>
            </w:r>
            <w:r>
              <w:rPr>
                <w:color w:val="000000"/>
                <w:vertAlign w:val="subscript"/>
              </w:rPr>
              <w:t>bad</w:t>
            </w:r>
            <w:proofErr w:type="spellEnd"/>
            <w:r w:rsidR="00A1112F">
              <w:rPr>
                <w:color w:val="000000"/>
                <w:vertAlign w:val="subscript"/>
              </w:rPr>
              <w:t xml:space="preserve"> </w:t>
            </w:r>
            <w:r>
              <w:rPr>
                <w:color w:val="000000"/>
              </w:rPr>
              <w:t xml:space="preserve">= wartość </w:t>
            </w:r>
            <w:r>
              <w:t>emisji CO</w:t>
            </w:r>
            <w:r>
              <w:rPr>
                <w:vertAlign w:val="subscript"/>
              </w:rPr>
              <w:t>2</w:t>
            </w:r>
            <w:r>
              <w:rPr>
                <w:color w:val="000000"/>
              </w:rPr>
              <w:t xml:space="preserve"> oferty badanej</w:t>
            </w:r>
          </w:p>
          <w:p w14:paraId="018C6F19" w14:textId="77777777" w:rsidR="00997A60" w:rsidRDefault="00997A60" w:rsidP="0089522F">
            <w:pPr>
              <w:spacing w:after="0" w:line="312" w:lineRule="auto"/>
              <w:jc w:val="both"/>
              <w:rPr>
                <w:color w:val="000000"/>
              </w:rPr>
            </w:pPr>
          </w:p>
        </w:tc>
      </w:tr>
    </w:tbl>
    <w:p w14:paraId="61874005" w14:textId="78FFD141" w:rsidR="00A1112F" w:rsidRPr="00A1112F" w:rsidRDefault="00FC1EE8" w:rsidP="00A1112F">
      <w:pPr>
        <w:tabs>
          <w:tab w:val="left" w:pos="709"/>
        </w:tabs>
        <w:spacing w:after="0" w:line="312" w:lineRule="auto"/>
        <w:ind w:left="709"/>
        <w:jc w:val="both"/>
      </w:pPr>
      <w:r>
        <w:lastRenderedPageBreak/>
        <w:t xml:space="preserve">W przypadku, gdy Wykonawca nie </w:t>
      </w:r>
      <w:r w:rsidR="00A1112F">
        <w:t>wskaże</w:t>
      </w:r>
      <w:r>
        <w:t xml:space="preserve"> w ofercie</w:t>
      </w:r>
      <w:r>
        <w:rPr>
          <w:b/>
          <w:bCs/>
        </w:rPr>
        <w:t xml:space="preserve"> </w:t>
      </w:r>
      <w:r>
        <w:t>emisji CO</w:t>
      </w:r>
      <w:r>
        <w:rPr>
          <w:b/>
          <w:bCs/>
          <w:vertAlign w:val="subscript"/>
        </w:rPr>
        <w:t>2</w:t>
      </w:r>
      <w:r>
        <w:rPr>
          <w:b/>
          <w:bCs/>
        </w:rPr>
        <w:t xml:space="preserve"> </w:t>
      </w:r>
      <w:r>
        <w:t xml:space="preserve">lub będzie ona </w:t>
      </w:r>
      <w:r w:rsidR="00A1112F" w:rsidRPr="00A1112F">
        <w:t xml:space="preserve">rozbieżna z 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r w:rsidR="00D73754">
        <w:t xml:space="preserve">świadectwa </w:t>
      </w:r>
      <w:r w:rsidR="00D73754" w:rsidRPr="00D73754">
        <w:t xml:space="preserve">homologacji typu WE </w:t>
      </w:r>
      <w:r w:rsidR="00A1112F" w:rsidRPr="00A1112F">
        <w:t xml:space="preserve">lub w/w dokumentu. Jeżeli Wykonawca nie </w:t>
      </w:r>
      <w:r w:rsidR="00DB214A" w:rsidRPr="00DB214A">
        <w:t>wskaże w ofercie</w:t>
      </w:r>
      <w:r w:rsidR="00DB214A" w:rsidRPr="00DB214A">
        <w:rPr>
          <w:b/>
          <w:bCs/>
        </w:rPr>
        <w:t xml:space="preserve"> </w:t>
      </w:r>
      <w:r w:rsidR="00DB214A" w:rsidRPr="00DB214A">
        <w:t>emisji CO</w:t>
      </w:r>
      <w:r w:rsidR="00DB214A" w:rsidRPr="00DB214A">
        <w:rPr>
          <w:vertAlign w:val="subscript"/>
        </w:rPr>
        <w:t>2</w:t>
      </w:r>
      <w:r w:rsidR="00DB214A" w:rsidRPr="00DB214A">
        <w:t xml:space="preserve"> i nie </w:t>
      </w:r>
      <w:r w:rsidR="00A1112F" w:rsidRPr="00DB214A">
        <w:t>złoży</w:t>
      </w:r>
      <w:r w:rsidR="00A1112F" w:rsidRPr="00A1112F">
        <w:t xml:space="preserve"> wraz z ofertą dokumentu, o którym mowa w zdaniu poprzednim, otrzyma 0 pkt w zakresie tego kryterium oceny ofert.</w:t>
      </w:r>
    </w:p>
    <w:p w14:paraId="652E743A" w14:textId="7532E803" w:rsidR="00997A60" w:rsidRPr="00A1112F" w:rsidRDefault="00A1112F" w:rsidP="00AD1C27">
      <w:pPr>
        <w:pStyle w:val="Akapitzlist"/>
        <w:numPr>
          <w:ilvl w:val="1"/>
          <w:numId w:val="13"/>
        </w:numPr>
        <w:tabs>
          <w:tab w:val="left" w:pos="709"/>
        </w:tabs>
        <w:spacing w:line="312" w:lineRule="auto"/>
        <w:ind w:left="709" w:hanging="283"/>
        <w:jc w:val="both"/>
      </w:pPr>
      <w:r>
        <w:t>w ramach kryterium</w:t>
      </w:r>
      <w:r w:rsidR="00FC1EE8">
        <w:t xml:space="preserve"> </w:t>
      </w:r>
      <w:r w:rsidR="00FC1EE8" w:rsidRPr="00A1112F">
        <w:rPr>
          <w:b/>
          <w:bCs/>
        </w:rPr>
        <w:t>emisja zanieczyszczeń: tlenków azotu, cząstek stałych oraz węglowodorów w mg/km</w:t>
      </w:r>
      <w:r w:rsidR="00FC1EE8" w:rsidRPr="00A1112F">
        <w:t>, dalej jako emisja zanieczyszczeń</w:t>
      </w:r>
      <w:r w:rsidR="00D73754">
        <w:t xml:space="preserve"> </w:t>
      </w:r>
      <w:r>
        <w:t>–</w:t>
      </w:r>
      <w:r w:rsidR="00FC1EE8" w:rsidRPr="00A1112F">
        <w:t xml:space="preserve"> </w:t>
      </w:r>
      <w:r w:rsidR="00FC1EE8" w:rsidRPr="00A1112F">
        <w:rPr>
          <w:b/>
          <w:bCs/>
        </w:rPr>
        <w:t>2</w:t>
      </w:r>
      <w:r w:rsidRPr="00A1112F">
        <w:rPr>
          <w:b/>
          <w:bCs/>
        </w:rPr>
        <w:t xml:space="preserve">% </w:t>
      </w:r>
      <w:r w:rsidR="00FC1EE8" w:rsidRPr="00A1112F">
        <w:rPr>
          <w:b/>
          <w:bCs/>
        </w:rPr>
        <w:t>(</w:t>
      </w:r>
      <w:proofErr w:type="spellStart"/>
      <w:r w:rsidR="00FC1EE8" w:rsidRPr="00A1112F">
        <w:rPr>
          <w:b/>
          <w:bCs/>
        </w:rPr>
        <w:t>Ez</w:t>
      </w:r>
      <w:proofErr w:type="spellEnd"/>
      <w:r w:rsidR="00FC1EE8" w:rsidRPr="00A1112F">
        <w:rPr>
          <w:b/>
          <w:bCs/>
        </w:rPr>
        <w:t>)</w:t>
      </w:r>
      <w:r w:rsidR="00FC1EE8" w:rsidRPr="00A1112F">
        <w:t xml:space="preserve">, </w:t>
      </w:r>
      <w:r>
        <w:t xml:space="preserve">oferta może otrzymać maksymalnie 2 pkt. Oferta, w której zaoferowana zostanie </w:t>
      </w:r>
      <w:r w:rsidR="00FC1EE8" w:rsidRPr="00A1112F">
        <w:t>najniższ</w:t>
      </w:r>
      <w:r>
        <w:t>a</w:t>
      </w:r>
      <w:r w:rsidR="00FC1EE8" w:rsidRPr="00A1112F">
        <w:t xml:space="preserve"> emisj</w:t>
      </w:r>
      <w:r>
        <w:t>a</w:t>
      </w:r>
      <w:r w:rsidR="00FC1EE8" w:rsidRPr="00A1112F">
        <w:t xml:space="preserve"> zanieczyszczeń</w:t>
      </w:r>
      <w:r>
        <w:t xml:space="preserve"> </w:t>
      </w:r>
      <w:r w:rsidR="00FC1EE8" w:rsidRPr="00A1112F">
        <w:t xml:space="preserve">otrzyma 2 pkt, natomiast </w:t>
      </w:r>
      <w:r>
        <w:t>pozostałe oferty</w:t>
      </w:r>
      <w:r w:rsidR="00FC1EE8" w:rsidRPr="00A1112F">
        <w:t xml:space="preserve"> odpowiednio mniej punktów według wzoru:</w:t>
      </w:r>
    </w:p>
    <w:tbl>
      <w:tblPr>
        <w:tblW w:w="10290" w:type="dxa"/>
        <w:tblBorders>
          <w:insideH w:val="single" w:sz="8" w:space="0" w:color="000000"/>
        </w:tblBorders>
        <w:tblLayout w:type="fixed"/>
        <w:tblCellMar>
          <w:left w:w="70" w:type="dxa"/>
          <w:right w:w="70" w:type="dxa"/>
        </w:tblCellMar>
        <w:tblLook w:val="04A0" w:firstRow="1" w:lastRow="0" w:firstColumn="1" w:lastColumn="0" w:noHBand="0" w:noVBand="1"/>
      </w:tblPr>
      <w:tblGrid>
        <w:gridCol w:w="3049"/>
        <w:gridCol w:w="762"/>
        <w:gridCol w:w="6479"/>
      </w:tblGrid>
      <w:tr w:rsidR="00997A60" w14:paraId="55BE01D6" w14:textId="77777777" w:rsidTr="00A1112F">
        <w:trPr>
          <w:cantSplit/>
          <w:trHeight w:val="679"/>
        </w:trPr>
        <w:tc>
          <w:tcPr>
            <w:tcW w:w="3049" w:type="dxa"/>
            <w:tcBorders>
              <w:tl2br w:val="nil"/>
              <w:tr2bl w:val="nil"/>
            </w:tcBorders>
            <w:shd w:val="clear" w:color="auto" w:fill="FFFFFF"/>
            <w:vAlign w:val="center"/>
          </w:tcPr>
          <w:p w14:paraId="422DB414" w14:textId="77777777" w:rsidR="00997A60" w:rsidRDefault="00FC1EE8" w:rsidP="0089522F">
            <w:pPr>
              <w:spacing w:after="0" w:line="312" w:lineRule="auto"/>
              <w:jc w:val="both"/>
              <w:rPr>
                <w:color w:val="000000"/>
              </w:rPr>
            </w:pPr>
            <w:r>
              <w:rPr>
                <w:color w:val="000000"/>
              </w:rPr>
              <w:tab/>
              <w:t xml:space="preserve">  </w:t>
            </w:r>
            <w:proofErr w:type="spellStart"/>
            <w:r>
              <w:rPr>
                <w:color w:val="000000"/>
              </w:rPr>
              <w:t>Ez</w:t>
            </w:r>
            <w:r>
              <w:rPr>
                <w:color w:val="000000"/>
                <w:vertAlign w:val="subscript"/>
              </w:rPr>
              <w:t>min</w:t>
            </w:r>
            <w:proofErr w:type="spellEnd"/>
          </w:p>
          <w:p w14:paraId="6E624964" w14:textId="6FDD0D7C" w:rsidR="00997A60" w:rsidRDefault="00FC1EE8" w:rsidP="0089522F">
            <w:pPr>
              <w:spacing w:after="0" w:line="312" w:lineRule="auto"/>
              <w:jc w:val="both"/>
              <w:rPr>
                <w:color w:val="000000"/>
              </w:rPr>
            </w:pPr>
            <w:proofErr w:type="spellStart"/>
            <w:r>
              <w:rPr>
                <w:color w:val="000000"/>
              </w:rPr>
              <w:t>Ez</w:t>
            </w:r>
            <w:proofErr w:type="spellEnd"/>
            <w:r>
              <w:rPr>
                <w:color w:val="000000"/>
              </w:rPr>
              <w:t xml:space="preserve">  =</w:t>
            </w:r>
            <w:r>
              <w:rPr>
                <w:color w:val="000000"/>
              </w:rPr>
              <w:tab/>
              <w:t>————  x 2 pkt,</w:t>
            </w:r>
          </w:p>
          <w:p w14:paraId="4BA67145" w14:textId="77777777" w:rsidR="00997A60" w:rsidRDefault="00FC1EE8" w:rsidP="0089522F">
            <w:pPr>
              <w:spacing w:after="0" w:line="312" w:lineRule="auto"/>
              <w:jc w:val="both"/>
              <w:rPr>
                <w:color w:val="000000"/>
              </w:rPr>
            </w:pPr>
            <w:r>
              <w:rPr>
                <w:color w:val="000000"/>
              </w:rPr>
              <w:tab/>
              <w:t xml:space="preserve">  </w:t>
            </w:r>
            <w:proofErr w:type="spellStart"/>
            <w:r>
              <w:rPr>
                <w:color w:val="000000"/>
              </w:rPr>
              <w:t>Ez</w:t>
            </w:r>
            <w:r>
              <w:rPr>
                <w:color w:val="000000"/>
                <w:vertAlign w:val="subscript"/>
              </w:rPr>
              <w:t>bad</w:t>
            </w:r>
            <w:proofErr w:type="spellEnd"/>
          </w:p>
        </w:tc>
        <w:tc>
          <w:tcPr>
            <w:tcW w:w="762" w:type="dxa"/>
            <w:tcBorders>
              <w:tl2br w:val="nil"/>
              <w:tr2bl w:val="nil"/>
            </w:tcBorders>
            <w:shd w:val="clear" w:color="auto" w:fill="FFFFFF"/>
            <w:vAlign w:val="center"/>
          </w:tcPr>
          <w:p w14:paraId="4B544C4B" w14:textId="77777777" w:rsidR="00997A60" w:rsidRDefault="00FC1EE8" w:rsidP="0089522F">
            <w:pPr>
              <w:spacing w:after="0" w:line="312" w:lineRule="auto"/>
              <w:jc w:val="both"/>
              <w:rPr>
                <w:color w:val="000000"/>
              </w:rPr>
            </w:pPr>
            <w:r>
              <w:rPr>
                <w:color w:val="000000"/>
              </w:rPr>
              <w:t>gdzie:</w:t>
            </w:r>
          </w:p>
        </w:tc>
        <w:tc>
          <w:tcPr>
            <w:tcW w:w="6479" w:type="dxa"/>
            <w:tcBorders>
              <w:tl2br w:val="nil"/>
              <w:tr2bl w:val="nil"/>
            </w:tcBorders>
            <w:shd w:val="clear" w:color="auto" w:fill="FFFFFF"/>
            <w:vAlign w:val="center"/>
          </w:tcPr>
          <w:p w14:paraId="7BFFA61F" w14:textId="77777777" w:rsidR="00997A60" w:rsidRDefault="00FC1EE8" w:rsidP="0089522F">
            <w:pPr>
              <w:spacing w:after="0" w:line="312" w:lineRule="auto"/>
              <w:jc w:val="both"/>
              <w:rPr>
                <w:color w:val="000000"/>
              </w:rPr>
            </w:pPr>
            <w:r>
              <w:rPr>
                <w:color w:val="000000"/>
              </w:rPr>
              <w:tab/>
            </w:r>
          </w:p>
          <w:p w14:paraId="1994DB0A" w14:textId="73029912" w:rsidR="00997A60" w:rsidRDefault="00FC1EE8" w:rsidP="0089522F">
            <w:pPr>
              <w:spacing w:after="0" w:line="312" w:lineRule="auto"/>
              <w:jc w:val="both"/>
              <w:rPr>
                <w:color w:val="000000"/>
              </w:rPr>
            </w:pPr>
            <w:r>
              <w:rPr>
                <w:color w:val="000000"/>
              </w:rPr>
              <w:t xml:space="preserve">      </w:t>
            </w:r>
            <w:proofErr w:type="spellStart"/>
            <w:r>
              <w:rPr>
                <w:color w:val="000000"/>
              </w:rPr>
              <w:t>Ez</w:t>
            </w:r>
            <w:proofErr w:type="spellEnd"/>
            <w:r>
              <w:rPr>
                <w:color w:val="000000"/>
              </w:rPr>
              <w:t xml:space="preserve"> = liczba punktów za kryterium </w:t>
            </w:r>
            <w:r>
              <w:t>emisja zanieczyszczeń</w:t>
            </w:r>
          </w:p>
          <w:p w14:paraId="7EA3D822" w14:textId="3CFBC017" w:rsidR="00997A60" w:rsidRDefault="00FC1EE8" w:rsidP="0089522F">
            <w:pPr>
              <w:spacing w:after="0" w:line="312" w:lineRule="auto"/>
              <w:ind w:left="360" w:hangingChars="150" w:hanging="360"/>
              <w:jc w:val="both"/>
              <w:rPr>
                <w:color w:val="000000"/>
              </w:rPr>
            </w:pPr>
            <w:r>
              <w:rPr>
                <w:color w:val="000000"/>
              </w:rPr>
              <w:tab/>
            </w:r>
            <w:proofErr w:type="spellStart"/>
            <w:r>
              <w:rPr>
                <w:color w:val="000000"/>
              </w:rPr>
              <w:t>Ez</w:t>
            </w:r>
            <w:r>
              <w:rPr>
                <w:color w:val="000000"/>
                <w:vertAlign w:val="subscript"/>
              </w:rPr>
              <w:t>min</w:t>
            </w:r>
            <w:proofErr w:type="spellEnd"/>
            <w:r>
              <w:rPr>
                <w:color w:val="000000"/>
                <w:vertAlign w:val="subscript"/>
              </w:rPr>
              <w:t xml:space="preserve"> </w:t>
            </w:r>
            <w:r>
              <w:rPr>
                <w:color w:val="000000"/>
              </w:rPr>
              <w:t xml:space="preserve">= wartość najniższej </w:t>
            </w:r>
            <w:r>
              <w:t>emisji zanieczyszczeń</w:t>
            </w:r>
            <w:r>
              <w:rPr>
                <w:color w:val="000000"/>
              </w:rPr>
              <w:t xml:space="preserve"> spośród złożonych ofert niepodlegających odrzuceniu</w:t>
            </w:r>
          </w:p>
          <w:p w14:paraId="6EA797D2" w14:textId="694D30DB" w:rsidR="00997A60" w:rsidRDefault="00FC1EE8" w:rsidP="0089522F">
            <w:pPr>
              <w:tabs>
                <w:tab w:val="left" w:pos="240"/>
              </w:tabs>
              <w:spacing w:after="0" w:line="312" w:lineRule="auto"/>
              <w:ind w:leftChars="100" w:left="240" w:firstLineChars="50" w:firstLine="120"/>
              <w:jc w:val="both"/>
              <w:rPr>
                <w:color w:val="000000"/>
              </w:rPr>
            </w:pPr>
            <w:proofErr w:type="spellStart"/>
            <w:r>
              <w:rPr>
                <w:color w:val="000000"/>
              </w:rPr>
              <w:t>Ez</w:t>
            </w:r>
            <w:r>
              <w:rPr>
                <w:color w:val="000000"/>
                <w:vertAlign w:val="subscript"/>
              </w:rPr>
              <w:t>bad</w:t>
            </w:r>
            <w:proofErr w:type="spellEnd"/>
            <w:r>
              <w:rPr>
                <w:color w:val="000000"/>
              </w:rPr>
              <w:t xml:space="preserve">= wartość </w:t>
            </w:r>
            <w:r>
              <w:t>emisji zanieczyszczeń</w:t>
            </w:r>
            <w:r>
              <w:rPr>
                <w:color w:val="000000"/>
              </w:rPr>
              <w:t xml:space="preserve"> oferty badanej</w:t>
            </w:r>
          </w:p>
          <w:p w14:paraId="2E783CB7" w14:textId="77777777" w:rsidR="00997A60" w:rsidRDefault="00997A60" w:rsidP="0089522F">
            <w:pPr>
              <w:spacing w:after="0" w:line="312" w:lineRule="auto"/>
              <w:jc w:val="both"/>
              <w:rPr>
                <w:color w:val="000000"/>
              </w:rPr>
            </w:pPr>
          </w:p>
        </w:tc>
      </w:tr>
    </w:tbl>
    <w:p w14:paraId="755941E9" w14:textId="3C70129C" w:rsidR="00997A60" w:rsidRDefault="00FC1EE8" w:rsidP="00A1112F">
      <w:pPr>
        <w:tabs>
          <w:tab w:val="left" w:pos="709"/>
        </w:tabs>
        <w:spacing w:after="0" w:line="312" w:lineRule="auto"/>
        <w:ind w:left="709"/>
        <w:jc w:val="both"/>
      </w:pPr>
      <w:r>
        <w:t xml:space="preserve">W przypadku, gdy Wykonawca nie </w:t>
      </w:r>
      <w:r w:rsidR="00A1112F">
        <w:t>wskaże</w:t>
      </w:r>
      <w:r>
        <w:t xml:space="preserve"> w ofercie</w:t>
      </w:r>
      <w:r>
        <w:rPr>
          <w:b/>
          <w:bCs/>
        </w:rPr>
        <w:t xml:space="preserve"> </w:t>
      </w:r>
      <w:r>
        <w:t>emisji zanieczyszczeń</w:t>
      </w:r>
      <w:r>
        <w:rPr>
          <w:b/>
          <w:bCs/>
        </w:rPr>
        <w:t xml:space="preserve"> </w:t>
      </w:r>
      <w:r>
        <w:t xml:space="preserve">lub będzie ona rozbieżna z </w:t>
      </w:r>
      <w:r w:rsidR="00A1112F" w:rsidRPr="00A1112F">
        <w:t>informacjami wynikającymi ze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w:t>
      </w:r>
      <w:r w:rsidR="00A1112F">
        <w:t xml:space="preserve"> </w:t>
      </w:r>
      <w:r w:rsidR="00A1112F" w:rsidRPr="00A1112F">
        <w:t xml:space="preserve">Służby Wywiadu Wojskowego, Centralnego Biura Antykorupcyjnego, Straży Granicznej, Służby Ochrony Państwa, Krajowej Administracji Skarbowej, Służby Więziennej i straży pożarnej (Dz. U. z 2019 r. poz. 594), Zamawiający przyzna punkty w niniejszym kryterium na podstawie danych ze </w:t>
      </w:r>
      <w:bookmarkStart w:id="9" w:name="_Hlk75676883"/>
      <w:r w:rsidR="00A1112F" w:rsidRPr="00A1112F">
        <w:t xml:space="preserve">świadectwa </w:t>
      </w:r>
      <w:r w:rsidR="00D73754" w:rsidRPr="00D73754">
        <w:t xml:space="preserve">homologacji typu WE </w:t>
      </w:r>
      <w:bookmarkEnd w:id="9"/>
      <w:r w:rsidR="00A1112F" w:rsidRPr="00A1112F">
        <w:t xml:space="preserve">lub w/w dokumentu. Jeżeli Wykonawca </w:t>
      </w:r>
      <w:r w:rsidR="00D73754">
        <w:t xml:space="preserve">nie wskaże w ofercie emisji zanieczyszczeń i </w:t>
      </w:r>
      <w:r w:rsidR="00A1112F" w:rsidRPr="00A1112F">
        <w:t>nie złoży wraz z ofertą dokumentu, o którym mowa w zdaniu poprzednim, otrzyma 0 pkt w zakresie tego kryterium oceny ofert.</w:t>
      </w:r>
    </w:p>
    <w:p w14:paraId="7C42794F" w14:textId="46455623" w:rsidR="00997A60" w:rsidRDefault="00FC1EE8" w:rsidP="00AD1C27">
      <w:pPr>
        <w:pStyle w:val="pkt"/>
        <w:numPr>
          <w:ilvl w:val="0"/>
          <w:numId w:val="34"/>
        </w:numPr>
        <w:spacing w:before="0" w:after="0" w:line="312" w:lineRule="auto"/>
        <w:ind w:left="426" w:hanging="426"/>
        <w:rPr>
          <w:szCs w:val="24"/>
        </w:rPr>
      </w:pPr>
      <w:r>
        <w:rPr>
          <w:szCs w:val="24"/>
        </w:rPr>
        <w:lastRenderedPageBreak/>
        <w:t>Punktacja przyznawana ofertom w poszczególnych kryteriach oceny ofert będzie liczona z dokładnością do dwóch miejsc po przecinku, zgodnie z zasadami arytmetyki.</w:t>
      </w:r>
    </w:p>
    <w:p w14:paraId="330204FE" w14:textId="485E70DF" w:rsidR="006F5DB1" w:rsidRDefault="00FC1EE8" w:rsidP="00AD1C27">
      <w:pPr>
        <w:pStyle w:val="pkt"/>
        <w:numPr>
          <w:ilvl w:val="0"/>
          <w:numId w:val="34"/>
        </w:numPr>
        <w:spacing w:before="0" w:after="0" w:line="312" w:lineRule="auto"/>
        <w:ind w:left="426" w:hanging="426"/>
        <w:rPr>
          <w:rFonts w:eastAsia="Times New Roman"/>
          <w:b/>
          <w:szCs w:val="24"/>
        </w:rPr>
      </w:pPr>
      <w:r>
        <w:rPr>
          <w:rFonts w:eastAsia="Times New Roman"/>
          <w:szCs w:val="24"/>
        </w:rPr>
        <w:t xml:space="preserve">Zamawiający udzieli zamówienia Wykonawcy, którego oferta odpowiada wszystkim wymaganiom przedstawionym w </w:t>
      </w:r>
      <w:proofErr w:type="spellStart"/>
      <w:r>
        <w:rPr>
          <w:rFonts w:eastAsia="Times New Roman"/>
          <w:szCs w:val="24"/>
        </w:rPr>
        <w:t>p.z.p</w:t>
      </w:r>
      <w:proofErr w:type="spellEnd"/>
      <w:r>
        <w:rPr>
          <w:rFonts w:eastAsia="Times New Roman"/>
          <w:szCs w:val="24"/>
        </w:rPr>
        <w:t>. oraz uzyska najwyższą</w:t>
      </w:r>
      <w:r w:rsidR="0044061A">
        <w:rPr>
          <w:rFonts w:eastAsia="Times New Roman"/>
          <w:szCs w:val="24"/>
        </w:rPr>
        <w:t xml:space="preserve"> łączną</w:t>
      </w:r>
      <w:r>
        <w:rPr>
          <w:rFonts w:eastAsia="Times New Roman"/>
          <w:szCs w:val="24"/>
        </w:rPr>
        <w:t xml:space="preserve"> liczbę punktów </w:t>
      </w:r>
      <w:r w:rsidR="0044061A">
        <w:rPr>
          <w:rFonts w:eastAsia="Times New Roman"/>
          <w:szCs w:val="24"/>
        </w:rPr>
        <w:t>w ramach kryteriów oceny ofert (</w:t>
      </w:r>
      <w:r>
        <w:rPr>
          <w:rFonts w:eastAsia="Times New Roman"/>
          <w:b/>
          <w:szCs w:val="24"/>
        </w:rPr>
        <w:t xml:space="preserve">S = C + M + P  + E + </w:t>
      </w:r>
      <w:proofErr w:type="spellStart"/>
      <w:r>
        <w:rPr>
          <w:rFonts w:eastAsia="Times New Roman"/>
          <w:b/>
          <w:szCs w:val="24"/>
        </w:rPr>
        <w:t>Edw</w:t>
      </w:r>
      <w:proofErr w:type="spellEnd"/>
      <w:r>
        <w:rPr>
          <w:rFonts w:eastAsia="Times New Roman"/>
          <w:b/>
          <w:szCs w:val="24"/>
        </w:rPr>
        <w:t xml:space="preserve"> + </w:t>
      </w:r>
      <w:proofErr w:type="spellStart"/>
      <w:r>
        <w:rPr>
          <w:rFonts w:eastAsia="Times New Roman"/>
          <w:b/>
          <w:szCs w:val="24"/>
        </w:rPr>
        <w:t>Ez</w:t>
      </w:r>
      <w:proofErr w:type="spellEnd"/>
      <w:r w:rsidR="0044061A">
        <w:rPr>
          <w:rFonts w:eastAsia="Times New Roman"/>
          <w:b/>
          <w:szCs w:val="24"/>
        </w:rPr>
        <w:t xml:space="preserve">). </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5AE3F4DF" w14:textId="146BD5EF" w:rsidR="00997A60" w:rsidRPr="00697320" w:rsidRDefault="00FC1EE8" w:rsidP="00AD1C27">
      <w:pPr>
        <w:pStyle w:val="Akapitzlist"/>
        <w:numPr>
          <w:ilvl w:val="0"/>
          <w:numId w:val="25"/>
        </w:numPr>
        <w:spacing w:line="312" w:lineRule="auto"/>
        <w:ind w:left="284" w:hanging="426"/>
        <w:jc w:val="both"/>
        <w:rPr>
          <w:b/>
        </w:rPr>
      </w:pPr>
      <w:r w:rsidRPr="00697320">
        <w:rPr>
          <w:b/>
        </w:rPr>
        <w:t>WYMAGANIA DOTYCZĄCE WADIUM</w:t>
      </w:r>
    </w:p>
    <w:p w14:paraId="02B4D90D" w14:textId="77777777" w:rsidR="008555F7" w:rsidRDefault="00FC1EE8" w:rsidP="00AD1C27">
      <w:pPr>
        <w:pStyle w:val="pkt"/>
        <w:numPr>
          <w:ilvl w:val="0"/>
          <w:numId w:val="21"/>
        </w:numPr>
        <w:spacing w:before="0" w:after="0" w:line="312" w:lineRule="auto"/>
        <w:ind w:left="426" w:hanging="426"/>
        <w:rPr>
          <w:szCs w:val="24"/>
        </w:rPr>
      </w:pPr>
      <w:r>
        <w:rPr>
          <w:szCs w:val="24"/>
        </w:rPr>
        <w:t xml:space="preserve">Wykonawca zobowiązany jest do zabezpieczenia swojej oferty wadium w wysokości: </w:t>
      </w:r>
      <w:r>
        <w:rPr>
          <w:b/>
          <w:bCs/>
          <w:szCs w:val="24"/>
        </w:rPr>
        <w:t xml:space="preserve">10.000,00 </w:t>
      </w:r>
      <w:r>
        <w:rPr>
          <w:b/>
          <w:szCs w:val="24"/>
        </w:rPr>
        <w:t>zł</w:t>
      </w:r>
      <w:r>
        <w:rPr>
          <w:szCs w:val="24"/>
        </w:rPr>
        <w:t xml:space="preserve"> (słownie: dziesięć tysięcy złotych 00/100)</w:t>
      </w:r>
      <w:r w:rsidR="00C63F5D">
        <w:rPr>
          <w:szCs w:val="24"/>
        </w:rPr>
        <w:t xml:space="preserve">. </w:t>
      </w:r>
    </w:p>
    <w:p w14:paraId="6D04DAE1" w14:textId="77777777" w:rsidR="008555F7" w:rsidRDefault="00FC1EE8" w:rsidP="00AD1C27">
      <w:pPr>
        <w:pStyle w:val="pkt"/>
        <w:numPr>
          <w:ilvl w:val="0"/>
          <w:numId w:val="21"/>
        </w:numPr>
        <w:spacing w:before="0" w:after="0" w:line="312" w:lineRule="auto"/>
        <w:ind w:left="426" w:hanging="426"/>
        <w:rPr>
          <w:szCs w:val="24"/>
        </w:rPr>
      </w:pPr>
      <w:r w:rsidRPr="008555F7">
        <w:rPr>
          <w:szCs w:val="24"/>
        </w:rPr>
        <w:t>Wadium wnosi się przed upływem terminu składania ofert i utrzymuje nieprzerwanie do dnia upływu terminu związania ofertą</w:t>
      </w:r>
      <w:r w:rsidR="008555F7" w:rsidRPr="008555F7">
        <w:rPr>
          <w:szCs w:val="24"/>
        </w:rPr>
        <w:t xml:space="preserve">. </w:t>
      </w:r>
    </w:p>
    <w:p w14:paraId="35320C06" w14:textId="7FDD6F54" w:rsidR="00997A60" w:rsidRPr="008555F7" w:rsidRDefault="00FC1EE8" w:rsidP="00AD1C27">
      <w:pPr>
        <w:pStyle w:val="pkt"/>
        <w:numPr>
          <w:ilvl w:val="0"/>
          <w:numId w:val="21"/>
        </w:numPr>
        <w:spacing w:before="0" w:after="0" w:line="312" w:lineRule="auto"/>
        <w:ind w:left="426" w:hanging="426"/>
        <w:rPr>
          <w:szCs w:val="24"/>
        </w:rPr>
      </w:pPr>
      <w:r w:rsidRPr="008555F7">
        <w:rPr>
          <w:szCs w:val="24"/>
        </w:rPr>
        <w:t>Wadium może być wnoszone według wyboru Wykonawcy w jednej lub kilku następujących formach:</w:t>
      </w:r>
    </w:p>
    <w:p w14:paraId="5C041F9D" w14:textId="7F8A2943" w:rsidR="00997A60" w:rsidRPr="008555F7" w:rsidRDefault="00FC1EE8" w:rsidP="00AD1C27">
      <w:pPr>
        <w:pStyle w:val="Akapitzlist"/>
        <w:numPr>
          <w:ilvl w:val="1"/>
          <w:numId w:val="35"/>
        </w:numPr>
        <w:spacing w:line="312" w:lineRule="auto"/>
        <w:ind w:left="709" w:hanging="283"/>
        <w:jc w:val="both"/>
        <w:rPr>
          <w:bCs/>
        </w:rPr>
      </w:pPr>
      <w:r w:rsidRPr="008555F7">
        <w:rPr>
          <w:bCs/>
        </w:rPr>
        <w:t>pieniądzu</w:t>
      </w:r>
      <w:r w:rsidR="008555F7" w:rsidRPr="008555F7">
        <w:rPr>
          <w:bCs/>
        </w:rPr>
        <w:t>,</w:t>
      </w:r>
    </w:p>
    <w:p w14:paraId="677F3544" w14:textId="23B85E86" w:rsidR="008555F7" w:rsidRPr="008555F7" w:rsidRDefault="00FC1EE8" w:rsidP="00AD1C27">
      <w:pPr>
        <w:pStyle w:val="Akapitzlist"/>
        <w:numPr>
          <w:ilvl w:val="1"/>
          <w:numId w:val="35"/>
        </w:numPr>
        <w:spacing w:line="312" w:lineRule="auto"/>
        <w:ind w:left="709" w:hanging="283"/>
        <w:jc w:val="both"/>
        <w:rPr>
          <w:bCs/>
        </w:rPr>
      </w:pPr>
      <w:r w:rsidRPr="008555F7">
        <w:rPr>
          <w:bCs/>
        </w:rPr>
        <w:t>gwarancjach bankowych</w:t>
      </w:r>
      <w:r w:rsidR="008555F7" w:rsidRPr="008555F7">
        <w:rPr>
          <w:bCs/>
        </w:rPr>
        <w:t>,</w:t>
      </w:r>
    </w:p>
    <w:p w14:paraId="4BAD188D" w14:textId="16AF27B6" w:rsidR="00997A60" w:rsidRPr="008555F7" w:rsidRDefault="00FC1EE8" w:rsidP="00AD1C27">
      <w:pPr>
        <w:pStyle w:val="Akapitzlist"/>
        <w:numPr>
          <w:ilvl w:val="1"/>
          <w:numId w:val="35"/>
        </w:numPr>
        <w:spacing w:line="312" w:lineRule="auto"/>
        <w:ind w:left="709" w:hanging="283"/>
        <w:jc w:val="both"/>
        <w:rPr>
          <w:bCs/>
        </w:rPr>
      </w:pPr>
      <w:r w:rsidRPr="008555F7">
        <w:rPr>
          <w:bCs/>
        </w:rPr>
        <w:t>gwarancjach ubezpieczeniowych</w:t>
      </w:r>
      <w:r w:rsidR="008555F7">
        <w:rPr>
          <w:bCs/>
        </w:rPr>
        <w:t>,</w:t>
      </w:r>
    </w:p>
    <w:p w14:paraId="4A93B96E" w14:textId="60346D54" w:rsidR="00997A60" w:rsidRPr="00945B87" w:rsidRDefault="00FC1EE8" w:rsidP="00AD1C27">
      <w:pPr>
        <w:pStyle w:val="Akapitzlist"/>
        <w:numPr>
          <w:ilvl w:val="1"/>
          <w:numId w:val="35"/>
        </w:numPr>
        <w:spacing w:line="312" w:lineRule="auto"/>
        <w:ind w:left="709" w:hanging="283"/>
        <w:jc w:val="both"/>
      </w:pPr>
      <w:r>
        <w:t xml:space="preserve">poręczeniach udzielanych przez podmioty, o których mowa w art. 6b ust. 5 pkt 2 ustawy z dnia 9 listopada 2000 r. o utworzeniu Polskiej Agencji Rozwoju Przedsiębiorczości </w:t>
      </w:r>
      <w:r w:rsidRPr="00945B87">
        <w:t>(Dz. U. z 2020 r. poz. 299</w:t>
      </w:r>
      <w:r w:rsidR="008555F7" w:rsidRPr="00945B87">
        <w:t xml:space="preserve"> </w:t>
      </w:r>
      <w:proofErr w:type="spellStart"/>
      <w:r w:rsidR="008555F7" w:rsidRPr="00945B87">
        <w:t>t.j</w:t>
      </w:r>
      <w:proofErr w:type="spellEnd"/>
      <w:r w:rsidR="008555F7" w:rsidRPr="00945B87">
        <w:t>.</w:t>
      </w:r>
      <w:r w:rsidRPr="00945B87">
        <w:t>).</w:t>
      </w:r>
    </w:p>
    <w:p w14:paraId="203D937E" w14:textId="2438580A" w:rsidR="00997A60" w:rsidRPr="00945B87" w:rsidRDefault="00FC1EE8" w:rsidP="00AD1C27">
      <w:pPr>
        <w:numPr>
          <w:ilvl w:val="0"/>
          <w:numId w:val="21"/>
        </w:numPr>
        <w:tabs>
          <w:tab w:val="left" w:pos="426"/>
        </w:tabs>
        <w:spacing w:after="0" w:line="312" w:lineRule="auto"/>
        <w:ind w:left="426" w:hanging="426"/>
        <w:jc w:val="both"/>
      </w:pPr>
      <w:r w:rsidRPr="00945B87">
        <w:t xml:space="preserve">Wadium w formie pieniądza należy wnieść przelewem na </w:t>
      </w:r>
      <w:r w:rsidR="008555F7" w:rsidRPr="00945B87">
        <w:t>rachunek bankowy Zamawiającego</w:t>
      </w:r>
      <w:r w:rsidRPr="00945B87">
        <w:t xml:space="preserve"> w </w:t>
      </w:r>
      <w:r w:rsidR="008555F7" w:rsidRPr="00945B87">
        <w:t>b</w:t>
      </w:r>
      <w:r w:rsidRPr="00945B87">
        <w:t>anku:</w:t>
      </w:r>
    </w:p>
    <w:p w14:paraId="607F1A96" w14:textId="77777777" w:rsidR="00044248" w:rsidRPr="00945B87" w:rsidRDefault="00044248" w:rsidP="00044248">
      <w:pPr>
        <w:autoSpaceDE w:val="0"/>
        <w:autoSpaceDN w:val="0"/>
        <w:adjustRightInd w:val="0"/>
        <w:jc w:val="center"/>
        <w:rPr>
          <w:b/>
          <w:bCs/>
          <w:sz w:val="22"/>
        </w:rPr>
      </w:pPr>
      <w:r w:rsidRPr="00945B87">
        <w:rPr>
          <w:b/>
          <w:bCs/>
          <w:sz w:val="22"/>
        </w:rPr>
        <w:t>NBP Oddział Okr</w:t>
      </w:r>
      <w:r w:rsidRPr="00945B87">
        <w:rPr>
          <w:rFonts w:eastAsia="TimesNewRoman"/>
          <w:b/>
          <w:sz w:val="22"/>
        </w:rPr>
        <w:t>ę</w:t>
      </w:r>
      <w:r w:rsidRPr="00945B87">
        <w:rPr>
          <w:b/>
          <w:bCs/>
          <w:sz w:val="22"/>
        </w:rPr>
        <w:t>gowy w Białymstoku</w:t>
      </w:r>
    </w:p>
    <w:p w14:paraId="072BD086" w14:textId="77777777" w:rsidR="00044248" w:rsidRPr="00945B87" w:rsidRDefault="00044248" w:rsidP="00044248">
      <w:pPr>
        <w:autoSpaceDE w:val="0"/>
        <w:autoSpaceDN w:val="0"/>
        <w:adjustRightInd w:val="0"/>
        <w:jc w:val="center"/>
        <w:rPr>
          <w:b/>
          <w:bCs/>
          <w:sz w:val="22"/>
        </w:rPr>
      </w:pPr>
      <w:r w:rsidRPr="00945B87">
        <w:rPr>
          <w:b/>
          <w:bCs/>
          <w:sz w:val="22"/>
        </w:rPr>
        <w:t>Nr 25101010490008661391200000</w:t>
      </w:r>
    </w:p>
    <w:p w14:paraId="0D5C7134" w14:textId="1C5672A8" w:rsidR="00997A60" w:rsidRPr="00945B87" w:rsidRDefault="00FC1EE8" w:rsidP="00C658A6">
      <w:pPr>
        <w:pStyle w:val="pkt"/>
        <w:spacing w:before="0" w:after="0" w:line="312" w:lineRule="auto"/>
        <w:ind w:left="426" w:firstLine="0"/>
        <w:rPr>
          <w:szCs w:val="24"/>
        </w:rPr>
      </w:pPr>
      <w:r w:rsidRPr="00945B87">
        <w:rPr>
          <w:szCs w:val="24"/>
        </w:rPr>
        <w:t xml:space="preserve">z dopiskiem </w:t>
      </w:r>
      <w:r w:rsidR="008555F7" w:rsidRPr="00945B87">
        <w:rPr>
          <w:szCs w:val="24"/>
        </w:rPr>
        <w:t>„</w:t>
      </w:r>
      <w:r w:rsidRPr="00945B87">
        <w:rPr>
          <w:szCs w:val="24"/>
        </w:rPr>
        <w:t xml:space="preserve">Wadium </w:t>
      </w:r>
      <w:r w:rsidRPr="00BC1DE6">
        <w:rPr>
          <w:szCs w:val="24"/>
        </w:rPr>
        <w:t>- nr postępowania (</w:t>
      </w:r>
      <w:r w:rsidR="00D814FE">
        <w:rPr>
          <w:szCs w:val="24"/>
        </w:rPr>
        <w:t>26</w:t>
      </w:r>
      <w:r w:rsidR="00044248" w:rsidRPr="00BC1DE6">
        <w:rPr>
          <w:szCs w:val="24"/>
        </w:rPr>
        <w:t>/S/21</w:t>
      </w:r>
      <w:r w:rsidRPr="00BC1DE6">
        <w:rPr>
          <w:szCs w:val="24"/>
        </w:rPr>
        <w:t>)</w:t>
      </w:r>
      <w:r w:rsidRPr="00945B87">
        <w:rPr>
          <w:szCs w:val="24"/>
        </w:rPr>
        <w:t>”.</w:t>
      </w:r>
    </w:p>
    <w:p w14:paraId="2E6F91BD" w14:textId="25EC518A" w:rsidR="00997A60" w:rsidRDefault="00FC1EE8" w:rsidP="0089522F">
      <w:pPr>
        <w:spacing w:after="0" w:line="312" w:lineRule="auto"/>
        <w:ind w:left="426"/>
        <w:jc w:val="both"/>
      </w:pPr>
      <w:r w:rsidRPr="00945B87">
        <w:rPr>
          <w:b/>
          <w:bCs/>
        </w:rPr>
        <w:t>UWAGA:</w:t>
      </w:r>
      <w:r w:rsidRPr="00945B87">
        <w:t xml:space="preserve"> Za termin wniesienia wadium w formie </w:t>
      </w:r>
      <w:r w:rsidR="008555F7" w:rsidRPr="00945B87">
        <w:t>pieniądza</w:t>
      </w:r>
      <w:r w:rsidRPr="00945B87">
        <w:t xml:space="preserve"> zostanie przyjęty termin uznania rachunku Zamawiającego.</w:t>
      </w:r>
    </w:p>
    <w:p w14:paraId="0936BBD5" w14:textId="77777777" w:rsidR="00997A60" w:rsidRDefault="00FC1EE8" w:rsidP="00AD1C27">
      <w:pPr>
        <w:numPr>
          <w:ilvl w:val="0"/>
          <w:numId w:val="21"/>
        </w:numPr>
        <w:spacing w:after="0" w:line="312" w:lineRule="auto"/>
        <w:ind w:left="426" w:hanging="426"/>
        <w:jc w:val="both"/>
      </w:pPr>
      <w:r>
        <w:t>Wadium wnoszone w formie poręczeń l</w:t>
      </w:r>
      <w:bookmarkStart w:id="10" w:name="_GoBack"/>
      <w:bookmarkEnd w:id="10"/>
      <w:r>
        <w:t>ub gwarancji musi spełniać co najmniej poniższe wymagania:</w:t>
      </w:r>
    </w:p>
    <w:p w14:paraId="13D08863" w14:textId="5F5D6E1C" w:rsidR="00997A60" w:rsidRPr="00C658A6" w:rsidRDefault="00FC1EE8" w:rsidP="00AD1C27">
      <w:pPr>
        <w:pStyle w:val="Akapitzlist"/>
        <w:numPr>
          <w:ilvl w:val="1"/>
          <w:numId w:val="36"/>
        </w:numPr>
        <w:spacing w:line="312" w:lineRule="auto"/>
        <w:ind w:left="709" w:hanging="283"/>
        <w:jc w:val="both"/>
        <w:rPr>
          <w:bCs/>
        </w:rPr>
      </w:pPr>
      <w:r w:rsidRPr="00C658A6">
        <w:rPr>
          <w:bCs/>
        </w:rPr>
        <w:t xml:space="preserve">musi obejmować odpowiedzialność za wszystkie przypadki powodujące </w:t>
      </w:r>
      <w:r w:rsidR="00E02919">
        <w:rPr>
          <w:bCs/>
        </w:rPr>
        <w:t>zatrzymanie</w:t>
      </w:r>
      <w:r w:rsidRPr="00C658A6">
        <w:rPr>
          <w:bCs/>
        </w:rPr>
        <w:t xml:space="preserve"> wadium określone w </w:t>
      </w:r>
      <w:proofErr w:type="spellStart"/>
      <w:r w:rsidRPr="00C658A6">
        <w:rPr>
          <w:bCs/>
        </w:rPr>
        <w:t>p.z.p</w:t>
      </w:r>
      <w:proofErr w:type="spellEnd"/>
      <w:r w:rsidRPr="00C658A6">
        <w:rPr>
          <w:bCs/>
        </w:rPr>
        <w:t>., bez potwierdzania tych okoliczności</w:t>
      </w:r>
      <w:r w:rsidR="00E02919">
        <w:rPr>
          <w:bCs/>
        </w:rPr>
        <w:t xml:space="preserve">, </w:t>
      </w:r>
    </w:p>
    <w:p w14:paraId="420D05AC" w14:textId="66108DD1" w:rsidR="00997A60" w:rsidRPr="00C658A6" w:rsidRDefault="00FC1EE8" w:rsidP="00AD1C27">
      <w:pPr>
        <w:pStyle w:val="Akapitzlist"/>
        <w:numPr>
          <w:ilvl w:val="1"/>
          <w:numId w:val="36"/>
        </w:numPr>
        <w:spacing w:line="312" w:lineRule="auto"/>
        <w:ind w:left="709" w:hanging="283"/>
        <w:jc w:val="both"/>
        <w:rPr>
          <w:bCs/>
        </w:rPr>
      </w:pPr>
      <w:r w:rsidRPr="00C658A6">
        <w:rPr>
          <w:bCs/>
        </w:rPr>
        <w:t>z treści dokumentu powinno jednoznacznej wynikać zobowiązanie gwaranta do zapłaty całej kwoty wadium</w:t>
      </w:r>
      <w:r w:rsidR="00E02919">
        <w:rPr>
          <w:bCs/>
        </w:rPr>
        <w:t>,</w:t>
      </w:r>
    </w:p>
    <w:p w14:paraId="089F6ACF" w14:textId="1BF3A839" w:rsidR="00997A60" w:rsidRPr="00C658A6" w:rsidRDefault="00FC1EE8" w:rsidP="00AD1C27">
      <w:pPr>
        <w:pStyle w:val="Akapitzlist"/>
        <w:numPr>
          <w:ilvl w:val="1"/>
          <w:numId w:val="36"/>
        </w:numPr>
        <w:spacing w:line="312" w:lineRule="auto"/>
        <w:ind w:left="709" w:hanging="283"/>
        <w:jc w:val="both"/>
        <w:rPr>
          <w:bCs/>
        </w:rPr>
      </w:pPr>
      <w:r w:rsidRPr="00C658A6">
        <w:rPr>
          <w:bCs/>
        </w:rPr>
        <w:t>powinno być nieodwołalne i bezwarunkowe oraz płatne na pierwsze żądanie</w:t>
      </w:r>
      <w:r w:rsidR="00E02919">
        <w:rPr>
          <w:bCs/>
        </w:rPr>
        <w:t>,</w:t>
      </w:r>
    </w:p>
    <w:p w14:paraId="66D13A13" w14:textId="6AE32631" w:rsidR="00997A60" w:rsidRDefault="00FC1EE8" w:rsidP="00AD1C27">
      <w:pPr>
        <w:pStyle w:val="Akapitzlist"/>
        <w:numPr>
          <w:ilvl w:val="1"/>
          <w:numId w:val="36"/>
        </w:numPr>
        <w:spacing w:line="312" w:lineRule="auto"/>
        <w:ind w:left="709" w:hanging="283"/>
        <w:jc w:val="both"/>
      </w:pPr>
      <w:r w:rsidRPr="00C658A6">
        <w:rPr>
          <w:bCs/>
        </w:rPr>
        <w:t>t</w:t>
      </w:r>
      <w:r>
        <w:t>ermin obowiązywania poręczenia lub gwarancji nie może być krótszy niż termin związania ofertą (z zastrzeżeniem</w:t>
      </w:r>
      <w:r w:rsidR="00F65B11">
        <w:t>, że p</w:t>
      </w:r>
      <w:r>
        <w:t xml:space="preserve">ierwszym dniem </w:t>
      </w:r>
      <w:r w:rsidR="00E02919">
        <w:t xml:space="preserve">terminu </w:t>
      </w:r>
      <w:r>
        <w:t>związania ofertą jest dzień składania ofert)</w:t>
      </w:r>
      <w:r w:rsidR="00E02919">
        <w:t xml:space="preserve">, </w:t>
      </w:r>
    </w:p>
    <w:p w14:paraId="03ADD18F" w14:textId="6CE28DD0" w:rsidR="00997A60" w:rsidRPr="004461B1" w:rsidRDefault="00FC1EE8" w:rsidP="00AD1C27">
      <w:pPr>
        <w:pStyle w:val="Akapitzlist"/>
        <w:numPr>
          <w:ilvl w:val="1"/>
          <w:numId w:val="36"/>
        </w:numPr>
        <w:spacing w:line="312" w:lineRule="auto"/>
        <w:ind w:left="709" w:hanging="283"/>
        <w:jc w:val="both"/>
        <w:rPr>
          <w:bCs/>
        </w:rPr>
      </w:pPr>
      <w:r w:rsidRPr="004461B1">
        <w:rPr>
          <w:bCs/>
        </w:rPr>
        <w:lastRenderedPageBreak/>
        <w:t>w treści poręczenia lub gwarancji powinna znaleźć się nazwa oraz numer przedmiotowego postępowania</w:t>
      </w:r>
      <w:r w:rsidR="00E02919" w:rsidRPr="004461B1">
        <w:rPr>
          <w:bCs/>
        </w:rPr>
        <w:t xml:space="preserve">, </w:t>
      </w:r>
    </w:p>
    <w:p w14:paraId="5AF35E07" w14:textId="77777777" w:rsidR="007B2CFC" w:rsidRDefault="00FC1EE8" w:rsidP="00AD1C27">
      <w:pPr>
        <w:pStyle w:val="Akapitzlist"/>
        <w:numPr>
          <w:ilvl w:val="1"/>
          <w:numId w:val="36"/>
        </w:numPr>
        <w:spacing w:line="312" w:lineRule="auto"/>
        <w:ind w:left="709" w:hanging="283"/>
        <w:jc w:val="both"/>
      </w:pPr>
      <w:r w:rsidRPr="004461B1">
        <w:rPr>
          <w:bCs/>
        </w:rPr>
        <w:t xml:space="preserve">w </w:t>
      </w:r>
      <w:r w:rsidRPr="004461B1">
        <w:t>przypadku Wykonawców wspólnie ubiegających</w:t>
      </w:r>
      <w:r>
        <w:t xml:space="preserve"> się o udzielenie zamówienia (art. 58 </w:t>
      </w:r>
      <w:proofErr w:type="spellStart"/>
      <w:r>
        <w:t>p.z.p</w:t>
      </w:r>
      <w:proofErr w:type="spellEnd"/>
      <w:r>
        <w:t>.), Zamawiający wymaga aby poręczenie lub gwarancja obejmował</w:t>
      </w:r>
      <w:r w:rsidR="00D56E2D">
        <w:t>y</w:t>
      </w:r>
      <w:r>
        <w:t xml:space="preserve"> swą treścią (</w:t>
      </w:r>
      <w:r w:rsidR="007B2CFC">
        <w:t xml:space="preserve">jako </w:t>
      </w:r>
      <w:r>
        <w:t>zobowiązanych z tytułu poręczenia lub gwarancji) wszystkich Wykonawców wspólnie ubiegających się o udzielenie zamówienia lub z treści dokumentu wadium wynikało</w:t>
      </w:r>
      <w:r w:rsidR="007B2CFC">
        <w:t xml:space="preserve"> jednoznacznie</w:t>
      </w:r>
      <w:r>
        <w:t>, że zabezpiecza ofertę Wykonawców wspólnie ubiegających się o udzielenie zamówienia wraz z wskazaniem wszystkich tych Wykonawców</w:t>
      </w:r>
      <w:r w:rsidR="007B2CFC">
        <w:t xml:space="preserve">, </w:t>
      </w:r>
    </w:p>
    <w:p w14:paraId="3F8A3BEA" w14:textId="5F7DC1EB" w:rsidR="00997A60" w:rsidRPr="00F65B11" w:rsidRDefault="00FC1EE8" w:rsidP="00AD1C27">
      <w:pPr>
        <w:pStyle w:val="Akapitzlist"/>
        <w:numPr>
          <w:ilvl w:val="1"/>
          <w:numId w:val="36"/>
        </w:numPr>
        <w:spacing w:line="312" w:lineRule="auto"/>
        <w:ind w:left="709" w:hanging="283"/>
        <w:jc w:val="both"/>
      </w:pPr>
      <w:r w:rsidRPr="007B2CFC">
        <w:rPr>
          <w:bCs/>
        </w:rPr>
        <w:t xml:space="preserve">musi zostać złożone </w:t>
      </w:r>
      <w:r w:rsidR="007B2CFC">
        <w:rPr>
          <w:bCs/>
        </w:rPr>
        <w:t xml:space="preserve">w oryginale – </w:t>
      </w:r>
      <w:r w:rsidRPr="007B2CFC">
        <w:rPr>
          <w:bCs/>
        </w:rPr>
        <w:t>w postaci elektronicznej, opatrzone kwalifikowanym podpisem elektronicznym przez wystawcę poręczenia lub gwarancji.</w:t>
      </w:r>
    </w:p>
    <w:p w14:paraId="3529520E" w14:textId="77777777" w:rsidR="00997A60" w:rsidRDefault="00FC1EE8" w:rsidP="00AD1C27">
      <w:pPr>
        <w:pStyle w:val="pkt"/>
        <w:numPr>
          <w:ilvl w:val="0"/>
          <w:numId w:val="21"/>
        </w:numPr>
        <w:tabs>
          <w:tab w:val="left" w:pos="720"/>
        </w:tabs>
        <w:spacing w:before="0" w:after="0" w:line="312" w:lineRule="auto"/>
        <w:ind w:left="426" w:hanging="426"/>
        <w:rPr>
          <w:bCs/>
          <w:szCs w:val="24"/>
        </w:rPr>
      </w:pPr>
      <w:r>
        <w:rPr>
          <w:bCs/>
          <w:szCs w:val="24"/>
        </w:rPr>
        <w:t>W przypadku wniesienia wadium w formie:</w:t>
      </w:r>
    </w:p>
    <w:p w14:paraId="0D3DB8F5" w14:textId="514137D0" w:rsidR="00997A60" w:rsidRPr="00431160" w:rsidRDefault="00431160" w:rsidP="00AD1C27">
      <w:pPr>
        <w:pStyle w:val="Akapitzlist"/>
        <w:numPr>
          <w:ilvl w:val="0"/>
          <w:numId w:val="37"/>
        </w:numPr>
        <w:spacing w:line="312" w:lineRule="auto"/>
        <w:ind w:left="709" w:hanging="283"/>
        <w:jc w:val="both"/>
        <w:rPr>
          <w:bCs/>
        </w:rPr>
      </w:pPr>
      <w:r>
        <w:rPr>
          <w:bCs/>
        </w:rPr>
        <w:t>p</w:t>
      </w:r>
      <w:r w:rsidRPr="00431160">
        <w:rPr>
          <w:bCs/>
        </w:rPr>
        <w:t>ieniądza</w:t>
      </w:r>
      <w:r>
        <w:rPr>
          <w:bCs/>
        </w:rPr>
        <w:t xml:space="preserve"> – </w:t>
      </w:r>
      <w:r w:rsidR="00FC1EE8" w:rsidRPr="00431160">
        <w:rPr>
          <w:bCs/>
        </w:rPr>
        <w:t>zaleca się, by dowód dokonania przelewu został dołączony do oferty</w:t>
      </w:r>
      <w:r>
        <w:rPr>
          <w:bCs/>
        </w:rPr>
        <w:t xml:space="preserve">, </w:t>
      </w:r>
    </w:p>
    <w:p w14:paraId="13ED48A0" w14:textId="1D1130D2" w:rsidR="00997A60" w:rsidRDefault="00FC1EE8" w:rsidP="00AD1C27">
      <w:pPr>
        <w:pStyle w:val="Akapitzlist"/>
        <w:numPr>
          <w:ilvl w:val="0"/>
          <w:numId w:val="37"/>
        </w:numPr>
        <w:tabs>
          <w:tab w:val="left" w:pos="10163"/>
        </w:tabs>
        <w:spacing w:line="312" w:lineRule="auto"/>
        <w:ind w:left="709" w:hanging="283"/>
        <w:jc w:val="both"/>
      </w:pPr>
      <w:r>
        <w:t>poręczeń lub gwarancji</w:t>
      </w:r>
      <w:r w:rsidR="00431160">
        <w:t xml:space="preserve"> – </w:t>
      </w:r>
      <w:r>
        <w:t>wymaga się, by oryginał dokumentu został złożony wraz z ofertą.</w:t>
      </w:r>
    </w:p>
    <w:p w14:paraId="1107EFC1" w14:textId="77777777" w:rsidR="00997A60" w:rsidRDefault="00FC1EE8" w:rsidP="00AD1C27">
      <w:pPr>
        <w:pStyle w:val="pkt"/>
        <w:numPr>
          <w:ilvl w:val="0"/>
          <w:numId w:val="21"/>
        </w:numPr>
        <w:spacing w:before="0" w:after="0" w:line="312" w:lineRule="auto"/>
        <w:ind w:left="426" w:hanging="426"/>
        <w:rPr>
          <w:szCs w:val="24"/>
        </w:rPr>
      </w:pPr>
      <w:r>
        <w:rPr>
          <w:szCs w:val="24"/>
        </w:rPr>
        <w:t xml:space="preserve">Oferta wykonawcy, który nie wniesie wadium </w:t>
      </w:r>
      <w:r>
        <w:rPr>
          <w:bCs/>
          <w:szCs w:val="24"/>
        </w:rPr>
        <w:t>lub wniesie w sposób nieprawidłowy</w:t>
      </w:r>
      <w:r>
        <w:rPr>
          <w:szCs w:val="24"/>
        </w:rPr>
        <w:t xml:space="preserve"> lub nie utrzyma wadium nieprzerwanie do upływu terminu związania ofertą lub złoży wniosek o zwrot wadium w przypadku, o którym mowa w art. 98 ust. 2 pkt 3 </w:t>
      </w:r>
      <w:proofErr w:type="spellStart"/>
      <w:r>
        <w:rPr>
          <w:szCs w:val="24"/>
        </w:rPr>
        <w:t>p.z.p</w:t>
      </w:r>
      <w:proofErr w:type="spellEnd"/>
      <w:r>
        <w:rPr>
          <w:szCs w:val="24"/>
        </w:rPr>
        <w:t>., zostanie odrzucona.</w:t>
      </w:r>
    </w:p>
    <w:p w14:paraId="74ED1A22" w14:textId="761643B6" w:rsidR="00997A60" w:rsidRPr="00CB4ABC" w:rsidRDefault="00FC1EE8" w:rsidP="00AD1C27">
      <w:pPr>
        <w:pStyle w:val="pkt"/>
        <w:numPr>
          <w:ilvl w:val="0"/>
          <w:numId w:val="21"/>
        </w:numPr>
        <w:spacing w:before="0" w:after="0" w:line="312" w:lineRule="auto"/>
        <w:ind w:left="426" w:hanging="426"/>
        <w:rPr>
          <w:szCs w:val="24"/>
        </w:rPr>
      </w:pPr>
      <w:r>
        <w:rPr>
          <w:szCs w:val="24"/>
        </w:rPr>
        <w:t xml:space="preserve">Zasady zwrotu oraz okoliczności zatrzymania wadium określa </w:t>
      </w:r>
      <w:proofErr w:type="spellStart"/>
      <w:r>
        <w:rPr>
          <w:szCs w:val="24"/>
        </w:rPr>
        <w:t>p.z.p</w:t>
      </w:r>
      <w:proofErr w:type="spellEnd"/>
      <w:r>
        <w:rPr>
          <w:szCs w:val="24"/>
        </w:rPr>
        <w:t>.</w:t>
      </w:r>
    </w:p>
    <w:p w14:paraId="02E6B7D1" w14:textId="77777777" w:rsidR="00697320" w:rsidRDefault="00697320" w:rsidP="00697320">
      <w:pPr>
        <w:spacing w:after="0" w:line="312" w:lineRule="auto"/>
        <w:jc w:val="both"/>
        <w:rPr>
          <w:b/>
          <w:u w:val="single"/>
        </w:rPr>
      </w:pPr>
    </w:p>
    <w:p w14:paraId="5154A6A4" w14:textId="42B94B31" w:rsidR="00697320" w:rsidRPr="00697320" w:rsidRDefault="00697320" w:rsidP="00AD1C27">
      <w:pPr>
        <w:pStyle w:val="Akapitzlist"/>
        <w:numPr>
          <w:ilvl w:val="0"/>
          <w:numId w:val="25"/>
        </w:numPr>
        <w:spacing w:line="312" w:lineRule="auto"/>
        <w:ind w:left="284" w:hanging="426"/>
        <w:jc w:val="both"/>
        <w:rPr>
          <w:b/>
        </w:rPr>
      </w:pPr>
      <w:r w:rsidRPr="00697320">
        <w:rPr>
          <w:b/>
        </w:rPr>
        <w:t>PODWYKONAWSTWO</w:t>
      </w:r>
    </w:p>
    <w:p w14:paraId="3789D545" w14:textId="453E75D9" w:rsidR="00697320" w:rsidRDefault="00697320" w:rsidP="00F44AE7">
      <w:pPr>
        <w:pStyle w:val="pkt"/>
        <w:numPr>
          <w:ilvl w:val="3"/>
          <w:numId w:val="44"/>
        </w:numPr>
        <w:spacing w:before="0" w:after="0" w:line="312" w:lineRule="auto"/>
        <w:ind w:left="426" w:hanging="426"/>
        <w:rPr>
          <w:szCs w:val="24"/>
        </w:rPr>
      </w:pPr>
      <w:r>
        <w:rPr>
          <w:szCs w:val="24"/>
        </w:rPr>
        <w:t xml:space="preserve">Wykonawca może powierzyć wykonanie części zamówienia podwykonawcy (podwykonawcom). </w:t>
      </w:r>
    </w:p>
    <w:p w14:paraId="3DC77CED" w14:textId="083BD4E3" w:rsidR="00697320" w:rsidRDefault="00697320" w:rsidP="00F44AE7">
      <w:pPr>
        <w:pStyle w:val="pkt"/>
        <w:numPr>
          <w:ilvl w:val="3"/>
          <w:numId w:val="44"/>
        </w:numPr>
        <w:spacing w:before="0" w:after="0" w:line="312" w:lineRule="auto"/>
        <w:ind w:left="426" w:hanging="426"/>
        <w:rPr>
          <w:szCs w:val="24"/>
        </w:rPr>
      </w:pPr>
      <w:r>
        <w:rPr>
          <w:szCs w:val="24"/>
        </w:rPr>
        <w:t>Zamawiający nie zastrzega obowiązku osobistego wykonania przez Wykonawcę jakiejkolwiek części zamówienia.</w:t>
      </w:r>
    </w:p>
    <w:p w14:paraId="2910672B" w14:textId="7A62ADC7" w:rsidR="00697320" w:rsidRDefault="00697320" w:rsidP="00F44AE7">
      <w:pPr>
        <w:pStyle w:val="pkt"/>
        <w:numPr>
          <w:ilvl w:val="3"/>
          <w:numId w:val="44"/>
        </w:numPr>
        <w:spacing w:before="0" w:after="0" w:line="312" w:lineRule="auto"/>
        <w:ind w:left="426" w:hanging="426"/>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AD1C27">
      <w:pPr>
        <w:pStyle w:val="Akapitzlist"/>
        <w:numPr>
          <w:ilvl w:val="0"/>
          <w:numId w:val="25"/>
        </w:numPr>
        <w:spacing w:line="312" w:lineRule="auto"/>
        <w:ind w:left="426" w:hanging="568"/>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7607D6">
      <w:pPr>
        <w:pStyle w:val="pkt"/>
        <w:numPr>
          <w:ilvl w:val="3"/>
          <w:numId w:val="45"/>
        </w:numPr>
        <w:spacing w:before="0" w:after="0" w:line="312" w:lineRule="auto"/>
        <w:ind w:left="426" w:hanging="426"/>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7607D6">
      <w:pPr>
        <w:pStyle w:val="pkt"/>
        <w:numPr>
          <w:ilvl w:val="3"/>
          <w:numId w:val="45"/>
        </w:numPr>
        <w:spacing w:before="0" w:after="0" w:line="312" w:lineRule="auto"/>
        <w:ind w:left="426" w:hanging="426"/>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7607D6">
      <w:pPr>
        <w:pStyle w:val="pkt"/>
        <w:numPr>
          <w:ilvl w:val="3"/>
          <w:numId w:val="45"/>
        </w:numPr>
        <w:spacing w:before="0" w:after="0" w:line="312" w:lineRule="auto"/>
        <w:ind w:left="426" w:hanging="426"/>
        <w:rPr>
          <w:szCs w:val="24"/>
        </w:rPr>
      </w:pPr>
      <w:r>
        <w:rPr>
          <w:szCs w:val="24"/>
        </w:rPr>
        <w:lastRenderedPageBreak/>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5E8C67C9" w14:textId="7F298071" w:rsidR="007607D6" w:rsidRDefault="007607D6" w:rsidP="007607D6">
      <w:pPr>
        <w:pStyle w:val="pkt"/>
        <w:numPr>
          <w:ilvl w:val="3"/>
          <w:numId w:val="45"/>
        </w:numPr>
        <w:spacing w:before="0" w:after="0" w:line="312" w:lineRule="auto"/>
        <w:ind w:left="426" w:hanging="426"/>
        <w:rPr>
          <w:szCs w:val="24"/>
        </w:rPr>
      </w:pPr>
      <w:r>
        <w:rPr>
          <w:szCs w:val="24"/>
        </w:rPr>
        <w:t>Przed zawarciem umowy Wykonawca przekaże Zamawiającemu w</w:t>
      </w:r>
      <w:r w:rsidRPr="007607D6">
        <w:rPr>
          <w:szCs w:val="24"/>
        </w:rPr>
        <w:t>ykaz autoryzowanych stacji obsługi</w:t>
      </w:r>
      <w:r>
        <w:rPr>
          <w:szCs w:val="24"/>
        </w:rPr>
        <w:t xml:space="preserve">, który będzie stanowił załącznik do umowy. </w:t>
      </w:r>
    </w:p>
    <w:p w14:paraId="00239CBA" w14:textId="24CF6DC6" w:rsidR="0030427E" w:rsidRPr="007607D6" w:rsidRDefault="0030427E" w:rsidP="007607D6">
      <w:pPr>
        <w:pStyle w:val="pkt"/>
        <w:numPr>
          <w:ilvl w:val="3"/>
          <w:numId w:val="45"/>
        </w:numPr>
        <w:spacing w:before="0" w:after="0" w:line="312" w:lineRule="auto"/>
        <w:ind w:left="426" w:hanging="426"/>
        <w:rPr>
          <w:szCs w:val="24"/>
        </w:rPr>
      </w:pPr>
      <w:proofErr w:type="spellStart"/>
      <w:r w:rsidRPr="007607D6">
        <w:rPr>
          <w:szCs w:val="24"/>
        </w:rPr>
        <w:t>Jeżeli</w:t>
      </w:r>
      <w:proofErr w:type="spellEnd"/>
      <w:r w:rsidRPr="007607D6">
        <w:rPr>
          <w:szCs w:val="24"/>
        </w:rPr>
        <w:t xml:space="preserve"> Wykonawca, </w:t>
      </w:r>
      <w:proofErr w:type="spellStart"/>
      <w:r w:rsidRPr="007607D6">
        <w:rPr>
          <w:szCs w:val="24"/>
        </w:rPr>
        <w:t>którego</w:t>
      </w:r>
      <w:proofErr w:type="spellEnd"/>
      <w:r w:rsidRPr="007607D6">
        <w:rPr>
          <w:szCs w:val="24"/>
        </w:rPr>
        <w:t xml:space="preserve"> oferta została wybrana jako najkorzystniejsza, uchyla </w:t>
      </w:r>
      <w:proofErr w:type="spellStart"/>
      <w:r w:rsidRPr="007607D6">
        <w:rPr>
          <w:szCs w:val="24"/>
        </w:rPr>
        <w:t>sie</w:t>
      </w:r>
      <w:proofErr w:type="spellEnd"/>
      <w:r w:rsidRPr="007607D6">
        <w:rPr>
          <w:szCs w:val="24"/>
        </w:rPr>
        <w:t xml:space="preserve">̨ od zawarcia umowy w sprawie </w:t>
      </w:r>
      <w:proofErr w:type="spellStart"/>
      <w:r w:rsidRPr="007607D6">
        <w:rPr>
          <w:szCs w:val="24"/>
        </w:rPr>
        <w:t>zamówienia</w:t>
      </w:r>
      <w:proofErr w:type="spellEnd"/>
      <w:r w:rsidRPr="007607D6">
        <w:rPr>
          <w:szCs w:val="24"/>
        </w:rPr>
        <w:t xml:space="preserve"> publicznego, </w:t>
      </w:r>
      <w:proofErr w:type="spellStart"/>
      <w:r w:rsidRPr="007607D6">
        <w:rPr>
          <w:szCs w:val="24"/>
        </w:rPr>
        <w:t>Zamawiający</w:t>
      </w:r>
      <w:proofErr w:type="spellEnd"/>
      <w:r w:rsidRPr="007607D6">
        <w:rPr>
          <w:szCs w:val="24"/>
        </w:rPr>
        <w:t xml:space="preserve"> </w:t>
      </w:r>
      <w:proofErr w:type="spellStart"/>
      <w:r w:rsidRPr="007607D6">
        <w:rPr>
          <w:szCs w:val="24"/>
        </w:rPr>
        <w:t>może</w:t>
      </w:r>
      <w:proofErr w:type="spellEnd"/>
      <w:r w:rsidRPr="007607D6">
        <w:rPr>
          <w:szCs w:val="24"/>
        </w:rPr>
        <w:t xml:space="preserve"> </w:t>
      </w:r>
      <w:proofErr w:type="spellStart"/>
      <w:r w:rsidRPr="007607D6">
        <w:rPr>
          <w:szCs w:val="24"/>
        </w:rPr>
        <w:t>dokonac</w:t>
      </w:r>
      <w:proofErr w:type="spellEnd"/>
      <w:r w:rsidRPr="007607D6">
        <w:rPr>
          <w:szCs w:val="24"/>
        </w:rPr>
        <w:t xml:space="preserve">́ ponownego badania i oceny ofert </w:t>
      </w:r>
      <w:proofErr w:type="spellStart"/>
      <w:r w:rsidRPr="007607D6">
        <w:rPr>
          <w:szCs w:val="24"/>
        </w:rPr>
        <w:t>spośród</w:t>
      </w:r>
      <w:proofErr w:type="spellEnd"/>
      <w:r w:rsidRPr="007607D6">
        <w:rPr>
          <w:szCs w:val="24"/>
        </w:rPr>
        <w:t xml:space="preserve"> ofert pozostałych w </w:t>
      </w:r>
      <w:proofErr w:type="spellStart"/>
      <w:r w:rsidRPr="007607D6">
        <w:rPr>
          <w:szCs w:val="24"/>
        </w:rPr>
        <w:t>postępowaniu</w:t>
      </w:r>
      <w:proofErr w:type="spellEnd"/>
      <w:r w:rsidRPr="007607D6">
        <w:rPr>
          <w:szCs w:val="24"/>
        </w:rPr>
        <w:t xml:space="preserve"> </w:t>
      </w:r>
      <w:proofErr w:type="spellStart"/>
      <w:r w:rsidRPr="007607D6">
        <w:rPr>
          <w:szCs w:val="24"/>
        </w:rPr>
        <w:t>Wykonawców</w:t>
      </w:r>
      <w:proofErr w:type="spellEnd"/>
      <w:r w:rsidRPr="007607D6">
        <w:rPr>
          <w:szCs w:val="24"/>
        </w:rPr>
        <w:t xml:space="preserve"> oraz wybrać najkorzystniejszą ofertę albo </w:t>
      </w:r>
      <w:proofErr w:type="spellStart"/>
      <w:r w:rsidRPr="007607D6">
        <w:rPr>
          <w:szCs w:val="24"/>
        </w:rPr>
        <w:t>unieważnic</w:t>
      </w:r>
      <w:proofErr w:type="spellEnd"/>
      <w:r w:rsidRPr="007607D6">
        <w:rPr>
          <w:szCs w:val="24"/>
        </w:rPr>
        <w:t xml:space="preserve">́ </w:t>
      </w:r>
      <w:proofErr w:type="spellStart"/>
      <w:r w:rsidRPr="007607D6">
        <w:rPr>
          <w:szCs w:val="24"/>
        </w:rPr>
        <w:t>postępowanie</w:t>
      </w:r>
      <w:proofErr w:type="spellEnd"/>
      <w:r w:rsidRPr="007607D6">
        <w:rPr>
          <w:szCs w:val="24"/>
        </w:rPr>
        <w:t>.</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AD1C27">
      <w:pPr>
        <w:pStyle w:val="Akapitzlist"/>
        <w:numPr>
          <w:ilvl w:val="0"/>
          <w:numId w:val="25"/>
        </w:numPr>
        <w:spacing w:line="312" w:lineRule="auto"/>
        <w:ind w:left="284" w:hanging="284"/>
        <w:jc w:val="both"/>
        <w:rPr>
          <w:b/>
        </w:rPr>
      </w:pPr>
      <w:r w:rsidRPr="00697320">
        <w:rPr>
          <w:b/>
        </w:rPr>
        <w:t>INFORMACJE O TREŚCI ZAWIERANEJ UMOWY ORAZ MOŻLIWOŚCI JEJ ZMIANY</w:t>
      </w:r>
    </w:p>
    <w:p w14:paraId="5FB1A5FD" w14:textId="76DCDB18" w:rsidR="00997A60" w:rsidRDefault="00FC1EE8" w:rsidP="00AD1C27">
      <w:pPr>
        <w:pStyle w:val="pkt"/>
        <w:numPr>
          <w:ilvl w:val="3"/>
          <w:numId w:val="38"/>
        </w:numPr>
        <w:spacing w:before="0" w:after="0" w:line="312" w:lineRule="auto"/>
        <w:ind w:left="426" w:hanging="426"/>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333738">
        <w:rPr>
          <w:b/>
          <w:szCs w:val="24"/>
        </w:rPr>
        <w:t xml:space="preserve">6 </w:t>
      </w:r>
      <w:r>
        <w:rPr>
          <w:b/>
          <w:szCs w:val="24"/>
        </w:rPr>
        <w:t>do SWZ</w:t>
      </w:r>
      <w:r>
        <w:rPr>
          <w:szCs w:val="24"/>
        </w:rPr>
        <w:t>.</w:t>
      </w:r>
    </w:p>
    <w:p w14:paraId="3D39D771" w14:textId="6E55AC8A" w:rsidR="00997A60" w:rsidRDefault="00FC1EE8" w:rsidP="00AD1C27">
      <w:pPr>
        <w:pStyle w:val="pkt"/>
        <w:numPr>
          <w:ilvl w:val="3"/>
          <w:numId w:val="38"/>
        </w:numPr>
        <w:spacing w:before="0" w:after="0" w:line="312" w:lineRule="auto"/>
        <w:ind w:left="426" w:hanging="426"/>
        <w:rPr>
          <w:szCs w:val="24"/>
        </w:rPr>
      </w:pPr>
      <w:r>
        <w:rPr>
          <w:szCs w:val="24"/>
        </w:rPr>
        <w:t>Zakres świadczenia Wykonawcy wynikający z umowy jest tożsamy z jego zobowiązaniem zawartym w ofercie.</w:t>
      </w:r>
    </w:p>
    <w:p w14:paraId="6F0ADF8B" w14:textId="2E4B46BD" w:rsidR="00997A60" w:rsidRDefault="00FC1EE8" w:rsidP="00AD1C27">
      <w:pPr>
        <w:pStyle w:val="pkt"/>
        <w:numPr>
          <w:ilvl w:val="3"/>
          <w:numId w:val="38"/>
        </w:numPr>
        <w:spacing w:before="0" w:after="0" w:line="312" w:lineRule="auto"/>
        <w:ind w:left="426" w:hanging="426"/>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333738">
        <w:rPr>
          <w:szCs w:val="24"/>
        </w:rPr>
        <w:t xml:space="preserve">6 </w:t>
      </w:r>
      <w:r>
        <w:rPr>
          <w:szCs w:val="24"/>
        </w:rPr>
        <w:t xml:space="preserve">do SWZ (zgodnie z art. 455 ust. 1 pkt 1 </w:t>
      </w:r>
      <w:proofErr w:type="spellStart"/>
      <w:r>
        <w:rPr>
          <w:szCs w:val="24"/>
        </w:rPr>
        <w:t>p.z.p</w:t>
      </w:r>
      <w:proofErr w:type="spellEnd"/>
      <w:r>
        <w:rPr>
          <w:szCs w:val="24"/>
        </w:rPr>
        <w:t>.).</w:t>
      </w:r>
    </w:p>
    <w:p w14:paraId="0F2EBB01" w14:textId="68F54FD1" w:rsidR="00997A60" w:rsidRDefault="00FC1EE8" w:rsidP="00AD1C27">
      <w:pPr>
        <w:pStyle w:val="pkt"/>
        <w:numPr>
          <w:ilvl w:val="3"/>
          <w:numId w:val="38"/>
        </w:numPr>
        <w:spacing w:before="0" w:after="0" w:line="312" w:lineRule="auto"/>
        <w:ind w:left="426" w:hanging="426"/>
        <w:rPr>
          <w:szCs w:val="24"/>
        </w:rPr>
      </w:pPr>
      <w:r>
        <w:rPr>
          <w:szCs w:val="24"/>
        </w:rPr>
        <w:t>Zmian</w:t>
      </w:r>
      <w:r w:rsidR="00333738">
        <w:rPr>
          <w:szCs w:val="24"/>
        </w:rPr>
        <w:t>y</w:t>
      </w:r>
      <w:r>
        <w:rPr>
          <w:szCs w:val="24"/>
        </w:rPr>
        <w:t xml:space="preserve"> umowy wymaga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AD1C27">
      <w:pPr>
        <w:pStyle w:val="Akapitzlist"/>
        <w:numPr>
          <w:ilvl w:val="0"/>
          <w:numId w:val="25"/>
        </w:numPr>
        <w:spacing w:line="312" w:lineRule="auto"/>
        <w:ind w:left="284" w:hanging="426"/>
        <w:jc w:val="both"/>
        <w:rPr>
          <w:b/>
        </w:rPr>
      </w:pPr>
      <w:r w:rsidRPr="00697320">
        <w:rPr>
          <w:b/>
        </w:rPr>
        <w:t>POUCZENIE O ŚRODKACH OCHRONY PRAWNEJ PRZYSŁUGUJĄCYCH WYKONAWCY</w:t>
      </w:r>
    </w:p>
    <w:p w14:paraId="77F84C6F" w14:textId="17EE7F58" w:rsidR="00997A60" w:rsidRDefault="00FC1EE8" w:rsidP="00AD1C27">
      <w:pPr>
        <w:pStyle w:val="Akapitzlist"/>
        <w:numPr>
          <w:ilvl w:val="3"/>
          <w:numId w:val="39"/>
        </w:numPr>
        <w:spacing w:line="312" w:lineRule="auto"/>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AD1C27">
      <w:pPr>
        <w:pStyle w:val="Akapitzlist"/>
        <w:numPr>
          <w:ilvl w:val="3"/>
          <w:numId w:val="39"/>
        </w:numPr>
        <w:spacing w:line="312" w:lineRule="auto"/>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AD1C27">
      <w:pPr>
        <w:pStyle w:val="Akapitzlist"/>
        <w:numPr>
          <w:ilvl w:val="3"/>
          <w:numId w:val="39"/>
        </w:numPr>
        <w:spacing w:line="312" w:lineRule="auto"/>
        <w:ind w:left="426" w:hanging="426"/>
        <w:jc w:val="both"/>
      </w:pPr>
      <w:r>
        <w:t>Odwołanie przysługuje na:</w:t>
      </w:r>
    </w:p>
    <w:p w14:paraId="469B0D92" w14:textId="01EB0E58" w:rsidR="00997A60" w:rsidRDefault="00FC1EE8" w:rsidP="00AD1C27">
      <w:pPr>
        <w:pStyle w:val="Akapitzlist"/>
        <w:numPr>
          <w:ilvl w:val="1"/>
          <w:numId w:val="25"/>
        </w:numPr>
        <w:suppressAutoHyphens/>
        <w:spacing w:line="312" w:lineRule="auto"/>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AD1C27">
      <w:pPr>
        <w:pStyle w:val="Akapitzlist"/>
        <w:numPr>
          <w:ilvl w:val="1"/>
          <w:numId w:val="25"/>
        </w:numPr>
        <w:suppressAutoHyphens/>
        <w:spacing w:line="312" w:lineRule="auto"/>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AD1C27">
      <w:pPr>
        <w:pStyle w:val="Akapitzlist"/>
        <w:numPr>
          <w:ilvl w:val="3"/>
          <w:numId w:val="39"/>
        </w:numPr>
        <w:spacing w:line="312" w:lineRule="auto"/>
        <w:ind w:left="426" w:hanging="426"/>
        <w:jc w:val="both"/>
      </w:pPr>
      <w:r>
        <w:lastRenderedPageBreak/>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AD1C27">
      <w:pPr>
        <w:pStyle w:val="Akapitzlist"/>
        <w:numPr>
          <w:ilvl w:val="3"/>
          <w:numId w:val="39"/>
        </w:numPr>
        <w:spacing w:line="312" w:lineRule="auto"/>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AD1C27">
      <w:pPr>
        <w:pStyle w:val="Akapitzlist"/>
        <w:numPr>
          <w:ilvl w:val="3"/>
          <w:numId w:val="39"/>
        </w:numPr>
        <w:spacing w:line="312" w:lineRule="auto"/>
        <w:ind w:left="426" w:hanging="426"/>
        <w:jc w:val="both"/>
      </w:pPr>
      <w:r>
        <w:t>Odwołanie wnosi się w terminie:</w:t>
      </w:r>
    </w:p>
    <w:p w14:paraId="1AC0B0B6" w14:textId="2A3D489B" w:rsidR="00997A60" w:rsidRDefault="00FC1EE8" w:rsidP="00AD1C27">
      <w:pPr>
        <w:pStyle w:val="Akapitzlist"/>
        <w:numPr>
          <w:ilvl w:val="3"/>
          <w:numId w:val="40"/>
        </w:numPr>
        <w:suppressAutoHyphens/>
        <w:spacing w:line="312" w:lineRule="auto"/>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AD1C27">
      <w:pPr>
        <w:pStyle w:val="Akapitzlist"/>
        <w:numPr>
          <w:ilvl w:val="3"/>
          <w:numId w:val="40"/>
        </w:numPr>
        <w:suppressAutoHyphens/>
        <w:spacing w:line="312" w:lineRule="auto"/>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AD1C27">
      <w:pPr>
        <w:pStyle w:val="Akapitzlist"/>
        <w:numPr>
          <w:ilvl w:val="3"/>
          <w:numId w:val="39"/>
        </w:numPr>
        <w:spacing w:line="312" w:lineRule="auto"/>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AD1C27">
      <w:pPr>
        <w:pStyle w:val="Akapitzlist"/>
        <w:numPr>
          <w:ilvl w:val="3"/>
          <w:numId w:val="39"/>
        </w:numPr>
        <w:spacing w:line="312" w:lineRule="auto"/>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AD1C27">
      <w:pPr>
        <w:pStyle w:val="Akapitzlist"/>
        <w:numPr>
          <w:ilvl w:val="3"/>
          <w:numId w:val="39"/>
        </w:numPr>
        <w:spacing w:line="312" w:lineRule="auto"/>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AD1C27">
      <w:pPr>
        <w:pStyle w:val="Akapitzlist"/>
        <w:numPr>
          <w:ilvl w:val="3"/>
          <w:numId w:val="39"/>
        </w:numPr>
        <w:spacing w:line="312" w:lineRule="auto"/>
        <w:ind w:left="426" w:hanging="426"/>
        <w:jc w:val="both"/>
      </w:pPr>
      <w:r>
        <w:t>Skargę wnosi się do Sądu Okręgowego w Warszawie</w:t>
      </w:r>
      <w:r w:rsidR="00F20C18">
        <w:t xml:space="preserve"> – </w:t>
      </w:r>
      <w:r>
        <w:t>sądu zamówień publicznych.</w:t>
      </w:r>
    </w:p>
    <w:p w14:paraId="5AD6FBBA" w14:textId="77777777" w:rsidR="00F20C18" w:rsidRDefault="00FC1EE8" w:rsidP="00AD1C27">
      <w:pPr>
        <w:pStyle w:val="Akapitzlist"/>
        <w:numPr>
          <w:ilvl w:val="3"/>
          <w:numId w:val="39"/>
        </w:numPr>
        <w:spacing w:line="312" w:lineRule="auto"/>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AD1C27">
      <w:pPr>
        <w:pStyle w:val="Akapitzlist"/>
        <w:numPr>
          <w:ilvl w:val="3"/>
          <w:numId w:val="39"/>
        </w:numPr>
        <w:spacing w:line="312" w:lineRule="auto"/>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AD1C27">
      <w:pPr>
        <w:pStyle w:val="Akapitzlist"/>
        <w:numPr>
          <w:ilvl w:val="3"/>
          <w:numId w:val="39"/>
        </w:numPr>
        <w:spacing w:line="312" w:lineRule="auto"/>
        <w:ind w:left="426" w:hanging="426"/>
        <w:jc w:val="both"/>
      </w:pPr>
      <w:r>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AD1C27">
      <w:pPr>
        <w:pStyle w:val="Akapitzlist"/>
        <w:numPr>
          <w:ilvl w:val="0"/>
          <w:numId w:val="25"/>
        </w:numPr>
        <w:spacing w:line="312" w:lineRule="auto"/>
        <w:ind w:left="284" w:hanging="284"/>
        <w:jc w:val="both"/>
        <w:rPr>
          <w:b/>
        </w:rPr>
      </w:pPr>
      <w:r w:rsidRPr="00697320">
        <w:rPr>
          <w:b/>
        </w:rPr>
        <w:t>OCHRONA DANYCH OSOBOWYCH</w:t>
      </w:r>
    </w:p>
    <w:p w14:paraId="7EFAB6AF" w14:textId="497D5196" w:rsidR="00997A60" w:rsidRDefault="00FC1EE8" w:rsidP="0089522F">
      <w:pPr>
        <w:spacing w:after="0" w:line="312"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lastRenderedPageBreak/>
        <w:t>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AD1C27">
      <w:pPr>
        <w:pStyle w:val="Akapitzlist"/>
        <w:numPr>
          <w:ilvl w:val="0"/>
          <w:numId w:val="22"/>
        </w:numPr>
        <w:spacing w:line="312" w:lineRule="auto"/>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AD1C27">
      <w:pPr>
        <w:pStyle w:val="Akapitzlist"/>
        <w:numPr>
          <w:ilvl w:val="0"/>
          <w:numId w:val="22"/>
        </w:numPr>
        <w:spacing w:line="312" w:lineRule="auto"/>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8"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AD1C27">
      <w:pPr>
        <w:pStyle w:val="Akapitzlist"/>
        <w:numPr>
          <w:ilvl w:val="0"/>
          <w:numId w:val="22"/>
        </w:numPr>
        <w:spacing w:line="312" w:lineRule="auto"/>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AD1C27">
      <w:pPr>
        <w:pStyle w:val="Akapitzlist"/>
        <w:numPr>
          <w:ilvl w:val="0"/>
          <w:numId w:val="22"/>
        </w:numPr>
        <w:spacing w:line="312" w:lineRule="auto"/>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AD1C27">
      <w:pPr>
        <w:numPr>
          <w:ilvl w:val="0"/>
          <w:numId w:val="23"/>
        </w:numPr>
        <w:tabs>
          <w:tab w:val="clear" w:pos="425"/>
        </w:tabs>
        <w:spacing w:after="0" w:line="312"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AD1C27">
      <w:pPr>
        <w:numPr>
          <w:ilvl w:val="0"/>
          <w:numId w:val="23"/>
        </w:numPr>
        <w:spacing w:after="0" w:line="312"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AD1C27">
      <w:pPr>
        <w:numPr>
          <w:ilvl w:val="0"/>
          <w:numId w:val="23"/>
        </w:numPr>
        <w:spacing w:after="0" w:line="312"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AD1C27">
      <w:pPr>
        <w:pStyle w:val="Akapitzlist"/>
        <w:numPr>
          <w:ilvl w:val="0"/>
          <w:numId w:val="22"/>
        </w:numPr>
        <w:spacing w:line="312" w:lineRule="auto"/>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AD1C27">
      <w:pPr>
        <w:numPr>
          <w:ilvl w:val="0"/>
          <w:numId w:val="41"/>
        </w:numPr>
        <w:tabs>
          <w:tab w:val="left" w:pos="425"/>
          <w:tab w:val="left" w:pos="880"/>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AD1C27">
      <w:pPr>
        <w:numPr>
          <w:ilvl w:val="0"/>
          <w:numId w:val="41"/>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AD1C27">
      <w:pPr>
        <w:numPr>
          <w:ilvl w:val="0"/>
          <w:numId w:val="41"/>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AD1C27">
      <w:pPr>
        <w:numPr>
          <w:ilvl w:val="0"/>
          <w:numId w:val="41"/>
        </w:numPr>
        <w:tabs>
          <w:tab w:val="left" w:pos="425"/>
        </w:tabs>
        <w:spacing w:after="0" w:line="312"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 xml:space="preserve">dane podane w ofercie i innych dokumentach składanych w postępowaniu o udzielenie </w:t>
      </w:r>
      <w:r>
        <w:rPr>
          <w:rFonts w:eastAsia="Times New Roman"/>
          <w:color w:val="000000" w:themeColor="text1"/>
          <w:lang w:eastAsia="pl-PL"/>
        </w:rPr>
        <w:lastRenderedPageBreak/>
        <w:t>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AD1C27">
      <w:pPr>
        <w:pStyle w:val="Akapitzlist"/>
        <w:numPr>
          <w:ilvl w:val="0"/>
          <w:numId w:val="22"/>
        </w:numPr>
        <w:spacing w:line="312" w:lineRule="auto"/>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AD1C27">
      <w:pPr>
        <w:numPr>
          <w:ilvl w:val="0"/>
          <w:numId w:val="24"/>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AD1C27">
      <w:pPr>
        <w:numPr>
          <w:ilvl w:val="0"/>
          <w:numId w:val="24"/>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na ogólnodostępnej stronie internetowej zamawiającego przez okres 15 lat od dnia zawarcia umowy, nie dłużej jednak niż przez okres wynikający z przepisów o archiwizacji;</w:t>
      </w:r>
    </w:p>
    <w:p w14:paraId="3EE5CC50" w14:textId="77777777" w:rsidR="00997A60" w:rsidRDefault="00FC1EE8" w:rsidP="00AD1C27">
      <w:pPr>
        <w:numPr>
          <w:ilvl w:val="0"/>
          <w:numId w:val="24"/>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AD1C27">
      <w:pPr>
        <w:numPr>
          <w:ilvl w:val="0"/>
          <w:numId w:val="24"/>
        </w:numPr>
        <w:tabs>
          <w:tab w:val="clear" w:pos="425"/>
          <w:tab w:val="left" w:pos="240"/>
          <w:tab w:val="left" w:pos="709"/>
        </w:tabs>
        <w:spacing w:after="0" w:line="312"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AD1C27">
      <w:pPr>
        <w:pStyle w:val="Akapitzlist"/>
        <w:numPr>
          <w:ilvl w:val="0"/>
          <w:numId w:val="22"/>
        </w:numPr>
        <w:tabs>
          <w:tab w:val="left" w:pos="426"/>
        </w:tabs>
        <w:spacing w:line="312" w:lineRule="auto"/>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AD1C27">
      <w:pPr>
        <w:pStyle w:val="Akapitzlist"/>
        <w:numPr>
          <w:ilvl w:val="0"/>
          <w:numId w:val="22"/>
        </w:numPr>
        <w:tabs>
          <w:tab w:val="left" w:pos="426"/>
        </w:tabs>
        <w:spacing w:line="312" w:lineRule="auto"/>
        <w:ind w:left="426" w:hanging="426"/>
        <w:jc w:val="both"/>
        <w:rPr>
          <w:rFonts w:eastAsia="Times New Roman"/>
          <w:color w:val="00B0F0"/>
        </w:rPr>
      </w:pPr>
      <w:r w:rsidRPr="00547E87">
        <w:rPr>
          <w:rFonts w:eastAsia="Times New Roman"/>
        </w:rPr>
        <w:t>posiada Pani/Pan:</w:t>
      </w:r>
    </w:p>
    <w:p w14:paraId="2F95FCA3" w14:textId="77777777" w:rsidR="00997A60" w:rsidRDefault="00FC1EE8" w:rsidP="00AD1C27">
      <w:pPr>
        <w:numPr>
          <w:ilvl w:val="0"/>
          <w:numId w:val="42"/>
        </w:numPr>
        <w:tabs>
          <w:tab w:val="left" w:pos="709"/>
        </w:tabs>
        <w:spacing w:after="0" w:line="312" w:lineRule="auto"/>
        <w:ind w:left="709" w:hanging="283"/>
        <w:jc w:val="both"/>
        <w:rPr>
          <w:i/>
          <w:sz w:val="20"/>
          <w:szCs w:val="20"/>
        </w:rPr>
      </w:pPr>
      <w:r>
        <w:rPr>
          <w:rFonts w:eastAsia="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Default="00FC1EE8" w:rsidP="00AD1C27">
      <w:pPr>
        <w:numPr>
          <w:ilvl w:val="0"/>
          <w:numId w:val="42"/>
        </w:numPr>
        <w:tabs>
          <w:tab w:val="left" w:pos="709"/>
        </w:tabs>
        <w:spacing w:after="0" w:line="312"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AD1C27">
      <w:pPr>
        <w:numPr>
          <w:ilvl w:val="0"/>
          <w:numId w:val="42"/>
        </w:numPr>
        <w:tabs>
          <w:tab w:val="left" w:pos="709"/>
        </w:tabs>
        <w:spacing w:after="0" w:line="312" w:lineRule="auto"/>
        <w:ind w:left="709" w:hanging="283"/>
        <w:jc w:val="both"/>
        <w:rPr>
          <w:rFonts w:eastAsia="Times New Roman"/>
          <w:lang w:eastAsia="pl-PL"/>
        </w:rPr>
      </w:pPr>
      <w:r>
        <w:rPr>
          <w:rFonts w:eastAsia="Times New Roman"/>
          <w:lang w:eastAsia="pl-PL"/>
        </w:rPr>
        <w:lastRenderedPageBreak/>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AD1C27">
      <w:pPr>
        <w:numPr>
          <w:ilvl w:val="0"/>
          <w:numId w:val="42"/>
        </w:numPr>
        <w:tabs>
          <w:tab w:val="left" w:pos="709"/>
        </w:tabs>
        <w:spacing w:after="0" w:line="312"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AD1C27">
      <w:pPr>
        <w:pStyle w:val="Akapitzlist"/>
        <w:numPr>
          <w:ilvl w:val="0"/>
          <w:numId w:val="22"/>
        </w:numPr>
        <w:tabs>
          <w:tab w:val="left" w:pos="425"/>
        </w:tabs>
        <w:spacing w:line="312" w:lineRule="auto"/>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AD1C27">
      <w:pPr>
        <w:numPr>
          <w:ilvl w:val="0"/>
          <w:numId w:val="43"/>
        </w:numPr>
        <w:spacing w:after="0" w:line="312"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AD1C27">
      <w:pPr>
        <w:numPr>
          <w:ilvl w:val="0"/>
          <w:numId w:val="43"/>
        </w:numPr>
        <w:spacing w:after="0" w:line="312"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AD1C27">
      <w:pPr>
        <w:numPr>
          <w:ilvl w:val="0"/>
          <w:numId w:val="43"/>
        </w:numPr>
        <w:spacing w:after="0" w:line="312"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AD1C27">
      <w:pPr>
        <w:numPr>
          <w:ilvl w:val="0"/>
          <w:numId w:val="22"/>
        </w:numPr>
        <w:tabs>
          <w:tab w:val="left" w:pos="425"/>
        </w:tabs>
        <w:spacing w:after="0" w:line="312"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77777777" w:rsidR="00997A60" w:rsidRDefault="00997A60" w:rsidP="0089522F">
      <w:pPr>
        <w:pStyle w:val="pkt"/>
        <w:spacing w:before="0" w:after="0" w:line="312" w:lineRule="auto"/>
        <w:ind w:left="426" w:hanging="426"/>
        <w:rPr>
          <w:szCs w:val="24"/>
        </w:rPr>
      </w:pPr>
    </w:p>
    <w:p w14:paraId="3C62917F" w14:textId="0F4F15B3" w:rsidR="00997A60" w:rsidRPr="0052329E" w:rsidRDefault="00FC1EE8" w:rsidP="00AD1C27">
      <w:pPr>
        <w:pStyle w:val="Akapitzlist"/>
        <w:numPr>
          <w:ilvl w:val="0"/>
          <w:numId w:val="25"/>
        </w:numPr>
        <w:spacing w:line="312" w:lineRule="auto"/>
        <w:ind w:left="284" w:hanging="284"/>
        <w:jc w:val="both"/>
        <w:rPr>
          <w:b/>
        </w:rPr>
      </w:pPr>
      <w:r w:rsidRPr="0052329E">
        <w:rPr>
          <w:b/>
        </w:rPr>
        <w:t>WYKAZ ZAŁĄCZNIKÓW DO SWZ</w:t>
      </w:r>
    </w:p>
    <w:tbl>
      <w:tblPr>
        <w:tblStyle w:val="Tabela-Siatka"/>
        <w:tblW w:w="0" w:type="auto"/>
        <w:tblInd w:w="108" w:type="dxa"/>
        <w:tblLook w:val="04A0" w:firstRow="1" w:lastRow="0" w:firstColumn="1" w:lastColumn="0" w:noHBand="0" w:noVBand="1"/>
      </w:tblPr>
      <w:tblGrid>
        <w:gridCol w:w="1956"/>
        <w:gridCol w:w="6998"/>
      </w:tblGrid>
      <w:tr w:rsidR="00997A60" w14:paraId="2E5EA4B1" w14:textId="77777777" w:rsidTr="00FC1EE8">
        <w:trPr>
          <w:trHeight w:val="138"/>
        </w:trPr>
        <w:tc>
          <w:tcPr>
            <w:tcW w:w="1985"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7193"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997A60" w14:paraId="1D76CDD0" w14:textId="77777777">
        <w:tc>
          <w:tcPr>
            <w:tcW w:w="1985" w:type="dxa"/>
            <w:shd w:val="clear" w:color="auto" w:fill="auto"/>
          </w:tcPr>
          <w:p w14:paraId="7FE0D9B0" w14:textId="65F646FC" w:rsidR="00997A60" w:rsidRDefault="00F65B11" w:rsidP="0089522F">
            <w:pPr>
              <w:suppressAutoHyphens/>
              <w:spacing w:after="0" w:line="312" w:lineRule="auto"/>
              <w:jc w:val="both"/>
              <w:rPr>
                <w:rFonts w:eastAsiaTheme="minorEastAsia"/>
                <w:lang w:eastAsia="pl-PL"/>
              </w:rPr>
            </w:pPr>
            <w:r>
              <w:rPr>
                <w:rFonts w:eastAsiaTheme="minorEastAsia"/>
                <w:lang w:eastAsia="pl-PL"/>
              </w:rPr>
              <w:t xml:space="preserve">Załącznik nr 2 </w:t>
            </w:r>
          </w:p>
        </w:tc>
        <w:tc>
          <w:tcPr>
            <w:tcW w:w="7193" w:type="dxa"/>
            <w:shd w:val="clear" w:color="auto" w:fill="auto"/>
          </w:tcPr>
          <w:p w14:paraId="700C2866" w14:textId="7E049D75" w:rsidR="00997A60" w:rsidRPr="00716721" w:rsidRDefault="00716721" w:rsidP="0089522F">
            <w:pPr>
              <w:suppressAutoHyphens/>
              <w:spacing w:after="0" w:line="312" w:lineRule="auto"/>
              <w:jc w:val="both"/>
              <w:rPr>
                <w:rFonts w:eastAsiaTheme="minorEastAsia"/>
                <w:bCs/>
                <w:lang w:val="pl-PL" w:eastAsia="pl-PL"/>
              </w:rPr>
            </w:pPr>
            <w:r>
              <w:rPr>
                <w:rFonts w:eastAsiaTheme="minorEastAsia"/>
                <w:bCs/>
                <w:lang w:val="pl-PL" w:eastAsia="pl-PL"/>
              </w:rPr>
              <w:t>W</w:t>
            </w:r>
            <w:r w:rsidRPr="00716721">
              <w:rPr>
                <w:rFonts w:eastAsiaTheme="minorEastAsia"/>
                <w:bCs/>
                <w:lang w:val="pl-PL" w:eastAsia="pl-PL"/>
              </w:rPr>
              <w:t>ykaz parametrów technicznych pojazdu bazowego</w:t>
            </w:r>
          </w:p>
        </w:tc>
      </w:tr>
      <w:tr w:rsidR="00997A60" w14:paraId="24F0E274" w14:textId="77777777">
        <w:tc>
          <w:tcPr>
            <w:tcW w:w="1985" w:type="dxa"/>
            <w:shd w:val="clear" w:color="auto" w:fill="auto"/>
          </w:tcPr>
          <w:p w14:paraId="71C268AB" w14:textId="17E99AFF"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3 </w:t>
            </w:r>
          </w:p>
        </w:tc>
        <w:tc>
          <w:tcPr>
            <w:tcW w:w="7193" w:type="dxa"/>
            <w:shd w:val="clear" w:color="auto" w:fill="auto"/>
          </w:tcPr>
          <w:p w14:paraId="4A366C98" w14:textId="105F2430"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Formularz ofertowy </w:t>
            </w:r>
          </w:p>
        </w:tc>
      </w:tr>
      <w:tr w:rsidR="00997A60" w14:paraId="1068D37F" w14:textId="77777777">
        <w:tc>
          <w:tcPr>
            <w:tcW w:w="1985" w:type="dxa"/>
            <w:shd w:val="clear" w:color="auto" w:fill="auto"/>
          </w:tcPr>
          <w:p w14:paraId="482C50CF" w14:textId="5EEC8B9B"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4 </w:t>
            </w:r>
          </w:p>
        </w:tc>
        <w:tc>
          <w:tcPr>
            <w:tcW w:w="7193" w:type="dxa"/>
            <w:shd w:val="clear" w:color="auto" w:fill="auto"/>
          </w:tcPr>
          <w:p w14:paraId="6724F8C7" w14:textId="2EB06F1F" w:rsidR="00997A60" w:rsidRPr="005A6ED4" w:rsidRDefault="00716721" w:rsidP="005A6ED4">
            <w:pPr>
              <w:suppressAutoHyphens/>
              <w:spacing w:after="0" w:line="312" w:lineRule="auto"/>
              <w:jc w:val="both"/>
              <w:rPr>
                <w:rFonts w:eastAsiaTheme="minorEastAsia"/>
                <w:lang w:val="pl-PL" w:eastAsia="pl-PL"/>
              </w:rPr>
            </w:pPr>
            <w:r>
              <w:rPr>
                <w:rFonts w:eastAsiaTheme="minorEastAsia"/>
                <w:lang w:eastAsia="pl-PL"/>
              </w:rPr>
              <w:t xml:space="preserve">Oświadczenie </w:t>
            </w:r>
            <w:r w:rsidR="005A6ED4" w:rsidRPr="005A6ED4">
              <w:rPr>
                <w:rFonts w:eastAsiaTheme="minorEastAsia"/>
                <w:lang w:val="pl-PL" w:eastAsia="pl-PL"/>
              </w:rPr>
              <w:t>o przynależności</w:t>
            </w:r>
            <w:r w:rsidR="005A6ED4">
              <w:rPr>
                <w:rFonts w:eastAsiaTheme="minorEastAsia"/>
                <w:lang w:val="pl-PL" w:eastAsia="pl-PL"/>
              </w:rPr>
              <w:t xml:space="preserve"> </w:t>
            </w:r>
            <w:r w:rsidR="005A6ED4" w:rsidRPr="005A6ED4">
              <w:rPr>
                <w:rFonts w:eastAsiaTheme="minorEastAsia"/>
                <w:lang w:val="pl-PL" w:eastAsia="pl-PL"/>
              </w:rPr>
              <w:t>lub braku przynależności do grupy kapitałowej</w:t>
            </w:r>
          </w:p>
        </w:tc>
      </w:tr>
      <w:tr w:rsidR="00997A60" w14:paraId="6595D9D4" w14:textId="77777777">
        <w:tc>
          <w:tcPr>
            <w:tcW w:w="1985" w:type="dxa"/>
            <w:shd w:val="clear" w:color="auto" w:fill="auto"/>
          </w:tcPr>
          <w:p w14:paraId="20866384" w14:textId="706BAD24" w:rsidR="00997A60" w:rsidRDefault="00716721" w:rsidP="0089522F">
            <w:pPr>
              <w:suppressAutoHyphens/>
              <w:spacing w:after="0" w:line="312" w:lineRule="auto"/>
              <w:jc w:val="both"/>
              <w:rPr>
                <w:rFonts w:eastAsiaTheme="minorEastAsia"/>
                <w:lang w:eastAsia="pl-PL"/>
              </w:rPr>
            </w:pPr>
            <w:r>
              <w:rPr>
                <w:rFonts w:eastAsiaTheme="minorEastAsia"/>
                <w:lang w:eastAsia="pl-PL"/>
              </w:rPr>
              <w:t xml:space="preserve">Załącznik nr 5 </w:t>
            </w:r>
          </w:p>
        </w:tc>
        <w:tc>
          <w:tcPr>
            <w:tcW w:w="7193" w:type="dxa"/>
            <w:shd w:val="clear" w:color="auto" w:fill="auto"/>
          </w:tcPr>
          <w:p w14:paraId="5EA47127" w14:textId="13363200" w:rsidR="00997A60" w:rsidRDefault="00C4422C" w:rsidP="0089522F">
            <w:pPr>
              <w:suppressAutoHyphens/>
              <w:spacing w:after="0" w:line="312" w:lineRule="auto"/>
              <w:jc w:val="both"/>
              <w:rPr>
                <w:rFonts w:eastAsiaTheme="minorEastAsia"/>
                <w:lang w:eastAsia="pl-PL"/>
              </w:rPr>
            </w:pPr>
            <w:r>
              <w:rPr>
                <w:rFonts w:eastAsiaTheme="minorEastAsia"/>
                <w:lang w:eastAsia="pl-PL"/>
              </w:rPr>
              <w:t>Oświadczenie o aktualności infromacji zawartych w oświadczeniu JEDZ</w:t>
            </w:r>
          </w:p>
        </w:tc>
      </w:tr>
      <w:tr w:rsidR="00C4422C" w14:paraId="659F0E02" w14:textId="77777777">
        <w:tc>
          <w:tcPr>
            <w:tcW w:w="1985" w:type="dxa"/>
            <w:shd w:val="clear" w:color="auto" w:fill="auto"/>
          </w:tcPr>
          <w:p w14:paraId="21DFF0E2" w14:textId="27C6E11E"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Załącznik nr 6 </w:t>
            </w:r>
          </w:p>
        </w:tc>
        <w:tc>
          <w:tcPr>
            <w:tcW w:w="7193" w:type="dxa"/>
            <w:shd w:val="clear" w:color="auto" w:fill="auto"/>
          </w:tcPr>
          <w:p w14:paraId="2728DC7A" w14:textId="0661CA72" w:rsidR="00C4422C" w:rsidRDefault="00C4422C" w:rsidP="0089522F">
            <w:pPr>
              <w:suppressAutoHyphens/>
              <w:spacing w:after="0" w:line="312" w:lineRule="auto"/>
              <w:jc w:val="both"/>
              <w:rPr>
                <w:rFonts w:eastAsiaTheme="minorEastAsia"/>
                <w:lang w:eastAsia="pl-PL"/>
              </w:rPr>
            </w:pPr>
            <w:r>
              <w:rPr>
                <w:rFonts w:eastAsiaTheme="minorEastAsia"/>
                <w:lang w:eastAsia="pl-PL"/>
              </w:rPr>
              <w:t xml:space="preserve">Wzór umowy </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1000DD">
      <w:headerReference w:type="default" r:id="rId19"/>
      <w:footerReference w:type="default" r:id="rId20"/>
      <w:pgSz w:w="11906" w:h="16838"/>
      <w:pgMar w:top="1417" w:right="1416" w:bottom="1417"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9B2A9" w14:textId="77777777" w:rsidR="001346C7" w:rsidRDefault="001346C7">
      <w:pPr>
        <w:spacing w:line="240" w:lineRule="auto"/>
      </w:pPr>
      <w:r>
        <w:separator/>
      </w:r>
    </w:p>
  </w:endnote>
  <w:endnote w:type="continuationSeparator" w:id="0">
    <w:p w14:paraId="77934BD5" w14:textId="77777777" w:rsidR="001346C7" w:rsidRDefault="00134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TimesNewRoman">
    <w:altName w:val="Arial Unicode MS"/>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14938"/>
      <w:docPartObj>
        <w:docPartGallery w:val="Page Numbers (Bottom of Page)"/>
        <w:docPartUnique/>
      </w:docPartObj>
    </w:sdtPr>
    <w:sdtEndPr/>
    <w:sdtContent>
      <w:p w14:paraId="3DFE0DFC" w14:textId="4FFBDDC1" w:rsidR="00A459AA" w:rsidRDefault="00A459AA">
        <w:pPr>
          <w:pStyle w:val="Stopka"/>
          <w:jc w:val="right"/>
        </w:pPr>
        <w:r>
          <w:fldChar w:fldCharType="begin"/>
        </w:r>
        <w:r>
          <w:instrText>PAGE   \* MERGEFORMAT</w:instrText>
        </w:r>
        <w:r>
          <w:fldChar w:fldCharType="separate"/>
        </w:r>
        <w:r w:rsidR="00D814FE">
          <w:rPr>
            <w:noProof/>
          </w:rPr>
          <w:t>26</w:t>
        </w:r>
        <w:r>
          <w:fldChar w:fldCharType="end"/>
        </w:r>
      </w:p>
    </w:sdtContent>
  </w:sdt>
  <w:p w14:paraId="725431B4" w14:textId="77777777" w:rsidR="00A459AA" w:rsidRDefault="00A459A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5FF03" w14:textId="77777777" w:rsidR="001346C7" w:rsidRDefault="001346C7">
      <w:pPr>
        <w:spacing w:after="0" w:line="240" w:lineRule="auto"/>
      </w:pPr>
      <w:r>
        <w:separator/>
      </w:r>
    </w:p>
  </w:footnote>
  <w:footnote w:type="continuationSeparator" w:id="0">
    <w:p w14:paraId="38203D6F" w14:textId="77777777" w:rsidR="001346C7" w:rsidRDefault="00134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B4061" w14:textId="64D08400" w:rsidR="00A459AA" w:rsidRDefault="00A459AA" w:rsidP="00FC1EE8">
    <w:pPr>
      <w:pStyle w:val="Nagwek"/>
      <w:ind w:leftChars="1000" w:left="2400"/>
      <w:jc w:val="both"/>
      <w:rPr>
        <w:i/>
        <w:iCs/>
        <w:sz w:val="20"/>
        <w:szCs w:val="20"/>
      </w:rPr>
    </w:pPr>
    <w:bookmarkStart w:id="11" w:name="_Hlk57709238"/>
    <w:bookmarkStart w:id="12" w:name="_Hlk75594092"/>
    <w:bookmarkEnd w:id="11"/>
    <w:r>
      <w:rPr>
        <w:i/>
        <w:iCs/>
        <w:noProof/>
        <w:sz w:val="20"/>
        <w:szCs w:val="20"/>
        <w:lang w:eastAsia="pl-PL"/>
      </w:rPr>
      <w:drawing>
        <wp:anchor distT="0" distB="0" distL="114935" distR="114935" simplePos="0" relativeHeight="251659264" behindDoc="1" locked="0" layoutInCell="1" allowOverlap="1" wp14:anchorId="245C8A62" wp14:editId="0D359843">
          <wp:simplePos x="0" y="0"/>
          <wp:positionH relativeFrom="margin">
            <wp:posOffset>-9525</wp:posOffset>
          </wp:positionH>
          <wp:positionV relativeFrom="paragraph">
            <wp:posOffset>-263525</wp:posOffset>
          </wp:positionV>
          <wp:extent cx="1429385" cy="982980"/>
          <wp:effectExtent l="0" t="0" r="0" b="7620"/>
          <wp:wrapTight wrapText="bothSides">
            <wp:wrapPolygon edited="0">
              <wp:start x="0" y="0"/>
              <wp:lineTo x="0" y="21349"/>
              <wp:lineTo x="21303" y="21349"/>
              <wp:lineTo x="21303" y="0"/>
              <wp:lineTo x="0" y="0"/>
            </wp:wrapPolygon>
          </wp:wrapTight>
          <wp:docPr id="1" name="Obraz 1"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9385" cy="982980"/>
                  </a:xfrm>
                  <a:prstGeom prst="rect">
                    <a:avLst/>
                  </a:prstGeom>
                  <a:noFill/>
                  <a:ln>
                    <a:noFill/>
                  </a:ln>
                </pic:spPr>
              </pic:pic>
            </a:graphicData>
          </a:graphic>
        </wp:anchor>
      </w:drawing>
    </w:r>
    <w:r>
      <w:rPr>
        <w:i/>
        <w:iCs/>
        <w:sz w:val="20"/>
        <w:szCs w:val="20"/>
      </w:rPr>
      <w:t xml:space="preserve">Projekt pn. „Wsparcie techniczne i operacyjne organów ścigania w zwalczaniu przestępczości transgranicznej naruszającej interesy finansowe Unii Europejskiej” </w:t>
    </w:r>
  </w:p>
  <w:p w14:paraId="2E64DCC0" w14:textId="0CBE30FB" w:rsidR="00A459AA" w:rsidRDefault="00A459AA" w:rsidP="0098152C">
    <w:pPr>
      <w:pStyle w:val="Nagwek"/>
      <w:ind w:leftChars="1000" w:left="2400"/>
      <w:jc w:val="both"/>
      <w:rPr>
        <w:i/>
        <w:iCs/>
        <w:sz w:val="20"/>
        <w:szCs w:val="20"/>
      </w:rPr>
    </w:pPr>
    <w:r w:rsidRPr="0098152C">
      <w:rPr>
        <w:i/>
        <w:iCs/>
        <w:sz w:val="20"/>
        <w:szCs w:val="20"/>
      </w:rPr>
      <w:t xml:space="preserve">finansowany z Programu </w:t>
    </w:r>
    <w:proofErr w:type="spellStart"/>
    <w:r w:rsidRPr="0098152C">
      <w:rPr>
        <w:i/>
        <w:iCs/>
        <w:sz w:val="20"/>
        <w:szCs w:val="20"/>
        <w:lang w:val="en-GB"/>
      </w:rPr>
      <w:t>Unii</w:t>
    </w:r>
    <w:proofErr w:type="spellEnd"/>
    <w:r w:rsidRPr="0098152C">
      <w:rPr>
        <w:i/>
        <w:iCs/>
        <w:sz w:val="20"/>
        <w:szCs w:val="20"/>
        <w:lang w:val="en-GB"/>
      </w:rPr>
      <w:t xml:space="preserve"> </w:t>
    </w:r>
    <w:proofErr w:type="spellStart"/>
    <w:r w:rsidRPr="0098152C">
      <w:rPr>
        <w:i/>
        <w:iCs/>
        <w:sz w:val="20"/>
        <w:szCs w:val="20"/>
        <w:lang w:val="en-GB"/>
      </w:rPr>
      <w:t>Europejskiej</w:t>
    </w:r>
    <w:proofErr w:type="spellEnd"/>
    <w:r w:rsidRPr="0098152C">
      <w:rPr>
        <w:i/>
        <w:iCs/>
        <w:sz w:val="20"/>
        <w:szCs w:val="20"/>
        <w:lang w:val="en-GB"/>
      </w:rPr>
      <w:t xml:space="preserve"> </w:t>
    </w:r>
    <w:proofErr w:type="spellStart"/>
    <w:r w:rsidRPr="0098152C">
      <w:rPr>
        <w:i/>
        <w:iCs/>
        <w:sz w:val="20"/>
        <w:szCs w:val="20"/>
      </w:rPr>
      <w:t>Hercule</w:t>
    </w:r>
    <w:proofErr w:type="spellEnd"/>
    <w:r w:rsidRPr="0098152C">
      <w:rPr>
        <w:i/>
        <w:iCs/>
        <w:sz w:val="20"/>
        <w:szCs w:val="20"/>
      </w:rPr>
      <w:t xml:space="preserve"> III </w:t>
    </w:r>
  </w:p>
  <w:p w14:paraId="6F71B150" w14:textId="77777777" w:rsidR="00A459AA" w:rsidRDefault="00A459AA" w:rsidP="00FC1EE8">
    <w:pPr>
      <w:pStyle w:val="Nagwek"/>
      <w:ind w:leftChars="1000" w:left="2400"/>
      <w:jc w:val="both"/>
      <w:rPr>
        <w:i/>
        <w:iCs/>
        <w:sz w:val="20"/>
        <w:szCs w:val="20"/>
      </w:rPr>
    </w:pPr>
    <w:r>
      <w:rPr>
        <w:i/>
        <w:iCs/>
        <w:sz w:val="20"/>
        <w:szCs w:val="20"/>
      </w:rPr>
      <w:t>Nr identyfikacyjny projektu: 101013510</w:t>
    </w:r>
  </w:p>
  <w:bookmarkEnd w:id="12"/>
  <w:p w14:paraId="77AC2F70" w14:textId="77777777" w:rsidR="00A459AA" w:rsidRDefault="00A459AA">
    <w:pPr>
      <w:pStyle w:val="Nagwek"/>
      <w:rPr>
        <w:sz w:val="20"/>
        <w:szCs w:val="20"/>
      </w:rPr>
    </w:pPr>
  </w:p>
  <w:p w14:paraId="23A4D2C0" w14:textId="77777777" w:rsidR="00A459AA" w:rsidRDefault="00A459AA">
    <w:pPr>
      <w:pStyle w:val="Nagwek"/>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15:restartNumberingAfterBreak="0">
    <w:nsid w:val="A78F8DB1"/>
    <w:multiLevelType w:val="singleLevel"/>
    <w:tmpl w:val="A78F8DB1"/>
    <w:lvl w:ilvl="0">
      <w:start w:val="1"/>
      <w:numFmt w:val="decimal"/>
      <w:lvlText w:val="%1)"/>
      <w:lvlJc w:val="left"/>
      <w:pPr>
        <w:tabs>
          <w:tab w:val="left" w:pos="312"/>
        </w:tabs>
      </w:pPr>
    </w:lvl>
  </w:abstractNum>
  <w:abstractNum w:abstractNumId="2" w15:restartNumberingAfterBreak="0">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15:restartNumberingAfterBreak="0">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F40869"/>
    <w:multiLevelType w:val="hybridMultilevel"/>
    <w:tmpl w:val="3A6CBDE6"/>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A3E2C"/>
    <w:multiLevelType w:val="hybridMultilevel"/>
    <w:tmpl w:val="A8044FF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24" w15:restartNumberingAfterBreak="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26" w15:restartNumberingAfterBreak="0">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29" w15:restartNumberingAfterBreak="0">
    <w:nsid w:val="56814C1A"/>
    <w:multiLevelType w:val="hybridMultilevel"/>
    <w:tmpl w:val="663EDBD2"/>
    <w:lvl w:ilvl="0" w:tplc="625A9ADC">
      <w:start w:val="1"/>
      <w:numFmt w:val="decimal"/>
      <w:lvlText w:val="%1)"/>
      <w:lvlJc w:val="left"/>
      <w:pPr>
        <w:ind w:left="1866" w:hanging="360"/>
      </w:pPr>
      <w:rPr>
        <w:rFonts w:ascii="Times New Roman" w:hAnsi="Times New Roman" w:hint="default"/>
        <w:sz w:val="24"/>
        <w:szCs w:val="24"/>
      </w:rPr>
    </w:lvl>
    <w:lvl w:ilvl="1" w:tplc="CAEC3886">
      <w:start w:val="1"/>
      <w:numFmt w:val="decimal"/>
      <w:lvlText w:val="%2)"/>
      <w:lvlJc w:val="left"/>
      <w:pPr>
        <w:ind w:left="2586" w:hanging="360"/>
      </w:pPr>
      <w:rPr>
        <w:rFonts w:ascii="Times New Roman" w:eastAsiaTheme="minorHAnsi" w:hAnsi="Times New Roman" w:cs="Times New Roman"/>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57105BE4"/>
    <w:multiLevelType w:val="multilevel"/>
    <w:tmpl w:val="57105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92B73"/>
    <w:multiLevelType w:val="hybridMultilevel"/>
    <w:tmpl w:val="05FCEB9E"/>
    <w:lvl w:ilvl="0" w:tplc="625A9ADC">
      <w:start w:val="1"/>
      <w:numFmt w:val="decimal"/>
      <w:lvlText w:val="%1)"/>
      <w:lvlJc w:val="left"/>
      <w:pPr>
        <w:ind w:left="1146" w:hanging="360"/>
      </w:pPr>
      <w:rPr>
        <w:rFonts w:ascii="Times New Roman" w:hAnsi="Times New Roman" w:hint="default"/>
        <w:sz w:val="24"/>
        <w:szCs w:val="24"/>
      </w:r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3" w15:restartNumberingAfterBreak="0">
    <w:nsid w:val="627C0A14"/>
    <w:multiLevelType w:val="multilevel"/>
    <w:tmpl w:val="627C0A14"/>
    <w:lvl w:ilvl="0">
      <w:start w:val="1"/>
      <w:numFmt w:val="decimal"/>
      <w:lvlText w:val="%1."/>
      <w:lvlJc w:val="left"/>
      <w:pPr>
        <w:ind w:left="8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DC3ADF"/>
    <w:multiLevelType w:val="hybridMultilevel"/>
    <w:tmpl w:val="04DA5E3E"/>
    <w:lvl w:ilvl="0" w:tplc="C79A18AE">
      <w:start w:val="1"/>
      <w:numFmt w:val="upperRoman"/>
      <w:lvlText w:val="%1."/>
      <w:lvlJc w:val="left"/>
      <w:pPr>
        <w:ind w:left="1080" w:hanging="720"/>
      </w:pPr>
      <w:rPr>
        <w:rFonts w:hint="default"/>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7D6260"/>
    <w:multiLevelType w:val="multilevel"/>
    <w:tmpl w:val="647D6260"/>
    <w:lvl w:ilvl="0">
      <w:start w:val="3"/>
      <w:numFmt w:val="decimal"/>
      <w:lvlText w:val="%1."/>
      <w:lvlJc w:val="left"/>
      <w:pPr>
        <w:ind w:left="288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2" w15:restartNumberingAfterBreak="0">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8"/>
  </w:num>
  <w:num w:numId="3">
    <w:abstractNumId w:val="15"/>
  </w:num>
  <w:num w:numId="4">
    <w:abstractNumId w:val="19"/>
  </w:num>
  <w:num w:numId="5">
    <w:abstractNumId w:val="30"/>
  </w:num>
  <w:num w:numId="6">
    <w:abstractNumId w:val="34"/>
  </w:num>
  <w:num w:numId="7">
    <w:abstractNumId w:val="42"/>
  </w:num>
  <w:num w:numId="8">
    <w:abstractNumId w:val="25"/>
  </w:num>
  <w:num w:numId="9">
    <w:abstractNumId w:val="20"/>
  </w:num>
  <w:num w:numId="10">
    <w:abstractNumId w:val="26"/>
  </w:num>
  <w:num w:numId="11">
    <w:abstractNumId w:val="7"/>
  </w:num>
  <w:num w:numId="12">
    <w:abstractNumId w:val="36"/>
  </w:num>
  <w:num w:numId="13">
    <w:abstractNumId w:val="37"/>
  </w:num>
  <w:num w:numId="14">
    <w:abstractNumId w:val="3"/>
  </w:num>
  <w:num w:numId="15">
    <w:abstractNumId w:val="27"/>
  </w:num>
  <w:num w:numId="16">
    <w:abstractNumId w:val="6"/>
  </w:num>
  <w:num w:numId="17">
    <w:abstractNumId w:val="1"/>
  </w:num>
  <w:num w:numId="18">
    <w:abstractNumId w:val="32"/>
  </w:num>
  <w:num w:numId="19">
    <w:abstractNumId w:val="0"/>
  </w:num>
  <w:num w:numId="20">
    <w:abstractNumId w:val="28"/>
  </w:num>
  <w:num w:numId="21">
    <w:abstractNumId w:val="33"/>
  </w:num>
  <w:num w:numId="22">
    <w:abstractNumId w:val="45"/>
  </w:num>
  <w:num w:numId="23">
    <w:abstractNumId w:val="2"/>
  </w:num>
  <w:num w:numId="24">
    <w:abstractNumId w:val="23"/>
  </w:num>
  <w:num w:numId="25">
    <w:abstractNumId w:val="35"/>
  </w:num>
  <w:num w:numId="26">
    <w:abstractNumId w:val="4"/>
  </w:num>
  <w:num w:numId="27">
    <w:abstractNumId w:val="17"/>
  </w:num>
  <w:num w:numId="28">
    <w:abstractNumId w:val="22"/>
  </w:num>
  <w:num w:numId="29">
    <w:abstractNumId w:val="8"/>
  </w:num>
  <w:num w:numId="30">
    <w:abstractNumId w:val="21"/>
  </w:num>
  <w:num w:numId="31">
    <w:abstractNumId w:val="40"/>
  </w:num>
  <w:num w:numId="32">
    <w:abstractNumId w:val="10"/>
  </w:num>
  <w:num w:numId="33">
    <w:abstractNumId w:val="43"/>
  </w:num>
  <w:num w:numId="34">
    <w:abstractNumId w:val="9"/>
  </w:num>
  <w:num w:numId="35">
    <w:abstractNumId w:val="31"/>
  </w:num>
  <w:num w:numId="36">
    <w:abstractNumId w:val="29"/>
  </w:num>
  <w:num w:numId="37">
    <w:abstractNumId w:val="16"/>
  </w:num>
  <w:num w:numId="38">
    <w:abstractNumId w:val="39"/>
  </w:num>
  <w:num w:numId="39">
    <w:abstractNumId w:val="24"/>
  </w:num>
  <w:num w:numId="40">
    <w:abstractNumId w:val="5"/>
  </w:num>
  <w:num w:numId="41">
    <w:abstractNumId w:val="14"/>
  </w:num>
  <w:num w:numId="42">
    <w:abstractNumId w:val="11"/>
  </w:num>
  <w:num w:numId="43">
    <w:abstractNumId w:val="41"/>
  </w:num>
  <w:num w:numId="44">
    <w:abstractNumId w:val="13"/>
  </w:num>
  <w:num w:numId="45">
    <w:abstractNumId w:val="12"/>
  </w:num>
  <w:num w:numId="46">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27"/>
    <w:rsid w:val="00003AD0"/>
    <w:rsid w:val="0001250D"/>
    <w:rsid w:val="0001431C"/>
    <w:rsid w:val="00014817"/>
    <w:rsid w:val="00022A89"/>
    <w:rsid w:val="00022F0E"/>
    <w:rsid w:val="00026101"/>
    <w:rsid w:val="00030245"/>
    <w:rsid w:val="000347F7"/>
    <w:rsid w:val="00040C9A"/>
    <w:rsid w:val="000420DE"/>
    <w:rsid w:val="0004359D"/>
    <w:rsid w:val="00044248"/>
    <w:rsid w:val="00046554"/>
    <w:rsid w:val="00047951"/>
    <w:rsid w:val="000540EE"/>
    <w:rsid w:val="00054164"/>
    <w:rsid w:val="0005594B"/>
    <w:rsid w:val="00056377"/>
    <w:rsid w:val="00056E58"/>
    <w:rsid w:val="000577A1"/>
    <w:rsid w:val="000607E2"/>
    <w:rsid w:val="0006415F"/>
    <w:rsid w:val="00064F6D"/>
    <w:rsid w:val="000664F7"/>
    <w:rsid w:val="00070841"/>
    <w:rsid w:val="00072D78"/>
    <w:rsid w:val="0007356F"/>
    <w:rsid w:val="00076317"/>
    <w:rsid w:val="00076FB8"/>
    <w:rsid w:val="00077856"/>
    <w:rsid w:val="000808DC"/>
    <w:rsid w:val="0008140D"/>
    <w:rsid w:val="00095D6E"/>
    <w:rsid w:val="000A1A56"/>
    <w:rsid w:val="000A2C5A"/>
    <w:rsid w:val="000A60C4"/>
    <w:rsid w:val="000A7EF9"/>
    <w:rsid w:val="000B08A9"/>
    <w:rsid w:val="000B2E22"/>
    <w:rsid w:val="000B5B00"/>
    <w:rsid w:val="000C4788"/>
    <w:rsid w:val="000D197B"/>
    <w:rsid w:val="000D3C8C"/>
    <w:rsid w:val="000E109A"/>
    <w:rsid w:val="000E1432"/>
    <w:rsid w:val="000E7E48"/>
    <w:rsid w:val="000F0BE4"/>
    <w:rsid w:val="000F169A"/>
    <w:rsid w:val="000F490C"/>
    <w:rsid w:val="001000DD"/>
    <w:rsid w:val="00103DFD"/>
    <w:rsid w:val="00105AF5"/>
    <w:rsid w:val="00106862"/>
    <w:rsid w:val="00106E13"/>
    <w:rsid w:val="001070B5"/>
    <w:rsid w:val="0010716D"/>
    <w:rsid w:val="0010739B"/>
    <w:rsid w:val="001164B5"/>
    <w:rsid w:val="00117A42"/>
    <w:rsid w:val="001215A9"/>
    <w:rsid w:val="00126373"/>
    <w:rsid w:val="001279EB"/>
    <w:rsid w:val="00130B68"/>
    <w:rsid w:val="00132500"/>
    <w:rsid w:val="001341B2"/>
    <w:rsid w:val="001346C7"/>
    <w:rsid w:val="00136478"/>
    <w:rsid w:val="00150B5D"/>
    <w:rsid w:val="00151745"/>
    <w:rsid w:val="00151DF6"/>
    <w:rsid w:val="001544A2"/>
    <w:rsid w:val="001574FA"/>
    <w:rsid w:val="001778DF"/>
    <w:rsid w:val="00177A84"/>
    <w:rsid w:val="00180313"/>
    <w:rsid w:val="00181C7D"/>
    <w:rsid w:val="001846A2"/>
    <w:rsid w:val="0019255C"/>
    <w:rsid w:val="00195FBA"/>
    <w:rsid w:val="00197308"/>
    <w:rsid w:val="00197901"/>
    <w:rsid w:val="001979D3"/>
    <w:rsid w:val="001A3E68"/>
    <w:rsid w:val="001A6754"/>
    <w:rsid w:val="001B2641"/>
    <w:rsid w:val="001B74B7"/>
    <w:rsid w:val="001C2811"/>
    <w:rsid w:val="001C3ED4"/>
    <w:rsid w:val="001D03C0"/>
    <w:rsid w:val="001D3A45"/>
    <w:rsid w:val="001D48E5"/>
    <w:rsid w:val="001D60DC"/>
    <w:rsid w:val="001D69DA"/>
    <w:rsid w:val="001E27CF"/>
    <w:rsid w:val="001E35E0"/>
    <w:rsid w:val="001E43F7"/>
    <w:rsid w:val="001F1208"/>
    <w:rsid w:val="001F2F66"/>
    <w:rsid w:val="001F3387"/>
    <w:rsid w:val="001F58C9"/>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750B4"/>
    <w:rsid w:val="00281258"/>
    <w:rsid w:val="00284723"/>
    <w:rsid w:val="00287AA6"/>
    <w:rsid w:val="0029599D"/>
    <w:rsid w:val="00295D41"/>
    <w:rsid w:val="0029787B"/>
    <w:rsid w:val="002A1570"/>
    <w:rsid w:val="002A299C"/>
    <w:rsid w:val="002A375C"/>
    <w:rsid w:val="002A64E5"/>
    <w:rsid w:val="002A6888"/>
    <w:rsid w:val="002A7741"/>
    <w:rsid w:val="002A7D8D"/>
    <w:rsid w:val="002B0805"/>
    <w:rsid w:val="002B0FDD"/>
    <w:rsid w:val="002B1351"/>
    <w:rsid w:val="002B14A1"/>
    <w:rsid w:val="002B1A6C"/>
    <w:rsid w:val="002B37E7"/>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10C21"/>
    <w:rsid w:val="003118E0"/>
    <w:rsid w:val="00313D00"/>
    <w:rsid w:val="00315488"/>
    <w:rsid w:val="003321E0"/>
    <w:rsid w:val="00333738"/>
    <w:rsid w:val="00342893"/>
    <w:rsid w:val="00343F16"/>
    <w:rsid w:val="00350B33"/>
    <w:rsid w:val="00353B7D"/>
    <w:rsid w:val="0035761E"/>
    <w:rsid w:val="00357979"/>
    <w:rsid w:val="0036122E"/>
    <w:rsid w:val="003633DA"/>
    <w:rsid w:val="003635B4"/>
    <w:rsid w:val="0036393E"/>
    <w:rsid w:val="00366F0F"/>
    <w:rsid w:val="0037159E"/>
    <w:rsid w:val="00372762"/>
    <w:rsid w:val="00382B12"/>
    <w:rsid w:val="00382D2F"/>
    <w:rsid w:val="003857D4"/>
    <w:rsid w:val="0038627C"/>
    <w:rsid w:val="00390CAF"/>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10F8A"/>
    <w:rsid w:val="0041132A"/>
    <w:rsid w:val="00411447"/>
    <w:rsid w:val="004160F3"/>
    <w:rsid w:val="00431160"/>
    <w:rsid w:val="004341EC"/>
    <w:rsid w:val="004357F2"/>
    <w:rsid w:val="004368F7"/>
    <w:rsid w:val="0044061A"/>
    <w:rsid w:val="004430E7"/>
    <w:rsid w:val="00443A03"/>
    <w:rsid w:val="00445427"/>
    <w:rsid w:val="00445CC9"/>
    <w:rsid w:val="004461B1"/>
    <w:rsid w:val="00447B91"/>
    <w:rsid w:val="00450FCA"/>
    <w:rsid w:val="0045476B"/>
    <w:rsid w:val="0045551C"/>
    <w:rsid w:val="00460E37"/>
    <w:rsid w:val="0046120D"/>
    <w:rsid w:val="0047231C"/>
    <w:rsid w:val="00472D98"/>
    <w:rsid w:val="00472E72"/>
    <w:rsid w:val="00474412"/>
    <w:rsid w:val="004944BF"/>
    <w:rsid w:val="00496645"/>
    <w:rsid w:val="0049785D"/>
    <w:rsid w:val="00497E7D"/>
    <w:rsid w:val="004A33F6"/>
    <w:rsid w:val="004A7F53"/>
    <w:rsid w:val="004B26BC"/>
    <w:rsid w:val="004B291E"/>
    <w:rsid w:val="004B2983"/>
    <w:rsid w:val="004B660B"/>
    <w:rsid w:val="004C074C"/>
    <w:rsid w:val="004C0C39"/>
    <w:rsid w:val="004C2CCC"/>
    <w:rsid w:val="004C4E57"/>
    <w:rsid w:val="004C5BEF"/>
    <w:rsid w:val="004C74EF"/>
    <w:rsid w:val="004D27F0"/>
    <w:rsid w:val="004D2A27"/>
    <w:rsid w:val="004D590F"/>
    <w:rsid w:val="004D5FC0"/>
    <w:rsid w:val="004D625B"/>
    <w:rsid w:val="004E1457"/>
    <w:rsid w:val="004E6ACC"/>
    <w:rsid w:val="004F59D5"/>
    <w:rsid w:val="00500506"/>
    <w:rsid w:val="0050327C"/>
    <w:rsid w:val="0050329D"/>
    <w:rsid w:val="00503B6B"/>
    <w:rsid w:val="00510207"/>
    <w:rsid w:val="005207F6"/>
    <w:rsid w:val="0052110A"/>
    <w:rsid w:val="00521517"/>
    <w:rsid w:val="0052329E"/>
    <w:rsid w:val="00524B28"/>
    <w:rsid w:val="00527710"/>
    <w:rsid w:val="00531937"/>
    <w:rsid w:val="005337D7"/>
    <w:rsid w:val="00533C4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A6ED4"/>
    <w:rsid w:val="005B2520"/>
    <w:rsid w:val="005B3C61"/>
    <w:rsid w:val="005B3FED"/>
    <w:rsid w:val="005B4A06"/>
    <w:rsid w:val="005C64D8"/>
    <w:rsid w:val="005C6721"/>
    <w:rsid w:val="005C6B79"/>
    <w:rsid w:val="005D0330"/>
    <w:rsid w:val="005D67D1"/>
    <w:rsid w:val="005E6E84"/>
    <w:rsid w:val="005E7E35"/>
    <w:rsid w:val="005F00B5"/>
    <w:rsid w:val="005F37EB"/>
    <w:rsid w:val="005F52A9"/>
    <w:rsid w:val="005F56A2"/>
    <w:rsid w:val="006034FF"/>
    <w:rsid w:val="00603A27"/>
    <w:rsid w:val="006054AE"/>
    <w:rsid w:val="006070D0"/>
    <w:rsid w:val="00607406"/>
    <w:rsid w:val="00607BD9"/>
    <w:rsid w:val="0061125B"/>
    <w:rsid w:val="00612595"/>
    <w:rsid w:val="00612AEF"/>
    <w:rsid w:val="006155A1"/>
    <w:rsid w:val="00616D7C"/>
    <w:rsid w:val="00620294"/>
    <w:rsid w:val="0062186F"/>
    <w:rsid w:val="00622C22"/>
    <w:rsid w:val="00627DE6"/>
    <w:rsid w:val="0063202D"/>
    <w:rsid w:val="006320B7"/>
    <w:rsid w:val="00632E19"/>
    <w:rsid w:val="006365FD"/>
    <w:rsid w:val="00641452"/>
    <w:rsid w:val="00646F2D"/>
    <w:rsid w:val="0065305D"/>
    <w:rsid w:val="00654617"/>
    <w:rsid w:val="006549FB"/>
    <w:rsid w:val="00655490"/>
    <w:rsid w:val="00657F04"/>
    <w:rsid w:val="00662A4F"/>
    <w:rsid w:val="00663B65"/>
    <w:rsid w:val="0066703F"/>
    <w:rsid w:val="00667F3A"/>
    <w:rsid w:val="006709CF"/>
    <w:rsid w:val="00670FEB"/>
    <w:rsid w:val="006747D7"/>
    <w:rsid w:val="00676693"/>
    <w:rsid w:val="0069031E"/>
    <w:rsid w:val="00691042"/>
    <w:rsid w:val="0069257C"/>
    <w:rsid w:val="0069408C"/>
    <w:rsid w:val="00697320"/>
    <w:rsid w:val="006A0AD6"/>
    <w:rsid w:val="006A2A9B"/>
    <w:rsid w:val="006A32C3"/>
    <w:rsid w:val="006A7C7E"/>
    <w:rsid w:val="006A7DDF"/>
    <w:rsid w:val="006B26D3"/>
    <w:rsid w:val="006B3AB1"/>
    <w:rsid w:val="006C0EBE"/>
    <w:rsid w:val="006C32A4"/>
    <w:rsid w:val="006C7053"/>
    <w:rsid w:val="006D5D1E"/>
    <w:rsid w:val="006D690C"/>
    <w:rsid w:val="006D764B"/>
    <w:rsid w:val="006E30AA"/>
    <w:rsid w:val="006E4733"/>
    <w:rsid w:val="006E4B20"/>
    <w:rsid w:val="006F1851"/>
    <w:rsid w:val="006F5DB1"/>
    <w:rsid w:val="006F6AA8"/>
    <w:rsid w:val="00701AE9"/>
    <w:rsid w:val="0070748D"/>
    <w:rsid w:val="00707AE7"/>
    <w:rsid w:val="00714DAF"/>
    <w:rsid w:val="00716721"/>
    <w:rsid w:val="007212E5"/>
    <w:rsid w:val="00723EFC"/>
    <w:rsid w:val="00730271"/>
    <w:rsid w:val="007313B2"/>
    <w:rsid w:val="007314C4"/>
    <w:rsid w:val="00731960"/>
    <w:rsid w:val="0073273D"/>
    <w:rsid w:val="00733001"/>
    <w:rsid w:val="007336D4"/>
    <w:rsid w:val="00736843"/>
    <w:rsid w:val="007410BB"/>
    <w:rsid w:val="00742848"/>
    <w:rsid w:val="00752ADB"/>
    <w:rsid w:val="00755400"/>
    <w:rsid w:val="007576DD"/>
    <w:rsid w:val="0075781A"/>
    <w:rsid w:val="007607D6"/>
    <w:rsid w:val="00760CDE"/>
    <w:rsid w:val="00766E54"/>
    <w:rsid w:val="00770066"/>
    <w:rsid w:val="007748BF"/>
    <w:rsid w:val="00775551"/>
    <w:rsid w:val="00775A06"/>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C3B"/>
    <w:rsid w:val="007D1F5C"/>
    <w:rsid w:val="007D268A"/>
    <w:rsid w:val="007D309F"/>
    <w:rsid w:val="007F1563"/>
    <w:rsid w:val="00804686"/>
    <w:rsid w:val="008051BC"/>
    <w:rsid w:val="00832C48"/>
    <w:rsid w:val="00833105"/>
    <w:rsid w:val="00840115"/>
    <w:rsid w:val="00843E61"/>
    <w:rsid w:val="008459ED"/>
    <w:rsid w:val="00846679"/>
    <w:rsid w:val="008524E5"/>
    <w:rsid w:val="00854CC9"/>
    <w:rsid w:val="008555F7"/>
    <w:rsid w:val="00855E06"/>
    <w:rsid w:val="0086003C"/>
    <w:rsid w:val="00863FDB"/>
    <w:rsid w:val="00867E46"/>
    <w:rsid w:val="00873D92"/>
    <w:rsid w:val="00874F11"/>
    <w:rsid w:val="00874FC2"/>
    <w:rsid w:val="008755C7"/>
    <w:rsid w:val="008756C3"/>
    <w:rsid w:val="00882D8E"/>
    <w:rsid w:val="00884665"/>
    <w:rsid w:val="00884712"/>
    <w:rsid w:val="00885E4F"/>
    <w:rsid w:val="00886DEB"/>
    <w:rsid w:val="0089023E"/>
    <w:rsid w:val="00891C00"/>
    <w:rsid w:val="0089522F"/>
    <w:rsid w:val="008A0F83"/>
    <w:rsid w:val="008A2095"/>
    <w:rsid w:val="008A30F4"/>
    <w:rsid w:val="008A3434"/>
    <w:rsid w:val="008A445F"/>
    <w:rsid w:val="008A45D3"/>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2183"/>
    <w:rsid w:val="008F40C7"/>
    <w:rsid w:val="008F4725"/>
    <w:rsid w:val="008F6221"/>
    <w:rsid w:val="008F77F2"/>
    <w:rsid w:val="008F7836"/>
    <w:rsid w:val="008F78E6"/>
    <w:rsid w:val="008F7D35"/>
    <w:rsid w:val="00900882"/>
    <w:rsid w:val="00903828"/>
    <w:rsid w:val="00904AAD"/>
    <w:rsid w:val="00910AE6"/>
    <w:rsid w:val="0091346F"/>
    <w:rsid w:val="00914829"/>
    <w:rsid w:val="009158E2"/>
    <w:rsid w:val="0092049D"/>
    <w:rsid w:val="00921C80"/>
    <w:rsid w:val="0092479B"/>
    <w:rsid w:val="00941A46"/>
    <w:rsid w:val="00941B4E"/>
    <w:rsid w:val="0094241C"/>
    <w:rsid w:val="00942C61"/>
    <w:rsid w:val="00945B87"/>
    <w:rsid w:val="00947C53"/>
    <w:rsid w:val="00954162"/>
    <w:rsid w:val="009560A7"/>
    <w:rsid w:val="009628EE"/>
    <w:rsid w:val="009646AA"/>
    <w:rsid w:val="009650D4"/>
    <w:rsid w:val="009736C0"/>
    <w:rsid w:val="00975E48"/>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52CD"/>
    <w:rsid w:val="009D4FA4"/>
    <w:rsid w:val="009D7743"/>
    <w:rsid w:val="009E2263"/>
    <w:rsid w:val="009E402D"/>
    <w:rsid w:val="00A0012E"/>
    <w:rsid w:val="00A0040E"/>
    <w:rsid w:val="00A02601"/>
    <w:rsid w:val="00A10E19"/>
    <w:rsid w:val="00A1112F"/>
    <w:rsid w:val="00A1248D"/>
    <w:rsid w:val="00A17BBB"/>
    <w:rsid w:val="00A22753"/>
    <w:rsid w:val="00A31301"/>
    <w:rsid w:val="00A3155F"/>
    <w:rsid w:val="00A334D0"/>
    <w:rsid w:val="00A36939"/>
    <w:rsid w:val="00A41DBB"/>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95"/>
    <w:rsid w:val="00AA28D6"/>
    <w:rsid w:val="00AB057B"/>
    <w:rsid w:val="00AB0EBA"/>
    <w:rsid w:val="00AB7179"/>
    <w:rsid w:val="00AC07CB"/>
    <w:rsid w:val="00AC1B12"/>
    <w:rsid w:val="00AC43C1"/>
    <w:rsid w:val="00AC6EA9"/>
    <w:rsid w:val="00AD0191"/>
    <w:rsid w:val="00AD1C27"/>
    <w:rsid w:val="00AD21CE"/>
    <w:rsid w:val="00AD54C8"/>
    <w:rsid w:val="00AE0A2E"/>
    <w:rsid w:val="00AE1091"/>
    <w:rsid w:val="00AE19B3"/>
    <w:rsid w:val="00AE62CD"/>
    <w:rsid w:val="00AF2A94"/>
    <w:rsid w:val="00AF3102"/>
    <w:rsid w:val="00AF3F7F"/>
    <w:rsid w:val="00AF4F26"/>
    <w:rsid w:val="00B01069"/>
    <w:rsid w:val="00B01243"/>
    <w:rsid w:val="00B07FB8"/>
    <w:rsid w:val="00B11A72"/>
    <w:rsid w:val="00B229EE"/>
    <w:rsid w:val="00B247F1"/>
    <w:rsid w:val="00B302EF"/>
    <w:rsid w:val="00B30D9A"/>
    <w:rsid w:val="00B33748"/>
    <w:rsid w:val="00B3730F"/>
    <w:rsid w:val="00B3782A"/>
    <w:rsid w:val="00B46CF4"/>
    <w:rsid w:val="00B66CBF"/>
    <w:rsid w:val="00B71733"/>
    <w:rsid w:val="00B74BAC"/>
    <w:rsid w:val="00B7731F"/>
    <w:rsid w:val="00B803F5"/>
    <w:rsid w:val="00B824AA"/>
    <w:rsid w:val="00B87F4F"/>
    <w:rsid w:val="00B91A8E"/>
    <w:rsid w:val="00B9702B"/>
    <w:rsid w:val="00BA37D8"/>
    <w:rsid w:val="00BA3CFC"/>
    <w:rsid w:val="00BA4DF5"/>
    <w:rsid w:val="00BA5868"/>
    <w:rsid w:val="00BA596B"/>
    <w:rsid w:val="00BB576C"/>
    <w:rsid w:val="00BB6EC8"/>
    <w:rsid w:val="00BB6F93"/>
    <w:rsid w:val="00BC1DE6"/>
    <w:rsid w:val="00BC301D"/>
    <w:rsid w:val="00BC3749"/>
    <w:rsid w:val="00BC6078"/>
    <w:rsid w:val="00BD4491"/>
    <w:rsid w:val="00BD4D40"/>
    <w:rsid w:val="00BD6BD0"/>
    <w:rsid w:val="00BE0593"/>
    <w:rsid w:val="00BE0FD1"/>
    <w:rsid w:val="00BE7BFE"/>
    <w:rsid w:val="00BF0B3A"/>
    <w:rsid w:val="00BF0DD6"/>
    <w:rsid w:val="00BF1105"/>
    <w:rsid w:val="00BF419D"/>
    <w:rsid w:val="00C044D9"/>
    <w:rsid w:val="00C0736F"/>
    <w:rsid w:val="00C100BC"/>
    <w:rsid w:val="00C106AB"/>
    <w:rsid w:val="00C13536"/>
    <w:rsid w:val="00C1659C"/>
    <w:rsid w:val="00C16A8A"/>
    <w:rsid w:val="00C210C2"/>
    <w:rsid w:val="00C21259"/>
    <w:rsid w:val="00C215A8"/>
    <w:rsid w:val="00C22000"/>
    <w:rsid w:val="00C2215B"/>
    <w:rsid w:val="00C24B1B"/>
    <w:rsid w:val="00C30DDA"/>
    <w:rsid w:val="00C33748"/>
    <w:rsid w:val="00C355F9"/>
    <w:rsid w:val="00C37B41"/>
    <w:rsid w:val="00C40470"/>
    <w:rsid w:val="00C4050B"/>
    <w:rsid w:val="00C4422C"/>
    <w:rsid w:val="00C44CD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446E"/>
    <w:rsid w:val="00C976E4"/>
    <w:rsid w:val="00C97A11"/>
    <w:rsid w:val="00CA033D"/>
    <w:rsid w:val="00CA4EBF"/>
    <w:rsid w:val="00CB199E"/>
    <w:rsid w:val="00CB268F"/>
    <w:rsid w:val="00CB3A79"/>
    <w:rsid w:val="00CB441A"/>
    <w:rsid w:val="00CB4ABC"/>
    <w:rsid w:val="00CB6549"/>
    <w:rsid w:val="00CB6878"/>
    <w:rsid w:val="00CC1DF5"/>
    <w:rsid w:val="00CC2671"/>
    <w:rsid w:val="00CC43AD"/>
    <w:rsid w:val="00CC5FF2"/>
    <w:rsid w:val="00CD02A5"/>
    <w:rsid w:val="00CE0EC0"/>
    <w:rsid w:val="00CE3591"/>
    <w:rsid w:val="00CE36A3"/>
    <w:rsid w:val="00CE6BF6"/>
    <w:rsid w:val="00CF04F1"/>
    <w:rsid w:val="00CF1646"/>
    <w:rsid w:val="00CF5E3A"/>
    <w:rsid w:val="00D001FF"/>
    <w:rsid w:val="00D006DB"/>
    <w:rsid w:val="00D00BD0"/>
    <w:rsid w:val="00D02C72"/>
    <w:rsid w:val="00D05917"/>
    <w:rsid w:val="00D06B79"/>
    <w:rsid w:val="00D07826"/>
    <w:rsid w:val="00D109E7"/>
    <w:rsid w:val="00D125AE"/>
    <w:rsid w:val="00D14212"/>
    <w:rsid w:val="00D155D1"/>
    <w:rsid w:val="00D16706"/>
    <w:rsid w:val="00D174DE"/>
    <w:rsid w:val="00D20401"/>
    <w:rsid w:val="00D22218"/>
    <w:rsid w:val="00D25013"/>
    <w:rsid w:val="00D305F5"/>
    <w:rsid w:val="00D33A69"/>
    <w:rsid w:val="00D36094"/>
    <w:rsid w:val="00D3624D"/>
    <w:rsid w:val="00D40BD1"/>
    <w:rsid w:val="00D42EB5"/>
    <w:rsid w:val="00D42F73"/>
    <w:rsid w:val="00D56D33"/>
    <w:rsid w:val="00D56E2D"/>
    <w:rsid w:val="00D60B2D"/>
    <w:rsid w:val="00D6383B"/>
    <w:rsid w:val="00D72ACF"/>
    <w:rsid w:val="00D72C46"/>
    <w:rsid w:val="00D73754"/>
    <w:rsid w:val="00D7585F"/>
    <w:rsid w:val="00D7640C"/>
    <w:rsid w:val="00D814FE"/>
    <w:rsid w:val="00D8191E"/>
    <w:rsid w:val="00D855AB"/>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7B2A"/>
    <w:rsid w:val="00E31DAE"/>
    <w:rsid w:val="00E32F04"/>
    <w:rsid w:val="00E34483"/>
    <w:rsid w:val="00E40206"/>
    <w:rsid w:val="00E46F39"/>
    <w:rsid w:val="00E50AD7"/>
    <w:rsid w:val="00E512F7"/>
    <w:rsid w:val="00E55D70"/>
    <w:rsid w:val="00E56A85"/>
    <w:rsid w:val="00E578B8"/>
    <w:rsid w:val="00E6156E"/>
    <w:rsid w:val="00E64224"/>
    <w:rsid w:val="00E6622D"/>
    <w:rsid w:val="00E670BF"/>
    <w:rsid w:val="00E67B7E"/>
    <w:rsid w:val="00E7107E"/>
    <w:rsid w:val="00E733A2"/>
    <w:rsid w:val="00E736BD"/>
    <w:rsid w:val="00E80787"/>
    <w:rsid w:val="00E8153B"/>
    <w:rsid w:val="00E8202F"/>
    <w:rsid w:val="00E8567B"/>
    <w:rsid w:val="00E8612C"/>
    <w:rsid w:val="00E86F79"/>
    <w:rsid w:val="00EA0D73"/>
    <w:rsid w:val="00EA0E80"/>
    <w:rsid w:val="00EA7DF4"/>
    <w:rsid w:val="00EB0FEF"/>
    <w:rsid w:val="00EB3114"/>
    <w:rsid w:val="00EB32E1"/>
    <w:rsid w:val="00EB371C"/>
    <w:rsid w:val="00EC4362"/>
    <w:rsid w:val="00EC4FF5"/>
    <w:rsid w:val="00EE1307"/>
    <w:rsid w:val="00EE370F"/>
    <w:rsid w:val="00EE3990"/>
    <w:rsid w:val="00EE3A17"/>
    <w:rsid w:val="00EF2FC3"/>
    <w:rsid w:val="00EF328A"/>
    <w:rsid w:val="00F02AB1"/>
    <w:rsid w:val="00F04BEE"/>
    <w:rsid w:val="00F075DF"/>
    <w:rsid w:val="00F10E6A"/>
    <w:rsid w:val="00F15EE9"/>
    <w:rsid w:val="00F17A8B"/>
    <w:rsid w:val="00F20C18"/>
    <w:rsid w:val="00F23C0F"/>
    <w:rsid w:val="00F315A3"/>
    <w:rsid w:val="00F32516"/>
    <w:rsid w:val="00F34AFE"/>
    <w:rsid w:val="00F41A4C"/>
    <w:rsid w:val="00F42885"/>
    <w:rsid w:val="00F42E37"/>
    <w:rsid w:val="00F42FE5"/>
    <w:rsid w:val="00F43369"/>
    <w:rsid w:val="00F44AE7"/>
    <w:rsid w:val="00F4732B"/>
    <w:rsid w:val="00F51CD6"/>
    <w:rsid w:val="00F55526"/>
    <w:rsid w:val="00F55D74"/>
    <w:rsid w:val="00F56F3B"/>
    <w:rsid w:val="00F65B11"/>
    <w:rsid w:val="00F6714F"/>
    <w:rsid w:val="00F72D72"/>
    <w:rsid w:val="00F74704"/>
    <w:rsid w:val="00F82CDA"/>
    <w:rsid w:val="00F84D12"/>
    <w:rsid w:val="00F920E9"/>
    <w:rsid w:val="00FA160F"/>
    <w:rsid w:val="00FA240E"/>
    <w:rsid w:val="00FA554D"/>
    <w:rsid w:val="00FA564E"/>
    <w:rsid w:val="00FB0616"/>
    <w:rsid w:val="00FB1D03"/>
    <w:rsid w:val="00FB2D1A"/>
    <w:rsid w:val="00FB38BB"/>
    <w:rsid w:val="00FC1476"/>
    <w:rsid w:val="00FC1EE8"/>
    <w:rsid w:val="00FC52CF"/>
    <w:rsid w:val="00FC5926"/>
    <w:rsid w:val="00FD0C5E"/>
    <w:rsid w:val="00FD49B5"/>
    <w:rsid w:val="00FD5A76"/>
    <w:rsid w:val="00FD6E7C"/>
    <w:rsid w:val="00FD7662"/>
    <w:rsid w:val="00FE04A4"/>
    <w:rsid w:val="00FE078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15:docId w15:val="{E31981E6-919A-41D0-B3DC-759C5CBC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iod.kwp@bk.policja.gov.p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wp_bialystok" TargetMode="Externa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10" Type="http://schemas.openxmlformats.org/officeDocument/2006/relationships/hyperlink" Target="mailto:zamowienia.kwp@bk.policja.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formazakupowa.pl/pn/kwp_bialystok"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DD86C-1C2E-4D20-8E20-7A60F3C2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9390</Words>
  <Characters>56340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BiP</dc:creator>
  <cp:lastModifiedBy>AnnaGołko</cp:lastModifiedBy>
  <cp:revision>7</cp:revision>
  <dcterms:created xsi:type="dcterms:W3CDTF">2021-07-05T07:57:00Z</dcterms:created>
  <dcterms:modified xsi:type="dcterms:W3CDTF">2021-08-05T06:47:00Z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