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8812" w14:textId="77777777" w:rsidR="00BA40A4" w:rsidRDefault="00BA40A4" w:rsidP="001308FF">
      <w:pPr>
        <w:pStyle w:val="Podtytu"/>
        <w:jc w:val="center"/>
        <w:rPr>
          <w:b/>
          <w:bCs/>
          <w:sz w:val="24"/>
          <w:szCs w:val="24"/>
        </w:rPr>
      </w:pPr>
    </w:p>
    <w:p w14:paraId="68252A34" w14:textId="184F72E5" w:rsidR="001308FF" w:rsidRPr="001308FF" w:rsidRDefault="001308FF" w:rsidP="001308FF">
      <w:pPr>
        <w:pStyle w:val="Podtytu"/>
        <w:jc w:val="center"/>
        <w:rPr>
          <w:b/>
          <w:bCs/>
          <w:sz w:val="24"/>
          <w:szCs w:val="24"/>
        </w:rPr>
      </w:pPr>
      <w:r w:rsidRPr="001308FF">
        <w:rPr>
          <w:b/>
          <w:bCs/>
          <w:sz w:val="24"/>
          <w:szCs w:val="24"/>
        </w:rPr>
        <w:t>Wymagania dotyczące umundurowania wyjściowego dla funkcjonariuszy Komendy Miejskiej Państwowej Straży Pożarnej w Koninie:</w:t>
      </w:r>
    </w:p>
    <w:p w14:paraId="42C06DE4" w14:textId="77777777" w:rsidR="001308FF" w:rsidRPr="001308FF" w:rsidRDefault="001308FF" w:rsidP="001308FF"/>
    <w:p w14:paraId="3837EB02" w14:textId="77777777" w:rsidR="00BF6B21" w:rsidRDefault="00BF6B21" w:rsidP="00BF6B21">
      <w:pPr>
        <w:pStyle w:val="Akapitzlist"/>
        <w:numPr>
          <w:ilvl w:val="0"/>
          <w:numId w:val="1"/>
        </w:numPr>
      </w:pPr>
      <w:r>
        <w:t>Wszystkie zaoferowane elementy umundurowania wyjściowego muszą spełniać wymagania zawarte w rozporządzeniu Ministra Spraw Wewnętrznych i Administracji z dnia 29 września 2021 r. w sprawie umundurowania strażaków Państwowej Straży Pożarnej (Dz. U.</w:t>
      </w:r>
      <w:r>
        <w:t xml:space="preserve"> </w:t>
      </w:r>
      <w:r>
        <w:t xml:space="preserve">z 2021 r. poz. 1795); </w:t>
      </w:r>
    </w:p>
    <w:p w14:paraId="72E332E7" w14:textId="2C579699" w:rsidR="00BF6B21" w:rsidRDefault="00BF6B21" w:rsidP="00BF6B21">
      <w:pPr>
        <w:pStyle w:val="Akapitzlist"/>
        <w:numPr>
          <w:ilvl w:val="0"/>
          <w:numId w:val="1"/>
        </w:numPr>
      </w:pPr>
      <w:r>
        <w:t>Mundury wyjściowe z oznaczeniami zgodnymi z rozporządzeniem Ministra Spraw Wewnętrznych i Administracji z dnia 29 września 2021 r. w sprawie umundurowania strażaków Państwowej Straży Pożarnej:</w:t>
      </w:r>
    </w:p>
    <w:p w14:paraId="320914B5" w14:textId="77777777" w:rsidR="00BF6B21" w:rsidRDefault="00BF6B21" w:rsidP="00BF6B21">
      <w:pPr>
        <w:pStyle w:val="Akapitzlist"/>
        <w:numPr>
          <w:ilvl w:val="0"/>
          <w:numId w:val="2"/>
        </w:numPr>
      </w:pPr>
      <w:r>
        <w:t>Oznaka przynależności państwowej w postaci naszywki</w:t>
      </w:r>
      <w:r>
        <w:t xml:space="preserve"> </w:t>
      </w:r>
      <w:r>
        <w:t>z godłem Rzeczypospolitej Polskiej na lewym rękawie munduru,</w:t>
      </w:r>
    </w:p>
    <w:p w14:paraId="4DA6A0EE" w14:textId="09A8B3C8" w:rsidR="00BF6B21" w:rsidRDefault="00BF6B21" w:rsidP="00BF6B21">
      <w:pPr>
        <w:pStyle w:val="Akapitzlist"/>
        <w:numPr>
          <w:ilvl w:val="0"/>
          <w:numId w:val="2"/>
        </w:numPr>
      </w:pPr>
      <w:r>
        <w:t>Półokrągły emblemat Państwowej Straży Pożarnej na prawym r</w:t>
      </w:r>
      <w:r w:rsidR="001308FF">
        <w:t>ękawie</w:t>
      </w:r>
      <w:r>
        <w:t xml:space="preserve"> munduru;</w:t>
      </w:r>
    </w:p>
    <w:p w14:paraId="189D2CD8" w14:textId="77777777" w:rsidR="00BF6B21" w:rsidRDefault="00BF6B21" w:rsidP="00BF6B21">
      <w:pPr>
        <w:pStyle w:val="Akapitzlist"/>
        <w:numPr>
          <w:ilvl w:val="0"/>
          <w:numId w:val="3"/>
        </w:numPr>
      </w:pPr>
      <w:r>
        <w:t>Wszystkie elementy umundurowania muszą być fabrycznie nowe i użyte materiały muszą być w gatunku I;</w:t>
      </w:r>
    </w:p>
    <w:p w14:paraId="39C995EF" w14:textId="7AC26712" w:rsidR="00BF6B21" w:rsidRDefault="00BF6B21" w:rsidP="00BF6B21">
      <w:pPr>
        <w:pStyle w:val="Akapitzlist"/>
        <w:numPr>
          <w:ilvl w:val="0"/>
          <w:numId w:val="3"/>
        </w:numPr>
      </w:pPr>
      <w:r>
        <w:t>Rozmiary oraz nazwiska na identyfikatory zostaną podane na zamówieniu;</w:t>
      </w:r>
    </w:p>
    <w:p w14:paraId="2C879E3D" w14:textId="0EF91D98" w:rsidR="00440F11" w:rsidRDefault="00BF6B21" w:rsidP="00BF6B21">
      <w:pPr>
        <w:pStyle w:val="Akapitzlist"/>
        <w:numPr>
          <w:ilvl w:val="0"/>
          <w:numId w:val="3"/>
        </w:numPr>
      </w:pPr>
      <w:r>
        <w:t>W komentarzu do oferty należy podać nazwy producentów oferowanych elementów umundurowania.</w:t>
      </w:r>
    </w:p>
    <w:sectPr w:rsidR="00440F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D871" w14:textId="77777777" w:rsidR="001308FF" w:rsidRDefault="001308FF" w:rsidP="001308FF">
      <w:pPr>
        <w:spacing w:after="0" w:line="240" w:lineRule="auto"/>
      </w:pPr>
      <w:r>
        <w:separator/>
      </w:r>
    </w:p>
  </w:endnote>
  <w:endnote w:type="continuationSeparator" w:id="0">
    <w:p w14:paraId="2E107682" w14:textId="77777777" w:rsidR="001308FF" w:rsidRDefault="001308FF" w:rsidP="0013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3336" w14:textId="77777777" w:rsidR="001308FF" w:rsidRDefault="001308FF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649127E2" w14:textId="77777777" w:rsidR="001308FF" w:rsidRDefault="00130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9762" w14:textId="77777777" w:rsidR="001308FF" w:rsidRDefault="001308FF" w:rsidP="001308FF">
      <w:pPr>
        <w:spacing w:after="0" w:line="240" w:lineRule="auto"/>
      </w:pPr>
      <w:r>
        <w:separator/>
      </w:r>
    </w:p>
  </w:footnote>
  <w:footnote w:type="continuationSeparator" w:id="0">
    <w:p w14:paraId="50FAE7F7" w14:textId="77777777" w:rsidR="001308FF" w:rsidRDefault="001308FF" w:rsidP="0013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94F" w14:textId="4B5151A7" w:rsidR="001308FF" w:rsidRDefault="001308FF" w:rsidP="001308FF">
    <w:pPr>
      <w:pStyle w:val="Nagwek"/>
      <w:jc w:val="right"/>
    </w:pPr>
    <w:r>
      <w:rPr>
        <w:color w:val="4472C4" w:themeColor="accent1"/>
      </w:rPr>
      <w:t>Załącznik nr 1 do postępowania nr MT.2370.58.2023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7A7"/>
    <w:multiLevelType w:val="hybridMultilevel"/>
    <w:tmpl w:val="3E0C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E1A"/>
    <w:multiLevelType w:val="hybridMultilevel"/>
    <w:tmpl w:val="CC00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1FC"/>
    <w:multiLevelType w:val="hybridMultilevel"/>
    <w:tmpl w:val="2862BF0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51984318">
    <w:abstractNumId w:val="1"/>
  </w:num>
  <w:num w:numId="2" w16cid:durableId="997924207">
    <w:abstractNumId w:val="2"/>
  </w:num>
  <w:num w:numId="3" w16cid:durableId="10068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21"/>
    <w:rsid w:val="001308FF"/>
    <w:rsid w:val="002151C0"/>
    <w:rsid w:val="00440F11"/>
    <w:rsid w:val="005B1716"/>
    <w:rsid w:val="00764BB9"/>
    <w:rsid w:val="00BA40A4"/>
    <w:rsid w:val="00BF6B21"/>
    <w:rsid w:val="00C14732"/>
    <w:rsid w:val="00C72EA7"/>
    <w:rsid w:val="00E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E98E"/>
  <w15:chartTrackingRefBased/>
  <w15:docId w15:val="{C9239016-8E15-4D61-8ACA-29E49DCC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B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FF"/>
  </w:style>
  <w:style w:type="paragraph" w:styleId="Stopka">
    <w:name w:val="footer"/>
    <w:basedOn w:val="Normalny"/>
    <w:link w:val="StopkaZnak"/>
    <w:uiPriority w:val="99"/>
    <w:unhideWhenUsed/>
    <w:rsid w:val="0013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FF"/>
  </w:style>
  <w:style w:type="paragraph" w:styleId="Tytu">
    <w:name w:val="Title"/>
    <w:basedOn w:val="Normalny"/>
    <w:next w:val="Normalny"/>
    <w:link w:val="TytuZnak"/>
    <w:uiPriority w:val="10"/>
    <w:qFormat/>
    <w:rsid w:val="001308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0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8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8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Grześkiewicz</dc:creator>
  <cp:keywords/>
  <dc:description/>
  <cp:lastModifiedBy>Andżelika Grześkiewicz</cp:lastModifiedBy>
  <cp:revision>4</cp:revision>
  <dcterms:created xsi:type="dcterms:W3CDTF">2023-10-04T06:50:00Z</dcterms:created>
  <dcterms:modified xsi:type="dcterms:W3CDTF">2023-10-04T07:07:00Z</dcterms:modified>
</cp:coreProperties>
</file>