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7FC58" w14:textId="4411E208" w:rsidR="00CD133F" w:rsidRDefault="00CD133F" w:rsidP="00CD133F">
      <w:pPr>
        <w:rPr>
          <w:rFonts w:cs="Times New Roman"/>
          <w:b/>
          <w:bCs/>
        </w:rPr>
      </w:pPr>
      <w:r>
        <w:rPr>
          <w:rFonts w:cs="Times New Roman"/>
          <w:b/>
          <w:bCs/>
        </w:rPr>
        <w:t>ZP/92/2023</w:t>
      </w:r>
    </w:p>
    <w:p w14:paraId="7D192F49" w14:textId="475831A8" w:rsidR="0029517C" w:rsidRPr="006247C5" w:rsidRDefault="0029517C" w:rsidP="0029517C">
      <w:pPr>
        <w:jc w:val="center"/>
        <w:rPr>
          <w:rFonts w:cs="Times New Roman"/>
          <w:b/>
          <w:bCs/>
          <w:u w:val="single"/>
        </w:rPr>
      </w:pPr>
      <w:r w:rsidRPr="0029517C">
        <w:rPr>
          <w:rFonts w:cs="Times New Roman"/>
          <w:b/>
          <w:bCs/>
          <w:highlight w:val="yellow"/>
          <w:u w:val="single"/>
        </w:rPr>
        <w:t>AKTUALIZACJA</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CD7993" w:rsidRPr="00677044" w14:paraId="4502C5E4" w14:textId="77777777" w:rsidTr="00CD133F">
        <w:trPr>
          <w:trHeight w:val="480"/>
        </w:trPr>
        <w:tc>
          <w:tcPr>
            <w:tcW w:w="10093" w:type="dxa"/>
            <w:tcBorders>
              <w:top w:val="single" w:sz="4" w:space="0" w:color="auto"/>
            </w:tcBorders>
            <w:shd w:val="clear" w:color="auto" w:fill="D9D9D9"/>
            <w:vAlign w:val="center"/>
          </w:tcPr>
          <w:p w14:paraId="77B7108C" w14:textId="0D4EF543" w:rsidR="00CD7993" w:rsidRPr="00677044" w:rsidRDefault="00CD133F" w:rsidP="00CD133F">
            <w:pPr>
              <w:pStyle w:val="Tekstprzypisudolnego"/>
              <w:spacing w:after="40"/>
              <w:jc w:val="center"/>
              <w:rPr>
                <w:rFonts w:asciiTheme="minorHAnsi" w:hAnsiTheme="minorHAnsi" w:cstheme="minorHAnsi"/>
                <w:b/>
                <w:sz w:val="22"/>
                <w:szCs w:val="22"/>
              </w:rPr>
            </w:pPr>
            <w:r>
              <w:rPr>
                <w:rFonts w:asciiTheme="minorHAnsi" w:hAnsiTheme="minorHAnsi" w:cstheme="minorHAnsi"/>
                <w:b/>
                <w:sz w:val="22"/>
                <w:szCs w:val="22"/>
              </w:rPr>
              <w:t>Szczegółowy o</w:t>
            </w:r>
            <w:r w:rsidR="00CD7993" w:rsidRPr="00677044">
              <w:rPr>
                <w:rFonts w:asciiTheme="minorHAnsi" w:hAnsiTheme="minorHAnsi" w:cstheme="minorHAnsi"/>
                <w:b/>
                <w:sz w:val="22"/>
                <w:szCs w:val="22"/>
              </w:rPr>
              <w:t>pis przedmiotu zamówienia</w:t>
            </w:r>
          </w:p>
        </w:tc>
      </w:tr>
    </w:tbl>
    <w:p w14:paraId="166E9F8F" w14:textId="77777777" w:rsidR="00CD7993" w:rsidRPr="00677044" w:rsidRDefault="00CD7993" w:rsidP="00CD7993">
      <w:pPr>
        <w:rPr>
          <w:rFonts w:cstheme="minorHAnsi"/>
          <w:u w:val="single"/>
        </w:rPr>
      </w:pPr>
    </w:p>
    <w:p w14:paraId="2CEC01B9" w14:textId="77777777" w:rsidR="00CD7993" w:rsidRPr="00677044" w:rsidRDefault="00CD7993" w:rsidP="00BD1D8E">
      <w:pPr>
        <w:jc w:val="both"/>
        <w:rPr>
          <w:rFonts w:cstheme="minorHAnsi"/>
          <w:u w:val="single"/>
        </w:rPr>
      </w:pPr>
      <w:r w:rsidRPr="00677044">
        <w:rPr>
          <w:rFonts w:cstheme="minorHAnsi"/>
          <w:u w:val="single"/>
        </w:rPr>
        <w:t>Do obowiązków wykonawcy w ramach realizacji Pakietu należeć będzie: dostawa, instalacja i konfiguracja Hardware oraz Software w zakresie:</w:t>
      </w:r>
    </w:p>
    <w:p w14:paraId="3F963473" w14:textId="77777777" w:rsidR="00C320FF" w:rsidRPr="00142280" w:rsidRDefault="00C320FF" w:rsidP="00C320FF">
      <w:pPr>
        <w:pStyle w:val="Akapitzlist"/>
        <w:numPr>
          <w:ilvl w:val="0"/>
          <w:numId w:val="1"/>
        </w:numPr>
        <w:jc w:val="both"/>
        <w:rPr>
          <w:rFonts w:cstheme="minorHAnsi"/>
        </w:rPr>
      </w:pPr>
      <w:r w:rsidRPr="00142280">
        <w:rPr>
          <w:rFonts w:cstheme="minorHAnsi"/>
        </w:rPr>
        <w:t xml:space="preserve">Dostawa, instalacja oraz konfiguracja Systemu Bezpieczeństwa (UTM – </w:t>
      </w:r>
      <w:proofErr w:type="spellStart"/>
      <w:r w:rsidRPr="00142280">
        <w:rPr>
          <w:rFonts w:cstheme="minorHAnsi"/>
        </w:rPr>
        <w:t>Unified</w:t>
      </w:r>
      <w:proofErr w:type="spellEnd"/>
      <w:r w:rsidRPr="00142280">
        <w:rPr>
          <w:rFonts w:cstheme="minorHAnsi"/>
        </w:rPr>
        <w:t xml:space="preserve"> </w:t>
      </w:r>
      <w:proofErr w:type="spellStart"/>
      <w:r w:rsidRPr="00142280">
        <w:rPr>
          <w:rFonts w:cstheme="minorHAnsi"/>
        </w:rPr>
        <w:t>Threat</w:t>
      </w:r>
      <w:proofErr w:type="spellEnd"/>
      <w:r w:rsidRPr="00142280">
        <w:rPr>
          <w:rFonts w:cstheme="minorHAnsi"/>
        </w:rPr>
        <w:t xml:space="preserve"> </w:t>
      </w:r>
      <w:proofErr w:type="spellStart"/>
      <w:r w:rsidRPr="00142280">
        <w:rPr>
          <w:rFonts w:cstheme="minorHAnsi"/>
        </w:rPr>
        <w:t>Menegement</w:t>
      </w:r>
      <w:proofErr w:type="spellEnd"/>
      <w:r w:rsidRPr="00142280">
        <w:rPr>
          <w:rFonts w:cstheme="minorHAnsi"/>
        </w:rPr>
        <w:t xml:space="preserve">) wraz z usługą instalacji oraz konfiguracji </w:t>
      </w:r>
    </w:p>
    <w:p w14:paraId="0067047C" w14:textId="77777777" w:rsidR="00C320FF" w:rsidRPr="00DE5A9C" w:rsidRDefault="00C320FF" w:rsidP="00C320FF">
      <w:pPr>
        <w:pStyle w:val="Akapitzlist"/>
        <w:numPr>
          <w:ilvl w:val="0"/>
          <w:numId w:val="1"/>
        </w:numPr>
        <w:jc w:val="both"/>
        <w:rPr>
          <w:rFonts w:cstheme="minorHAnsi"/>
          <w:strike/>
          <w:highlight w:val="yellow"/>
        </w:rPr>
      </w:pPr>
      <w:r w:rsidRPr="00DE5A9C">
        <w:rPr>
          <w:rFonts w:cstheme="minorHAnsi"/>
          <w:strike/>
          <w:highlight w:val="yellow"/>
        </w:rPr>
        <w:t xml:space="preserve">Usługa testowego odtwarzania kopii bezpieczeństwa </w:t>
      </w:r>
    </w:p>
    <w:p w14:paraId="0B23C152" w14:textId="77777777" w:rsidR="00C320FF" w:rsidRPr="00DE5A9C" w:rsidRDefault="00C320FF" w:rsidP="00C320FF">
      <w:pPr>
        <w:pStyle w:val="Akapitzlist"/>
        <w:numPr>
          <w:ilvl w:val="0"/>
          <w:numId w:val="1"/>
        </w:numPr>
        <w:jc w:val="both"/>
        <w:rPr>
          <w:rFonts w:cstheme="minorHAnsi"/>
          <w:strike/>
          <w:highlight w:val="yellow"/>
        </w:rPr>
      </w:pPr>
      <w:r w:rsidRPr="00DE5A9C">
        <w:rPr>
          <w:strike/>
          <w:sz w:val="24"/>
          <w:szCs w:val="24"/>
          <w:highlight w:val="yellow"/>
        </w:rPr>
        <w:t>Audyt bezpieczeństwa – w ramach finansowania działań w celu podniesienia poziomu bezpieczeństwa systemów teleinformatycznych świadczeniodawców</w:t>
      </w:r>
    </w:p>
    <w:p w14:paraId="519A97F6" w14:textId="77777777" w:rsidR="00CD7993" w:rsidRPr="00677044" w:rsidRDefault="00CD7993" w:rsidP="00CD7993">
      <w:pPr>
        <w:rPr>
          <w:rFonts w:cstheme="minorHAnsi"/>
        </w:rPr>
      </w:pPr>
    </w:p>
    <w:p w14:paraId="32C4AA7C" w14:textId="77777777" w:rsidR="00CD7993" w:rsidRPr="00142280" w:rsidRDefault="00CD7993" w:rsidP="00CD7993">
      <w:pPr>
        <w:pStyle w:val="Akapitzlist"/>
        <w:numPr>
          <w:ilvl w:val="0"/>
          <w:numId w:val="49"/>
        </w:numPr>
        <w:spacing w:after="0" w:line="360" w:lineRule="auto"/>
        <w:ind w:left="284"/>
        <w:jc w:val="both"/>
        <w:outlineLvl w:val="0"/>
        <w:rPr>
          <w:rStyle w:val="Pogrubienie"/>
          <w:sz w:val="28"/>
          <w:szCs w:val="28"/>
        </w:rPr>
      </w:pPr>
      <w:r w:rsidRPr="00142280">
        <w:rPr>
          <w:rStyle w:val="Pogrubienie"/>
          <w:sz w:val="28"/>
          <w:szCs w:val="28"/>
        </w:rPr>
        <w:t>Wymagania na dostawę i instalację oraz konfigurację Systemu Bezpieczeństwa (UTM)</w:t>
      </w:r>
      <w:r w:rsidRPr="00142280">
        <w:rPr>
          <w:sz w:val="28"/>
          <w:szCs w:val="28"/>
        </w:rPr>
        <w:t xml:space="preserve"> </w:t>
      </w:r>
      <w:proofErr w:type="spellStart"/>
      <w:r w:rsidRPr="00142280">
        <w:rPr>
          <w:rStyle w:val="Pogrubienie"/>
          <w:sz w:val="28"/>
          <w:szCs w:val="28"/>
        </w:rPr>
        <w:t>Unified</w:t>
      </w:r>
      <w:proofErr w:type="spellEnd"/>
      <w:r w:rsidRPr="00142280">
        <w:rPr>
          <w:rStyle w:val="Pogrubienie"/>
          <w:sz w:val="28"/>
          <w:szCs w:val="28"/>
        </w:rPr>
        <w:t xml:space="preserve"> </w:t>
      </w:r>
      <w:proofErr w:type="spellStart"/>
      <w:r w:rsidRPr="00142280">
        <w:rPr>
          <w:rStyle w:val="Pogrubienie"/>
          <w:sz w:val="28"/>
          <w:szCs w:val="28"/>
        </w:rPr>
        <w:t>Threat</w:t>
      </w:r>
      <w:proofErr w:type="spellEnd"/>
      <w:r w:rsidRPr="00142280">
        <w:rPr>
          <w:rStyle w:val="Pogrubienie"/>
          <w:sz w:val="28"/>
          <w:szCs w:val="28"/>
        </w:rPr>
        <w:t xml:space="preserve"> </w:t>
      </w:r>
      <w:proofErr w:type="spellStart"/>
      <w:r w:rsidRPr="00142280">
        <w:rPr>
          <w:rStyle w:val="Pogrubienie"/>
          <w:sz w:val="28"/>
          <w:szCs w:val="28"/>
        </w:rPr>
        <w:t>Menegement</w:t>
      </w:r>
      <w:proofErr w:type="spellEnd"/>
      <w:r w:rsidRPr="00142280">
        <w:rPr>
          <w:rStyle w:val="Pogrubienie"/>
          <w:sz w:val="28"/>
          <w:szCs w:val="28"/>
        </w:rPr>
        <w:t>) wraz z usługą instalacji</w:t>
      </w:r>
      <w:r>
        <w:rPr>
          <w:rStyle w:val="Pogrubienie"/>
          <w:sz w:val="28"/>
          <w:szCs w:val="28"/>
        </w:rPr>
        <w:t xml:space="preserve"> oraz </w:t>
      </w:r>
      <w:r w:rsidRPr="00142280">
        <w:rPr>
          <w:rStyle w:val="Pogrubienie"/>
          <w:sz w:val="28"/>
          <w:szCs w:val="28"/>
        </w:rPr>
        <w:t>konfiguracji:</w:t>
      </w:r>
    </w:p>
    <w:p w14:paraId="3DCD2306" w14:textId="77777777" w:rsidR="00CD7993" w:rsidRPr="00677044" w:rsidRDefault="00CD7993" w:rsidP="00CD7993">
      <w:pPr>
        <w:spacing w:after="0" w:line="240" w:lineRule="auto"/>
        <w:jc w:val="both"/>
        <w:rPr>
          <w:rFonts w:cstheme="minorHAnsi"/>
          <w:color w:val="00000A"/>
        </w:rPr>
      </w:pPr>
      <w:r w:rsidRPr="00677044">
        <w:rPr>
          <w:rFonts w:cstheme="minorHAnsi"/>
          <w:color w:val="00000A"/>
        </w:rPr>
        <w:t>Do obowiązków Wykonawcy w ramach niniejszego zadania należy dostawa, instalacja i konfiguracja systemu bezpieczeństw</w:t>
      </w:r>
      <w:r>
        <w:rPr>
          <w:rFonts w:cstheme="minorHAnsi"/>
          <w:color w:val="00000A"/>
        </w:rPr>
        <w:t>a</w:t>
      </w:r>
      <w:r w:rsidRPr="00677044">
        <w:rPr>
          <w:rFonts w:cstheme="minorHAnsi"/>
          <w:color w:val="00000A"/>
        </w:rPr>
        <w:t>. Wymagania dotyczące Systemu Bezpieczeństwa:</w:t>
      </w:r>
    </w:p>
    <w:p w14:paraId="01C57E11" w14:textId="77777777" w:rsidR="00CD7993" w:rsidRPr="008D1A6A" w:rsidRDefault="00CD7993" w:rsidP="00CD7993">
      <w:pPr>
        <w:spacing w:after="0" w:line="240" w:lineRule="auto"/>
        <w:jc w:val="both"/>
        <w:rPr>
          <w:rStyle w:val="Pogrubienie"/>
        </w:rPr>
      </w:pPr>
    </w:p>
    <w:p w14:paraId="10820056" w14:textId="77777777" w:rsidR="00CD7993" w:rsidRPr="00677044" w:rsidRDefault="00CD7993" w:rsidP="00CD7993">
      <w:pPr>
        <w:pStyle w:val="Nagwek2"/>
        <w:numPr>
          <w:ilvl w:val="0"/>
          <w:numId w:val="50"/>
        </w:numPr>
        <w:ind w:left="1418" w:hanging="785"/>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Wymagania Ogólne</w:t>
      </w:r>
    </w:p>
    <w:p w14:paraId="66539286" w14:textId="77777777" w:rsidR="00CD7993" w:rsidRPr="00677044" w:rsidRDefault="00CD7993" w:rsidP="00CD7993">
      <w:pPr>
        <w:ind w:firstLine="284"/>
        <w:jc w:val="both"/>
        <w:rPr>
          <w:rFonts w:cstheme="minorHAnsi"/>
        </w:rPr>
      </w:pPr>
      <w:r w:rsidRPr="00677044">
        <w:rPr>
          <w:rFonts w:cstheme="minorHAnsi"/>
        </w:rPr>
        <w:t>Dostarczony system bezpieczeństwa musi zapewniać wszystkie wymienione poniżej funkcje sieciowe i  bezpieczeństwa niezależnie od łącza dostawcy.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F2900C3" w14:textId="77777777" w:rsidR="00CD7993" w:rsidRDefault="00CD7993" w:rsidP="00CD7993">
      <w:pPr>
        <w:jc w:val="both"/>
        <w:rPr>
          <w:rFonts w:cstheme="minorHAnsi"/>
        </w:rPr>
      </w:pPr>
      <w:r w:rsidRPr="00677044">
        <w:rPr>
          <w:rFonts w:cstheme="minorHAnsi"/>
        </w:rPr>
        <w:t xml:space="preserve">Wykonawca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677044">
        <w:rPr>
          <w:rFonts w:cstheme="minorHAnsi"/>
        </w:rPr>
        <w:t>późn</w:t>
      </w:r>
      <w:proofErr w:type="spellEnd"/>
      <w:r w:rsidRPr="00677044">
        <w:rPr>
          <w:rFonts w:cstheme="minorHAnsi"/>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530F09C3" w14:textId="77777777" w:rsidR="00CD7993" w:rsidRPr="00677044" w:rsidRDefault="00CD7993" w:rsidP="00CD7993">
      <w:pPr>
        <w:jc w:val="both"/>
        <w:rPr>
          <w:rFonts w:cstheme="minorHAnsi"/>
        </w:rPr>
      </w:pPr>
      <w:r>
        <w:rPr>
          <w:rFonts w:cstheme="minorHAnsi"/>
        </w:rPr>
        <w:t>Wykonawca</w:t>
      </w:r>
      <w:r w:rsidRPr="00F91095">
        <w:rPr>
          <w:rFonts w:cstheme="minorHAnsi"/>
        </w:rPr>
        <w:t xml:space="preserve"> winien przedłożyć oświadczenie producenta lub autoryzowanego dystrybutora producenta na terenie Polski, iż oferent posiada autoryzację producenta w zakresie sprzedaży oferowanych rozwiązań.</w:t>
      </w:r>
    </w:p>
    <w:p w14:paraId="02F65E47" w14:textId="77777777" w:rsidR="00CD7993" w:rsidRPr="00677044" w:rsidRDefault="00CD7993" w:rsidP="00CD7993">
      <w:pPr>
        <w:jc w:val="both"/>
        <w:rPr>
          <w:rFonts w:cstheme="minorHAnsi"/>
        </w:rPr>
      </w:pPr>
      <w:r w:rsidRPr="00677044">
        <w:rPr>
          <w:rFonts w:cstheme="minorHAnsi"/>
        </w:rPr>
        <w:t xml:space="preserve">System realizujący funkcję Firewall musi dawać możliwość pracy w jednym z trzech trybów: Routera z funkcją NAT, transparentnym oraz monitorowania na porcie SPAN. </w:t>
      </w:r>
    </w:p>
    <w:p w14:paraId="408B7481" w14:textId="77777777" w:rsidR="00CD7993" w:rsidRDefault="00CD7993" w:rsidP="00CD7993">
      <w:pPr>
        <w:jc w:val="both"/>
        <w:rPr>
          <w:rFonts w:cstheme="minorHAnsi"/>
        </w:rPr>
      </w:pPr>
      <w:r w:rsidRPr="00677044">
        <w:rPr>
          <w:rFonts w:cstheme="minorHAnsi"/>
        </w:rPr>
        <w:lastRenderedPageBreak/>
        <w:t xml:space="preserve">W ramach dostarczonego systemu bezpieczeństwa musi być zapewniona możliwość budowy minimum 2 oddzielnych fizycznych instancji systemów w zakresie: Routingu, </w:t>
      </w:r>
      <w:proofErr w:type="spellStart"/>
      <w:r w:rsidRPr="00677044">
        <w:rPr>
          <w:rFonts w:cstheme="minorHAnsi"/>
        </w:rPr>
        <w:t>Firewall’a</w:t>
      </w:r>
      <w:proofErr w:type="spellEnd"/>
      <w:r w:rsidRPr="00677044">
        <w:rPr>
          <w:rFonts w:cstheme="minorHAnsi"/>
        </w:rPr>
        <w:t xml:space="preserve">, </w:t>
      </w:r>
      <w:proofErr w:type="spellStart"/>
      <w:r w:rsidRPr="00677044">
        <w:rPr>
          <w:rFonts w:cstheme="minorHAnsi"/>
        </w:rPr>
        <w:t>IPSec</w:t>
      </w:r>
      <w:proofErr w:type="spellEnd"/>
      <w:r w:rsidRPr="00677044">
        <w:rPr>
          <w:rFonts w:cstheme="minorHAnsi"/>
        </w:rPr>
        <w:t xml:space="preserve"> VPN, Antywirus, IPS. Powinna istnieć możliwość dedykowania co najmniej 9 administratorów do poszczególnych instancji systemu.</w:t>
      </w:r>
    </w:p>
    <w:p w14:paraId="410140DF" w14:textId="77777777" w:rsidR="00CD7993" w:rsidRPr="006203DF" w:rsidRDefault="00CD7993" w:rsidP="00CD7993">
      <w:pPr>
        <w:jc w:val="both"/>
        <w:rPr>
          <w:rFonts w:cstheme="minorHAnsi"/>
        </w:rPr>
      </w:pPr>
      <w:r w:rsidRPr="00677044">
        <w:rPr>
          <w:rFonts w:cstheme="minorHAnsi"/>
          <w:b/>
          <w:color w:val="000000"/>
        </w:rPr>
        <w:t>System musi wspierać IPv4 oraz IPv6 w zakresie:</w:t>
      </w:r>
    </w:p>
    <w:p w14:paraId="68228AD8" w14:textId="77777777" w:rsidR="00CD7993" w:rsidRPr="00677044" w:rsidRDefault="00CD7993" w:rsidP="00CD7993">
      <w:pPr>
        <w:pStyle w:val="Akapitzlist"/>
        <w:numPr>
          <w:ilvl w:val="0"/>
          <w:numId w:val="2"/>
        </w:numPr>
        <w:spacing w:after="160" w:line="259" w:lineRule="auto"/>
        <w:ind w:left="1068"/>
        <w:jc w:val="both"/>
        <w:rPr>
          <w:rFonts w:cstheme="minorHAnsi"/>
        </w:rPr>
      </w:pPr>
      <w:r w:rsidRPr="00677044">
        <w:rPr>
          <w:rFonts w:cstheme="minorHAnsi"/>
        </w:rPr>
        <w:t>Firewall.</w:t>
      </w:r>
    </w:p>
    <w:p w14:paraId="10356686" w14:textId="77777777" w:rsidR="00CD7993" w:rsidRPr="00677044" w:rsidRDefault="00CD7993" w:rsidP="00CD7993">
      <w:pPr>
        <w:pStyle w:val="Akapitzlist"/>
        <w:numPr>
          <w:ilvl w:val="0"/>
          <w:numId w:val="3"/>
        </w:numPr>
        <w:spacing w:after="160" w:line="259" w:lineRule="auto"/>
        <w:ind w:left="1068"/>
        <w:jc w:val="both"/>
        <w:rPr>
          <w:rFonts w:cstheme="minorHAnsi"/>
        </w:rPr>
      </w:pPr>
      <w:r w:rsidRPr="00677044">
        <w:rPr>
          <w:rFonts w:cstheme="minorHAnsi"/>
        </w:rPr>
        <w:t>Ochrony w warstwie aplikacji.</w:t>
      </w:r>
    </w:p>
    <w:p w14:paraId="6BAAE54A" w14:textId="77777777" w:rsidR="00CD7993" w:rsidRPr="00677044" w:rsidRDefault="00CD7993" w:rsidP="00CD7993">
      <w:pPr>
        <w:pStyle w:val="Akapitzlist"/>
        <w:numPr>
          <w:ilvl w:val="0"/>
          <w:numId w:val="4"/>
        </w:numPr>
        <w:spacing w:after="160" w:line="259" w:lineRule="auto"/>
        <w:ind w:left="1068"/>
        <w:jc w:val="both"/>
        <w:rPr>
          <w:rFonts w:cstheme="minorHAnsi"/>
        </w:rPr>
      </w:pPr>
      <w:r w:rsidRPr="00677044">
        <w:rPr>
          <w:rFonts w:cstheme="minorHAnsi"/>
        </w:rPr>
        <w:t xml:space="preserve">Protokołów routingu dynamicznego. </w:t>
      </w:r>
    </w:p>
    <w:p w14:paraId="162B3415" w14:textId="77777777" w:rsidR="00CD7993" w:rsidRPr="00677044" w:rsidRDefault="00CD7993" w:rsidP="00CD7993">
      <w:pPr>
        <w:pStyle w:val="Nagwek2"/>
        <w:numPr>
          <w:ilvl w:val="1"/>
          <w:numId w:val="49"/>
        </w:numPr>
        <w:ind w:left="1418" w:hanging="785"/>
        <w:rPr>
          <w:rFonts w:asciiTheme="minorHAnsi" w:hAnsiTheme="minorHAnsi" w:cstheme="minorHAnsi"/>
          <w:b/>
          <w:color w:val="000000"/>
          <w:sz w:val="22"/>
          <w:szCs w:val="22"/>
        </w:rPr>
      </w:pPr>
      <w:r w:rsidRPr="006203DF">
        <w:rPr>
          <w:rFonts w:asciiTheme="minorHAnsi" w:hAnsiTheme="minorHAnsi" w:cstheme="minorHAnsi"/>
          <w:b/>
          <w:color w:val="000000"/>
          <w:sz w:val="22"/>
          <w:szCs w:val="22"/>
        </w:rPr>
        <w:t>Redundancja,</w:t>
      </w:r>
      <w:r w:rsidRPr="00677044">
        <w:rPr>
          <w:rFonts w:asciiTheme="minorHAnsi" w:hAnsiTheme="minorHAnsi" w:cstheme="minorHAnsi"/>
          <w:b/>
          <w:color w:val="000000"/>
          <w:sz w:val="22"/>
          <w:szCs w:val="22"/>
        </w:rPr>
        <w:t xml:space="preserve"> monitoring i wykrywanie awarii</w:t>
      </w:r>
    </w:p>
    <w:p w14:paraId="1279C832" w14:textId="77777777" w:rsidR="00CD7993" w:rsidRPr="00677044" w:rsidRDefault="00CD7993" w:rsidP="00CD7993">
      <w:pPr>
        <w:pStyle w:val="Akapitzlist"/>
        <w:numPr>
          <w:ilvl w:val="0"/>
          <w:numId w:val="5"/>
        </w:numPr>
        <w:spacing w:after="160" w:line="259" w:lineRule="auto"/>
        <w:ind w:left="709"/>
        <w:jc w:val="both"/>
        <w:rPr>
          <w:rFonts w:cstheme="minorHAnsi"/>
        </w:rPr>
      </w:pPr>
      <w:r w:rsidRPr="00677044">
        <w:rPr>
          <w:rFonts w:cstheme="minorHAnsi"/>
        </w:rPr>
        <w:t xml:space="preserve">W przypadku systemu pełniącego funkcje: Firewall, </w:t>
      </w:r>
      <w:proofErr w:type="spellStart"/>
      <w:r w:rsidRPr="00677044">
        <w:rPr>
          <w:rFonts w:cstheme="minorHAnsi"/>
        </w:rPr>
        <w:t>IPSec</w:t>
      </w:r>
      <w:proofErr w:type="spellEnd"/>
      <w:r w:rsidRPr="00677044">
        <w:rPr>
          <w:rFonts w:cstheme="minorHAnsi"/>
        </w:rPr>
        <w:t>, Kontrola Aplikacji oraz IPS – musi istnieć możliwość łączenia w klaster Active-Active lub Active-</w:t>
      </w:r>
      <w:proofErr w:type="spellStart"/>
      <w:r w:rsidRPr="00677044">
        <w:rPr>
          <w:rFonts w:cstheme="minorHAnsi"/>
        </w:rPr>
        <w:t>Passive</w:t>
      </w:r>
      <w:proofErr w:type="spellEnd"/>
      <w:r w:rsidRPr="00677044">
        <w:rPr>
          <w:rFonts w:cstheme="minorHAnsi"/>
        </w:rPr>
        <w:t xml:space="preserve">. W obu trybach powinna istnieć funkcja synchronizacji sesji firewall. </w:t>
      </w:r>
    </w:p>
    <w:p w14:paraId="6501F357" w14:textId="77777777" w:rsidR="00CD7993" w:rsidRPr="00AF1DE0" w:rsidRDefault="00CD7993" w:rsidP="00CD7993">
      <w:pPr>
        <w:pStyle w:val="Akapitzlist"/>
        <w:numPr>
          <w:ilvl w:val="0"/>
          <w:numId w:val="5"/>
        </w:numPr>
        <w:spacing w:after="160" w:line="259" w:lineRule="auto"/>
        <w:ind w:left="709"/>
        <w:jc w:val="both"/>
        <w:rPr>
          <w:rFonts w:cstheme="minorHAnsi"/>
        </w:rPr>
      </w:pPr>
      <w:r w:rsidRPr="00677044">
        <w:rPr>
          <w:rFonts w:cstheme="minorHAnsi"/>
        </w:rPr>
        <w:t>Monitoring i wykrywanie uszk</w:t>
      </w:r>
      <w:r w:rsidRPr="00AF1DE0">
        <w:rPr>
          <w:rFonts w:cstheme="minorHAnsi"/>
        </w:rPr>
        <w:t>odzenia elementów sprzętowych i programowych systemów zabezpieczeń oraz łączy sieciowych.</w:t>
      </w:r>
    </w:p>
    <w:p w14:paraId="16E12DE5" w14:textId="77777777" w:rsidR="00CD7993" w:rsidRPr="00AF1DE0" w:rsidRDefault="00CD7993" w:rsidP="00CD7993">
      <w:pPr>
        <w:pStyle w:val="Akapitzlist"/>
        <w:numPr>
          <w:ilvl w:val="0"/>
          <w:numId w:val="5"/>
        </w:numPr>
        <w:spacing w:after="160" w:line="259" w:lineRule="auto"/>
        <w:ind w:left="709"/>
        <w:jc w:val="both"/>
        <w:rPr>
          <w:rFonts w:cstheme="minorHAnsi"/>
        </w:rPr>
      </w:pPr>
      <w:r w:rsidRPr="00AF1DE0">
        <w:rPr>
          <w:rFonts w:cstheme="minorHAnsi"/>
        </w:rPr>
        <w:t xml:space="preserve">Monitoring stanu realizowanych połączeń VPN. </w:t>
      </w:r>
    </w:p>
    <w:p w14:paraId="57AA6323" w14:textId="77777777" w:rsidR="00CD7993" w:rsidRPr="00AF1DE0" w:rsidRDefault="00CD7993" w:rsidP="00CD7993">
      <w:pPr>
        <w:pStyle w:val="Akapitzlist"/>
        <w:numPr>
          <w:ilvl w:val="0"/>
          <w:numId w:val="5"/>
        </w:numPr>
        <w:spacing w:after="160" w:line="259" w:lineRule="auto"/>
        <w:ind w:left="709"/>
        <w:jc w:val="both"/>
        <w:rPr>
          <w:rFonts w:cstheme="minorHAnsi"/>
        </w:rPr>
      </w:pPr>
      <w:r w:rsidRPr="00AF1DE0">
        <w:rPr>
          <w:rFonts w:cstheme="minorHAnsi"/>
        </w:rPr>
        <w:t>System musi umożliwiać agregację linków statyczną oraz w oparciu o protokół LACP. Powinna istnieć możliwość tworzenia interfejsów redundantnych.</w:t>
      </w:r>
    </w:p>
    <w:p w14:paraId="3EAA115A" w14:textId="77777777" w:rsidR="00CD7993" w:rsidRPr="00AF1DE0" w:rsidRDefault="00CD7993" w:rsidP="00CD7993">
      <w:pPr>
        <w:pStyle w:val="Nagwek2"/>
        <w:numPr>
          <w:ilvl w:val="1"/>
          <w:numId w:val="49"/>
        </w:numPr>
        <w:ind w:left="1418" w:hanging="785"/>
        <w:rPr>
          <w:rFonts w:asciiTheme="minorHAnsi" w:hAnsiTheme="minorHAnsi" w:cstheme="minorHAnsi"/>
          <w:b/>
          <w:color w:val="000000"/>
          <w:sz w:val="22"/>
          <w:szCs w:val="22"/>
        </w:rPr>
      </w:pPr>
      <w:r w:rsidRPr="00AF1DE0">
        <w:rPr>
          <w:rFonts w:asciiTheme="minorHAnsi" w:hAnsiTheme="minorHAnsi" w:cstheme="minorHAnsi"/>
          <w:b/>
          <w:color w:val="000000"/>
          <w:sz w:val="22"/>
          <w:szCs w:val="22"/>
        </w:rPr>
        <w:t>Interfejsy, Dysk, Zasilanie:</w:t>
      </w:r>
    </w:p>
    <w:p w14:paraId="1D688928" w14:textId="77777777" w:rsidR="00CD7993" w:rsidRPr="00677044" w:rsidRDefault="00CD7993" w:rsidP="00CD7993">
      <w:pPr>
        <w:pStyle w:val="Akapitzlist"/>
        <w:numPr>
          <w:ilvl w:val="0"/>
          <w:numId w:val="6"/>
        </w:numPr>
        <w:spacing w:after="160" w:line="259" w:lineRule="auto"/>
        <w:jc w:val="both"/>
        <w:rPr>
          <w:rFonts w:cstheme="minorHAnsi"/>
        </w:rPr>
      </w:pPr>
      <w:r w:rsidRPr="00677044">
        <w:rPr>
          <w:rFonts w:cstheme="minorHAnsi"/>
        </w:rPr>
        <w:t xml:space="preserve">System realizujący funkcję Firewall musi dysponować minimum: </w:t>
      </w:r>
    </w:p>
    <w:p w14:paraId="4E6286BE" w14:textId="77777777" w:rsidR="00CD7993" w:rsidRPr="00AF1DE0" w:rsidRDefault="00CD7993" w:rsidP="00CD7993">
      <w:pPr>
        <w:pStyle w:val="Akapitzlist"/>
        <w:numPr>
          <w:ilvl w:val="0"/>
          <w:numId w:val="7"/>
        </w:numPr>
        <w:spacing w:after="160" w:line="259" w:lineRule="auto"/>
        <w:ind w:left="1068"/>
        <w:jc w:val="both"/>
        <w:rPr>
          <w:rFonts w:cstheme="minorHAnsi"/>
        </w:rPr>
      </w:pPr>
      <w:r w:rsidRPr="00AF1DE0">
        <w:rPr>
          <w:rFonts w:cstheme="minorHAnsi"/>
        </w:rPr>
        <w:t>1 port Gigabit Ethernet RJ-45</w:t>
      </w:r>
    </w:p>
    <w:p w14:paraId="34D7FE3E" w14:textId="77777777" w:rsidR="00CD7993" w:rsidRPr="00AF1DE0" w:rsidRDefault="00CD7993" w:rsidP="00CD7993">
      <w:pPr>
        <w:pStyle w:val="Akapitzlist"/>
        <w:numPr>
          <w:ilvl w:val="0"/>
          <w:numId w:val="7"/>
        </w:numPr>
        <w:spacing w:after="160" w:line="259" w:lineRule="auto"/>
        <w:ind w:left="1068"/>
        <w:jc w:val="both"/>
        <w:rPr>
          <w:rFonts w:cstheme="minorHAnsi"/>
        </w:rPr>
      </w:pPr>
      <w:r w:rsidRPr="00AF1DE0">
        <w:rPr>
          <w:rFonts w:cstheme="minorHAnsi"/>
        </w:rPr>
        <w:t>1 port 2.5 Gigabit Ethernet RJ-45</w:t>
      </w:r>
    </w:p>
    <w:p w14:paraId="5D41547B" w14:textId="77777777" w:rsidR="00CD7993" w:rsidRPr="00AF1DE0" w:rsidRDefault="00CD7993" w:rsidP="00CD7993">
      <w:pPr>
        <w:pStyle w:val="Akapitzlist"/>
        <w:numPr>
          <w:ilvl w:val="0"/>
          <w:numId w:val="7"/>
        </w:numPr>
        <w:spacing w:after="160" w:line="259" w:lineRule="auto"/>
        <w:ind w:left="1068"/>
        <w:jc w:val="both"/>
        <w:rPr>
          <w:rFonts w:cstheme="minorHAnsi"/>
        </w:rPr>
      </w:pPr>
      <w:r w:rsidRPr="00AF1DE0">
        <w:rPr>
          <w:rFonts w:cstheme="minorHAnsi"/>
        </w:rPr>
        <w:t xml:space="preserve">8 portów 10 GE RJ45 </w:t>
      </w:r>
    </w:p>
    <w:p w14:paraId="2E52E939" w14:textId="77777777" w:rsidR="00CD7993" w:rsidRPr="00AF1DE0" w:rsidRDefault="00CD7993" w:rsidP="00CD7993">
      <w:pPr>
        <w:pStyle w:val="Akapitzlist"/>
        <w:numPr>
          <w:ilvl w:val="0"/>
          <w:numId w:val="7"/>
        </w:numPr>
        <w:spacing w:after="160" w:line="259" w:lineRule="auto"/>
        <w:ind w:left="1068"/>
        <w:jc w:val="both"/>
        <w:rPr>
          <w:rFonts w:cstheme="minorHAnsi"/>
        </w:rPr>
      </w:pPr>
      <w:r w:rsidRPr="00AF1DE0">
        <w:rPr>
          <w:rFonts w:cstheme="minorHAnsi"/>
        </w:rPr>
        <w:t xml:space="preserve">16 gniazd 10 GE SFP+ </w:t>
      </w:r>
    </w:p>
    <w:p w14:paraId="3DC9F0D2" w14:textId="77777777" w:rsidR="00CD7993" w:rsidRPr="00AF1DE0" w:rsidRDefault="00CD7993" w:rsidP="00CD7993">
      <w:pPr>
        <w:pStyle w:val="Akapitzlist"/>
        <w:numPr>
          <w:ilvl w:val="0"/>
          <w:numId w:val="7"/>
        </w:numPr>
        <w:spacing w:after="160" w:line="259" w:lineRule="auto"/>
        <w:ind w:left="1068"/>
        <w:jc w:val="both"/>
        <w:rPr>
          <w:rFonts w:cstheme="minorHAnsi"/>
        </w:rPr>
      </w:pPr>
      <w:r w:rsidRPr="00AF1DE0">
        <w:rPr>
          <w:rFonts w:cstheme="minorHAnsi"/>
        </w:rPr>
        <w:t xml:space="preserve">8 gniazd 25 GE SFP28 </w:t>
      </w:r>
    </w:p>
    <w:p w14:paraId="07287C36" w14:textId="77777777" w:rsidR="00CD7993" w:rsidRPr="00AF1DE0" w:rsidRDefault="00CD7993" w:rsidP="00CD7993">
      <w:pPr>
        <w:pStyle w:val="Akapitzlist"/>
        <w:numPr>
          <w:ilvl w:val="0"/>
          <w:numId w:val="7"/>
        </w:numPr>
        <w:spacing w:after="160" w:line="259" w:lineRule="auto"/>
        <w:ind w:left="1068"/>
        <w:jc w:val="both"/>
        <w:rPr>
          <w:rFonts w:cstheme="minorHAnsi"/>
        </w:rPr>
      </w:pPr>
      <w:r w:rsidRPr="00AF1DE0">
        <w:rPr>
          <w:rFonts w:cstheme="minorHAnsi"/>
        </w:rPr>
        <w:t>2 gniazda 100GE QSFP28</w:t>
      </w:r>
    </w:p>
    <w:p w14:paraId="3731E7E1" w14:textId="77777777" w:rsidR="00CD7993" w:rsidRPr="00677044" w:rsidRDefault="00CD7993" w:rsidP="00CD7993">
      <w:pPr>
        <w:pStyle w:val="Akapitzlist"/>
        <w:spacing w:after="160" w:line="259" w:lineRule="auto"/>
        <w:ind w:left="1068"/>
        <w:jc w:val="both"/>
        <w:rPr>
          <w:rFonts w:cstheme="minorHAnsi"/>
        </w:rPr>
      </w:pPr>
    </w:p>
    <w:p w14:paraId="1099686D" w14:textId="77777777" w:rsidR="00CD7993" w:rsidRPr="00AF1DE0" w:rsidRDefault="00CD7993" w:rsidP="00CD7993">
      <w:pPr>
        <w:pStyle w:val="Akapitzlist"/>
        <w:numPr>
          <w:ilvl w:val="0"/>
          <w:numId w:val="6"/>
        </w:numPr>
        <w:spacing w:after="160" w:line="259" w:lineRule="auto"/>
        <w:jc w:val="both"/>
        <w:rPr>
          <w:rFonts w:cstheme="minorHAnsi"/>
        </w:rPr>
      </w:pPr>
      <w:r w:rsidRPr="00677044">
        <w:rPr>
          <w:rFonts w:cstheme="minorHAnsi"/>
        </w:rPr>
        <w:t xml:space="preserve">System Firewall musi posiadać wbudowany port konsoli </w:t>
      </w:r>
      <w:r w:rsidRPr="00AF1DE0">
        <w:rPr>
          <w:rFonts w:cstheme="minorHAnsi"/>
        </w:rPr>
        <w:t>szeregowej oraz dwa gniazda USB oraz możliwość instalacji oprogramowania z klucza USB.</w:t>
      </w:r>
    </w:p>
    <w:p w14:paraId="6847CE39" w14:textId="77777777" w:rsidR="00CD7993" w:rsidRPr="00AF1DE0" w:rsidRDefault="00CD7993" w:rsidP="00CD7993">
      <w:pPr>
        <w:pStyle w:val="Akapitzlist"/>
        <w:numPr>
          <w:ilvl w:val="0"/>
          <w:numId w:val="6"/>
        </w:numPr>
        <w:spacing w:after="160" w:line="259" w:lineRule="auto"/>
        <w:jc w:val="both"/>
        <w:rPr>
          <w:rFonts w:cstheme="minorHAnsi"/>
        </w:rPr>
      </w:pPr>
      <w:r w:rsidRPr="00AF1DE0">
        <w:rPr>
          <w:rFonts w:cstheme="minorHAnsi"/>
        </w:rPr>
        <w:t xml:space="preserve">W ramach systemu Firewall powinna być możliwość zdefiniowania co najmniej 200 interfejsów wirtualnych - definiowanych jako </w:t>
      </w:r>
      <w:proofErr w:type="spellStart"/>
      <w:r w:rsidRPr="00AF1DE0">
        <w:rPr>
          <w:rFonts w:cstheme="minorHAnsi"/>
        </w:rPr>
        <w:t>VLAN’y</w:t>
      </w:r>
      <w:proofErr w:type="spellEnd"/>
      <w:r w:rsidRPr="00AF1DE0">
        <w:rPr>
          <w:rFonts w:cstheme="minorHAnsi"/>
        </w:rPr>
        <w:t xml:space="preserve"> w oparciu o standard 802.1Q.</w:t>
      </w:r>
    </w:p>
    <w:p w14:paraId="25BF5C7E" w14:textId="77777777" w:rsidR="00CD7993" w:rsidRDefault="00CD7993" w:rsidP="00CD7993">
      <w:pPr>
        <w:pStyle w:val="Akapitzlist"/>
        <w:numPr>
          <w:ilvl w:val="0"/>
          <w:numId w:val="6"/>
        </w:numPr>
        <w:spacing w:after="160" w:line="259" w:lineRule="auto"/>
        <w:jc w:val="both"/>
        <w:rPr>
          <w:rFonts w:cstheme="minorHAnsi"/>
        </w:rPr>
      </w:pPr>
      <w:r w:rsidRPr="00AF1DE0">
        <w:rPr>
          <w:rFonts w:cstheme="minorHAnsi"/>
        </w:rPr>
        <w:t>System musi być wyposażony w redundantne zasilanie AC.</w:t>
      </w:r>
    </w:p>
    <w:p w14:paraId="394C03F3" w14:textId="77777777" w:rsidR="00CD7993" w:rsidRPr="00677044" w:rsidRDefault="00CD7993" w:rsidP="00CD7993">
      <w:pPr>
        <w:pStyle w:val="Akapitzlist"/>
        <w:spacing w:after="160" w:line="259" w:lineRule="auto"/>
        <w:jc w:val="both"/>
        <w:rPr>
          <w:rFonts w:cstheme="minorHAnsi"/>
        </w:rPr>
      </w:pPr>
    </w:p>
    <w:p w14:paraId="34404144" w14:textId="77777777" w:rsidR="00CD7993" w:rsidRPr="00677044" w:rsidRDefault="00CD7993" w:rsidP="00CD7993">
      <w:pPr>
        <w:pStyle w:val="Nagwek2"/>
        <w:numPr>
          <w:ilvl w:val="1"/>
          <w:numId w:val="49"/>
        </w:numPr>
        <w:ind w:left="1418" w:hanging="785"/>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Parametry wydajnościowe:</w:t>
      </w:r>
    </w:p>
    <w:p w14:paraId="2014AC31" w14:textId="77777777" w:rsidR="00CD7993" w:rsidRPr="00677044" w:rsidRDefault="00CD7993" w:rsidP="00CD7993">
      <w:pPr>
        <w:pStyle w:val="Akapitzlist"/>
        <w:numPr>
          <w:ilvl w:val="0"/>
          <w:numId w:val="8"/>
        </w:numPr>
        <w:spacing w:after="160" w:line="259" w:lineRule="auto"/>
        <w:jc w:val="both"/>
        <w:rPr>
          <w:rFonts w:cstheme="minorHAnsi"/>
        </w:rPr>
      </w:pPr>
      <w:r w:rsidRPr="00677044">
        <w:rPr>
          <w:rFonts w:cstheme="minorHAnsi"/>
        </w:rPr>
        <w:t xml:space="preserve">W zakresie </w:t>
      </w:r>
      <w:proofErr w:type="spellStart"/>
      <w:r w:rsidRPr="00677044">
        <w:rPr>
          <w:rFonts w:cstheme="minorHAnsi"/>
        </w:rPr>
        <w:t>Firewall’a</w:t>
      </w:r>
      <w:proofErr w:type="spellEnd"/>
      <w:r w:rsidRPr="00677044">
        <w:rPr>
          <w:rFonts w:cstheme="minorHAnsi"/>
        </w:rPr>
        <w:t xml:space="preserve"> obsługa nie mniej niż 7,5 mln jednoczesnych połączeń oraz 650.000 nowych połączeń na sekundę.</w:t>
      </w:r>
    </w:p>
    <w:p w14:paraId="541E8926" w14:textId="77777777" w:rsidR="00CD7993" w:rsidRPr="00677044" w:rsidRDefault="00CD7993" w:rsidP="00CD7993">
      <w:pPr>
        <w:pStyle w:val="Akapitzlist"/>
        <w:numPr>
          <w:ilvl w:val="0"/>
          <w:numId w:val="8"/>
        </w:numPr>
        <w:spacing w:after="160" w:line="259" w:lineRule="auto"/>
        <w:jc w:val="both"/>
        <w:rPr>
          <w:rFonts w:cstheme="minorHAnsi"/>
        </w:rPr>
      </w:pPr>
      <w:r w:rsidRPr="00677044">
        <w:rPr>
          <w:rFonts w:cstheme="minorHAnsi"/>
        </w:rPr>
        <w:t xml:space="preserve">Przepustowość </w:t>
      </w:r>
      <w:proofErr w:type="spellStart"/>
      <w:r w:rsidRPr="00677044">
        <w:rPr>
          <w:rFonts w:cstheme="minorHAnsi"/>
        </w:rPr>
        <w:t>Stateful</w:t>
      </w:r>
      <w:proofErr w:type="spellEnd"/>
      <w:r w:rsidRPr="00677044">
        <w:rPr>
          <w:rFonts w:cstheme="minorHAnsi"/>
        </w:rPr>
        <w:t xml:space="preserve"> Firewall: nie mniej niż 196 </w:t>
      </w:r>
      <w:proofErr w:type="spellStart"/>
      <w:r w:rsidRPr="00677044">
        <w:rPr>
          <w:rFonts w:cstheme="minorHAnsi"/>
        </w:rPr>
        <w:t>Gbps</w:t>
      </w:r>
      <w:proofErr w:type="spellEnd"/>
      <w:r w:rsidRPr="00677044">
        <w:rPr>
          <w:rFonts w:cstheme="minorHAnsi"/>
        </w:rPr>
        <w:t xml:space="preserve"> dla pakietów 512 B.</w:t>
      </w:r>
    </w:p>
    <w:p w14:paraId="32805D3C" w14:textId="77777777" w:rsidR="00CD7993" w:rsidRPr="00677044" w:rsidRDefault="00CD7993" w:rsidP="00CD7993">
      <w:pPr>
        <w:pStyle w:val="Akapitzlist"/>
        <w:numPr>
          <w:ilvl w:val="0"/>
          <w:numId w:val="8"/>
        </w:numPr>
        <w:spacing w:after="160" w:line="259" w:lineRule="auto"/>
        <w:jc w:val="both"/>
        <w:rPr>
          <w:rFonts w:cstheme="minorHAnsi"/>
        </w:rPr>
      </w:pPr>
      <w:r w:rsidRPr="00677044">
        <w:rPr>
          <w:rFonts w:cstheme="minorHAnsi"/>
        </w:rPr>
        <w:t xml:space="preserve">Przepustowość </w:t>
      </w:r>
      <w:proofErr w:type="spellStart"/>
      <w:r w:rsidRPr="00677044">
        <w:rPr>
          <w:rFonts w:cstheme="minorHAnsi"/>
        </w:rPr>
        <w:t>Stateful</w:t>
      </w:r>
      <w:proofErr w:type="spellEnd"/>
      <w:r w:rsidRPr="00677044">
        <w:rPr>
          <w:rFonts w:cstheme="minorHAnsi"/>
        </w:rPr>
        <w:t xml:space="preserve"> Firewall: nie mniej niż 134 </w:t>
      </w:r>
      <w:proofErr w:type="spellStart"/>
      <w:r w:rsidRPr="00677044">
        <w:rPr>
          <w:rFonts w:cstheme="minorHAnsi"/>
        </w:rPr>
        <w:t>Gbps</w:t>
      </w:r>
      <w:proofErr w:type="spellEnd"/>
      <w:r w:rsidRPr="00677044">
        <w:rPr>
          <w:rFonts w:cstheme="minorHAnsi"/>
        </w:rPr>
        <w:t xml:space="preserve"> dla pakietów 64 B.</w:t>
      </w:r>
    </w:p>
    <w:p w14:paraId="018585E4" w14:textId="77777777" w:rsidR="00CD7993" w:rsidRPr="00677044" w:rsidRDefault="00CD7993" w:rsidP="00CD7993">
      <w:pPr>
        <w:pStyle w:val="Akapitzlist"/>
        <w:numPr>
          <w:ilvl w:val="0"/>
          <w:numId w:val="8"/>
        </w:numPr>
        <w:spacing w:after="160" w:line="259" w:lineRule="auto"/>
        <w:jc w:val="both"/>
        <w:rPr>
          <w:rFonts w:cstheme="minorHAnsi"/>
        </w:rPr>
      </w:pPr>
      <w:r w:rsidRPr="00677044">
        <w:rPr>
          <w:rFonts w:cstheme="minorHAnsi"/>
        </w:rPr>
        <w:t xml:space="preserve">Przepustowość Firewall z włączoną funkcją Kontroli Aplikacji: nie mniej niż 44 </w:t>
      </w:r>
      <w:proofErr w:type="spellStart"/>
      <w:r w:rsidRPr="00677044">
        <w:rPr>
          <w:rFonts w:cstheme="minorHAnsi"/>
        </w:rPr>
        <w:t>Gbps</w:t>
      </w:r>
      <w:proofErr w:type="spellEnd"/>
      <w:r w:rsidRPr="00677044">
        <w:rPr>
          <w:rFonts w:cstheme="minorHAnsi"/>
        </w:rPr>
        <w:t>.</w:t>
      </w:r>
    </w:p>
    <w:p w14:paraId="7A6E2D0E" w14:textId="77777777" w:rsidR="00CD7993" w:rsidRPr="00677044" w:rsidRDefault="00CD7993" w:rsidP="00CD7993">
      <w:pPr>
        <w:pStyle w:val="Akapitzlist"/>
        <w:numPr>
          <w:ilvl w:val="0"/>
          <w:numId w:val="8"/>
        </w:numPr>
        <w:spacing w:after="160" w:line="259" w:lineRule="auto"/>
        <w:jc w:val="both"/>
        <w:rPr>
          <w:rFonts w:cstheme="minorHAnsi"/>
        </w:rPr>
      </w:pPr>
      <w:r w:rsidRPr="00677044">
        <w:rPr>
          <w:rFonts w:cstheme="minorHAnsi"/>
        </w:rPr>
        <w:t xml:space="preserve">Wydajność szyfrowania VPN </w:t>
      </w:r>
      <w:proofErr w:type="spellStart"/>
      <w:r w:rsidRPr="00677044">
        <w:rPr>
          <w:rFonts w:cstheme="minorHAnsi"/>
        </w:rPr>
        <w:t>IPSec</w:t>
      </w:r>
      <w:proofErr w:type="spellEnd"/>
      <w:r w:rsidRPr="00677044">
        <w:rPr>
          <w:rFonts w:cstheme="minorHAnsi"/>
        </w:rPr>
        <w:t xml:space="preserve"> dla pakietów 512 B, przy zastosowaniu algorytmu o mocy nie mniejszej niż AES256 – SHA256: nie mniej niż 55 </w:t>
      </w:r>
      <w:proofErr w:type="spellStart"/>
      <w:r w:rsidRPr="00677044">
        <w:rPr>
          <w:rFonts w:cstheme="minorHAnsi"/>
        </w:rPr>
        <w:t>Gbps</w:t>
      </w:r>
      <w:proofErr w:type="spellEnd"/>
      <w:r w:rsidRPr="00677044">
        <w:rPr>
          <w:rFonts w:cstheme="minorHAnsi"/>
        </w:rPr>
        <w:t>.</w:t>
      </w:r>
    </w:p>
    <w:p w14:paraId="6FC358E3" w14:textId="77777777" w:rsidR="00CD7993" w:rsidRPr="00677044" w:rsidRDefault="00CD7993" w:rsidP="00CD7993">
      <w:pPr>
        <w:pStyle w:val="Akapitzlist"/>
        <w:numPr>
          <w:ilvl w:val="0"/>
          <w:numId w:val="8"/>
        </w:numPr>
        <w:spacing w:after="160" w:line="259" w:lineRule="auto"/>
        <w:jc w:val="both"/>
        <w:rPr>
          <w:rFonts w:cstheme="minorHAnsi"/>
        </w:rPr>
      </w:pPr>
      <w:r w:rsidRPr="00677044">
        <w:rPr>
          <w:rFonts w:cstheme="minorHAnsi"/>
        </w:rPr>
        <w:t xml:space="preserve">Wydajność skanowania ruchu w celu ochrony przed atakami (zarówno </w:t>
      </w:r>
      <w:proofErr w:type="spellStart"/>
      <w:r w:rsidRPr="00677044">
        <w:rPr>
          <w:rFonts w:cstheme="minorHAnsi"/>
        </w:rPr>
        <w:t>client</w:t>
      </w:r>
      <w:proofErr w:type="spellEnd"/>
      <w:r w:rsidRPr="00677044">
        <w:rPr>
          <w:rFonts w:cstheme="minorHAnsi"/>
        </w:rPr>
        <w:t xml:space="preserve"> </w:t>
      </w:r>
      <w:proofErr w:type="spellStart"/>
      <w:r w:rsidRPr="00677044">
        <w:rPr>
          <w:rFonts w:cstheme="minorHAnsi"/>
        </w:rPr>
        <w:t>side</w:t>
      </w:r>
      <w:proofErr w:type="spellEnd"/>
      <w:r w:rsidRPr="00677044">
        <w:rPr>
          <w:rFonts w:cstheme="minorHAnsi"/>
        </w:rPr>
        <w:t xml:space="preserve"> jak i </w:t>
      </w:r>
      <w:proofErr w:type="spellStart"/>
      <w:r w:rsidRPr="00677044">
        <w:rPr>
          <w:rFonts w:cstheme="minorHAnsi"/>
        </w:rPr>
        <w:t>server</w:t>
      </w:r>
      <w:proofErr w:type="spellEnd"/>
      <w:r w:rsidRPr="00677044">
        <w:rPr>
          <w:rFonts w:cstheme="minorHAnsi"/>
        </w:rPr>
        <w:t xml:space="preserve"> </w:t>
      </w:r>
      <w:proofErr w:type="spellStart"/>
      <w:r w:rsidRPr="00677044">
        <w:rPr>
          <w:rFonts w:cstheme="minorHAnsi"/>
        </w:rPr>
        <w:t>side</w:t>
      </w:r>
      <w:proofErr w:type="spellEnd"/>
      <w:r w:rsidRPr="00677044">
        <w:rPr>
          <w:rFonts w:cstheme="minorHAnsi"/>
        </w:rPr>
        <w:t xml:space="preserve"> w ramach modułu IPS) dla ruchu Enterprise </w:t>
      </w:r>
      <w:proofErr w:type="spellStart"/>
      <w:r w:rsidRPr="00677044">
        <w:rPr>
          <w:rFonts w:cstheme="minorHAnsi"/>
        </w:rPr>
        <w:t>Traffic</w:t>
      </w:r>
      <w:proofErr w:type="spellEnd"/>
      <w:r w:rsidRPr="00677044">
        <w:rPr>
          <w:rFonts w:cstheme="minorHAnsi"/>
        </w:rPr>
        <w:t xml:space="preserve"> Mix - minimum 19 </w:t>
      </w:r>
      <w:proofErr w:type="spellStart"/>
      <w:r w:rsidRPr="00677044">
        <w:rPr>
          <w:rFonts w:cstheme="minorHAnsi"/>
        </w:rPr>
        <w:t>Gbps</w:t>
      </w:r>
      <w:proofErr w:type="spellEnd"/>
      <w:r w:rsidRPr="00677044">
        <w:rPr>
          <w:rFonts w:cstheme="minorHAnsi"/>
        </w:rPr>
        <w:t>.</w:t>
      </w:r>
    </w:p>
    <w:p w14:paraId="3435E9F0" w14:textId="77777777" w:rsidR="00CD7993" w:rsidRPr="00677044" w:rsidRDefault="00CD7993" w:rsidP="00CD7993">
      <w:pPr>
        <w:pStyle w:val="Akapitzlist"/>
        <w:numPr>
          <w:ilvl w:val="0"/>
          <w:numId w:val="8"/>
        </w:numPr>
        <w:spacing w:after="160" w:line="259" w:lineRule="auto"/>
        <w:jc w:val="both"/>
        <w:rPr>
          <w:rFonts w:cstheme="minorHAnsi"/>
        </w:rPr>
      </w:pPr>
      <w:r w:rsidRPr="00677044">
        <w:rPr>
          <w:rFonts w:cstheme="minorHAnsi"/>
        </w:rPr>
        <w:t xml:space="preserve">Wydajność skanowania ruchu typu Enterprise Mix z włączonymi funkcjami: IPS, Application Control, Antywirus - minimum 13 </w:t>
      </w:r>
      <w:proofErr w:type="spellStart"/>
      <w:r w:rsidRPr="00677044">
        <w:rPr>
          <w:rFonts w:cstheme="minorHAnsi"/>
        </w:rPr>
        <w:t>Gbps</w:t>
      </w:r>
      <w:proofErr w:type="spellEnd"/>
      <w:r w:rsidRPr="00677044">
        <w:rPr>
          <w:rFonts w:cstheme="minorHAnsi"/>
        </w:rPr>
        <w:t>.</w:t>
      </w:r>
    </w:p>
    <w:p w14:paraId="135C5E34" w14:textId="77777777" w:rsidR="00CD7993" w:rsidRPr="00677044" w:rsidRDefault="00CD7993" w:rsidP="00CD7993">
      <w:pPr>
        <w:pStyle w:val="Akapitzlist"/>
        <w:numPr>
          <w:ilvl w:val="0"/>
          <w:numId w:val="8"/>
        </w:numPr>
        <w:spacing w:after="160" w:line="259" w:lineRule="auto"/>
        <w:jc w:val="both"/>
        <w:rPr>
          <w:rFonts w:cstheme="minorHAnsi"/>
        </w:rPr>
      </w:pPr>
      <w:r w:rsidRPr="00677044">
        <w:rPr>
          <w:rFonts w:cstheme="minorHAnsi"/>
        </w:rPr>
        <w:lastRenderedPageBreak/>
        <w:t xml:space="preserve">Wydajność systemu w zakresie inspekcji komunikacji szyfrowanej SSL dla ruchu http – minimum 10 </w:t>
      </w:r>
      <w:proofErr w:type="spellStart"/>
      <w:r w:rsidRPr="00677044">
        <w:rPr>
          <w:rFonts w:cstheme="minorHAnsi"/>
        </w:rPr>
        <w:t>Gbps</w:t>
      </w:r>
      <w:proofErr w:type="spellEnd"/>
      <w:r w:rsidRPr="00677044">
        <w:rPr>
          <w:rFonts w:cstheme="minorHAnsi"/>
        </w:rPr>
        <w:t>.</w:t>
      </w:r>
    </w:p>
    <w:p w14:paraId="5996A557" w14:textId="77777777" w:rsidR="00CD7993" w:rsidRPr="00677044" w:rsidRDefault="00CD7993" w:rsidP="00CD7993">
      <w:pPr>
        <w:pStyle w:val="Nagwek2"/>
        <w:numPr>
          <w:ilvl w:val="1"/>
          <w:numId w:val="49"/>
        </w:numPr>
        <w:ind w:left="1418" w:hanging="785"/>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Funkcje Systemu Bezpieczeństwa:</w:t>
      </w:r>
    </w:p>
    <w:p w14:paraId="0351DA25" w14:textId="77777777" w:rsidR="00CD7993" w:rsidRPr="00677044" w:rsidRDefault="00CD7993" w:rsidP="00CD7993">
      <w:pPr>
        <w:pStyle w:val="Akapitzlist"/>
        <w:spacing w:after="160" w:line="259" w:lineRule="auto"/>
        <w:jc w:val="both"/>
        <w:rPr>
          <w:rFonts w:cstheme="minorHAnsi"/>
        </w:rPr>
      </w:pPr>
      <w:r w:rsidRPr="00677044">
        <w:rPr>
          <w:rFonts w:cstheme="minorHAnsi"/>
        </w:rPr>
        <w:t>W ramach dostarczonego systemu ochrony muszą być realizowane wszystkie poniższe funkcje. Mogą one być zrealizowane w postaci osobnych, komercyjnych platform sprzętowych lub programowych:</w:t>
      </w:r>
    </w:p>
    <w:p w14:paraId="762A6141"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Kontrola dostępu - zapora ogniowa klasy </w:t>
      </w:r>
      <w:proofErr w:type="spellStart"/>
      <w:r w:rsidRPr="00677044">
        <w:rPr>
          <w:rFonts w:cstheme="minorHAnsi"/>
        </w:rPr>
        <w:t>Stateful</w:t>
      </w:r>
      <w:proofErr w:type="spellEnd"/>
      <w:r w:rsidRPr="00677044">
        <w:rPr>
          <w:rFonts w:cstheme="minorHAnsi"/>
        </w:rPr>
        <w:t xml:space="preserve"> </w:t>
      </w:r>
      <w:proofErr w:type="spellStart"/>
      <w:r w:rsidRPr="00677044">
        <w:rPr>
          <w:rFonts w:cstheme="minorHAnsi"/>
        </w:rPr>
        <w:t>Inspection</w:t>
      </w:r>
      <w:proofErr w:type="spellEnd"/>
      <w:r w:rsidRPr="00677044">
        <w:rPr>
          <w:rFonts w:cstheme="minorHAnsi"/>
        </w:rPr>
        <w:t>.</w:t>
      </w:r>
    </w:p>
    <w:p w14:paraId="52E1F413"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Kontrola Aplikacji. </w:t>
      </w:r>
    </w:p>
    <w:p w14:paraId="415D583D"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Poufność transmisji danych - połączenia szyfrowane </w:t>
      </w:r>
      <w:proofErr w:type="spellStart"/>
      <w:r w:rsidRPr="00677044">
        <w:rPr>
          <w:rFonts w:cstheme="minorHAnsi"/>
        </w:rPr>
        <w:t>IPSec</w:t>
      </w:r>
      <w:proofErr w:type="spellEnd"/>
      <w:r w:rsidRPr="00677044">
        <w:rPr>
          <w:rFonts w:cstheme="minorHAnsi"/>
        </w:rPr>
        <w:t xml:space="preserve"> VPN oraz SSL VPN.</w:t>
      </w:r>
    </w:p>
    <w:p w14:paraId="350F061C"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Ochrona przed </w:t>
      </w:r>
      <w:proofErr w:type="spellStart"/>
      <w:r w:rsidRPr="00677044">
        <w:rPr>
          <w:rFonts w:cstheme="minorHAnsi"/>
        </w:rPr>
        <w:t>malware</w:t>
      </w:r>
      <w:proofErr w:type="spellEnd"/>
      <w:r w:rsidRPr="00677044">
        <w:rPr>
          <w:rFonts w:cstheme="minorHAnsi"/>
        </w:rPr>
        <w:t xml:space="preserve"> – co najmniej dla protokołów SMTP, POP3, IMAP, HTTP, FTP, HTTPS.</w:t>
      </w:r>
    </w:p>
    <w:p w14:paraId="1C6A33DF"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Ochrona przed atakami - </w:t>
      </w:r>
      <w:proofErr w:type="spellStart"/>
      <w:r w:rsidRPr="00677044">
        <w:rPr>
          <w:rFonts w:cstheme="minorHAnsi"/>
        </w:rPr>
        <w:t>Intrusion</w:t>
      </w:r>
      <w:proofErr w:type="spellEnd"/>
      <w:r w:rsidRPr="00677044">
        <w:rPr>
          <w:rFonts w:cstheme="minorHAnsi"/>
        </w:rPr>
        <w:t xml:space="preserve"> </w:t>
      </w:r>
      <w:proofErr w:type="spellStart"/>
      <w:r w:rsidRPr="00677044">
        <w:rPr>
          <w:rFonts w:cstheme="minorHAnsi"/>
        </w:rPr>
        <w:t>Prevention</w:t>
      </w:r>
      <w:proofErr w:type="spellEnd"/>
      <w:r w:rsidRPr="00677044">
        <w:rPr>
          <w:rFonts w:cstheme="minorHAnsi"/>
        </w:rPr>
        <w:t xml:space="preserve"> System.</w:t>
      </w:r>
    </w:p>
    <w:p w14:paraId="3154A15E"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Kontrola stron WWW. </w:t>
      </w:r>
    </w:p>
    <w:p w14:paraId="16BF6533"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Kontrola zawartości poczty – </w:t>
      </w:r>
      <w:proofErr w:type="spellStart"/>
      <w:r w:rsidRPr="00677044">
        <w:rPr>
          <w:rFonts w:cstheme="minorHAnsi"/>
        </w:rPr>
        <w:t>Antyspam</w:t>
      </w:r>
      <w:proofErr w:type="spellEnd"/>
      <w:r w:rsidRPr="00677044">
        <w:rPr>
          <w:rFonts w:cstheme="minorHAnsi"/>
        </w:rPr>
        <w:t xml:space="preserve"> dla protokołów SMTP, POP3, IMAP.</w:t>
      </w:r>
    </w:p>
    <w:p w14:paraId="479A0508"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Zarządzanie pasmem (</w:t>
      </w:r>
      <w:proofErr w:type="spellStart"/>
      <w:r w:rsidRPr="00677044">
        <w:rPr>
          <w:rFonts w:cstheme="minorHAnsi"/>
        </w:rPr>
        <w:t>QoS</w:t>
      </w:r>
      <w:proofErr w:type="spellEnd"/>
      <w:r w:rsidRPr="00677044">
        <w:rPr>
          <w:rFonts w:cstheme="minorHAnsi"/>
        </w:rPr>
        <w:t xml:space="preserve">, </w:t>
      </w:r>
      <w:proofErr w:type="spellStart"/>
      <w:r w:rsidRPr="00677044">
        <w:rPr>
          <w:rFonts w:cstheme="minorHAnsi"/>
        </w:rPr>
        <w:t>Traffic</w:t>
      </w:r>
      <w:proofErr w:type="spellEnd"/>
      <w:r w:rsidRPr="00677044">
        <w:rPr>
          <w:rFonts w:cstheme="minorHAnsi"/>
        </w:rPr>
        <w:t xml:space="preserve"> </w:t>
      </w:r>
      <w:proofErr w:type="spellStart"/>
      <w:r w:rsidRPr="00677044">
        <w:rPr>
          <w:rFonts w:cstheme="minorHAnsi"/>
        </w:rPr>
        <w:t>shaping</w:t>
      </w:r>
      <w:proofErr w:type="spellEnd"/>
      <w:r w:rsidRPr="00677044">
        <w:rPr>
          <w:rFonts w:cstheme="minorHAnsi"/>
        </w:rPr>
        <w:t>).</w:t>
      </w:r>
    </w:p>
    <w:p w14:paraId="7ABFE3E3"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Mechanizmy ochrony przed wyciekiem poufnej informacji (DLP). </w:t>
      </w:r>
    </w:p>
    <w:p w14:paraId="2E966F75"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 xml:space="preserve">Dwu-składnikowe uwierzytelnianie z wykorzystaniem </w:t>
      </w:r>
      <w:proofErr w:type="spellStart"/>
      <w:r w:rsidRPr="00677044">
        <w:rPr>
          <w:rFonts w:cstheme="minorHAnsi"/>
        </w:rPr>
        <w:t>tokenów</w:t>
      </w:r>
      <w:proofErr w:type="spellEnd"/>
      <w:r w:rsidRPr="00677044">
        <w:rPr>
          <w:rFonts w:cstheme="minorHAnsi"/>
        </w:rPr>
        <w:t xml:space="preserve"> sprzętowych lub programowych. W ramach postępowania powinny zostać dostarczone co najmniej 2 </w:t>
      </w:r>
      <w:proofErr w:type="spellStart"/>
      <w:r w:rsidRPr="00677044">
        <w:rPr>
          <w:rFonts w:cstheme="minorHAnsi"/>
        </w:rPr>
        <w:t>tokeny</w:t>
      </w:r>
      <w:proofErr w:type="spellEnd"/>
      <w:r w:rsidRPr="00677044">
        <w:rPr>
          <w:rFonts w:cstheme="minorHAnsi"/>
        </w:rPr>
        <w:t xml:space="preserve"> sprzętowe lub programowe, które będą zastosowane do dwuskładnikowego uwierzytelnienia administratorów lub w ramach połączeń VPN typu </w:t>
      </w:r>
      <w:proofErr w:type="spellStart"/>
      <w:r w:rsidRPr="00677044">
        <w:rPr>
          <w:rFonts w:cstheme="minorHAnsi"/>
        </w:rPr>
        <w:t>client</w:t>
      </w:r>
      <w:proofErr w:type="spellEnd"/>
      <w:r w:rsidRPr="00677044">
        <w:rPr>
          <w:rFonts w:cstheme="minorHAnsi"/>
        </w:rPr>
        <w:t>-to-</w:t>
      </w:r>
      <w:proofErr w:type="spellStart"/>
      <w:r w:rsidRPr="00677044">
        <w:rPr>
          <w:rFonts w:cstheme="minorHAnsi"/>
        </w:rPr>
        <w:t>site</w:t>
      </w:r>
      <w:proofErr w:type="spellEnd"/>
      <w:r w:rsidRPr="00677044">
        <w:rPr>
          <w:rFonts w:cstheme="minorHAnsi"/>
        </w:rPr>
        <w:t xml:space="preserve">. </w:t>
      </w:r>
    </w:p>
    <w:p w14:paraId="5C3E95DF" w14:textId="77777777" w:rsidR="00CD7993" w:rsidRPr="00677044" w:rsidRDefault="00CD7993" w:rsidP="00CD7993">
      <w:pPr>
        <w:pStyle w:val="Akapitzlist"/>
        <w:numPr>
          <w:ilvl w:val="0"/>
          <w:numId w:val="9"/>
        </w:numPr>
        <w:spacing w:after="160" w:line="259" w:lineRule="auto"/>
        <w:jc w:val="both"/>
        <w:rPr>
          <w:rFonts w:cstheme="minorHAnsi"/>
        </w:rPr>
      </w:pPr>
      <w:r w:rsidRPr="00677044">
        <w:rPr>
          <w:rFonts w:cstheme="minorHAnsi"/>
        </w:rPr>
        <w:t>Analiza ruchu szyfrowanego protokołem SSL.</w:t>
      </w:r>
    </w:p>
    <w:p w14:paraId="680878F5" w14:textId="77777777" w:rsidR="00CD7993" w:rsidRDefault="00CD7993" w:rsidP="00CD7993">
      <w:pPr>
        <w:pStyle w:val="Akapitzlist"/>
        <w:numPr>
          <w:ilvl w:val="0"/>
          <w:numId w:val="9"/>
        </w:numPr>
        <w:spacing w:after="160" w:line="259" w:lineRule="auto"/>
        <w:jc w:val="both"/>
        <w:rPr>
          <w:rFonts w:cstheme="minorHAnsi"/>
        </w:rPr>
      </w:pPr>
      <w:r w:rsidRPr="00677044">
        <w:rPr>
          <w:rFonts w:cstheme="minorHAnsi"/>
        </w:rPr>
        <w:t>Analiza ruchu szyfrowanego protokołem SSH.</w:t>
      </w:r>
    </w:p>
    <w:p w14:paraId="28152CE4" w14:textId="77777777" w:rsidR="00CD7993" w:rsidRPr="00481460" w:rsidRDefault="00CD7993" w:rsidP="00CD7993">
      <w:pPr>
        <w:pStyle w:val="Akapitzlist"/>
        <w:numPr>
          <w:ilvl w:val="0"/>
          <w:numId w:val="9"/>
        </w:numPr>
        <w:spacing w:after="160" w:line="259" w:lineRule="auto"/>
        <w:jc w:val="both"/>
        <w:rPr>
          <w:rFonts w:cstheme="minorHAnsi"/>
        </w:rPr>
      </w:pPr>
      <w:r w:rsidRPr="00481460">
        <w:t xml:space="preserve">Funkcja lokalnego serwera DNS ze wsparciem dla DNS </w:t>
      </w:r>
      <w:proofErr w:type="spellStart"/>
      <w:r w:rsidRPr="00481460">
        <w:t>over</w:t>
      </w:r>
      <w:proofErr w:type="spellEnd"/>
      <w:r w:rsidRPr="00481460">
        <w:t xml:space="preserve"> TLS (</w:t>
      </w:r>
      <w:proofErr w:type="spellStart"/>
      <w:r w:rsidRPr="00481460">
        <w:t>DoT</w:t>
      </w:r>
      <w:proofErr w:type="spellEnd"/>
      <w:r w:rsidRPr="00481460">
        <w:t xml:space="preserve">) oraz DNS </w:t>
      </w:r>
      <w:proofErr w:type="spellStart"/>
      <w:r w:rsidRPr="00481460">
        <w:t>over</w:t>
      </w:r>
      <w:proofErr w:type="spellEnd"/>
      <w:r w:rsidRPr="00481460">
        <w:t xml:space="preserve"> HTTPS (</w:t>
      </w:r>
      <w:proofErr w:type="spellStart"/>
      <w:r w:rsidRPr="00481460">
        <w:t>DoH</w:t>
      </w:r>
      <w:proofErr w:type="spellEnd"/>
      <w:r w:rsidRPr="00481460">
        <w:t>) z możliwością filtrowania zapytań DNS na lokalnym serwerze DNS jak i w ruchu przechodzącym przez system</w:t>
      </w:r>
    </w:p>
    <w:p w14:paraId="4F67F128" w14:textId="77777777" w:rsidR="00CD7993" w:rsidRPr="00677044" w:rsidRDefault="00CD7993" w:rsidP="00CD7993">
      <w:pPr>
        <w:pStyle w:val="Akapitzlist"/>
        <w:spacing w:after="160" w:line="259" w:lineRule="auto"/>
        <w:jc w:val="both"/>
        <w:rPr>
          <w:rFonts w:cstheme="minorHAnsi"/>
        </w:rPr>
      </w:pPr>
    </w:p>
    <w:p w14:paraId="619B6C90" w14:textId="77777777" w:rsidR="00CD7993" w:rsidRPr="00677044" w:rsidRDefault="00CD7993" w:rsidP="00CD7993">
      <w:pPr>
        <w:pStyle w:val="Nagwek2"/>
        <w:numPr>
          <w:ilvl w:val="1"/>
          <w:numId w:val="49"/>
        </w:numPr>
        <w:ind w:left="1418" w:hanging="785"/>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Polityki, Firewall</w:t>
      </w:r>
    </w:p>
    <w:p w14:paraId="22A0B2C5" w14:textId="77777777" w:rsidR="00CD7993" w:rsidRPr="00677044" w:rsidRDefault="00CD7993" w:rsidP="00CD7993">
      <w:pPr>
        <w:pStyle w:val="Akapitzlist"/>
        <w:numPr>
          <w:ilvl w:val="0"/>
          <w:numId w:val="10"/>
        </w:numPr>
        <w:spacing w:after="160" w:line="259" w:lineRule="auto"/>
        <w:jc w:val="both"/>
        <w:rPr>
          <w:rFonts w:cstheme="minorHAnsi"/>
        </w:rPr>
      </w:pPr>
      <w:r w:rsidRPr="00677044">
        <w:rPr>
          <w:rFonts w:cstheme="minorHAnsi"/>
        </w:rPr>
        <w:t xml:space="preserve">Polityka Firewall musi uwzględniać adresy IP, użytkowników, protokoły, usługi sieciowe, aplikacje lub zbiory aplikacji, reakcje zabezpieczeń, rejestrowanie zdarzeń. </w:t>
      </w:r>
    </w:p>
    <w:p w14:paraId="09F6FCF9" w14:textId="77777777" w:rsidR="00CD7993" w:rsidRPr="00677044" w:rsidRDefault="00CD7993" w:rsidP="00CD7993">
      <w:pPr>
        <w:pStyle w:val="Akapitzlist"/>
        <w:numPr>
          <w:ilvl w:val="0"/>
          <w:numId w:val="10"/>
        </w:numPr>
        <w:spacing w:after="160" w:line="259" w:lineRule="auto"/>
        <w:jc w:val="both"/>
        <w:rPr>
          <w:rFonts w:cstheme="minorHAnsi"/>
        </w:rPr>
      </w:pPr>
      <w:r w:rsidRPr="00677044">
        <w:rPr>
          <w:rFonts w:cstheme="minorHAnsi"/>
        </w:rPr>
        <w:t>System musi zapewniać translację adresów NAT: źródłowego i docelowego, translację PAT oraz:</w:t>
      </w:r>
    </w:p>
    <w:p w14:paraId="635381EB" w14:textId="77777777" w:rsidR="00CD7993" w:rsidRPr="00677044" w:rsidRDefault="00CD7993" w:rsidP="00CD7993">
      <w:pPr>
        <w:pStyle w:val="Akapitzlist"/>
        <w:numPr>
          <w:ilvl w:val="0"/>
          <w:numId w:val="11"/>
        </w:numPr>
        <w:spacing w:after="160" w:line="259" w:lineRule="auto"/>
        <w:ind w:left="1068"/>
        <w:jc w:val="both"/>
        <w:rPr>
          <w:rFonts w:cstheme="minorHAnsi"/>
        </w:rPr>
      </w:pPr>
      <w:r w:rsidRPr="00677044">
        <w:rPr>
          <w:rFonts w:cstheme="minorHAnsi"/>
        </w:rPr>
        <w:t>Translację jeden do jeden oraz jeden do wielu.</w:t>
      </w:r>
    </w:p>
    <w:p w14:paraId="15AC0DAF" w14:textId="77777777" w:rsidR="00CD7993" w:rsidRPr="00677044" w:rsidRDefault="00CD7993" w:rsidP="00CD7993">
      <w:pPr>
        <w:pStyle w:val="Akapitzlist"/>
        <w:numPr>
          <w:ilvl w:val="0"/>
          <w:numId w:val="12"/>
        </w:numPr>
        <w:spacing w:after="160" w:line="259" w:lineRule="auto"/>
        <w:ind w:left="1068"/>
        <w:jc w:val="both"/>
        <w:rPr>
          <w:rFonts w:cstheme="minorHAnsi"/>
          <w:lang w:val="en-US"/>
        </w:rPr>
      </w:pPr>
      <w:proofErr w:type="spellStart"/>
      <w:r w:rsidRPr="00677044">
        <w:rPr>
          <w:rFonts w:cstheme="minorHAnsi"/>
          <w:lang w:val="en-US"/>
        </w:rPr>
        <w:t>Dedykowany</w:t>
      </w:r>
      <w:proofErr w:type="spellEnd"/>
      <w:r w:rsidRPr="00677044">
        <w:rPr>
          <w:rFonts w:cstheme="minorHAnsi"/>
          <w:lang w:val="en-US"/>
        </w:rPr>
        <w:t xml:space="preserve"> ALG (Application Level Gateway) </w:t>
      </w:r>
      <w:proofErr w:type="spellStart"/>
      <w:r w:rsidRPr="00677044">
        <w:rPr>
          <w:rFonts w:cstheme="minorHAnsi"/>
          <w:lang w:val="en-US"/>
        </w:rPr>
        <w:t>dla</w:t>
      </w:r>
      <w:proofErr w:type="spellEnd"/>
      <w:r w:rsidRPr="00677044">
        <w:rPr>
          <w:rFonts w:cstheme="minorHAnsi"/>
          <w:lang w:val="en-US"/>
        </w:rPr>
        <w:t xml:space="preserve"> </w:t>
      </w:r>
      <w:proofErr w:type="spellStart"/>
      <w:r w:rsidRPr="00677044">
        <w:rPr>
          <w:rFonts w:cstheme="minorHAnsi"/>
          <w:lang w:val="en-US"/>
        </w:rPr>
        <w:t>protokołu</w:t>
      </w:r>
      <w:proofErr w:type="spellEnd"/>
      <w:r w:rsidRPr="00677044">
        <w:rPr>
          <w:rFonts w:cstheme="minorHAnsi"/>
          <w:lang w:val="en-US"/>
        </w:rPr>
        <w:t xml:space="preserve"> SIP. </w:t>
      </w:r>
    </w:p>
    <w:p w14:paraId="0495A8FA" w14:textId="77777777" w:rsidR="00CD7993" w:rsidRPr="00677044" w:rsidRDefault="00CD7993" w:rsidP="00CD7993">
      <w:pPr>
        <w:pStyle w:val="Akapitzlist"/>
        <w:numPr>
          <w:ilvl w:val="0"/>
          <w:numId w:val="10"/>
        </w:numPr>
        <w:spacing w:after="160" w:line="259" w:lineRule="auto"/>
        <w:jc w:val="both"/>
        <w:rPr>
          <w:rFonts w:cstheme="minorHAnsi"/>
        </w:rPr>
      </w:pPr>
      <w:r w:rsidRPr="00677044">
        <w:rPr>
          <w:rFonts w:cstheme="minorHAnsi"/>
        </w:rPr>
        <w:t>W ramach systemu musi istnieć możliwość tworzenia wydzielonych stref bezpieczeństwa np. DMZ, LAN, WAN.</w:t>
      </w:r>
    </w:p>
    <w:p w14:paraId="7C802D59" w14:textId="77777777" w:rsidR="00CD7993" w:rsidRPr="00677044" w:rsidRDefault="00CD7993" w:rsidP="00CD7993">
      <w:pPr>
        <w:pStyle w:val="Nagwek2"/>
        <w:numPr>
          <w:ilvl w:val="1"/>
          <w:numId w:val="49"/>
        </w:numPr>
        <w:ind w:left="1418" w:hanging="785"/>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Połączenia VPN</w:t>
      </w:r>
    </w:p>
    <w:p w14:paraId="5C58A7D1" w14:textId="77777777" w:rsidR="00CD7993" w:rsidRPr="00677044" w:rsidRDefault="00CD7993" w:rsidP="00CD7993">
      <w:pPr>
        <w:pStyle w:val="Akapitzlist"/>
        <w:numPr>
          <w:ilvl w:val="0"/>
          <w:numId w:val="13"/>
        </w:numPr>
        <w:spacing w:after="160" w:line="259" w:lineRule="auto"/>
        <w:jc w:val="both"/>
        <w:rPr>
          <w:rFonts w:cstheme="minorHAnsi"/>
        </w:rPr>
      </w:pPr>
      <w:r w:rsidRPr="00677044">
        <w:rPr>
          <w:rFonts w:cstheme="minorHAnsi"/>
        </w:rPr>
        <w:t xml:space="preserve">System musi umożliwiać konfigurację połączeń typu </w:t>
      </w:r>
      <w:proofErr w:type="spellStart"/>
      <w:r w:rsidRPr="00677044">
        <w:rPr>
          <w:rFonts w:cstheme="minorHAnsi"/>
        </w:rPr>
        <w:t>IPSec</w:t>
      </w:r>
      <w:proofErr w:type="spellEnd"/>
      <w:r w:rsidRPr="00677044">
        <w:rPr>
          <w:rFonts w:cstheme="minorHAnsi"/>
        </w:rPr>
        <w:t xml:space="preserve"> VPN. W zakresie tej funkcji musi zapewniać:</w:t>
      </w:r>
    </w:p>
    <w:p w14:paraId="502AD9C3" w14:textId="77777777" w:rsidR="00CD7993" w:rsidRPr="00677044" w:rsidRDefault="00CD7993" w:rsidP="00CD7993">
      <w:pPr>
        <w:pStyle w:val="Akapitzlist"/>
        <w:numPr>
          <w:ilvl w:val="0"/>
          <w:numId w:val="14"/>
        </w:numPr>
        <w:spacing w:after="160" w:line="259" w:lineRule="auto"/>
        <w:ind w:left="1068"/>
        <w:jc w:val="both"/>
        <w:rPr>
          <w:rFonts w:cstheme="minorHAnsi"/>
        </w:rPr>
      </w:pPr>
      <w:r w:rsidRPr="00677044">
        <w:rPr>
          <w:rFonts w:cstheme="minorHAnsi"/>
        </w:rPr>
        <w:t>Wsparcie dla IKE v1 oraz v2.</w:t>
      </w:r>
    </w:p>
    <w:p w14:paraId="16F0E9B4" w14:textId="77777777" w:rsidR="00CD7993" w:rsidRPr="00677044" w:rsidRDefault="00CD7993" w:rsidP="00CD7993">
      <w:pPr>
        <w:pStyle w:val="Akapitzlist"/>
        <w:numPr>
          <w:ilvl w:val="0"/>
          <w:numId w:val="15"/>
        </w:numPr>
        <w:spacing w:after="160" w:line="259" w:lineRule="auto"/>
        <w:ind w:left="1068"/>
        <w:jc w:val="both"/>
        <w:rPr>
          <w:rFonts w:cstheme="minorHAnsi"/>
        </w:rPr>
      </w:pPr>
      <w:r w:rsidRPr="00677044">
        <w:rPr>
          <w:rFonts w:cstheme="minorHAnsi"/>
        </w:rPr>
        <w:t xml:space="preserve">Obsługa szyfrowania protokołem AES z kluczem 128 i 256 bitów w trybie pracy </w:t>
      </w:r>
      <w:proofErr w:type="spellStart"/>
      <w:r w:rsidRPr="00677044">
        <w:rPr>
          <w:rFonts w:cstheme="minorHAnsi"/>
        </w:rPr>
        <w:t>Galois</w:t>
      </w:r>
      <w:proofErr w:type="spellEnd"/>
      <w:r w:rsidRPr="00677044">
        <w:rPr>
          <w:rFonts w:cstheme="minorHAnsi"/>
        </w:rPr>
        <w:t>/</w:t>
      </w:r>
      <w:proofErr w:type="spellStart"/>
      <w:r w:rsidRPr="00677044">
        <w:rPr>
          <w:rFonts w:cstheme="minorHAnsi"/>
        </w:rPr>
        <w:t>Counter</w:t>
      </w:r>
      <w:proofErr w:type="spellEnd"/>
      <w:r w:rsidRPr="00677044">
        <w:rPr>
          <w:rFonts w:cstheme="minorHAnsi"/>
        </w:rPr>
        <w:t xml:space="preserve"> </w:t>
      </w:r>
      <w:proofErr w:type="spellStart"/>
      <w:r w:rsidRPr="00677044">
        <w:rPr>
          <w:rFonts w:cstheme="minorHAnsi"/>
        </w:rPr>
        <w:t>Mode</w:t>
      </w:r>
      <w:proofErr w:type="spellEnd"/>
      <w:r w:rsidRPr="00677044">
        <w:rPr>
          <w:rFonts w:cstheme="minorHAnsi"/>
        </w:rPr>
        <w:t>(GCM).</w:t>
      </w:r>
    </w:p>
    <w:p w14:paraId="33426C64" w14:textId="77777777" w:rsidR="00CD7993" w:rsidRPr="00677044" w:rsidRDefault="00CD7993" w:rsidP="00CD7993">
      <w:pPr>
        <w:pStyle w:val="Akapitzlist"/>
        <w:numPr>
          <w:ilvl w:val="0"/>
          <w:numId w:val="16"/>
        </w:numPr>
        <w:spacing w:after="160" w:line="259" w:lineRule="auto"/>
        <w:ind w:left="1068"/>
        <w:jc w:val="both"/>
        <w:rPr>
          <w:rFonts w:cstheme="minorHAnsi"/>
        </w:rPr>
      </w:pPr>
      <w:r w:rsidRPr="00677044">
        <w:rPr>
          <w:rFonts w:cstheme="minorHAnsi"/>
        </w:rPr>
        <w:t xml:space="preserve">Obsługa protokołu </w:t>
      </w:r>
      <w:proofErr w:type="spellStart"/>
      <w:r w:rsidRPr="00677044">
        <w:rPr>
          <w:rFonts w:cstheme="minorHAnsi"/>
        </w:rPr>
        <w:t>Diffie-Hellman</w:t>
      </w:r>
      <w:proofErr w:type="spellEnd"/>
      <w:r w:rsidRPr="00677044">
        <w:rPr>
          <w:rFonts w:cstheme="minorHAnsi"/>
        </w:rPr>
        <w:t xml:space="preserve">  grup 19 i 20.</w:t>
      </w:r>
    </w:p>
    <w:p w14:paraId="1645158B" w14:textId="77777777" w:rsidR="00CD7993" w:rsidRPr="00677044" w:rsidRDefault="00CD7993" w:rsidP="00CD7993">
      <w:pPr>
        <w:pStyle w:val="Akapitzlist"/>
        <w:numPr>
          <w:ilvl w:val="0"/>
          <w:numId w:val="17"/>
        </w:numPr>
        <w:spacing w:after="160" w:line="259" w:lineRule="auto"/>
        <w:ind w:left="1068"/>
        <w:jc w:val="both"/>
        <w:rPr>
          <w:rFonts w:cstheme="minorHAnsi"/>
        </w:rPr>
      </w:pPr>
      <w:r w:rsidRPr="00677044">
        <w:rPr>
          <w:rFonts w:cstheme="minorHAnsi"/>
        </w:rPr>
        <w:t xml:space="preserve">Wsparcie dla Pracy w topologii Hub and </w:t>
      </w:r>
      <w:proofErr w:type="spellStart"/>
      <w:r w:rsidRPr="00677044">
        <w:rPr>
          <w:rFonts w:cstheme="minorHAnsi"/>
        </w:rPr>
        <w:t>Spoke</w:t>
      </w:r>
      <w:proofErr w:type="spellEnd"/>
      <w:r w:rsidRPr="00677044">
        <w:rPr>
          <w:rFonts w:cstheme="minorHAnsi"/>
        </w:rPr>
        <w:t xml:space="preserve"> oraz </w:t>
      </w:r>
      <w:proofErr w:type="spellStart"/>
      <w:r w:rsidRPr="00677044">
        <w:rPr>
          <w:rFonts w:cstheme="minorHAnsi"/>
        </w:rPr>
        <w:t>Mesh</w:t>
      </w:r>
      <w:proofErr w:type="spellEnd"/>
      <w:r w:rsidRPr="00677044">
        <w:rPr>
          <w:rFonts w:cstheme="minorHAnsi"/>
        </w:rPr>
        <w:t>, w tym wsparcie dla dynamicznego zestawiania tuneli pomiędzy SPOKE w topologii HUB and SPOKE.</w:t>
      </w:r>
    </w:p>
    <w:p w14:paraId="73582778" w14:textId="77777777" w:rsidR="00CD7993" w:rsidRPr="00677044" w:rsidRDefault="00CD7993" w:rsidP="00CD7993">
      <w:pPr>
        <w:pStyle w:val="Akapitzlist"/>
        <w:numPr>
          <w:ilvl w:val="0"/>
          <w:numId w:val="18"/>
        </w:numPr>
        <w:spacing w:after="160" w:line="259" w:lineRule="auto"/>
        <w:ind w:left="1068"/>
        <w:jc w:val="both"/>
        <w:rPr>
          <w:rFonts w:cstheme="minorHAnsi"/>
        </w:rPr>
      </w:pPr>
      <w:r w:rsidRPr="00677044">
        <w:rPr>
          <w:rFonts w:cstheme="minorHAnsi"/>
        </w:rPr>
        <w:t>Tworzenie połączeń typu Site-to-Site oraz Client-to-Site.</w:t>
      </w:r>
    </w:p>
    <w:p w14:paraId="17EF2CB8" w14:textId="77777777" w:rsidR="00CD7993" w:rsidRPr="00677044" w:rsidRDefault="00CD7993" w:rsidP="00CD7993">
      <w:pPr>
        <w:pStyle w:val="Akapitzlist"/>
        <w:numPr>
          <w:ilvl w:val="0"/>
          <w:numId w:val="19"/>
        </w:numPr>
        <w:spacing w:after="160" w:line="259" w:lineRule="auto"/>
        <w:ind w:left="1068"/>
        <w:jc w:val="both"/>
        <w:rPr>
          <w:rFonts w:cstheme="minorHAnsi"/>
        </w:rPr>
      </w:pPr>
      <w:r w:rsidRPr="00677044">
        <w:rPr>
          <w:rFonts w:cstheme="minorHAnsi"/>
        </w:rPr>
        <w:t>Monitorowanie stanu tuneli VPN i stałego utrzymywania ich aktywności.</w:t>
      </w:r>
    </w:p>
    <w:p w14:paraId="4D9347B7" w14:textId="77777777" w:rsidR="00CD7993" w:rsidRPr="00677044" w:rsidRDefault="00CD7993" w:rsidP="00CD7993">
      <w:pPr>
        <w:pStyle w:val="Akapitzlist"/>
        <w:numPr>
          <w:ilvl w:val="0"/>
          <w:numId w:val="20"/>
        </w:numPr>
        <w:spacing w:after="160" w:line="259" w:lineRule="auto"/>
        <w:ind w:left="1068"/>
        <w:jc w:val="both"/>
        <w:rPr>
          <w:rFonts w:cstheme="minorHAnsi"/>
        </w:rPr>
      </w:pPr>
      <w:r w:rsidRPr="00677044">
        <w:rPr>
          <w:rFonts w:cstheme="minorHAnsi"/>
        </w:rPr>
        <w:t>Możliwość wyboru tunelu przez protokoły: dynamicznego routingu (np. OSPF) oraz routingu statycznego.</w:t>
      </w:r>
    </w:p>
    <w:p w14:paraId="26330C27" w14:textId="77777777" w:rsidR="00CD7993" w:rsidRPr="00677044" w:rsidRDefault="00CD7993" w:rsidP="00CD7993">
      <w:pPr>
        <w:pStyle w:val="Akapitzlist"/>
        <w:numPr>
          <w:ilvl w:val="0"/>
          <w:numId w:val="21"/>
        </w:numPr>
        <w:spacing w:after="160" w:line="259" w:lineRule="auto"/>
        <w:ind w:left="1068"/>
        <w:jc w:val="both"/>
        <w:rPr>
          <w:rFonts w:cstheme="minorHAnsi"/>
        </w:rPr>
      </w:pPr>
      <w:r w:rsidRPr="00677044">
        <w:rPr>
          <w:rFonts w:cstheme="minorHAnsi"/>
        </w:rPr>
        <w:t xml:space="preserve">Obsługa mechanizmów: </w:t>
      </w:r>
      <w:proofErr w:type="spellStart"/>
      <w:r w:rsidRPr="00677044">
        <w:rPr>
          <w:rFonts w:cstheme="minorHAnsi"/>
        </w:rPr>
        <w:t>IPSec</w:t>
      </w:r>
      <w:proofErr w:type="spellEnd"/>
      <w:r w:rsidRPr="00677044">
        <w:rPr>
          <w:rFonts w:cstheme="minorHAnsi"/>
        </w:rPr>
        <w:t xml:space="preserve"> NAT </w:t>
      </w:r>
      <w:proofErr w:type="spellStart"/>
      <w:r w:rsidRPr="00677044">
        <w:rPr>
          <w:rFonts w:cstheme="minorHAnsi"/>
        </w:rPr>
        <w:t>Traversal</w:t>
      </w:r>
      <w:proofErr w:type="spellEnd"/>
      <w:r w:rsidRPr="00677044">
        <w:rPr>
          <w:rFonts w:cstheme="minorHAnsi"/>
        </w:rPr>
        <w:t xml:space="preserve">, DPD, </w:t>
      </w:r>
      <w:proofErr w:type="spellStart"/>
      <w:r w:rsidRPr="00677044">
        <w:rPr>
          <w:rFonts w:cstheme="minorHAnsi"/>
        </w:rPr>
        <w:t>Xauth</w:t>
      </w:r>
      <w:proofErr w:type="spellEnd"/>
      <w:r w:rsidRPr="00677044">
        <w:rPr>
          <w:rFonts w:cstheme="minorHAnsi"/>
        </w:rPr>
        <w:t>.</w:t>
      </w:r>
    </w:p>
    <w:p w14:paraId="0F65F163" w14:textId="77777777" w:rsidR="00CD7993" w:rsidRPr="00677044" w:rsidRDefault="00CD7993" w:rsidP="00CD7993">
      <w:pPr>
        <w:pStyle w:val="Akapitzlist"/>
        <w:numPr>
          <w:ilvl w:val="0"/>
          <w:numId w:val="22"/>
        </w:numPr>
        <w:spacing w:after="160" w:line="259" w:lineRule="auto"/>
        <w:ind w:left="1068"/>
        <w:jc w:val="both"/>
        <w:rPr>
          <w:rFonts w:cstheme="minorHAnsi"/>
        </w:rPr>
      </w:pPr>
      <w:r w:rsidRPr="00677044">
        <w:rPr>
          <w:rFonts w:cstheme="minorHAnsi"/>
        </w:rPr>
        <w:t xml:space="preserve">Mechanizm „Split </w:t>
      </w:r>
      <w:proofErr w:type="spellStart"/>
      <w:r w:rsidRPr="00677044">
        <w:rPr>
          <w:rFonts w:cstheme="minorHAnsi"/>
        </w:rPr>
        <w:t>tunneling</w:t>
      </w:r>
      <w:proofErr w:type="spellEnd"/>
      <w:r w:rsidRPr="00677044">
        <w:rPr>
          <w:rFonts w:cstheme="minorHAnsi"/>
        </w:rPr>
        <w:t>” dla połączeń Client-to-Site.</w:t>
      </w:r>
    </w:p>
    <w:p w14:paraId="54EA25CD" w14:textId="77777777" w:rsidR="00CD7993" w:rsidRPr="00677044" w:rsidRDefault="00CD7993" w:rsidP="00CD7993">
      <w:pPr>
        <w:pStyle w:val="Akapitzlist"/>
        <w:numPr>
          <w:ilvl w:val="0"/>
          <w:numId w:val="13"/>
        </w:numPr>
        <w:spacing w:after="160" w:line="259" w:lineRule="auto"/>
        <w:jc w:val="both"/>
        <w:rPr>
          <w:rFonts w:cstheme="minorHAnsi"/>
        </w:rPr>
      </w:pPr>
      <w:r w:rsidRPr="00677044">
        <w:rPr>
          <w:rFonts w:cstheme="minorHAnsi"/>
        </w:rPr>
        <w:lastRenderedPageBreak/>
        <w:t>System musi umożliwiać konfigurację połączeń typu SSL VPN. W zakresie tej funkcji musi zapewniać:</w:t>
      </w:r>
    </w:p>
    <w:p w14:paraId="35B90436" w14:textId="77777777" w:rsidR="00CD7993" w:rsidRPr="00677044" w:rsidRDefault="00CD7993" w:rsidP="00CD7993">
      <w:pPr>
        <w:pStyle w:val="Akapitzlist"/>
        <w:numPr>
          <w:ilvl w:val="0"/>
          <w:numId w:val="23"/>
        </w:numPr>
        <w:spacing w:after="160" w:line="259" w:lineRule="auto"/>
        <w:ind w:left="1068"/>
        <w:jc w:val="both"/>
        <w:rPr>
          <w:rFonts w:cstheme="minorHAnsi"/>
        </w:rPr>
      </w:pPr>
      <w:r w:rsidRPr="00677044">
        <w:rPr>
          <w:rFonts w:cstheme="minorHAnsi"/>
        </w:rPr>
        <w:t>Pracę w trybie Portal  - gdzie dostęp do chronionych zasobów realizowany jest za pośrednictwem przeglądarki. W tym zakresie system musi zapewniać stronę komunikacyjną działającą w oparciu o HTML 5.0.</w:t>
      </w:r>
    </w:p>
    <w:p w14:paraId="15E3642F" w14:textId="77777777" w:rsidR="00CD7993" w:rsidRPr="00677044" w:rsidRDefault="00CD7993" w:rsidP="00CD7993">
      <w:pPr>
        <w:pStyle w:val="Akapitzlist"/>
        <w:numPr>
          <w:ilvl w:val="0"/>
          <w:numId w:val="24"/>
        </w:numPr>
        <w:spacing w:after="160" w:line="259" w:lineRule="auto"/>
        <w:ind w:left="1068"/>
        <w:jc w:val="both"/>
        <w:rPr>
          <w:rFonts w:cstheme="minorHAnsi"/>
        </w:rPr>
      </w:pPr>
      <w:r w:rsidRPr="00677044">
        <w:rPr>
          <w:rFonts w:cstheme="minorHAnsi"/>
        </w:rPr>
        <w:t xml:space="preserve">Pracę w trybie </w:t>
      </w:r>
      <w:proofErr w:type="spellStart"/>
      <w:r w:rsidRPr="00677044">
        <w:rPr>
          <w:rFonts w:cstheme="minorHAnsi"/>
        </w:rPr>
        <w:t>Tunnel</w:t>
      </w:r>
      <w:proofErr w:type="spellEnd"/>
      <w:r w:rsidRPr="00677044">
        <w:rPr>
          <w:rFonts w:cstheme="minorHAnsi"/>
        </w:rPr>
        <w:t xml:space="preserve"> z możliwością włączenia funkcji „Split </w:t>
      </w:r>
      <w:proofErr w:type="spellStart"/>
      <w:r w:rsidRPr="00677044">
        <w:rPr>
          <w:rFonts w:cstheme="minorHAnsi"/>
        </w:rPr>
        <w:t>tunneling</w:t>
      </w:r>
      <w:proofErr w:type="spellEnd"/>
      <w:r w:rsidRPr="00677044">
        <w:rPr>
          <w:rFonts w:cstheme="minorHAnsi"/>
        </w:rPr>
        <w:t>” przy zastosowaniu dedykowanego klienta.</w:t>
      </w:r>
    </w:p>
    <w:p w14:paraId="4F872D60" w14:textId="77777777" w:rsidR="00CD7993" w:rsidRPr="00677044" w:rsidRDefault="00CD7993" w:rsidP="00CD7993">
      <w:pPr>
        <w:pStyle w:val="Nagwek2"/>
        <w:numPr>
          <w:ilvl w:val="1"/>
          <w:numId w:val="49"/>
        </w:numPr>
        <w:ind w:left="1418" w:hanging="774"/>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Routing i obsługa łączy WAN</w:t>
      </w:r>
    </w:p>
    <w:p w14:paraId="0FE48E99" w14:textId="77777777" w:rsidR="00CD7993" w:rsidRPr="00677044" w:rsidRDefault="00CD7993" w:rsidP="00CD7993">
      <w:pPr>
        <w:pStyle w:val="Akapitzlist"/>
        <w:numPr>
          <w:ilvl w:val="0"/>
          <w:numId w:val="25"/>
        </w:numPr>
        <w:spacing w:after="160" w:line="259" w:lineRule="auto"/>
        <w:jc w:val="both"/>
        <w:rPr>
          <w:rFonts w:cstheme="minorHAnsi"/>
        </w:rPr>
      </w:pPr>
      <w:r w:rsidRPr="00677044">
        <w:rPr>
          <w:rFonts w:cstheme="minorHAnsi"/>
        </w:rPr>
        <w:t>W zakresie routingu rozwiązanie powinno zapewniać obsługę:</w:t>
      </w:r>
    </w:p>
    <w:p w14:paraId="4E3F4B70" w14:textId="77777777" w:rsidR="00CD7993" w:rsidRPr="00677044" w:rsidRDefault="00CD7993" w:rsidP="00CD7993">
      <w:pPr>
        <w:pStyle w:val="Akapitzlist"/>
        <w:numPr>
          <w:ilvl w:val="0"/>
          <w:numId w:val="26"/>
        </w:numPr>
        <w:spacing w:after="160" w:line="259" w:lineRule="auto"/>
        <w:ind w:left="1068"/>
        <w:jc w:val="both"/>
        <w:rPr>
          <w:rFonts w:cstheme="minorHAnsi"/>
        </w:rPr>
      </w:pPr>
      <w:r w:rsidRPr="00677044">
        <w:rPr>
          <w:rFonts w:cstheme="minorHAnsi"/>
        </w:rPr>
        <w:t xml:space="preserve">Routingu statycznego. </w:t>
      </w:r>
    </w:p>
    <w:p w14:paraId="6D3DE8F1" w14:textId="77777777" w:rsidR="00CD7993" w:rsidRPr="00677044" w:rsidRDefault="00CD7993" w:rsidP="00CD7993">
      <w:pPr>
        <w:pStyle w:val="Akapitzlist"/>
        <w:numPr>
          <w:ilvl w:val="0"/>
          <w:numId w:val="27"/>
        </w:numPr>
        <w:spacing w:after="160" w:line="259" w:lineRule="auto"/>
        <w:ind w:left="1068"/>
        <w:jc w:val="both"/>
        <w:rPr>
          <w:rFonts w:cstheme="minorHAnsi"/>
        </w:rPr>
      </w:pPr>
      <w:r w:rsidRPr="00677044">
        <w:rPr>
          <w:rFonts w:cstheme="minorHAnsi"/>
        </w:rPr>
        <w:t xml:space="preserve">Policy </w:t>
      </w:r>
      <w:proofErr w:type="spellStart"/>
      <w:r w:rsidRPr="00677044">
        <w:rPr>
          <w:rFonts w:cstheme="minorHAnsi"/>
        </w:rPr>
        <w:t>Based</w:t>
      </w:r>
      <w:proofErr w:type="spellEnd"/>
      <w:r w:rsidRPr="00677044">
        <w:rPr>
          <w:rFonts w:cstheme="minorHAnsi"/>
        </w:rPr>
        <w:t xml:space="preserve"> Routingu.</w:t>
      </w:r>
    </w:p>
    <w:p w14:paraId="7B1E5CE9" w14:textId="77777777" w:rsidR="00CD7993" w:rsidRPr="00677044" w:rsidRDefault="00CD7993" w:rsidP="00CD7993">
      <w:pPr>
        <w:jc w:val="both"/>
        <w:rPr>
          <w:rFonts w:cstheme="minorHAnsi"/>
        </w:rPr>
      </w:pPr>
      <w:r w:rsidRPr="00677044">
        <w:rPr>
          <w:rFonts w:cstheme="minorHAnsi"/>
        </w:rPr>
        <w:t xml:space="preserve">·    Protokołów dynamicznego routingu w oparciu o protokoły: RIPv2, OSPF, BGP oraz PIM. </w:t>
      </w:r>
    </w:p>
    <w:p w14:paraId="56DF3E1F" w14:textId="77777777" w:rsidR="00CD7993" w:rsidRPr="00677044" w:rsidRDefault="00CD7993" w:rsidP="00CD7993">
      <w:pPr>
        <w:pStyle w:val="Akapitzlist"/>
        <w:numPr>
          <w:ilvl w:val="0"/>
          <w:numId w:val="25"/>
        </w:numPr>
        <w:spacing w:after="160" w:line="259" w:lineRule="auto"/>
        <w:jc w:val="both"/>
        <w:rPr>
          <w:rFonts w:cstheme="minorHAnsi"/>
        </w:rPr>
      </w:pPr>
      <w:r w:rsidRPr="00677044">
        <w:rPr>
          <w:rFonts w:cstheme="minorHAnsi"/>
        </w:rPr>
        <w:t>System musi umożliwiać obsługę kilku (co najmniej dwóch) łączy WAN z mechanizmami statycznego lub dynamicznego podziału obciążenia oraz monitorowaniem stanu połączeń WAN.</w:t>
      </w:r>
    </w:p>
    <w:p w14:paraId="4D5EFF41" w14:textId="77777777" w:rsidR="00CD7993" w:rsidRPr="00677044" w:rsidRDefault="00CD7993" w:rsidP="00CD7993">
      <w:pPr>
        <w:pStyle w:val="Nagwek2"/>
        <w:numPr>
          <w:ilvl w:val="1"/>
          <w:numId w:val="49"/>
        </w:numPr>
        <w:ind w:left="1418" w:hanging="774"/>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Zarządzanie pasmem</w:t>
      </w:r>
    </w:p>
    <w:p w14:paraId="50735234" w14:textId="77777777" w:rsidR="00CD7993" w:rsidRPr="00677044" w:rsidRDefault="00CD7993" w:rsidP="00CD7993">
      <w:pPr>
        <w:pStyle w:val="Akapitzlist"/>
        <w:numPr>
          <w:ilvl w:val="0"/>
          <w:numId w:val="28"/>
        </w:numPr>
        <w:spacing w:after="160" w:line="259" w:lineRule="auto"/>
        <w:jc w:val="both"/>
        <w:rPr>
          <w:rFonts w:cstheme="minorHAnsi"/>
        </w:rPr>
      </w:pPr>
      <w:r w:rsidRPr="00677044">
        <w:rPr>
          <w:rFonts w:cstheme="minorHAnsi"/>
        </w:rPr>
        <w:t>System Firewall musi umożliwiać zarządzanie pasmem poprzez określenie: maksymalnej, gwarantowanej ilości pasma,  oznaczanie DSCP oraz wskazanie priorytetu ruchu.</w:t>
      </w:r>
    </w:p>
    <w:p w14:paraId="73257CD0" w14:textId="77777777" w:rsidR="00CD7993" w:rsidRPr="00677044" w:rsidRDefault="00CD7993" w:rsidP="00CD7993">
      <w:pPr>
        <w:pStyle w:val="Akapitzlist"/>
        <w:numPr>
          <w:ilvl w:val="0"/>
          <w:numId w:val="28"/>
        </w:numPr>
        <w:spacing w:after="160" w:line="259" w:lineRule="auto"/>
        <w:jc w:val="both"/>
        <w:rPr>
          <w:rFonts w:cstheme="minorHAnsi"/>
        </w:rPr>
      </w:pPr>
      <w:r w:rsidRPr="00677044">
        <w:rPr>
          <w:rFonts w:cstheme="minorHAnsi"/>
        </w:rPr>
        <w:t>Musi istnieć możliwość określania pasma dla poszczególnych aplikacji.</w:t>
      </w:r>
    </w:p>
    <w:p w14:paraId="0032354C" w14:textId="77777777" w:rsidR="00CD7993" w:rsidRPr="00677044" w:rsidRDefault="00CD7993" w:rsidP="00CD7993">
      <w:pPr>
        <w:pStyle w:val="Akapitzlist"/>
        <w:numPr>
          <w:ilvl w:val="0"/>
          <w:numId w:val="28"/>
        </w:numPr>
        <w:spacing w:after="160" w:line="259" w:lineRule="auto"/>
        <w:jc w:val="both"/>
        <w:rPr>
          <w:rFonts w:cstheme="minorHAnsi"/>
        </w:rPr>
      </w:pPr>
      <w:r w:rsidRPr="00677044">
        <w:rPr>
          <w:rFonts w:cstheme="minorHAnsi"/>
        </w:rPr>
        <w:t>System musi zapewniać możliwość zarządzania pasmem dla wybranych kategorii URL.</w:t>
      </w:r>
    </w:p>
    <w:p w14:paraId="2133504B"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Kontrola Antywirusowa</w:t>
      </w:r>
    </w:p>
    <w:p w14:paraId="489C231D" w14:textId="77777777" w:rsidR="00CD7993" w:rsidRPr="00677044" w:rsidRDefault="00CD7993" w:rsidP="00CD7993">
      <w:pPr>
        <w:pStyle w:val="Akapitzlist"/>
        <w:numPr>
          <w:ilvl w:val="0"/>
          <w:numId w:val="29"/>
        </w:numPr>
        <w:spacing w:after="160" w:line="259" w:lineRule="auto"/>
        <w:jc w:val="both"/>
        <w:rPr>
          <w:rFonts w:cstheme="minorHAnsi"/>
        </w:rPr>
      </w:pPr>
      <w:r w:rsidRPr="00677044">
        <w:rPr>
          <w:rFonts w:cstheme="minorHAnsi"/>
        </w:rPr>
        <w:t>Silnik antywirusowy musi umożliwiać skanowanie ruchu w obu kierunkach komunikacji dla protokołów działających na niestandardowych portach (np. FTP na porcie 2021).</w:t>
      </w:r>
    </w:p>
    <w:p w14:paraId="28FBFDE8" w14:textId="77777777" w:rsidR="00CD7993" w:rsidRPr="00677044" w:rsidRDefault="00CD7993" w:rsidP="00CD7993">
      <w:pPr>
        <w:pStyle w:val="Akapitzlist"/>
        <w:numPr>
          <w:ilvl w:val="0"/>
          <w:numId w:val="29"/>
        </w:numPr>
        <w:spacing w:after="160" w:line="259" w:lineRule="auto"/>
        <w:jc w:val="both"/>
        <w:rPr>
          <w:rFonts w:cstheme="minorHAnsi"/>
        </w:rPr>
      </w:pPr>
      <w:r w:rsidRPr="00677044">
        <w:rPr>
          <w:rFonts w:cstheme="minorHAnsi"/>
        </w:rPr>
        <w:t>System musi umożliwiać skanowanie archiwów, w tym co najmniej: zip, RAR.</w:t>
      </w:r>
    </w:p>
    <w:p w14:paraId="6648761C" w14:textId="77777777" w:rsidR="00CD7993" w:rsidRPr="00677044" w:rsidRDefault="00CD7993" w:rsidP="00CD7993">
      <w:pPr>
        <w:pStyle w:val="Akapitzlist"/>
        <w:numPr>
          <w:ilvl w:val="0"/>
          <w:numId w:val="29"/>
        </w:numPr>
        <w:spacing w:after="160" w:line="259" w:lineRule="auto"/>
        <w:jc w:val="both"/>
        <w:rPr>
          <w:rFonts w:cstheme="minorHAnsi"/>
        </w:rPr>
      </w:pPr>
      <w:r w:rsidRPr="00677044">
        <w:rPr>
          <w:rFonts w:cstheme="minorHAnsi"/>
        </w:rPr>
        <w:t>System musi dysponować sygnaturami do ochrony urządzeń mobilnych (co najmniej dla systemu operacyjnego Android).</w:t>
      </w:r>
    </w:p>
    <w:p w14:paraId="04E7FF4B" w14:textId="77777777" w:rsidR="00CD7993" w:rsidRPr="00677044" w:rsidRDefault="00CD7993" w:rsidP="00CD7993">
      <w:pPr>
        <w:pStyle w:val="Nagwek2"/>
        <w:numPr>
          <w:ilvl w:val="1"/>
          <w:numId w:val="49"/>
        </w:numPr>
        <w:ind w:left="993"/>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Ochrona przed atakami</w:t>
      </w:r>
    </w:p>
    <w:p w14:paraId="5339A208" w14:textId="77777777" w:rsidR="00CD7993" w:rsidRPr="00677044" w:rsidRDefault="00CD7993" w:rsidP="00CD7993">
      <w:pPr>
        <w:pStyle w:val="Akapitzlist"/>
        <w:numPr>
          <w:ilvl w:val="0"/>
          <w:numId w:val="30"/>
        </w:numPr>
        <w:spacing w:after="160" w:line="259" w:lineRule="auto"/>
        <w:jc w:val="both"/>
        <w:rPr>
          <w:rFonts w:cstheme="minorHAnsi"/>
        </w:rPr>
      </w:pPr>
      <w:r w:rsidRPr="00677044">
        <w:rPr>
          <w:rFonts w:cstheme="minorHAnsi"/>
        </w:rPr>
        <w:t>Ochrona IPS powinna opierać się co najmniej na analizie sygnaturowej oraz na analizie anomalii w protokołach sieciowych.</w:t>
      </w:r>
    </w:p>
    <w:p w14:paraId="6509F92D" w14:textId="77777777" w:rsidR="00CD7993" w:rsidRPr="00677044" w:rsidRDefault="00CD7993" w:rsidP="00CD7993">
      <w:pPr>
        <w:pStyle w:val="Akapitzlist"/>
        <w:numPr>
          <w:ilvl w:val="0"/>
          <w:numId w:val="30"/>
        </w:numPr>
        <w:spacing w:after="160" w:line="259" w:lineRule="auto"/>
        <w:jc w:val="both"/>
        <w:rPr>
          <w:rFonts w:cstheme="minorHAnsi"/>
        </w:rPr>
      </w:pPr>
      <w:r w:rsidRPr="00677044">
        <w:rPr>
          <w:rFonts w:cstheme="minorHAnsi"/>
        </w:rPr>
        <w:t>Ochrana przed atakami na aplikacje pracujące na niestandardowych portach.</w:t>
      </w:r>
    </w:p>
    <w:p w14:paraId="4AA91F3E" w14:textId="77777777" w:rsidR="00CD7993" w:rsidRPr="00677044" w:rsidRDefault="00CD7993" w:rsidP="00CD7993">
      <w:pPr>
        <w:pStyle w:val="Akapitzlist"/>
        <w:numPr>
          <w:ilvl w:val="0"/>
          <w:numId w:val="30"/>
        </w:numPr>
        <w:spacing w:after="160" w:line="259" w:lineRule="auto"/>
        <w:jc w:val="both"/>
        <w:rPr>
          <w:rFonts w:cstheme="minorHAnsi"/>
        </w:rPr>
      </w:pPr>
      <w:r w:rsidRPr="00677044">
        <w:rPr>
          <w:rFonts w:cstheme="minorHAnsi"/>
        </w:rPr>
        <w:t>Baza sygnatur ataków powinna zawierać minimum 5000 wpisów i być aktualizowana automatycznie, zgodnie z harmonogramem definiowanym przez administratora.</w:t>
      </w:r>
    </w:p>
    <w:p w14:paraId="55207CF1" w14:textId="77777777" w:rsidR="00CD7993" w:rsidRPr="00677044" w:rsidRDefault="00CD7993" w:rsidP="00CD7993">
      <w:pPr>
        <w:pStyle w:val="Akapitzlist"/>
        <w:numPr>
          <w:ilvl w:val="0"/>
          <w:numId w:val="30"/>
        </w:numPr>
        <w:spacing w:after="160" w:line="259" w:lineRule="auto"/>
        <w:jc w:val="both"/>
        <w:rPr>
          <w:rFonts w:cstheme="minorHAnsi"/>
        </w:rPr>
      </w:pPr>
      <w:r w:rsidRPr="00677044">
        <w:rPr>
          <w:rFonts w:cstheme="minorHAnsi"/>
        </w:rPr>
        <w:t>Administrator systemu musi mieć możliwość definiowania własnych wyjątków oraz własnych sygnatur.</w:t>
      </w:r>
    </w:p>
    <w:p w14:paraId="5A660736" w14:textId="77777777" w:rsidR="00CD7993" w:rsidRPr="00677044" w:rsidRDefault="00CD7993" w:rsidP="00CD7993">
      <w:pPr>
        <w:pStyle w:val="Akapitzlist"/>
        <w:numPr>
          <w:ilvl w:val="0"/>
          <w:numId w:val="30"/>
        </w:numPr>
        <w:spacing w:after="160" w:line="259" w:lineRule="auto"/>
        <w:jc w:val="both"/>
        <w:rPr>
          <w:rFonts w:cstheme="minorHAnsi"/>
        </w:rPr>
      </w:pPr>
      <w:r w:rsidRPr="00677044">
        <w:rPr>
          <w:rFonts w:cstheme="minorHAnsi"/>
        </w:rPr>
        <w:t xml:space="preserve">System musi zapewniać wykrywanie anomalii protokołów i ruchu sieciowego, realizując tym samym podstawową ochronę przed atakami typu </w:t>
      </w:r>
      <w:proofErr w:type="spellStart"/>
      <w:r w:rsidRPr="00677044">
        <w:rPr>
          <w:rFonts w:cstheme="minorHAnsi"/>
        </w:rPr>
        <w:t>DoS</w:t>
      </w:r>
      <w:proofErr w:type="spellEnd"/>
      <w:r w:rsidRPr="00677044">
        <w:rPr>
          <w:rFonts w:cstheme="minorHAnsi"/>
        </w:rPr>
        <w:t xml:space="preserve"> oraz </w:t>
      </w:r>
      <w:proofErr w:type="spellStart"/>
      <w:r w:rsidRPr="00677044">
        <w:rPr>
          <w:rFonts w:cstheme="minorHAnsi"/>
        </w:rPr>
        <w:t>DDoS</w:t>
      </w:r>
      <w:proofErr w:type="spellEnd"/>
      <w:r w:rsidRPr="00677044">
        <w:rPr>
          <w:rFonts w:cstheme="minorHAnsi"/>
        </w:rPr>
        <w:t>.</w:t>
      </w:r>
    </w:p>
    <w:p w14:paraId="172F7E68" w14:textId="77777777" w:rsidR="00CD7993" w:rsidRPr="00677044" w:rsidRDefault="00CD7993" w:rsidP="00CD7993">
      <w:pPr>
        <w:pStyle w:val="Akapitzlist"/>
        <w:numPr>
          <w:ilvl w:val="0"/>
          <w:numId w:val="30"/>
        </w:numPr>
        <w:spacing w:after="160" w:line="259" w:lineRule="auto"/>
        <w:jc w:val="both"/>
        <w:rPr>
          <w:rFonts w:cstheme="minorHAnsi"/>
        </w:rPr>
      </w:pPr>
      <w:r w:rsidRPr="00677044">
        <w:rPr>
          <w:rFonts w:cstheme="minorHAnsi"/>
        </w:rPr>
        <w:t xml:space="preserve">Mechanizmy ochrony dla aplikacji </w:t>
      </w:r>
      <w:proofErr w:type="spellStart"/>
      <w:r w:rsidRPr="00677044">
        <w:rPr>
          <w:rFonts w:cstheme="minorHAnsi"/>
        </w:rPr>
        <w:t>Web’owych</w:t>
      </w:r>
      <w:proofErr w:type="spellEnd"/>
      <w:r w:rsidRPr="00677044">
        <w:rPr>
          <w:rFonts w:cstheme="minorHAnsi"/>
        </w:rPr>
        <w:t xml:space="preserve"> na poziomie sygnaturowym (co najmniej ochrona przed: CSS, SQL </w:t>
      </w:r>
      <w:proofErr w:type="spellStart"/>
      <w:r w:rsidRPr="00677044">
        <w:rPr>
          <w:rFonts w:cstheme="minorHAnsi"/>
        </w:rPr>
        <w:t>Injecton</w:t>
      </w:r>
      <w:proofErr w:type="spellEnd"/>
      <w:r w:rsidRPr="00677044">
        <w:rPr>
          <w:rFonts w:cstheme="minorHAnsi"/>
        </w:rPr>
        <w:t xml:space="preserve">, Trojany, </w:t>
      </w:r>
      <w:proofErr w:type="spellStart"/>
      <w:r w:rsidRPr="00677044">
        <w:rPr>
          <w:rFonts w:cstheme="minorHAnsi"/>
        </w:rPr>
        <w:t>Exploity</w:t>
      </w:r>
      <w:proofErr w:type="spellEnd"/>
      <w:r w:rsidRPr="00677044">
        <w:rPr>
          <w:rFonts w:cstheme="minorHAnsi"/>
        </w:rPr>
        <w:t xml:space="preserve">, Roboty) oraz możliwość kontrolowania długości nagłówka, ilości parametrów URL, </w:t>
      </w:r>
      <w:proofErr w:type="spellStart"/>
      <w:r w:rsidRPr="00677044">
        <w:rPr>
          <w:rFonts w:cstheme="minorHAnsi"/>
        </w:rPr>
        <w:t>Cookies</w:t>
      </w:r>
      <w:proofErr w:type="spellEnd"/>
      <w:r w:rsidRPr="00677044">
        <w:rPr>
          <w:rFonts w:cstheme="minorHAnsi"/>
        </w:rPr>
        <w:t>.</w:t>
      </w:r>
    </w:p>
    <w:p w14:paraId="141122D1" w14:textId="77777777" w:rsidR="00CD7993" w:rsidRPr="00677044" w:rsidRDefault="00CD7993" w:rsidP="00CD7993">
      <w:pPr>
        <w:pStyle w:val="Akapitzlist"/>
        <w:numPr>
          <w:ilvl w:val="0"/>
          <w:numId w:val="30"/>
        </w:numPr>
        <w:spacing w:after="160" w:line="259" w:lineRule="auto"/>
        <w:jc w:val="both"/>
        <w:rPr>
          <w:rFonts w:cstheme="minorHAnsi"/>
        </w:rPr>
      </w:pPr>
      <w:r w:rsidRPr="00677044">
        <w:rPr>
          <w:rFonts w:cstheme="minorHAnsi"/>
        </w:rPr>
        <w:t xml:space="preserve">Wykrywanie i blokowanie komunikacji C&amp;C do sieci </w:t>
      </w:r>
      <w:proofErr w:type="spellStart"/>
      <w:r w:rsidRPr="00677044">
        <w:rPr>
          <w:rFonts w:cstheme="minorHAnsi"/>
        </w:rPr>
        <w:t>botnet</w:t>
      </w:r>
      <w:proofErr w:type="spellEnd"/>
      <w:r w:rsidRPr="00677044">
        <w:rPr>
          <w:rFonts w:cstheme="minorHAnsi"/>
        </w:rPr>
        <w:t>.</w:t>
      </w:r>
    </w:p>
    <w:p w14:paraId="707166E4"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Kontrola aplikacji</w:t>
      </w:r>
    </w:p>
    <w:p w14:paraId="49853728" w14:textId="77777777" w:rsidR="00CD7993" w:rsidRPr="00677044" w:rsidRDefault="00CD7993" w:rsidP="00CD7993">
      <w:pPr>
        <w:pStyle w:val="Akapitzlist"/>
        <w:numPr>
          <w:ilvl w:val="0"/>
          <w:numId w:val="31"/>
        </w:numPr>
        <w:spacing w:after="160" w:line="259" w:lineRule="auto"/>
        <w:jc w:val="both"/>
        <w:rPr>
          <w:rFonts w:cstheme="minorHAnsi"/>
        </w:rPr>
      </w:pPr>
      <w:r w:rsidRPr="00677044">
        <w:rPr>
          <w:rFonts w:cstheme="minorHAnsi"/>
        </w:rPr>
        <w:t>Funkcja Kontroli Aplikacji powinna umożliwiać kontrolę ruchu na podstawie głębokiej analizy pakietów, nie bazując jedynie na wartościach portów TCP/UDP.</w:t>
      </w:r>
    </w:p>
    <w:p w14:paraId="16A1DCF7" w14:textId="77777777" w:rsidR="00CD7993" w:rsidRPr="00677044" w:rsidRDefault="00CD7993" w:rsidP="00CD7993">
      <w:pPr>
        <w:pStyle w:val="Akapitzlist"/>
        <w:numPr>
          <w:ilvl w:val="0"/>
          <w:numId w:val="31"/>
        </w:numPr>
        <w:spacing w:after="160" w:line="259" w:lineRule="auto"/>
        <w:jc w:val="both"/>
        <w:rPr>
          <w:rFonts w:cstheme="minorHAnsi"/>
        </w:rPr>
      </w:pPr>
      <w:r w:rsidRPr="00677044">
        <w:rPr>
          <w:rFonts w:cstheme="minorHAnsi"/>
        </w:rPr>
        <w:t>Baza Kontroli Aplikacji powinna zawierać minimum 2100 sygnatur i być aktualizowana automatycznie, zgodnie z harmonogramem definiowanym przez administratora.</w:t>
      </w:r>
    </w:p>
    <w:p w14:paraId="5AA6A4A1" w14:textId="77777777" w:rsidR="00CD7993" w:rsidRPr="00677044" w:rsidRDefault="00CD7993" w:rsidP="00CD7993">
      <w:pPr>
        <w:pStyle w:val="Akapitzlist"/>
        <w:numPr>
          <w:ilvl w:val="0"/>
          <w:numId w:val="31"/>
        </w:numPr>
        <w:spacing w:after="160" w:line="259" w:lineRule="auto"/>
        <w:jc w:val="both"/>
        <w:rPr>
          <w:rFonts w:cstheme="minorHAnsi"/>
        </w:rPr>
      </w:pPr>
      <w:r w:rsidRPr="00677044">
        <w:rPr>
          <w:rFonts w:cstheme="minorHAnsi"/>
        </w:rPr>
        <w:lastRenderedPageBreak/>
        <w:t xml:space="preserve">Aplikacje chmurowe (co najmniej: Facebook, Google </w:t>
      </w:r>
      <w:proofErr w:type="spellStart"/>
      <w:r w:rsidRPr="00677044">
        <w:rPr>
          <w:rFonts w:cstheme="minorHAnsi"/>
        </w:rPr>
        <w:t>Docs</w:t>
      </w:r>
      <w:proofErr w:type="spellEnd"/>
      <w:r w:rsidRPr="00677044">
        <w:rPr>
          <w:rFonts w:cstheme="minorHAnsi"/>
        </w:rPr>
        <w:t xml:space="preserve">, </w:t>
      </w:r>
      <w:proofErr w:type="spellStart"/>
      <w:r w:rsidRPr="00677044">
        <w:rPr>
          <w:rFonts w:cstheme="minorHAnsi"/>
        </w:rPr>
        <w:t>Dropbox</w:t>
      </w:r>
      <w:proofErr w:type="spellEnd"/>
      <w:r w:rsidRPr="00677044">
        <w:rPr>
          <w:rFonts w:cstheme="minorHAnsi"/>
        </w:rPr>
        <w:t xml:space="preserve">) powinny być kontrolowane pod względem wykonywanych czynności, np.: pobieranie, wysyłanie plików. </w:t>
      </w:r>
    </w:p>
    <w:p w14:paraId="46069778" w14:textId="77777777" w:rsidR="00CD7993" w:rsidRPr="00677044" w:rsidRDefault="00CD7993" w:rsidP="00CD7993">
      <w:pPr>
        <w:pStyle w:val="Akapitzlist"/>
        <w:numPr>
          <w:ilvl w:val="0"/>
          <w:numId w:val="31"/>
        </w:numPr>
        <w:spacing w:after="160" w:line="259" w:lineRule="auto"/>
        <w:jc w:val="both"/>
        <w:rPr>
          <w:rFonts w:cstheme="minorHAnsi"/>
        </w:rPr>
      </w:pPr>
      <w:r w:rsidRPr="00677044">
        <w:rPr>
          <w:rFonts w:cstheme="minorHAnsi"/>
        </w:rPr>
        <w:t xml:space="preserve">Baza powinna zawierać kategorie aplikacji szczególnie istotne z punktu widzenia bezpieczeństwa: </w:t>
      </w:r>
      <w:proofErr w:type="spellStart"/>
      <w:r w:rsidRPr="00677044">
        <w:rPr>
          <w:rFonts w:cstheme="minorHAnsi"/>
        </w:rPr>
        <w:t>proxy</w:t>
      </w:r>
      <w:proofErr w:type="spellEnd"/>
      <w:r w:rsidRPr="00677044">
        <w:rPr>
          <w:rFonts w:cstheme="minorHAnsi"/>
        </w:rPr>
        <w:t>, P2P.</w:t>
      </w:r>
    </w:p>
    <w:p w14:paraId="05EDAE6A" w14:textId="77777777" w:rsidR="00CD7993" w:rsidRPr="00677044" w:rsidRDefault="00CD7993" w:rsidP="00CD7993">
      <w:pPr>
        <w:pStyle w:val="Akapitzlist"/>
        <w:numPr>
          <w:ilvl w:val="0"/>
          <w:numId w:val="31"/>
        </w:numPr>
        <w:spacing w:after="160" w:line="259" w:lineRule="auto"/>
        <w:jc w:val="both"/>
        <w:rPr>
          <w:rFonts w:cstheme="minorHAnsi"/>
        </w:rPr>
      </w:pPr>
      <w:r w:rsidRPr="00677044">
        <w:rPr>
          <w:rFonts w:cstheme="minorHAnsi"/>
        </w:rPr>
        <w:t xml:space="preserve">Administrator systemu musi mieć możliwość definiowania wyjątków oraz własnych sygnatur. </w:t>
      </w:r>
    </w:p>
    <w:p w14:paraId="0A48C77E"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Kontrola WWW</w:t>
      </w:r>
    </w:p>
    <w:p w14:paraId="2519DBFB" w14:textId="77777777" w:rsidR="00CD7993" w:rsidRPr="00677044" w:rsidRDefault="00CD7993" w:rsidP="00CD7993">
      <w:pPr>
        <w:pStyle w:val="Akapitzlist"/>
        <w:numPr>
          <w:ilvl w:val="0"/>
          <w:numId w:val="32"/>
        </w:numPr>
        <w:spacing w:after="160" w:line="259" w:lineRule="auto"/>
        <w:jc w:val="both"/>
        <w:rPr>
          <w:rFonts w:cstheme="minorHAnsi"/>
        </w:rPr>
      </w:pPr>
      <w:r w:rsidRPr="00677044">
        <w:rPr>
          <w:rFonts w:cstheme="minorHAnsi"/>
        </w:rPr>
        <w:t xml:space="preserve">Moduł kontroli WWW musi korzystać z bazy zawierającej co </w:t>
      </w:r>
      <w:r w:rsidRPr="00AF1DE0">
        <w:rPr>
          <w:rFonts w:cstheme="minorHAnsi"/>
        </w:rPr>
        <w:t>najmniej 40 milionów adresów</w:t>
      </w:r>
      <w:r w:rsidRPr="00677044">
        <w:rPr>
          <w:rFonts w:cstheme="minorHAnsi"/>
        </w:rPr>
        <w:t xml:space="preserve"> URL  pogrupowanych w kategorie tematyczne. </w:t>
      </w:r>
    </w:p>
    <w:p w14:paraId="6C18F04B" w14:textId="77777777" w:rsidR="00CD7993" w:rsidRPr="00677044" w:rsidRDefault="00CD7993" w:rsidP="00CD7993">
      <w:pPr>
        <w:pStyle w:val="Akapitzlist"/>
        <w:numPr>
          <w:ilvl w:val="0"/>
          <w:numId w:val="32"/>
        </w:numPr>
        <w:spacing w:after="160" w:line="259" w:lineRule="auto"/>
        <w:jc w:val="both"/>
        <w:rPr>
          <w:rFonts w:cstheme="minorHAnsi"/>
        </w:rPr>
      </w:pPr>
      <w:r w:rsidRPr="00677044">
        <w:rPr>
          <w:rFonts w:cstheme="minorHAnsi"/>
        </w:rPr>
        <w:t xml:space="preserve">W ramach filtra www powinny być dostępne kategorie istotne z punktu widzenia bezpieczeństwa, jak: </w:t>
      </w:r>
      <w:proofErr w:type="spellStart"/>
      <w:r w:rsidRPr="00677044">
        <w:rPr>
          <w:rFonts w:cstheme="minorHAnsi"/>
        </w:rPr>
        <w:t>malware</w:t>
      </w:r>
      <w:proofErr w:type="spellEnd"/>
      <w:r w:rsidRPr="00677044">
        <w:rPr>
          <w:rFonts w:cstheme="minorHAnsi"/>
        </w:rPr>
        <w:t xml:space="preserve"> (lub inne będące źródłem złośliwego oprogramowania), </w:t>
      </w:r>
      <w:proofErr w:type="spellStart"/>
      <w:r w:rsidRPr="00677044">
        <w:rPr>
          <w:rFonts w:cstheme="minorHAnsi"/>
        </w:rPr>
        <w:t>phishing</w:t>
      </w:r>
      <w:proofErr w:type="spellEnd"/>
      <w:r w:rsidRPr="00677044">
        <w:rPr>
          <w:rFonts w:cstheme="minorHAnsi"/>
        </w:rPr>
        <w:t xml:space="preserve">, spam, </w:t>
      </w:r>
      <w:proofErr w:type="spellStart"/>
      <w:r w:rsidRPr="00677044">
        <w:rPr>
          <w:rFonts w:cstheme="minorHAnsi"/>
        </w:rPr>
        <w:t>Dynamic</w:t>
      </w:r>
      <w:proofErr w:type="spellEnd"/>
      <w:r w:rsidRPr="00677044">
        <w:rPr>
          <w:rFonts w:cstheme="minorHAnsi"/>
        </w:rPr>
        <w:t xml:space="preserve"> DNS, </w:t>
      </w:r>
      <w:proofErr w:type="spellStart"/>
      <w:r w:rsidRPr="00677044">
        <w:rPr>
          <w:rFonts w:cstheme="minorHAnsi"/>
        </w:rPr>
        <w:t>proxy</w:t>
      </w:r>
      <w:proofErr w:type="spellEnd"/>
      <w:r w:rsidRPr="00677044">
        <w:rPr>
          <w:rFonts w:cstheme="minorHAnsi"/>
        </w:rPr>
        <w:t xml:space="preserve"> </w:t>
      </w:r>
      <w:proofErr w:type="spellStart"/>
      <w:r w:rsidRPr="00677044">
        <w:rPr>
          <w:rFonts w:cstheme="minorHAnsi"/>
        </w:rPr>
        <w:t>avoidance</w:t>
      </w:r>
      <w:proofErr w:type="spellEnd"/>
      <w:r w:rsidRPr="00677044">
        <w:rPr>
          <w:rFonts w:cstheme="minorHAnsi"/>
        </w:rPr>
        <w:t>.</w:t>
      </w:r>
    </w:p>
    <w:p w14:paraId="13C74B5C" w14:textId="77777777" w:rsidR="00CD7993" w:rsidRPr="00677044" w:rsidRDefault="00CD7993" w:rsidP="00CD7993">
      <w:pPr>
        <w:pStyle w:val="Akapitzlist"/>
        <w:numPr>
          <w:ilvl w:val="0"/>
          <w:numId w:val="32"/>
        </w:numPr>
        <w:spacing w:after="160" w:line="259" w:lineRule="auto"/>
        <w:jc w:val="both"/>
        <w:rPr>
          <w:rFonts w:cstheme="minorHAnsi"/>
        </w:rPr>
      </w:pPr>
      <w:r w:rsidRPr="00677044">
        <w:rPr>
          <w:rFonts w:cstheme="minorHAnsi"/>
        </w:rPr>
        <w:t>Filtr WWW musi dostarczać kategorii stron zabronionych prawem: Hazard.</w:t>
      </w:r>
    </w:p>
    <w:p w14:paraId="5FA2C14A" w14:textId="77777777" w:rsidR="00CD7993" w:rsidRPr="00677044" w:rsidRDefault="00CD7993" w:rsidP="00CD7993">
      <w:pPr>
        <w:pStyle w:val="Akapitzlist"/>
        <w:numPr>
          <w:ilvl w:val="0"/>
          <w:numId w:val="32"/>
        </w:numPr>
        <w:spacing w:after="160" w:line="259" w:lineRule="auto"/>
        <w:jc w:val="both"/>
        <w:rPr>
          <w:rFonts w:cstheme="minorHAnsi"/>
        </w:rPr>
      </w:pPr>
      <w:r w:rsidRPr="00677044">
        <w:rPr>
          <w:rFonts w:cstheme="minorHAnsi"/>
        </w:rPr>
        <w:t>Administrator musi mieć możliwość nadpisywania kategorii oraz tworzenia wyjątków – białe/czarne listy dla adresów URL.</w:t>
      </w:r>
    </w:p>
    <w:p w14:paraId="01DE2EEB" w14:textId="77777777" w:rsidR="00CD7993" w:rsidRPr="00677044" w:rsidRDefault="00CD7993" w:rsidP="00CD7993">
      <w:pPr>
        <w:pStyle w:val="Akapitzlist"/>
        <w:numPr>
          <w:ilvl w:val="0"/>
          <w:numId w:val="32"/>
        </w:numPr>
        <w:spacing w:after="160" w:line="259" w:lineRule="auto"/>
        <w:jc w:val="both"/>
        <w:rPr>
          <w:rFonts w:cstheme="minorHAnsi"/>
        </w:rPr>
      </w:pPr>
      <w:r w:rsidRPr="00677044">
        <w:rPr>
          <w:rFonts w:cstheme="minorHAnsi"/>
        </w:rPr>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14:paraId="43BAAA96" w14:textId="77777777" w:rsidR="00CD7993" w:rsidRPr="00677044" w:rsidRDefault="00CD7993" w:rsidP="00CD7993">
      <w:pPr>
        <w:pStyle w:val="Akapitzlist"/>
        <w:numPr>
          <w:ilvl w:val="0"/>
          <w:numId w:val="32"/>
        </w:numPr>
        <w:spacing w:after="160" w:line="259" w:lineRule="auto"/>
        <w:jc w:val="both"/>
        <w:rPr>
          <w:rFonts w:cstheme="minorHAnsi"/>
        </w:rPr>
      </w:pPr>
      <w:r w:rsidRPr="00677044">
        <w:rPr>
          <w:rFonts w:cstheme="minorHAnsi"/>
        </w:rPr>
        <w:t>Administrator musi mieć możliwość definiowania komunikatów zwracanych użytkownikowi dla różnych akcji podejmowanych przez moduł filtrowania.</w:t>
      </w:r>
    </w:p>
    <w:p w14:paraId="6B2F25B1"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Uwierzytelnianie użytkowników w ramach sesji</w:t>
      </w:r>
    </w:p>
    <w:p w14:paraId="0AC5E90C" w14:textId="77777777" w:rsidR="00CD7993" w:rsidRPr="00677044" w:rsidRDefault="00CD7993" w:rsidP="00CD7993">
      <w:pPr>
        <w:pStyle w:val="Akapitzlist"/>
        <w:numPr>
          <w:ilvl w:val="0"/>
          <w:numId w:val="33"/>
        </w:numPr>
        <w:spacing w:after="160" w:line="259" w:lineRule="auto"/>
        <w:jc w:val="both"/>
        <w:rPr>
          <w:rFonts w:cstheme="minorHAnsi"/>
        </w:rPr>
      </w:pPr>
      <w:r w:rsidRPr="00677044">
        <w:rPr>
          <w:rFonts w:cstheme="minorHAnsi"/>
        </w:rPr>
        <w:t>System Firewall musi umożliwiać weryfikację tożsamości użytkowników za pomocą:</w:t>
      </w:r>
    </w:p>
    <w:p w14:paraId="658A1AA5" w14:textId="77777777" w:rsidR="00CD7993" w:rsidRPr="00677044" w:rsidRDefault="00CD7993" w:rsidP="00CD7993">
      <w:pPr>
        <w:pStyle w:val="Akapitzlist"/>
        <w:numPr>
          <w:ilvl w:val="0"/>
          <w:numId w:val="34"/>
        </w:numPr>
        <w:spacing w:after="160" w:line="259" w:lineRule="auto"/>
        <w:ind w:left="1068"/>
        <w:jc w:val="both"/>
        <w:rPr>
          <w:rFonts w:cstheme="minorHAnsi"/>
        </w:rPr>
      </w:pPr>
      <w:r w:rsidRPr="00677044">
        <w:rPr>
          <w:rFonts w:cstheme="minorHAnsi"/>
        </w:rPr>
        <w:t>Haseł statycznych i definicji użytkowników przechowywanych w lokalnej bazie systemu.</w:t>
      </w:r>
    </w:p>
    <w:p w14:paraId="7E2D0900" w14:textId="77777777" w:rsidR="00CD7993" w:rsidRPr="00677044" w:rsidRDefault="00CD7993" w:rsidP="00CD7993">
      <w:pPr>
        <w:pStyle w:val="Akapitzlist"/>
        <w:numPr>
          <w:ilvl w:val="0"/>
          <w:numId w:val="35"/>
        </w:numPr>
        <w:spacing w:after="160" w:line="259" w:lineRule="auto"/>
        <w:ind w:left="1068"/>
        <w:jc w:val="both"/>
        <w:rPr>
          <w:rFonts w:cstheme="minorHAnsi"/>
        </w:rPr>
      </w:pPr>
      <w:r w:rsidRPr="00677044">
        <w:rPr>
          <w:rFonts w:cstheme="minorHAnsi"/>
        </w:rPr>
        <w:t>Haseł statycznych i definicji użytkowników przechowywanych w bazach zgodnych z LDAP.</w:t>
      </w:r>
    </w:p>
    <w:p w14:paraId="20BF35C5" w14:textId="77777777" w:rsidR="00CD7993" w:rsidRPr="00677044" w:rsidRDefault="00CD7993" w:rsidP="00CD7993">
      <w:pPr>
        <w:pStyle w:val="Akapitzlist"/>
        <w:numPr>
          <w:ilvl w:val="0"/>
          <w:numId w:val="36"/>
        </w:numPr>
        <w:spacing w:after="160" w:line="259" w:lineRule="auto"/>
        <w:ind w:left="1068"/>
        <w:jc w:val="both"/>
        <w:rPr>
          <w:rFonts w:cstheme="minorHAnsi"/>
        </w:rPr>
      </w:pPr>
      <w:r w:rsidRPr="00677044">
        <w:rPr>
          <w:rFonts w:cstheme="minorHAnsi"/>
        </w:rPr>
        <w:t xml:space="preserve">Haseł dynamicznych (RADIUS, RSA </w:t>
      </w:r>
      <w:proofErr w:type="spellStart"/>
      <w:r w:rsidRPr="00677044">
        <w:rPr>
          <w:rFonts w:cstheme="minorHAnsi"/>
        </w:rPr>
        <w:t>SecurID</w:t>
      </w:r>
      <w:proofErr w:type="spellEnd"/>
      <w:r w:rsidRPr="00677044">
        <w:rPr>
          <w:rFonts w:cstheme="minorHAnsi"/>
        </w:rPr>
        <w:t xml:space="preserve">) w oparciu o zewnętrzne bazy danych. </w:t>
      </w:r>
    </w:p>
    <w:p w14:paraId="627E8847" w14:textId="77777777" w:rsidR="00CD7993" w:rsidRPr="00677044" w:rsidRDefault="00CD7993" w:rsidP="00CD7993">
      <w:pPr>
        <w:pStyle w:val="Akapitzlist"/>
        <w:numPr>
          <w:ilvl w:val="0"/>
          <w:numId w:val="33"/>
        </w:numPr>
        <w:spacing w:after="160" w:line="259" w:lineRule="auto"/>
        <w:jc w:val="both"/>
        <w:rPr>
          <w:rFonts w:cstheme="minorHAnsi"/>
        </w:rPr>
      </w:pPr>
      <w:r w:rsidRPr="00677044">
        <w:rPr>
          <w:rFonts w:cstheme="minorHAnsi"/>
        </w:rPr>
        <w:t>Musi istnieć możliwość zastosowania w tym procesie uwierzytelniania dwu-składnikowego.</w:t>
      </w:r>
    </w:p>
    <w:p w14:paraId="2B3EF119" w14:textId="77777777" w:rsidR="00CD7993" w:rsidRPr="00677044" w:rsidRDefault="00CD7993" w:rsidP="00CD7993">
      <w:pPr>
        <w:pStyle w:val="Akapitzlist"/>
        <w:numPr>
          <w:ilvl w:val="0"/>
          <w:numId w:val="33"/>
        </w:numPr>
        <w:spacing w:after="160" w:line="259" w:lineRule="auto"/>
        <w:jc w:val="both"/>
        <w:rPr>
          <w:rFonts w:cstheme="minorHAnsi"/>
        </w:rPr>
      </w:pPr>
      <w:r w:rsidRPr="00677044">
        <w:rPr>
          <w:rFonts w:cstheme="minorHAnsi"/>
        </w:rPr>
        <w:t xml:space="preserve">Rozwiązanie powinno umożliwiać budowę architektury uwierzytelniania typu Single </w:t>
      </w:r>
      <w:proofErr w:type="spellStart"/>
      <w:r w:rsidRPr="00677044">
        <w:rPr>
          <w:rFonts w:cstheme="minorHAnsi"/>
        </w:rPr>
        <w:t>Sign</w:t>
      </w:r>
      <w:proofErr w:type="spellEnd"/>
      <w:r w:rsidRPr="00677044">
        <w:rPr>
          <w:rFonts w:cstheme="minorHAnsi"/>
        </w:rPr>
        <w:t xml:space="preserve"> On przy integracji ze środowiskiem Active Directory oraz zastosowanie innych mechanizmów: RADIUS lub API.</w:t>
      </w:r>
    </w:p>
    <w:p w14:paraId="28B415BD"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Zarządzanie</w:t>
      </w:r>
    </w:p>
    <w:p w14:paraId="1FB2BC58" w14:textId="77777777" w:rsidR="00CD7993" w:rsidRPr="00677044" w:rsidRDefault="00CD7993" w:rsidP="00CD7993">
      <w:pPr>
        <w:pStyle w:val="Akapitzlist"/>
        <w:numPr>
          <w:ilvl w:val="0"/>
          <w:numId w:val="37"/>
        </w:numPr>
        <w:spacing w:after="160" w:line="259" w:lineRule="auto"/>
        <w:jc w:val="both"/>
        <w:rPr>
          <w:rFonts w:cstheme="minorHAnsi"/>
        </w:rPr>
      </w:pPr>
      <w:r w:rsidRPr="00677044">
        <w:rPr>
          <w:rFonts w:cstheme="minorHAnsi"/>
        </w:rPr>
        <w:t>Elementy systemu bezpieczeństwa muszą mieć możliwość zarządzania lokalnego z wykorzystaniem protokołów: HTTPS oraz SSH, jak i powinny mieć możliwość współpracy z dedykowanymi platformami  centralnego zarządzania i monitorowania.</w:t>
      </w:r>
    </w:p>
    <w:p w14:paraId="26F036CA" w14:textId="77777777" w:rsidR="00CD7993" w:rsidRPr="00677044" w:rsidRDefault="00CD7993" w:rsidP="00CD7993">
      <w:pPr>
        <w:pStyle w:val="Akapitzlist"/>
        <w:numPr>
          <w:ilvl w:val="0"/>
          <w:numId w:val="37"/>
        </w:numPr>
        <w:spacing w:after="160" w:line="259" w:lineRule="auto"/>
        <w:jc w:val="both"/>
        <w:rPr>
          <w:rFonts w:cstheme="minorHAnsi"/>
        </w:rPr>
      </w:pPr>
      <w:r w:rsidRPr="00677044">
        <w:rPr>
          <w:rFonts w:cstheme="minorHAnsi"/>
        </w:rPr>
        <w:t>Komunikacja systemów zabezpieczeń z platformami  centralnego zarządzania musi być realizowana z wykorzystaniem szyfrowanych protokołów.</w:t>
      </w:r>
    </w:p>
    <w:p w14:paraId="6872AD69" w14:textId="77777777" w:rsidR="00CD7993" w:rsidRPr="00677044" w:rsidRDefault="00CD7993" w:rsidP="00CD7993">
      <w:pPr>
        <w:pStyle w:val="Akapitzlist"/>
        <w:numPr>
          <w:ilvl w:val="0"/>
          <w:numId w:val="37"/>
        </w:numPr>
        <w:spacing w:after="160" w:line="259" w:lineRule="auto"/>
        <w:jc w:val="both"/>
        <w:rPr>
          <w:rFonts w:cstheme="minorHAnsi"/>
        </w:rPr>
      </w:pPr>
      <w:r w:rsidRPr="00677044">
        <w:rPr>
          <w:rFonts w:cstheme="minorHAnsi"/>
        </w:rPr>
        <w:t>Powinna istnieć możliwość włączenia mechanizmów uwierzytelniania dwu-składnikowego dla dostępu administracyjnego.</w:t>
      </w:r>
    </w:p>
    <w:p w14:paraId="127380AB" w14:textId="77777777" w:rsidR="00CD7993" w:rsidRPr="00677044" w:rsidRDefault="00CD7993" w:rsidP="00CD7993">
      <w:pPr>
        <w:pStyle w:val="Akapitzlist"/>
        <w:numPr>
          <w:ilvl w:val="0"/>
          <w:numId w:val="37"/>
        </w:numPr>
        <w:spacing w:after="160" w:line="259" w:lineRule="auto"/>
        <w:jc w:val="both"/>
        <w:rPr>
          <w:rFonts w:cstheme="minorHAnsi"/>
        </w:rPr>
      </w:pPr>
      <w:r w:rsidRPr="00677044">
        <w:rPr>
          <w:rFonts w:cstheme="minorHAnsi"/>
        </w:rPr>
        <w:t xml:space="preserve">System musi współpracować z rozwiązaniami monitorowania poprzez protokoły SNMP w wersjach 2c, 3 oraz umożliwiać przekazywanie statystyk ruchu za pomocą protokołów </w:t>
      </w:r>
      <w:proofErr w:type="spellStart"/>
      <w:r w:rsidRPr="00677044">
        <w:rPr>
          <w:rFonts w:cstheme="minorHAnsi"/>
        </w:rPr>
        <w:t>netflow</w:t>
      </w:r>
      <w:proofErr w:type="spellEnd"/>
      <w:r w:rsidRPr="00677044">
        <w:rPr>
          <w:rFonts w:cstheme="minorHAnsi"/>
        </w:rPr>
        <w:t xml:space="preserve"> lub </w:t>
      </w:r>
      <w:proofErr w:type="spellStart"/>
      <w:r w:rsidRPr="00677044">
        <w:rPr>
          <w:rFonts w:cstheme="minorHAnsi"/>
        </w:rPr>
        <w:t>sflow</w:t>
      </w:r>
      <w:proofErr w:type="spellEnd"/>
      <w:r w:rsidRPr="00677044">
        <w:rPr>
          <w:rFonts w:cstheme="minorHAnsi"/>
        </w:rPr>
        <w:t>.</w:t>
      </w:r>
    </w:p>
    <w:p w14:paraId="741BECB2" w14:textId="77777777" w:rsidR="00CD7993" w:rsidRPr="00677044" w:rsidRDefault="00CD7993" w:rsidP="00CD7993">
      <w:pPr>
        <w:pStyle w:val="Akapitzlist"/>
        <w:numPr>
          <w:ilvl w:val="0"/>
          <w:numId w:val="37"/>
        </w:numPr>
        <w:spacing w:after="160" w:line="259" w:lineRule="auto"/>
        <w:jc w:val="both"/>
        <w:rPr>
          <w:rFonts w:cstheme="minorHAnsi"/>
        </w:rPr>
      </w:pPr>
      <w:r w:rsidRPr="00677044">
        <w:rPr>
          <w:rFonts w:cstheme="minorHAnsi"/>
        </w:rPr>
        <w:t>System musi mieć możliwość zarządzania przez systemy firm trzecich poprzez API, do którego producent udostępnia dokumentację.</w:t>
      </w:r>
    </w:p>
    <w:p w14:paraId="6E545AED" w14:textId="77777777" w:rsidR="00CD7993" w:rsidRPr="00677044" w:rsidRDefault="00CD7993" w:rsidP="00CD7993">
      <w:pPr>
        <w:pStyle w:val="Akapitzlist"/>
        <w:numPr>
          <w:ilvl w:val="0"/>
          <w:numId w:val="37"/>
        </w:numPr>
        <w:spacing w:after="160" w:line="259" w:lineRule="auto"/>
        <w:jc w:val="both"/>
        <w:rPr>
          <w:rFonts w:cstheme="minorHAnsi"/>
        </w:rPr>
      </w:pPr>
      <w:r w:rsidRPr="00677044">
        <w:rPr>
          <w:rFonts w:cstheme="minorHAnsi"/>
        </w:rPr>
        <w:t xml:space="preserve">System musi mieć wbudowane narzędzia diagnostyczne, przynajmniej: ping, </w:t>
      </w:r>
      <w:proofErr w:type="spellStart"/>
      <w:r w:rsidRPr="00677044">
        <w:rPr>
          <w:rFonts w:cstheme="minorHAnsi"/>
        </w:rPr>
        <w:t>traceroute</w:t>
      </w:r>
      <w:proofErr w:type="spellEnd"/>
      <w:r w:rsidRPr="00677044">
        <w:rPr>
          <w:rFonts w:cstheme="minorHAnsi"/>
        </w:rPr>
        <w:t>, podglądu pakietów, monitorowanie procesowania sesji oraz stanu sesji firewall.</w:t>
      </w:r>
    </w:p>
    <w:p w14:paraId="35313673"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lastRenderedPageBreak/>
        <w:t>Logowanie</w:t>
      </w:r>
    </w:p>
    <w:p w14:paraId="3C02B976" w14:textId="77777777" w:rsidR="00CD7993" w:rsidRPr="00677044" w:rsidRDefault="00CD7993" w:rsidP="00CD7993">
      <w:pPr>
        <w:pStyle w:val="Akapitzlist"/>
        <w:numPr>
          <w:ilvl w:val="0"/>
          <w:numId w:val="38"/>
        </w:numPr>
        <w:spacing w:after="160" w:line="259" w:lineRule="auto"/>
        <w:jc w:val="both"/>
        <w:rPr>
          <w:rFonts w:cstheme="minorHAnsi"/>
        </w:rPr>
      </w:pPr>
      <w:r w:rsidRPr="00677044">
        <w:rPr>
          <w:rFonts w:cstheme="minorHAnsi"/>
        </w:rPr>
        <w:t>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w:t>
      </w:r>
    </w:p>
    <w:p w14:paraId="4F91BBFB" w14:textId="77777777" w:rsidR="00CD7993" w:rsidRPr="00677044" w:rsidRDefault="00CD7993" w:rsidP="00CD7993">
      <w:pPr>
        <w:pStyle w:val="Akapitzlist"/>
        <w:numPr>
          <w:ilvl w:val="0"/>
          <w:numId w:val="38"/>
        </w:numPr>
        <w:spacing w:after="160" w:line="259" w:lineRule="auto"/>
        <w:jc w:val="both"/>
        <w:rPr>
          <w:rFonts w:cstheme="minorHAnsi"/>
        </w:rPr>
      </w:pPr>
      <w:r w:rsidRPr="00677044">
        <w:rPr>
          <w:rFonts w:cstheme="minorHAnsi"/>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24E57D67" w14:textId="77777777" w:rsidR="00CD7993" w:rsidRPr="00677044" w:rsidRDefault="00CD7993" w:rsidP="00CD7993">
      <w:pPr>
        <w:pStyle w:val="Akapitzlist"/>
        <w:numPr>
          <w:ilvl w:val="0"/>
          <w:numId w:val="38"/>
        </w:numPr>
        <w:spacing w:after="160" w:line="259" w:lineRule="auto"/>
        <w:jc w:val="both"/>
        <w:rPr>
          <w:rFonts w:cstheme="minorHAnsi"/>
        </w:rPr>
      </w:pPr>
      <w:r w:rsidRPr="00677044">
        <w:rPr>
          <w:rFonts w:cstheme="minorHAnsi"/>
        </w:rPr>
        <w:t>Logowanie musi obejmować zdarzenia dotyczące wszystkich modułów sieciowych i bezpieczeństwa oferowanego systemu.</w:t>
      </w:r>
    </w:p>
    <w:p w14:paraId="13089D81" w14:textId="77777777" w:rsidR="00CD7993" w:rsidRPr="00677044" w:rsidRDefault="00CD7993" w:rsidP="00CD7993">
      <w:pPr>
        <w:pStyle w:val="Akapitzlist"/>
        <w:numPr>
          <w:ilvl w:val="0"/>
          <w:numId w:val="38"/>
        </w:numPr>
        <w:spacing w:after="160" w:line="259" w:lineRule="auto"/>
        <w:jc w:val="both"/>
        <w:rPr>
          <w:rFonts w:cstheme="minorHAnsi"/>
        </w:rPr>
      </w:pPr>
      <w:r w:rsidRPr="00677044">
        <w:rPr>
          <w:rFonts w:cstheme="minorHAnsi"/>
        </w:rPr>
        <w:t>Musi istnieć możliwość logowania do serwera SYSLOG.</w:t>
      </w:r>
    </w:p>
    <w:p w14:paraId="4C8F2379"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Certyfikaty</w:t>
      </w:r>
    </w:p>
    <w:p w14:paraId="2A50A8FB" w14:textId="77777777" w:rsidR="00CD7993" w:rsidRPr="00677044" w:rsidRDefault="00CD7993" w:rsidP="00CD7993">
      <w:pPr>
        <w:jc w:val="both"/>
        <w:rPr>
          <w:rFonts w:cstheme="minorHAnsi"/>
        </w:rPr>
      </w:pPr>
      <w:r w:rsidRPr="00677044">
        <w:rPr>
          <w:rFonts w:cstheme="minorHAnsi"/>
        </w:rPr>
        <w:t>Poszczególne elementy oferowanego systemu bezpieczeństwa powinny posiadać następujące certyfikacje:</w:t>
      </w:r>
    </w:p>
    <w:p w14:paraId="736F7EB8" w14:textId="77777777" w:rsidR="00CD7993" w:rsidRPr="00F91095" w:rsidRDefault="00CD7993" w:rsidP="00CD7993">
      <w:pPr>
        <w:pStyle w:val="Akapitzlist"/>
        <w:numPr>
          <w:ilvl w:val="0"/>
          <w:numId w:val="39"/>
        </w:numPr>
        <w:spacing w:after="160" w:line="259" w:lineRule="auto"/>
        <w:ind w:left="709"/>
        <w:jc w:val="both"/>
        <w:rPr>
          <w:rFonts w:cstheme="minorHAnsi"/>
        </w:rPr>
      </w:pPr>
      <w:r w:rsidRPr="00F91095">
        <w:rPr>
          <w:rFonts w:cstheme="minorHAnsi"/>
        </w:rPr>
        <w:t>ICSA lub EAL4 dla Firewall.</w:t>
      </w:r>
    </w:p>
    <w:p w14:paraId="175D5B5F" w14:textId="77777777" w:rsidR="00CD7993" w:rsidRPr="00F91095" w:rsidRDefault="00CD7993" w:rsidP="00CD7993">
      <w:pPr>
        <w:pStyle w:val="Akapitzlist"/>
        <w:numPr>
          <w:ilvl w:val="0"/>
          <w:numId w:val="40"/>
        </w:numPr>
        <w:spacing w:after="160" w:line="259" w:lineRule="auto"/>
        <w:ind w:left="709"/>
        <w:jc w:val="both"/>
        <w:rPr>
          <w:rFonts w:cstheme="minorHAnsi"/>
        </w:rPr>
      </w:pPr>
      <w:r w:rsidRPr="00F91095">
        <w:rPr>
          <w:rFonts w:cstheme="minorHAnsi"/>
        </w:rPr>
        <w:t xml:space="preserve">ICSA lub NSS </w:t>
      </w:r>
      <w:proofErr w:type="spellStart"/>
      <w:r w:rsidRPr="00F91095">
        <w:rPr>
          <w:rFonts w:cstheme="minorHAnsi"/>
        </w:rPr>
        <w:t>Labs</w:t>
      </w:r>
      <w:proofErr w:type="spellEnd"/>
      <w:r w:rsidRPr="00F91095">
        <w:rPr>
          <w:rFonts w:cstheme="minorHAnsi"/>
        </w:rPr>
        <w:t xml:space="preserve"> dla funkcji IPS.</w:t>
      </w:r>
    </w:p>
    <w:p w14:paraId="73870F2B" w14:textId="77777777" w:rsidR="00CD7993" w:rsidRPr="00F91095" w:rsidRDefault="00CD7993" w:rsidP="00CD7993">
      <w:pPr>
        <w:pStyle w:val="Akapitzlist"/>
        <w:numPr>
          <w:ilvl w:val="0"/>
          <w:numId w:val="41"/>
        </w:numPr>
        <w:spacing w:after="160" w:line="259" w:lineRule="auto"/>
        <w:ind w:left="709"/>
        <w:jc w:val="both"/>
        <w:rPr>
          <w:rFonts w:cstheme="minorHAnsi"/>
        </w:rPr>
      </w:pPr>
      <w:r w:rsidRPr="00F91095">
        <w:rPr>
          <w:rFonts w:cstheme="minorHAnsi"/>
        </w:rPr>
        <w:t xml:space="preserve">ICSA dla funkcji </w:t>
      </w:r>
      <w:proofErr w:type="spellStart"/>
      <w:r w:rsidRPr="00F91095">
        <w:rPr>
          <w:rFonts w:cstheme="minorHAnsi"/>
        </w:rPr>
        <w:t>IPSec</w:t>
      </w:r>
      <w:proofErr w:type="spellEnd"/>
      <w:r w:rsidRPr="00F91095">
        <w:rPr>
          <w:rFonts w:cstheme="minorHAnsi"/>
        </w:rPr>
        <w:t xml:space="preserve"> VPN.</w:t>
      </w:r>
    </w:p>
    <w:p w14:paraId="1F5DE5A6" w14:textId="77777777" w:rsidR="00CD7993" w:rsidRPr="00F91095" w:rsidRDefault="00CD7993" w:rsidP="00CD7993">
      <w:pPr>
        <w:pStyle w:val="Akapitzlist"/>
        <w:numPr>
          <w:ilvl w:val="0"/>
          <w:numId w:val="42"/>
        </w:numPr>
        <w:spacing w:after="160" w:line="259" w:lineRule="auto"/>
        <w:ind w:left="709"/>
        <w:jc w:val="both"/>
        <w:rPr>
          <w:rFonts w:cstheme="minorHAnsi"/>
        </w:rPr>
      </w:pPr>
      <w:r w:rsidRPr="00F91095">
        <w:rPr>
          <w:rFonts w:cstheme="minorHAnsi"/>
        </w:rPr>
        <w:t>ICSA dla funkcji SSL VPN.</w:t>
      </w:r>
    </w:p>
    <w:p w14:paraId="703FE30D"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Serwisy i licencje</w:t>
      </w:r>
    </w:p>
    <w:p w14:paraId="5DF64A14" w14:textId="77777777" w:rsidR="00CD7993" w:rsidRPr="00677044" w:rsidRDefault="00CD7993" w:rsidP="00CD7993">
      <w:pPr>
        <w:jc w:val="both"/>
        <w:rPr>
          <w:rFonts w:cstheme="minorHAnsi"/>
        </w:rPr>
      </w:pPr>
      <w:r w:rsidRPr="00677044">
        <w:rPr>
          <w:rFonts w:cstheme="minorHAnsi"/>
        </w:rPr>
        <w:t>W ramach postępowania powinny zostać dostarczone licencje upoważniające do korzystania z aktualnych baz funkcji ochronnych producenta i serwisów. Powinny one obejmować:</w:t>
      </w:r>
    </w:p>
    <w:p w14:paraId="4C84D1E2" w14:textId="77777777" w:rsidR="00CD7993" w:rsidRPr="00AF1DE0" w:rsidRDefault="00CD7993" w:rsidP="00CD7993">
      <w:pPr>
        <w:pStyle w:val="Akapitzlist"/>
        <w:numPr>
          <w:ilvl w:val="0"/>
          <w:numId w:val="42"/>
        </w:numPr>
      </w:pPr>
      <w:r w:rsidRPr="00AF1DE0">
        <w:t>Kontrola Aplikacji,</w:t>
      </w:r>
    </w:p>
    <w:p w14:paraId="1E74A52B" w14:textId="77777777" w:rsidR="00CD7993" w:rsidRPr="00AF1DE0" w:rsidRDefault="00CD7993" w:rsidP="00CD7993">
      <w:pPr>
        <w:pStyle w:val="Akapitzlist"/>
        <w:numPr>
          <w:ilvl w:val="0"/>
          <w:numId w:val="42"/>
        </w:numPr>
      </w:pPr>
      <w:r w:rsidRPr="00AF1DE0">
        <w:t>IPS,</w:t>
      </w:r>
    </w:p>
    <w:p w14:paraId="7BF122D5" w14:textId="77777777" w:rsidR="00CD7993" w:rsidRPr="00AF1DE0" w:rsidRDefault="00CD7993" w:rsidP="00CD7993">
      <w:pPr>
        <w:pStyle w:val="Akapitzlist"/>
        <w:numPr>
          <w:ilvl w:val="0"/>
          <w:numId w:val="42"/>
        </w:numPr>
      </w:pPr>
      <w:r w:rsidRPr="00AF1DE0">
        <w:t xml:space="preserve">Antywirus (z uwzględnieniem sygnatur do ochrony urządzeń mobilnych - co najmniej dla systemu operacyjnego Android), </w:t>
      </w:r>
    </w:p>
    <w:p w14:paraId="6CD238C4" w14:textId="77777777" w:rsidR="00CD7993" w:rsidRPr="00AF1DE0" w:rsidRDefault="00CD7993" w:rsidP="00CD7993">
      <w:pPr>
        <w:pStyle w:val="Akapitzlist"/>
        <w:numPr>
          <w:ilvl w:val="0"/>
          <w:numId w:val="42"/>
        </w:numPr>
      </w:pPr>
      <w:r w:rsidRPr="00AF1DE0">
        <w:t xml:space="preserve">Analiza typu </w:t>
      </w:r>
      <w:proofErr w:type="spellStart"/>
      <w:r w:rsidRPr="00AF1DE0">
        <w:t>Sandbox</w:t>
      </w:r>
      <w:proofErr w:type="spellEnd"/>
      <w:r w:rsidRPr="00AF1DE0">
        <w:t xml:space="preserve">, </w:t>
      </w:r>
    </w:p>
    <w:p w14:paraId="57D8ACEA" w14:textId="77777777" w:rsidR="00CD7993" w:rsidRPr="00AF1DE0" w:rsidRDefault="00CD7993" w:rsidP="00CD7993">
      <w:pPr>
        <w:pStyle w:val="Akapitzlist"/>
        <w:numPr>
          <w:ilvl w:val="0"/>
          <w:numId w:val="42"/>
        </w:numPr>
      </w:pPr>
      <w:proofErr w:type="spellStart"/>
      <w:r w:rsidRPr="00AF1DE0">
        <w:t>Antyspam</w:t>
      </w:r>
      <w:proofErr w:type="spellEnd"/>
      <w:r w:rsidRPr="00AF1DE0">
        <w:t xml:space="preserve">, </w:t>
      </w:r>
    </w:p>
    <w:p w14:paraId="2E6E74A3" w14:textId="77777777" w:rsidR="00CD7993" w:rsidRPr="00AF1DE0" w:rsidRDefault="00CD7993" w:rsidP="00CD7993">
      <w:pPr>
        <w:pStyle w:val="Akapitzlist"/>
        <w:numPr>
          <w:ilvl w:val="0"/>
          <w:numId w:val="42"/>
        </w:numPr>
      </w:pPr>
      <w:r w:rsidRPr="00AF1DE0">
        <w:t xml:space="preserve">Web </w:t>
      </w:r>
      <w:proofErr w:type="spellStart"/>
      <w:r w:rsidRPr="00AF1DE0">
        <w:t>Filtering</w:t>
      </w:r>
      <w:proofErr w:type="spellEnd"/>
      <w:r w:rsidRPr="00AF1DE0">
        <w:t xml:space="preserve">, </w:t>
      </w:r>
    </w:p>
    <w:p w14:paraId="5E7D4CB5" w14:textId="77777777" w:rsidR="00CD7993" w:rsidRPr="00AF1DE0" w:rsidRDefault="00CD7993" w:rsidP="00CD7993">
      <w:pPr>
        <w:pStyle w:val="Akapitzlist"/>
        <w:numPr>
          <w:ilvl w:val="0"/>
          <w:numId w:val="42"/>
        </w:numPr>
      </w:pPr>
      <w:r w:rsidRPr="00AF1DE0">
        <w:t xml:space="preserve">bazy </w:t>
      </w:r>
      <w:proofErr w:type="spellStart"/>
      <w:r w:rsidRPr="00AF1DE0">
        <w:t>reputacyjne</w:t>
      </w:r>
      <w:proofErr w:type="spellEnd"/>
      <w:r w:rsidRPr="00AF1DE0">
        <w:t xml:space="preserve"> adresów IP/domen na okres 12 miesięcy. </w:t>
      </w:r>
    </w:p>
    <w:p w14:paraId="07F49E23" w14:textId="77777777" w:rsidR="00CD7993" w:rsidRPr="00677044" w:rsidRDefault="00CD7993" w:rsidP="00CD7993">
      <w:pPr>
        <w:pStyle w:val="Nagwek2"/>
        <w:numPr>
          <w:ilvl w:val="1"/>
          <w:numId w:val="49"/>
        </w:numPr>
        <w:rPr>
          <w:rFonts w:asciiTheme="minorHAnsi" w:hAnsiTheme="minorHAnsi" w:cstheme="minorHAnsi"/>
          <w:b/>
          <w:color w:val="000000"/>
          <w:sz w:val="22"/>
          <w:szCs w:val="22"/>
        </w:rPr>
      </w:pPr>
      <w:r w:rsidRPr="00677044">
        <w:rPr>
          <w:rFonts w:asciiTheme="minorHAnsi" w:hAnsiTheme="minorHAnsi" w:cstheme="minorHAnsi"/>
          <w:b/>
          <w:color w:val="000000"/>
          <w:sz w:val="22"/>
          <w:szCs w:val="22"/>
        </w:rPr>
        <w:t>Gwarancja oraz wsparcie</w:t>
      </w:r>
    </w:p>
    <w:p w14:paraId="4E636B26" w14:textId="77777777" w:rsidR="00CD7993" w:rsidRPr="00677044" w:rsidRDefault="00CD7993" w:rsidP="00CD7993">
      <w:pPr>
        <w:spacing w:after="160" w:line="259" w:lineRule="auto"/>
        <w:jc w:val="both"/>
        <w:rPr>
          <w:rFonts w:cstheme="minorHAnsi"/>
          <w:highlight w:val="yellow"/>
        </w:rPr>
      </w:pPr>
    </w:p>
    <w:p w14:paraId="571260C1" w14:textId="77777777" w:rsidR="00CD7993" w:rsidRPr="00677044" w:rsidRDefault="00CD7993" w:rsidP="00CD7993">
      <w:pPr>
        <w:spacing w:after="160" w:line="259" w:lineRule="auto"/>
        <w:jc w:val="both"/>
        <w:rPr>
          <w:rFonts w:cstheme="minorHAnsi"/>
          <w:b/>
          <w:bCs/>
        </w:rPr>
      </w:pPr>
      <w:r w:rsidRPr="00677044">
        <w:rPr>
          <w:rFonts w:cstheme="minorHAnsi"/>
          <w:b/>
          <w:bCs/>
        </w:rPr>
        <w:t xml:space="preserve">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 </w:t>
      </w:r>
    </w:p>
    <w:p w14:paraId="77169EAE" w14:textId="77777777" w:rsidR="00CD7993" w:rsidRPr="006203DF" w:rsidRDefault="00CD7993" w:rsidP="00CD7993">
      <w:pPr>
        <w:pStyle w:val="Nagwek2"/>
        <w:numPr>
          <w:ilvl w:val="1"/>
          <w:numId w:val="49"/>
        </w:numPr>
        <w:rPr>
          <w:rFonts w:asciiTheme="minorHAnsi" w:hAnsiTheme="minorHAnsi" w:cstheme="minorHAnsi"/>
          <w:b/>
          <w:color w:val="000000"/>
          <w:sz w:val="22"/>
          <w:szCs w:val="22"/>
        </w:rPr>
      </w:pPr>
      <w:r w:rsidRPr="006203DF">
        <w:rPr>
          <w:rFonts w:asciiTheme="minorHAnsi" w:hAnsiTheme="minorHAnsi" w:cstheme="minorHAnsi"/>
          <w:b/>
          <w:color w:val="000000"/>
          <w:sz w:val="22"/>
          <w:szCs w:val="22"/>
        </w:rPr>
        <w:t>Zakres usług dodatkowych do jakich jest zobowiązany Wykonawca:</w:t>
      </w:r>
    </w:p>
    <w:p w14:paraId="39D27FDC" w14:textId="77777777" w:rsidR="00CD7993" w:rsidRPr="00F91095" w:rsidRDefault="00CD7993" w:rsidP="00CD7993">
      <w:pPr>
        <w:rPr>
          <w:rFonts w:cstheme="minorHAnsi"/>
          <w:highlight w:val="yellow"/>
          <w:lang w:eastAsia="en-US"/>
        </w:rPr>
      </w:pPr>
    </w:p>
    <w:p w14:paraId="5B7FDE22" w14:textId="77777777" w:rsidR="00CD7993" w:rsidRPr="00AF1DE0" w:rsidRDefault="00CD7993" w:rsidP="00CD7993">
      <w:pPr>
        <w:pStyle w:val="Akapitzlist"/>
        <w:numPr>
          <w:ilvl w:val="0"/>
          <w:numId w:val="47"/>
        </w:numPr>
        <w:spacing w:after="0" w:line="240" w:lineRule="auto"/>
        <w:jc w:val="both"/>
        <w:rPr>
          <w:rFonts w:eastAsiaTheme="majorEastAsia" w:cstheme="minorHAnsi"/>
          <w:bCs/>
          <w:color w:val="000000"/>
        </w:rPr>
      </w:pPr>
      <w:r w:rsidRPr="00AF1DE0">
        <w:rPr>
          <w:rFonts w:eastAsiaTheme="majorEastAsia" w:cstheme="minorHAnsi"/>
          <w:bCs/>
          <w:color w:val="000000"/>
        </w:rPr>
        <w:t>Podłączenie i uruchomienie:</w:t>
      </w:r>
    </w:p>
    <w:p w14:paraId="53799591"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t xml:space="preserve">aktualizacja </w:t>
      </w:r>
      <w:proofErr w:type="spellStart"/>
      <w:r w:rsidRPr="00AF1DE0">
        <w:rPr>
          <w:rFonts w:eastAsiaTheme="majorEastAsia" w:cstheme="minorHAnsi"/>
          <w:bCs/>
          <w:color w:val="000000"/>
        </w:rPr>
        <w:t>firmware</w:t>
      </w:r>
      <w:proofErr w:type="spellEnd"/>
    </w:p>
    <w:p w14:paraId="7A6BC5FF"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t>konfiguracja klastra HA</w:t>
      </w:r>
    </w:p>
    <w:p w14:paraId="1397BE2D" w14:textId="77777777" w:rsidR="00CD7993" w:rsidRPr="00AF1DE0" w:rsidRDefault="00CD7993" w:rsidP="00CD7993">
      <w:pPr>
        <w:pStyle w:val="Akapitzlist"/>
        <w:numPr>
          <w:ilvl w:val="0"/>
          <w:numId w:val="47"/>
        </w:numPr>
        <w:spacing w:after="0" w:line="240" w:lineRule="auto"/>
        <w:jc w:val="both"/>
        <w:rPr>
          <w:rFonts w:eastAsiaTheme="majorEastAsia" w:cstheme="minorHAnsi"/>
          <w:bCs/>
          <w:color w:val="000000"/>
        </w:rPr>
      </w:pPr>
      <w:r w:rsidRPr="00AF1DE0">
        <w:rPr>
          <w:rFonts w:eastAsiaTheme="majorEastAsia" w:cstheme="minorHAnsi"/>
          <w:bCs/>
          <w:color w:val="000000"/>
        </w:rPr>
        <w:t>Konfiguracja sieciowa:</w:t>
      </w:r>
    </w:p>
    <w:p w14:paraId="3F67859C"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t>konfiguracja interfejsów</w:t>
      </w:r>
    </w:p>
    <w:p w14:paraId="017D9388"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lastRenderedPageBreak/>
        <w:t>konfiguracja routingu</w:t>
      </w:r>
    </w:p>
    <w:p w14:paraId="4991846C" w14:textId="77777777" w:rsidR="00CD7993" w:rsidRPr="00AF1DE0" w:rsidRDefault="00CD7993" w:rsidP="00CD7993">
      <w:pPr>
        <w:pStyle w:val="Akapitzlist"/>
        <w:numPr>
          <w:ilvl w:val="0"/>
          <w:numId w:val="47"/>
        </w:numPr>
        <w:spacing w:after="0" w:line="240" w:lineRule="auto"/>
        <w:jc w:val="both"/>
        <w:rPr>
          <w:rFonts w:eastAsiaTheme="majorEastAsia" w:cstheme="minorHAnsi"/>
          <w:bCs/>
          <w:color w:val="000000"/>
        </w:rPr>
      </w:pPr>
      <w:r w:rsidRPr="00AF1DE0">
        <w:rPr>
          <w:rFonts w:eastAsiaTheme="majorEastAsia" w:cstheme="minorHAnsi"/>
          <w:bCs/>
          <w:color w:val="000000"/>
        </w:rPr>
        <w:t>Konfiguracja obiektów i modułów bezpieczeństwa:</w:t>
      </w:r>
    </w:p>
    <w:p w14:paraId="6E921007"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t xml:space="preserve">konfiguracja obiektów wykorzystywanych w regułach </w:t>
      </w:r>
      <w:proofErr w:type="spellStart"/>
      <w:r w:rsidRPr="00AF1DE0">
        <w:rPr>
          <w:rFonts w:eastAsiaTheme="majorEastAsia" w:cstheme="minorHAnsi"/>
          <w:bCs/>
          <w:color w:val="000000"/>
        </w:rPr>
        <w:t>firewall'a</w:t>
      </w:r>
      <w:proofErr w:type="spellEnd"/>
      <w:r w:rsidRPr="00AF1DE0">
        <w:rPr>
          <w:rFonts w:eastAsiaTheme="majorEastAsia" w:cstheme="minorHAnsi"/>
          <w:bCs/>
          <w:color w:val="000000"/>
        </w:rPr>
        <w:t xml:space="preserve"> na podstawie listy dostarczonej przez Zamawiającego</w:t>
      </w:r>
    </w:p>
    <w:p w14:paraId="747DDE51"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t>konfiguracja modułów bezpieczeństwa (</w:t>
      </w:r>
      <w:proofErr w:type="spellStart"/>
      <w:r w:rsidRPr="00AF1DE0">
        <w:rPr>
          <w:rFonts w:eastAsiaTheme="majorEastAsia" w:cstheme="minorHAnsi"/>
          <w:bCs/>
          <w:color w:val="000000"/>
        </w:rPr>
        <w:t>Antivirus</w:t>
      </w:r>
      <w:proofErr w:type="spellEnd"/>
      <w:r w:rsidRPr="00AF1DE0">
        <w:rPr>
          <w:rFonts w:eastAsiaTheme="majorEastAsia" w:cstheme="minorHAnsi"/>
          <w:bCs/>
          <w:color w:val="000000"/>
        </w:rPr>
        <w:t xml:space="preserve">, </w:t>
      </w:r>
      <w:proofErr w:type="spellStart"/>
      <w:r w:rsidRPr="00AF1DE0">
        <w:rPr>
          <w:rFonts w:eastAsiaTheme="majorEastAsia" w:cstheme="minorHAnsi"/>
          <w:bCs/>
          <w:color w:val="000000"/>
        </w:rPr>
        <w:t>WebFiltering</w:t>
      </w:r>
      <w:proofErr w:type="spellEnd"/>
      <w:r w:rsidRPr="00AF1DE0">
        <w:rPr>
          <w:rFonts w:eastAsiaTheme="majorEastAsia" w:cstheme="minorHAnsi"/>
          <w:bCs/>
          <w:color w:val="000000"/>
        </w:rPr>
        <w:t xml:space="preserve">, DNS </w:t>
      </w:r>
      <w:proofErr w:type="spellStart"/>
      <w:r w:rsidRPr="00AF1DE0">
        <w:rPr>
          <w:rFonts w:eastAsiaTheme="majorEastAsia" w:cstheme="minorHAnsi"/>
          <w:bCs/>
          <w:color w:val="000000"/>
        </w:rPr>
        <w:t>Filtering</w:t>
      </w:r>
      <w:proofErr w:type="spellEnd"/>
      <w:r w:rsidRPr="00AF1DE0">
        <w:rPr>
          <w:rFonts w:eastAsiaTheme="majorEastAsia" w:cstheme="minorHAnsi"/>
          <w:bCs/>
          <w:color w:val="000000"/>
        </w:rPr>
        <w:t xml:space="preserve">, IPS, </w:t>
      </w:r>
      <w:proofErr w:type="spellStart"/>
      <w:r w:rsidRPr="00AF1DE0">
        <w:rPr>
          <w:rFonts w:eastAsiaTheme="majorEastAsia" w:cstheme="minorHAnsi"/>
          <w:bCs/>
          <w:color w:val="000000"/>
        </w:rPr>
        <w:t>Antispam</w:t>
      </w:r>
      <w:proofErr w:type="spellEnd"/>
      <w:r w:rsidRPr="00AF1DE0">
        <w:rPr>
          <w:rFonts w:eastAsiaTheme="majorEastAsia" w:cstheme="minorHAnsi"/>
          <w:bCs/>
          <w:color w:val="000000"/>
        </w:rPr>
        <w:t>)</w:t>
      </w:r>
    </w:p>
    <w:p w14:paraId="1BC6BA58"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t xml:space="preserve">konfiguracja reguł zapory sieciowej (w tym firewall + </w:t>
      </w:r>
      <w:proofErr w:type="spellStart"/>
      <w:r w:rsidRPr="00AF1DE0">
        <w:rPr>
          <w:rFonts w:eastAsiaTheme="majorEastAsia" w:cstheme="minorHAnsi"/>
          <w:bCs/>
          <w:color w:val="000000"/>
        </w:rPr>
        <w:t>DoS</w:t>
      </w:r>
      <w:proofErr w:type="spellEnd"/>
      <w:r w:rsidRPr="00AF1DE0">
        <w:rPr>
          <w:rFonts w:eastAsiaTheme="majorEastAsia" w:cstheme="minorHAnsi"/>
          <w:bCs/>
          <w:color w:val="000000"/>
        </w:rPr>
        <w:t xml:space="preserve"> policy)</w:t>
      </w:r>
    </w:p>
    <w:p w14:paraId="31E7919E" w14:textId="77777777" w:rsidR="00CD7993" w:rsidRPr="00AF1DE0" w:rsidRDefault="00CD7993" w:rsidP="00CD7993">
      <w:pPr>
        <w:pStyle w:val="Akapitzlist"/>
        <w:numPr>
          <w:ilvl w:val="0"/>
          <w:numId w:val="47"/>
        </w:numPr>
        <w:spacing w:after="0" w:line="240" w:lineRule="auto"/>
        <w:jc w:val="both"/>
        <w:rPr>
          <w:rFonts w:eastAsiaTheme="majorEastAsia" w:cstheme="minorHAnsi"/>
          <w:bCs/>
          <w:color w:val="000000"/>
        </w:rPr>
      </w:pPr>
      <w:r w:rsidRPr="00AF1DE0">
        <w:rPr>
          <w:rFonts w:eastAsiaTheme="majorEastAsia" w:cstheme="minorHAnsi"/>
          <w:bCs/>
          <w:color w:val="000000"/>
        </w:rPr>
        <w:t>Konfiguracja VPN:</w:t>
      </w:r>
    </w:p>
    <w:p w14:paraId="1BCA3776"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t xml:space="preserve">konfiguracja tuneli VPN </w:t>
      </w:r>
      <w:proofErr w:type="spellStart"/>
      <w:r w:rsidRPr="00AF1DE0">
        <w:rPr>
          <w:rFonts w:eastAsiaTheme="majorEastAsia" w:cstheme="minorHAnsi"/>
          <w:bCs/>
          <w:color w:val="000000"/>
        </w:rPr>
        <w:t>IPSec</w:t>
      </w:r>
      <w:proofErr w:type="spellEnd"/>
      <w:r w:rsidRPr="00AF1DE0">
        <w:rPr>
          <w:rFonts w:eastAsiaTheme="majorEastAsia" w:cstheme="minorHAnsi"/>
          <w:bCs/>
          <w:color w:val="000000"/>
        </w:rPr>
        <w:t xml:space="preserve"> </w:t>
      </w:r>
      <w:proofErr w:type="spellStart"/>
      <w:r w:rsidRPr="00AF1DE0">
        <w:rPr>
          <w:rFonts w:eastAsiaTheme="majorEastAsia" w:cstheme="minorHAnsi"/>
          <w:bCs/>
          <w:color w:val="000000"/>
        </w:rPr>
        <w:t>stite</w:t>
      </w:r>
      <w:proofErr w:type="spellEnd"/>
      <w:r w:rsidRPr="00AF1DE0">
        <w:rPr>
          <w:rFonts w:eastAsiaTheme="majorEastAsia" w:cstheme="minorHAnsi"/>
          <w:bCs/>
          <w:color w:val="000000"/>
        </w:rPr>
        <w:t>-to-</w:t>
      </w:r>
      <w:proofErr w:type="spellStart"/>
      <w:r w:rsidRPr="00AF1DE0">
        <w:rPr>
          <w:rFonts w:eastAsiaTheme="majorEastAsia" w:cstheme="minorHAnsi"/>
          <w:bCs/>
          <w:color w:val="000000"/>
        </w:rPr>
        <w:t>site</w:t>
      </w:r>
      <w:proofErr w:type="spellEnd"/>
    </w:p>
    <w:p w14:paraId="37BE7446" w14:textId="77777777" w:rsidR="00CD7993" w:rsidRPr="00AF1DE0" w:rsidRDefault="00CD7993" w:rsidP="00CD7993">
      <w:pPr>
        <w:pStyle w:val="Akapitzlist"/>
        <w:numPr>
          <w:ilvl w:val="0"/>
          <w:numId w:val="48"/>
        </w:numPr>
        <w:spacing w:after="0" w:line="240" w:lineRule="auto"/>
        <w:ind w:left="993"/>
        <w:jc w:val="both"/>
        <w:rPr>
          <w:rFonts w:eastAsiaTheme="majorEastAsia" w:cstheme="minorHAnsi"/>
          <w:bCs/>
          <w:color w:val="000000"/>
        </w:rPr>
      </w:pPr>
      <w:r w:rsidRPr="00AF1DE0">
        <w:rPr>
          <w:rFonts w:eastAsiaTheme="majorEastAsia" w:cstheme="minorHAnsi"/>
          <w:bCs/>
          <w:color w:val="000000"/>
        </w:rPr>
        <w:t xml:space="preserve">konfiguracja tuneli </w:t>
      </w:r>
      <w:proofErr w:type="spellStart"/>
      <w:r w:rsidRPr="00AF1DE0">
        <w:rPr>
          <w:rFonts w:eastAsiaTheme="majorEastAsia" w:cstheme="minorHAnsi"/>
          <w:bCs/>
          <w:color w:val="000000"/>
        </w:rPr>
        <w:t>dialup</w:t>
      </w:r>
      <w:proofErr w:type="spellEnd"/>
      <w:r w:rsidRPr="00AF1DE0">
        <w:rPr>
          <w:rFonts w:eastAsiaTheme="majorEastAsia" w:cstheme="minorHAnsi"/>
          <w:bCs/>
          <w:color w:val="000000"/>
        </w:rPr>
        <w:t xml:space="preserve"> (SSL VPN, VPN </w:t>
      </w:r>
      <w:proofErr w:type="spellStart"/>
      <w:r w:rsidRPr="00AF1DE0">
        <w:rPr>
          <w:rFonts w:eastAsiaTheme="majorEastAsia" w:cstheme="minorHAnsi"/>
          <w:bCs/>
          <w:color w:val="000000"/>
        </w:rPr>
        <w:t>IPSec</w:t>
      </w:r>
      <w:proofErr w:type="spellEnd"/>
      <w:r w:rsidRPr="00AF1DE0">
        <w:rPr>
          <w:rFonts w:eastAsiaTheme="majorEastAsia" w:cstheme="minorHAnsi"/>
          <w:bCs/>
          <w:color w:val="000000"/>
        </w:rPr>
        <w:t>)</w:t>
      </w:r>
    </w:p>
    <w:p w14:paraId="207F6312" w14:textId="77777777" w:rsidR="00CD7993" w:rsidRPr="00AF1DE0" w:rsidRDefault="00CD7993" w:rsidP="00CD7993">
      <w:pPr>
        <w:pStyle w:val="Akapitzlist"/>
        <w:numPr>
          <w:ilvl w:val="0"/>
          <w:numId w:val="47"/>
        </w:numPr>
        <w:spacing w:after="0" w:line="240" w:lineRule="auto"/>
        <w:jc w:val="both"/>
        <w:rPr>
          <w:rFonts w:eastAsiaTheme="majorEastAsia" w:cstheme="minorHAnsi"/>
          <w:bCs/>
          <w:color w:val="000000"/>
        </w:rPr>
      </w:pPr>
      <w:r w:rsidRPr="00AF1DE0">
        <w:rPr>
          <w:rFonts w:eastAsiaTheme="majorEastAsia" w:cstheme="minorHAnsi"/>
          <w:bCs/>
          <w:color w:val="000000"/>
        </w:rPr>
        <w:t>Konfiguracja logowania</w:t>
      </w:r>
    </w:p>
    <w:p w14:paraId="52086182" w14:textId="77777777" w:rsidR="00CD7993" w:rsidRPr="00AF1DE0" w:rsidRDefault="00CD7993" w:rsidP="00CD7993">
      <w:pPr>
        <w:pStyle w:val="Akapitzlist"/>
        <w:numPr>
          <w:ilvl w:val="0"/>
          <w:numId w:val="47"/>
        </w:numPr>
        <w:spacing w:after="0" w:line="240" w:lineRule="auto"/>
        <w:jc w:val="both"/>
        <w:rPr>
          <w:rFonts w:eastAsiaTheme="majorEastAsia" w:cstheme="minorHAnsi"/>
          <w:bCs/>
          <w:color w:val="000000"/>
        </w:rPr>
      </w:pPr>
      <w:r w:rsidRPr="00AF1DE0">
        <w:rPr>
          <w:rFonts w:eastAsiaTheme="majorEastAsia" w:cstheme="minorHAnsi"/>
          <w:bCs/>
          <w:color w:val="000000"/>
        </w:rPr>
        <w:t>Weryfikacja poprawnej pracy systemu</w:t>
      </w:r>
    </w:p>
    <w:p w14:paraId="2691AC5E" w14:textId="77777777" w:rsidR="00CD7993" w:rsidRPr="00677044" w:rsidRDefault="00CD7993" w:rsidP="00CD7993">
      <w:pPr>
        <w:spacing w:after="0"/>
        <w:jc w:val="both"/>
        <w:rPr>
          <w:rFonts w:cstheme="minorHAnsi"/>
          <w:color w:val="00000A"/>
        </w:rPr>
      </w:pPr>
    </w:p>
    <w:p w14:paraId="3D8E5A74" w14:textId="77777777" w:rsidR="00CD7993" w:rsidRPr="00677044" w:rsidRDefault="00CD7993" w:rsidP="00CD7993">
      <w:pPr>
        <w:pStyle w:val="Akapitzlist"/>
        <w:ind w:left="284"/>
        <w:outlineLvl w:val="0"/>
        <w:rPr>
          <w:rFonts w:cstheme="minorHAnsi"/>
          <w:b/>
          <w:highlight w:val="lightGray"/>
          <w:u w:val="single"/>
        </w:rPr>
      </w:pPr>
    </w:p>
    <w:p w14:paraId="62716489" w14:textId="77777777" w:rsidR="00175799" w:rsidRDefault="005D1DF0" w:rsidP="005D1DF0">
      <w:pPr>
        <w:spacing w:after="0" w:line="240" w:lineRule="auto"/>
        <w:ind w:right="54"/>
        <w:jc w:val="both"/>
        <w:rPr>
          <w:b/>
          <w:iCs/>
          <w:color w:val="FF0000"/>
          <w:sz w:val="24"/>
          <w:szCs w:val="24"/>
        </w:rPr>
      </w:pPr>
      <w:r w:rsidRPr="00175799">
        <w:rPr>
          <w:color w:val="FF0000"/>
          <w:sz w:val="24"/>
          <w:szCs w:val="24"/>
        </w:rPr>
        <w:t xml:space="preserve">Wykonawca, zobowiązany jest załączyć do </w:t>
      </w:r>
      <w:r w:rsidRPr="00175799">
        <w:rPr>
          <w:b/>
          <w:bCs/>
          <w:color w:val="FF0000"/>
          <w:sz w:val="24"/>
          <w:szCs w:val="24"/>
        </w:rPr>
        <w:t xml:space="preserve">OFERTY </w:t>
      </w:r>
      <w:r w:rsidRPr="00175799">
        <w:rPr>
          <w:iCs/>
          <w:color w:val="FF0000"/>
          <w:sz w:val="24"/>
          <w:szCs w:val="24"/>
        </w:rPr>
        <w:t xml:space="preserve">– </w:t>
      </w:r>
      <w:r w:rsidRPr="00175799">
        <w:rPr>
          <w:b/>
          <w:iCs/>
          <w:color w:val="FF0000"/>
          <w:sz w:val="24"/>
          <w:szCs w:val="24"/>
        </w:rPr>
        <w:t>Przedmiotowe środki dowodowe</w:t>
      </w:r>
      <w:r w:rsidR="00175799" w:rsidRPr="00175799">
        <w:rPr>
          <w:b/>
          <w:iCs/>
          <w:color w:val="FF0000"/>
          <w:sz w:val="24"/>
          <w:szCs w:val="24"/>
        </w:rPr>
        <w:t>.</w:t>
      </w:r>
    </w:p>
    <w:p w14:paraId="0A27CEBA" w14:textId="77777777" w:rsidR="00175799" w:rsidRPr="00175799" w:rsidRDefault="00175799" w:rsidP="005D1DF0">
      <w:pPr>
        <w:spacing w:after="0" w:line="240" w:lineRule="auto"/>
        <w:ind w:right="54"/>
        <w:jc w:val="both"/>
        <w:rPr>
          <w:b/>
          <w:iCs/>
          <w:color w:val="FF0000"/>
          <w:sz w:val="24"/>
          <w:szCs w:val="24"/>
        </w:rPr>
      </w:pPr>
    </w:p>
    <w:p w14:paraId="1930F8D9" w14:textId="73D80A8F" w:rsidR="005D1DF0" w:rsidRDefault="005D1DF0" w:rsidP="005D1DF0">
      <w:pPr>
        <w:spacing w:after="0" w:line="240" w:lineRule="auto"/>
        <w:ind w:right="54"/>
        <w:jc w:val="both"/>
        <w:rPr>
          <w:iCs/>
          <w:color w:val="FF0000"/>
          <w:sz w:val="24"/>
          <w:szCs w:val="24"/>
        </w:rPr>
      </w:pPr>
      <w:r w:rsidRPr="00175799">
        <w:rPr>
          <w:iCs/>
          <w:color w:val="FF0000"/>
          <w:sz w:val="24"/>
          <w:szCs w:val="24"/>
          <w:highlight w:val="cyan"/>
        </w:rPr>
        <w:t>Szczegółowe wytyczne w zakresie przedmiotowych środków dowodowych zawarte</w:t>
      </w:r>
      <w:r w:rsidR="00175799" w:rsidRPr="00175799">
        <w:rPr>
          <w:iCs/>
          <w:color w:val="FF0000"/>
          <w:sz w:val="24"/>
          <w:szCs w:val="24"/>
          <w:highlight w:val="cyan"/>
        </w:rPr>
        <w:t xml:space="preserve"> są</w:t>
      </w:r>
      <w:r w:rsidRPr="00175799">
        <w:rPr>
          <w:iCs/>
          <w:color w:val="FF0000"/>
          <w:sz w:val="24"/>
          <w:szCs w:val="24"/>
          <w:highlight w:val="cyan"/>
        </w:rPr>
        <w:t xml:space="preserve"> w pkt. VI SWZ.</w:t>
      </w:r>
    </w:p>
    <w:p w14:paraId="21DF6E4C" w14:textId="77777777" w:rsidR="002D732E" w:rsidRPr="00175799" w:rsidRDefault="002D732E" w:rsidP="005D1DF0">
      <w:pPr>
        <w:spacing w:after="0" w:line="240" w:lineRule="auto"/>
        <w:ind w:right="54"/>
        <w:jc w:val="both"/>
        <w:rPr>
          <w:b/>
          <w:bCs/>
          <w:color w:val="FF0000"/>
          <w:sz w:val="24"/>
          <w:szCs w:val="24"/>
        </w:rPr>
      </w:pPr>
    </w:p>
    <w:p w14:paraId="2989F86A" w14:textId="77777777" w:rsidR="002D732E" w:rsidRPr="002D732E" w:rsidRDefault="002D732E" w:rsidP="002D732E">
      <w:pPr>
        <w:autoSpaceDE w:val="0"/>
        <w:autoSpaceDN w:val="0"/>
        <w:adjustRightInd w:val="0"/>
        <w:spacing w:after="0" w:line="240" w:lineRule="auto"/>
        <w:jc w:val="both"/>
        <w:rPr>
          <w:rFonts w:eastAsia="Times New Roman"/>
          <w:b/>
          <w:i/>
        </w:rPr>
      </w:pPr>
      <w:bookmarkStart w:id="0" w:name="_Hlk144968817"/>
      <w:r w:rsidRPr="002D732E">
        <w:rPr>
          <w:i/>
          <w:u w:val="single"/>
        </w:rPr>
        <w:t>UWAGA:</w:t>
      </w:r>
      <w:r w:rsidRPr="002D732E">
        <w:rPr>
          <w:i/>
        </w:rPr>
        <w:t xml:space="preserve"> </w:t>
      </w:r>
      <w:bookmarkEnd w:id="0"/>
      <w:r w:rsidRPr="002D732E">
        <w:rPr>
          <w:i/>
        </w:rPr>
        <w:t>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w:t>
      </w:r>
    </w:p>
    <w:p w14:paraId="65F67909" w14:textId="77777777" w:rsidR="002D732E" w:rsidRDefault="002D732E" w:rsidP="002D732E">
      <w:pPr>
        <w:autoSpaceDE w:val="0"/>
        <w:autoSpaceDN w:val="0"/>
        <w:adjustRightInd w:val="0"/>
        <w:spacing w:after="0" w:line="240" w:lineRule="auto"/>
        <w:jc w:val="both"/>
        <w:rPr>
          <w:b/>
          <w:i/>
        </w:rPr>
      </w:pPr>
    </w:p>
    <w:p w14:paraId="2D0BC4EA" w14:textId="48184406" w:rsidR="002D732E" w:rsidRPr="002D732E" w:rsidRDefault="002D732E" w:rsidP="002D732E">
      <w:pPr>
        <w:autoSpaceDE w:val="0"/>
        <w:autoSpaceDN w:val="0"/>
        <w:adjustRightInd w:val="0"/>
        <w:spacing w:after="0" w:line="240" w:lineRule="auto"/>
        <w:jc w:val="both"/>
        <w:rPr>
          <w:rFonts w:eastAsia="Times New Roman"/>
          <w:b/>
          <w:i/>
        </w:rPr>
      </w:pPr>
      <w:r w:rsidRPr="002D732E">
        <w:rPr>
          <w:b/>
          <w:i/>
        </w:rPr>
        <w:t xml:space="preserve">Jeżeli w opisie przedmiotu zamówienia wskazane są konkretne rozwiązania techniczne, dopuszcza się stosowanie rozwiązań równoważnych, co do ich cech i parametrów – określonych dla pozycji przedmiotu zamówienia, a wszystkie ewentualne  nazwy firmowe urządzeń i wyrobów użyte w opisie przedmiotu zamówienia powinny być traktowane jako definicje standardowe, a nie konkretne nazwy firmowe urządzeń, wyrobów zastosowanych w niniejszej dokumentacji. </w:t>
      </w:r>
      <w:r w:rsidRPr="002D732E">
        <w:rPr>
          <w:b/>
          <w:bCs/>
          <w:i/>
        </w:rPr>
        <w:t>Obowiązek udowodnienia  równoważności leży po stronie Wykonawcy</w:t>
      </w:r>
      <w:r w:rsidRPr="002D732E">
        <w:rPr>
          <w:bCs/>
          <w:i/>
        </w:rPr>
        <w:t>.</w:t>
      </w:r>
    </w:p>
    <w:p w14:paraId="06C7551B" w14:textId="77777777" w:rsidR="00CD7993" w:rsidRPr="00175799" w:rsidRDefault="00CD7993" w:rsidP="00CD7993">
      <w:pPr>
        <w:ind w:left="284"/>
        <w:rPr>
          <w:rFonts w:cstheme="minorHAnsi"/>
          <w:sz w:val="24"/>
          <w:szCs w:val="24"/>
        </w:rPr>
      </w:pPr>
    </w:p>
    <w:p w14:paraId="2818B019" w14:textId="77777777" w:rsidR="00CD7993" w:rsidRPr="00677044" w:rsidRDefault="00CD7993" w:rsidP="00CD7993">
      <w:pPr>
        <w:ind w:left="284"/>
        <w:rPr>
          <w:rFonts w:cstheme="minorHAnsi"/>
        </w:rPr>
      </w:pPr>
    </w:p>
    <w:p w14:paraId="49F8CAB6" w14:textId="68859104" w:rsidR="00C320FF" w:rsidRDefault="00C320FF" w:rsidP="00CD7993">
      <w:pPr>
        <w:rPr>
          <w:highlight w:val="lightGray"/>
        </w:rPr>
      </w:pPr>
    </w:p>
    <w:p w14:paraId="67192BAE" w14:textId="4BAD9B43" w:rsidR="00C320FF" w:rsidRDefault="00C320FF" w:rsidP="00CD7993">
      <w:pPr>
        <w:rPr>
          <w:highlight w:val="lightGray"/>
        </w:rPr>
      </w:pPr>
    </w:p>
    <w:p w14:paraId="6A158D90" w14:textId="28979690" w:rsidR="00DE5A9C" w:rsidRPr="00FE76BD" w:rsidRDefault="00C320FF" w:rsidP="00C320FF">
      <w:pPr>
        <w:spacing w:after="0"/>
        <w:jc w:val="both"/>
        <w:rPr>
          <w:rFonts w:ascii="Times New Roman" w:hAnsi="Times New Roman" w:cs="Times New Roman"/>
          <w:b/>
          <w:sz w:val="24"/>
          <w:szCs w:val="24"/>
          <w:highlight w:val="yellow"/>
        </w:rPr>
      </w:pPr>
      <w:r w:rsidRPr="00FE76BD">
        <w:rPr>
          <w:rFonts w:ascii="Times New Roman" w:hAnsi="Times New Roman" w:cs="Times New Roman"/>
          <w:b/>
          <w:sz w:val="24"/>
          <w:szCs w:val="24"/>
          <w:highlight w:val="yellow"/>
        </w:rPr>
        <w:t xml:space="preserve">Aktualizacja z dnia 18.09.2023 r. – </w:t>
      </w:r>
      <w:r w:rsidR="000845B8" w:rsidRPr="00FE76BD">
        <w:rPr>
          <w:rFonts w:ascii="Times New Roman" w:hAnsi="Times New Roman" w:cs="Times New Roman"/>
          <w:b/>
          <w:sz w:val="24"/>
          <w:szCs w:val="24"/>
          <w:highlight w:val="yellow"/>
        </w:rPr>
        <w:t>dotyczy specyfikacji w zakresie przedmiotu zamówieni</w:t>
      </w:r>
      <w:r w:rsidR="00443774">
        <w:rPr>
          <w:rFonts w:ascii="Times New Roman" w:hAnsi="Times New Roman" w:cs="Times New Roman"/>
          <w:b/>
          <w:sz w:val="24"/>
          <w:szCs w:val="24"/>
          <w:highlight w:val="yellow"/>
        </w:rPr>
        <w:t>a</w:t>
      </w:r>
      <w:r w:rsidR="000845B8" w:rsidRPr="00FE76BD">
        <w:rPr>
          <w:rFonts w:ascii="Times New Roman" w:hAnsi="Times New Roman" w:cs="Times New Roman"/>
          <w:b/>
          <w:sz w:val="24"/>
          <w:szCs w:val="24"/>
          <w:highlight w:val="yellow"/>
        </w:rPr>
        <w:t xml:space="preserve"> do realizacj</w:t>
      </w:r>
      <w:r w:rsidR="00DE5A9C" w:rsidRPr="00FE76BD">
        <w:rPr>
          <w:rFonts w:ascii="Times New Roman" w:hAnsi="Times New Roman" w:cs="Times New Roman"/>
          <w:b/>
          <w:sz w:val="24"/>
          <w:szCs w:val="24"/>
          <w:highlight w:val="yellow"/>
        </w:rPr>
        <w:t xml:space="preserve">i. </w:t>
      </w:r>
      <w:bookmarkStart w:id="1" w:name="_GoBack"/>
      <w:bookmarkEnd w:id="1"/>
    </w:p>
    <w:p w14:paraId="23109411" w14:textId="675E6597" w:rsidR="0088054F" w:rsidRPr="00FE76BD" w:rsidRDefault="00C320FF" w:rsidP="00C320FF">
      <w:pPr>
        <w:spacing w:after="0"/>
        <w:jc w:val="both"/>
        <w:rPr>
          <w:rFonts w:ascii="Times New Roman" w:hAnsi="Times New Roman" w:cs="Times New Roman"/>
          <w:sz w:val="24"/>
          <w:szCs w:val="24"/>
          <w:highlight w:val="yellow"/>
        </w:rPr>
      </w:pPr>
      <w:r w:rsidRPr="00FE76BD">
        <w:rPr>
          <w:rFonts w:ascii="Times New Roman" w:hAnsi="Times New Roman" w:cs="Times New Roman"/>
          <w:sz w:val="24"/>
          <w:szCs w:val="24"/>
          <w:highlight w:val="yellow"/>
        </w:rPr>
        <w:t xml:space="preserve">Przedmiotem zamówienia jest </w:t>
      </w:r>
      <w:r w:rsidRPr="00443774">
        <w:rPr>
          <w:rFonts w:ascii="Times New Roman" w:hAnsi="Times New Roman" w:cs="Times New Roman"/>
          <w:b/>
          <w:sz w:val="24"/>
          <w:szCs w:val="24"/>
          <w:highlight w:val="yellow"/>
        </w:rPr>
        <w:t>d</w:t>
      </w:r>
      <w:r w:rsidRPr="00443774">
        <w:rPr>
          <w:rFonts w:ascii="Times New Roman" w:hAnsi="Times New Roman" w:cs="Times New Roman"/>
          <w:b/>
          <w:sz w:val="24"/>
          <w:szCs w:val="24"/>
          <w:highlight w:val="yellow"/>
        </w:rPr>
        <w:t>ostawa</w:t>
      </w:r>
      <w:r w:rsidRPr="00FE76BD">
        <w:rPr>
          <w:rFonts w:ascii="Times New Roman" w:hAnsi="Times New Roman" w:cs="Times New Roman"/>
          <w:sz w:val="24"/>
          <w:szCs w:val="24"/>
          <w:highlight w:val="yellow"/>
        </w:rPr>
        <w:t xml:space="preserve">, instalacja oraz konfiguracja Systemu Bezpieczeństwa (UTM – </w:t>
      </w:r>
      <w:proofErr w:type="spellStart"/>
      <w:r w:rsidRPr="00FE76BD">
        <w:rPr>
          <w:rFonts w:ascii="Times New Roman" w:hAnsi="Times New Roman" w:cs="Times New Roman"/>
          <w:sz w:val="24"/>
          <w:szCs w:val="24"/>
          <w:highlight w:val="yellow"/>
        </w:rPr>
        <w:t>Unified</w:t>
      </w:r>
      <w:proofErr w:type="spellEnd"/>
      <w:r w:rsidRPr="00FE76BD">
        <w:rPr>
          <w:rFonts w:ascii="Times New Roman" w:hAnsi="Times New Roman" w:cs="Times New Roman"/>
          <w:sz w:val="24"/>
          <w:szCs w:val="24"/>
          <w:highlight w:val="yellow"/>
        </w:rPr>
        <w:t xml:space="preserve"> </w:t>
      </w:r>
      <w:proofErr w:type="spellStart"/>
      <w:r w:rsidRPr="00FE76BD">
        <w:rPr>
          <w:rFonts w:ascii="Times New Roman" w:hAnsi="Times New Roman" w:cs="Times New Roman"/>
          <w:sz w:val="24"/>
          <w:szCs w:val="24"/>
          <w:highlight w:val="yellow"/>
        </w:rPr>
        <w:t>Threat</w:t>
      </w:r>
      <w:proofErr w:type="spellEnd"/>
      <w:r w:rsidRPr="00FE76BD">
        <w:rPr>
          <w:rFonts w:ascii="Times New Roman" w:hAnsi="Times New Roman" w:cs="Times New Roman"/>
          <w:sz w:val="24"/>
          <w:szCs w:val="24"/>
          <w:highlight w:val="yellow"/>
        </w:rPr>
        <w:t xml:space="preserve"> </w:t>
      </w:r>
      <w:proofErr w:type="spellStart"/>
      <w:r w:rsidRPr="00FE76BD">
        <w:rPr>
          <w:rFonts w:ascii="Times New Roman" w:hAnsi="Times New Roman" w:cs="Times New Roman"/>
          <w:sz w:val="24"/>
          <w:szCs w:val="24"/>
          <w:highlight w:val="yellow"/>
        </w:rPr>
        <w:t>Menegement</w:t>
      </w:r>
      <w:proofErr w:type="spellEnd"/>
      <w:r w:rsidRPr="00FE76BD">
        <w:rPr>
          <w:rFonts w:ascii="Times New Roman" w:hAnsi="Times New Roman" w:cs="Times New Roman"/>
          <w:sz w:val="24"/>
          <w:szCs w:val="24"/>
          <w:highlight w:val="yellow"/>
        </w:rPr>
        <w:t>) wraz z usługą instalacji oraz konfiguracji</w:t>
      </w:r>
      <w:r w:rsidRPr="00FE76BD">
        <w:rPr>
          <w:rFonts w:ascii="Times New Roman" w:hAnsi="Times New Roman" w:cs="Times New Roman"/>
          <w:sz w:val="24"/>
          <w:szCs w:val="24"/>
          <w:highlight w:val="yellow"/>
        </w:rPr>
        <w:t xml:space="preserve">. </w:t>
      </w:r>
    </w:p>
    <w:p w14:paraId="06ED5A39" w14:textId="77777777" w:rsidR="00FE76BD" w:rsidRPr="00FE76BD" w:rsidRDefault="00FE76BD" w:rsidP="00C320FF">
      <w:pPr>
        <w:spacing w:after="0"/>
        <w:jc w:val="both"/>
        <w:rPr>
          <w:rFonts w:ascii="Times New Roman" w:hAnsi="Times New Roman" w:cs="Times New Roman"/>
          <w:b/>
          <w:sz w:val="24"/>
          <w:szCs w:val="24"/>
          <w:highlight w:val="yellow"/>
        </w:rPr>
      </w:pPr>
    </w:p>
    <w:p w14:paraId="5515503F" w14:textId="078EA8C6" w:rsidR="00C320FF" w:rsidRPr="00FE76BD" w:rsidRDefault="00C320FF" w:rsidP="00C320FF">
      <w:pPr>
        <w:spacing w:after="0"/>
        <w:jc w:val="both"/>
        <w:rPr>
          <w:rFonts w:ascii="Times New Roman" w:hAnsi="Times New Roman" w:cs="Times New Roman"/>
          <w:b/>
          <w:strike/>
          <w:sz w:val="24"/>
          <w:szCs w:val="24"/>
          <w:highlight w:val="yellow"/>
        </w:rPr>
      </w:pPr>
      <w:r w:rsidRPr="00FE76BD">
        <w:rPr>
          <w:rFonts w:ascii="Times New Roman" w:hAnsi="Times New Roman" w:cs="Times New Roman"/>
          <w:b/>
          <w:sz w:val="24"/>
          <w:szCs w:val="24"/>
          <w:highlight w:val="yellow"/>
        </w:rPr>
        <w:t xml:space="preserve">W zakres </w:t>
      </w:r>
      <w:r w:rsidR="0088054F" w:rsidRPr="00FE76BD">
        <w:rPr>
          <w:rFonts w:ascii="Times New Roman" w:hAnsi="Times New Roman" w:cs="Times New Roman"/>
          <w:b/>
          <w:sz w:val="24"/>
          <w:szCs w:val="24"/>
          <w:highlight w:val="yellow"/>
        </w:rPr>
        <w:t xml:space="preserve">przedmiotowej dostawy </w:t>
      </w:r>
      <w:r w:rsidRPr="00FE76BD">
        <w:rPr>
          <w:rFonts w:ascii="Times New Roman" w:hAnsi="Times New Roman" w:cs="Times New Roman"/>
          <w:b/>
          <w:sz w:val="24"/>
          <w:szCs w:val="24"/>
          <w:highlight w:val="yellow"/>
        </w:rPr>
        <w:t>nie wchodzą usługi:</w:t>
      </w:r>
    </w:p>
    <w:p w14:paraId="7319AB37" w14:textId="48ADF824" w:rsidR="00C320FF" w:rsidRPr="00FE76BD" w:rsidRDefault="00C320FF" w:rsidP="00FE76BD">
      <w:pPr>
        <w:pStyle w:val="Akapitzlist"/>
        <w:numPr>
          <w:ilvl w:val="0"/>
          <w:numId w:val="56"/>
        </w:numPr>
        <w:spacing w:after="0"/>
        <w:jc w:val="both"/>
        <w:rPr>
          <w:rFonts w:ascii="Times New Roman" w:hAnsi="Times New Roman" w:cs="Times New Roman"/>
          <w:sz w:val="24"/>
          <w:szCs w:val="24"/>
          <w:highlight w:val="yellow"/>
        </w:rPr>
      </w:pPr>
      <w:r w:rsidRPr="00FE76BD">
        <w:rPr>
          <w:rFonts w:ascii="Times New Roman" w:hAnsi="Times New Roman" w:cs="Times New Roman"/>
          <w:sz w:val="24"/>
          <w:szCs w:val="24"/>
          <w:highlight w:val="yellow"/>
        </w:rPr>
        <w:t xml:space="preserve">Usługa testowego odtwarzania kopii bezpieczeństwa </w:t>
      </w:r>
    </w:p>
    <w:p w14:paraId="3ACA3F23" w14:textId="77777777" w:rsidR="00C320FF" w:rsidRPr="00FE76BD" w:rsidRDefault="00C320FF" w:rsidP="00FE76BD">
      <w:pPr>
        <w:pStyle w:val="Akapitzlist"/>
        <w:numPr>
          <w:ilvl w:val="0"/>
          <w:numId w:val="56"/>
        </w:numPr>
        <w:spacing w:after="0"/>
        <w:jc w:val="both"/>
        <w:rPr>
          <w:rFonts w:ascii="Times New Roman" w:hAnsi="Times New Roman" w:cs="Times New Roman"/>
          <w:sz w:val="24"/>
          <w:szCs w:val="24"/>
        </w:rPr>
      </w:pPr>
      <w:r w:rsidRPr="00FE76BD">
        <w:rPr>
          <w:rFonts w:ascii="Times New Roman" w:hAnsi="Times New Roman" w:cs="Times New Roman"/>
          <w:sz w:val="24"/>
          <w:szCs w:val="24"/>
          <w:highlight w:val="yellow"/>
        </w:rPr>
        <w:t>Audyt bezpieczeństwa – w ramach finansowania działań w celu podniesienia poziomu bezpieczeństwa systemów teleinformatycznych świadczeniodawców</w:t>
      </w:r>
    </w:p>
    <w:p w14:paraId="6700921E" w14:textId="77777777" w:rsidR="00031BDC" w:rsidRDefault="00031BDC"/>
    <w:sectPr w:rsidR="00031BDC" w:rsidSect="005D1DF0">
      <w:headerReference w:type="default" r:id="rId7"/>
      <w:pgSz w:w="11906" w:h="16838"/>
      <w:pgMar w:top="993"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8118C" w14:textId="77777777" w:rsidR="005152B4" w:rsidRDefault="005152B4" w:rsidP="00CD133F">
      <w:pPr>
        <w:spacing w:after="0" w:line="240" w:lineRule="auto"/>
      </w:pPr>
      <w:r>
        <w:separator/>
      </w:r>
    </w:p>
  </w:endnote>
  <w:endnote w:type="continuationSeparator" w:id="0">
    <w:p w14:paraId="16FA0BEF" w14:textId="77777777" w:rsidR="005152B4" w:rsidRDefault="005152B4" w:rsidP="00CD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4EF5A" w14:textId="77777777" w:rsidR="005152B4" w:rsidRDefault="005152B4" w:rsidP="00CD133F">
      <w:pPr>
        <w:spacing w:after="0" w:line="240" w:lineRule="auto"/>
      </w:pPr>
      <w:r>
        <w:separator/>
      </w:r>
    </w:p>
  </w:footnote>
  <w:footnote w:type="continuationSeparator" w:id="0">
    <w:p w14:paraId="38CFBCC7" w14:textId="77777777" w:rsidR="005152B4" w:rsidRDefault="005152B4" w:rsidP="00CD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0B5A" w14:textId="77777777" w:rsidR="00CD133F" w:rsidRPr="00AC3781" w:rsidRDefault="00CD133F" w:rsidP="00CD133F">
    <w:pPr>
      <w:pStyle w:val="Nagwek"/>
      <w:jc w:val="center"/>
      <w:rPr>
        <w:b/>
        <w:bCs/>
        <w:sz w:val="18"/>
        <w:szCs w:val="18"/>
      </w:rPr>
    </w:pPr>
    <w:r w:rsidRPr="00AC3781">
      <w:rPr>
        <w:b/>
        <w:bCs/>
        <w:sz w:val="18"/>
        <w:szCs w:val="18"/>
      </w:rPr>
      <w:t>Zadanie realizowane w ramach umowy o finansowanie ze środków pochodzących z Funduszu Przeciwdziałania COVID-19 podniesienia poziomu bezpieczeństwa systemów teleinformatycznych u świadczeniobiorców</w:t>
    </w:r>
  </w:p>
  <w:p w14:paraId="55F942DD" w14:textId="77777777" w:rsidR="001969D8" w:rsidRPr="001969D8" w:rsidRDefault="001969D8" w:rsidP="00CD133F">
    <w:pPr>
      <w:pStyle w:val="Tekstpodstawowy"/>
      <w:pBdr>
        <w:top w:val="single" w:sz="12" w:space="1" w:color="auto"/>
        <w:bottom w:val="single" w:sz="12" w:space="1" w:color="auto"/>
      </w:pBdr>
      <w:jc w:val="center"/>
      <w:rPr>
        <w:sz w:val="16"/>
        <w:szCs w:val="16"/>
      </w:rPr>
    </w:pPr>
    <w:bookmarkStart w:id="2" w:name="_Hlk119065276"/>
  </w:p>
  <w:p w14:paraId="1AFCC35D" w14:textId="5A4F3A92" w:rsidR="00CD133F" w:rsidRDefault="00CD133F" w:rsidP="00CD133F">
    <w:pPr>
      <w:pStyle w:val="Tekstpodstawowy"/>
      <w:pBdr>
        <w:top w:val="single" w:sz="12" w:space="1" w:color="auto"/>
        <w:bottom w:val="single" w:sz="12" w:space="1" w:color="auto"/>
      </w:pBdr>
      <w:jc w:val="center"/>
    </w:pPr>
    <w:r w:rsidRPr="006247C5">
      <w:t>„</w:t>
    </w:r>
    <w:r>
      <w:rPr>
        <w:b/>
      </w:rPr>
      <w:t>Dostawa systemu UTM (</w:t>
    </w:r>
    <w:proofErr w:type="spellStart"/>
    <w:r>
      <w:rPr>
        <w:b/>
      </w:rPr>
      <w:t>firewalla</w:t>
    </w:r>
    <w:proofErr w:type="spellEnd"/>
    <w:r>
      <w:rPr>
        <w:b/>
      </w:rPr>
      <w:t xml:space="preserve">) </w:t>
    </w:r>
    <w:r w:rsidRPr="006247C5">
      <w:rPr>
        <w:b/>
      </w:rPr>
      <w:t>na potrzeby SP ZOZ CSK UM w Łodzi</w:t>
    </w:r>
    <w:r w:rsidRPr="006247C5">
      <w:t>”</w:t>
    </w:r>
  </w:p>
  <w:bookmarkEnd w:id="2"/>
  <w:p w14:paraId="0B8ED449" w14:textId="77777777" w:rsidR="00CD133F" w:rsidRDefault="00CD13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0EF"/>
    <w:multiLevelType w:val="hybridMultilevel"/>
    <w:tmpl w:val="4C5CD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F1AF4"/>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A8F4520"/>
    <w:multiLevelType w:val="multilevel"/>
    <w:tmpl w:val="59CC79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0967919"/>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139D267C"/>
    <w:multiLevelType w:val="singleLevel"/>
    <w:tmpl w:val="0415000F"/>
    <w:lvl w:ilvl="0">
      <w:start w:val="1"/>
      <w:numFmt w:val="decimal"/>
      <w:lvlText w:val="%1."/>
      <w:lvlJc w:val="left"/>
      <w:pPr>
        <w:ind w:left="720" w:hanging="360"/>
      </w:pPr>
    </w:lvl>
  </w:abstractNum>
  <w:abstractNum w:abstractNumId="5" w15:restartNumberingAfterBreak="0">
    <w:nsid w:val="176A029E"/>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18A23914"/>
    <w:multiLevelType w:val="hybridMultilevel"/>
    <w:tmpl w:val="B37ACE5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804FF9"/>
    <w:multiLevelType w:val="singleLevel"/>
    <w:tmpl w:val="0415000F"/>
    <w:lvl w:ilvl="0">
      <w:start w:val="1"/>
      <w:numFmt w:val="decimal"/>
      <w:lvlText w:val="%1."/>
      <w:lvlJc w:val="left"/>
      <w:pPr>
        <w:ind w:left="720" w:hanging="360"/>
      </w:pPr>
    </w:lvl>
  </w:abstractNum>
  <w:abstractNum w:abstractNumId="8" w15:restartNumberingAfterBreak="0">
    <w:nsid w:val="1A8A63D6"/>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1DA44E76"/>
    <w:multiLevelType w:val="hybridMultilevel"/>
    <w:tmpl w:val="74C65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AA6A86"/>
    <w:multiLevelType w:val="hybridMultilevel"/>
    <w:tmpl w:val="60D4416E"/>
    <w:lvl w:ilvl="0" w:tplc="E4B6AC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301F1"/>
    <w:multiLevelType w:val="hybridMultilevel"/>
    <w:tmpl w:val="BBD69DFA"/>
    <w:lvl w:ilvl="0" w:tplc="A2B454F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254B8"/>
    <w:multiLevelType w:val="multilevel"/>
    <w:tmpl w:val="B2DAE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1152370"/>
    <w:multiLevelType w:val="singleLevel"/>
    <w:tmpl w:val="0415000F"/>
    <w:lvl w:ilvl="0">
      <w:start w:val="1"/>
      <w:numFmt w:val="decimal"/>
      <w:lvlText w:val="%1."/>
      <w:lvlJc w:val="left"/>
      <w:pPr>
        <w:ind w:left="720" w:hanging="360"/>
      </w:pPr>
    </w:lvl>
  </w:abstractNum>
  <w:abstractNum w:abstractNumId="14" w15:restartNumberingAfterBreak="0">
    <w:nsid w:val="375D2C7D"/>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37E805CB"/>
    <w:multiLevelType w:val="singleLevel"/>
    <w:tmpl w:val="0415000F"/>
    <w:lvl w:ilvl="0">
      <w:start w:val="1"/>
      <w:numFmt w:val="decimal"/>
      <w:lvlText w:val="%1."/>
      <w:lvlJc w:val="left"/>
      <w:pPr>
        <w:ind w:left="720" w:hanging="360"/>
      </w:pPr>
    </w:lvl>
  </w:abstractNum>
  <w:abstractNum w:abstractNumId="16" w15:restartNumberingAfterBreak="0">
    <w:nsid w:val="38AA02A8"/>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39436F51"/>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39C277ED"/>
    <w:multiLevelType w:val="singleLevel"/>
    <w:tmpl w:val="0415000F"/>
    <w:lvl w:ilvl="0">
      <w:start w:val="1"/>
      <w:numFmt w:val="decimal"/>
      <w:lvlText w:val="%1."/>
      <w:lvlJc w:val="left"/>
      <w:pPr>
        <w:ind w:left="720" w:hanging="360"/>
      </w:pPr>
    </w:lvl>
  </w:abstractNum>
  <w:abstractNum w:abstractNumId="19" w15:restartNumberingAfterBreak="0">
    <w:nsid w:val="3FD87CCD"/>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3FF25E08"/>
    <w:multiLevelType w:val="multilevel"/>
    <w:tmpl w:val="E1A61D52"/>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15:restartNumberingAfterBreak="0">
    <w:nsid w:val="41DA1736"/>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447D2CE4"/>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46EE61E6"/>
    <w:multiLevelType w:val="hybridMultilevel"/>
    <w:tmpl w:val="B366EC7C"/>
    <w:lvl w:ilvl="0" w:tplc="B032FE6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747BB2"/>
    <w:multiLevelType w:val="singleLevel"/>
    <w:tmpl w:val="0415000F"/>
    <w:lvl w:ilvl="0">
      <w:start w:val="1"/>
      <w:numFmt w:val="decimal"/>
      <w:lvlText w:val="%1."/>
      <w:lvlJc w:val="left"/>
      <w:pPr>
        <w:ind w:left="720" w:hanging="360"/>
      </w:pPr>
    </w:lvl>
  </w:abstractNum>
  <w:abstractNum w:abstractNumId="25" w15:restartNumberingAfterBreak="0">
    <w:nsid w:val="49DA7D25"/>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4AAD2430"/>
    <w:multiLevelType w:val="singleLevel"/>
    <w:tmpl w:val="0415000F"/>
    <w:lvl w:ilvl="0">
      <w:start w:val="1"/>
      <w:numFmt w:val="decimal"/>
      <w:lvlText w:val="%1."/>
      <w:lvlJc w:val="left"/>
      <w:pPr>
        <w:ind w:left="720" w:hanging="360"/>
      </w:pPr>
    </w:lvl>
  </w:abstractNum>
  <w:abstractNum w:abstractNumId="27" w15:restartNumberingAfterBreak="0">
    <w:nsid w:val="4B5D6FD4"/>
    <w:multiLevelType w:val="singleLevel"/>
    <w:tmpl w:val="0415000F"/>
    <w:lvl w:ilvl="0">
      <w:start w:val="1"/>
      <w:numFmt w:val="decimal"/>
      <w:lvlText w:val="%1."/>
      <w:lvlJc w:val="left"/>
      <w:pPr>
        <w:ind w:left="720" w:hanging="360"/>
      </w:pPr>
    </w:lvl>
  </w:abstractNum>
  <w:abstractNum w:abstractNumId="28" w15:restartNumberingAfterBreak="0">
    <w:nsid w:val="4EF12714"/>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52704BC9"/>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527760E9"/>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561F37A5"/>
    <w:multiLevelType w:val="singleLevel"/>
    <w:tmpl w:val="0415000F"/>
    <w:lvl w:ilvl="0">
      <w:start w:val="1"/>
      <w:numFmt w:val="decimal"/>
      <w:lvlText w:val="%1."/>
      <w:lvlJc w:val="left"/>
      <w:pPr>
        <w:ind w:left="720" w:hanging="360"/>
      </w:pPr>
    </w:lvl>
  </w:abstractNum>
  <w:abstractNum w:abstractNumId="32" w15:restartNumberingAfterBreak="0">
    <w:nsid w:val="56CF1518"/>
    <w:multiLevelType w:val="singleLevel"/>
    <w:tmpl w:val="0415000F"/>
    <w:lvl w:ilvl="0">
      <w:start w:val="1"/>
      <w:numFmt w:val="decimal"/>
      <w:lvlText w:val="%1."/>
      <w:lvlJc w:val="left"/>
      <w:pPr>
        <w:ind w:left="720" w:hanging="360"/>
      </w:pPr>
    </w:lvl>
  </w:abstractNum>
  <w:abstractNum w:abstractNumId="33" w15:restartNumberingAfterBreak="0">
    <w:nsid w:val="57657A5F"/>
    <w:multiLevelType w:val="singleLevel"/>
    <w:tmpl w:val="0415000F"/>
    <w:lvl w:ilvl="0">
      <w:start w:val="1"/>
      <w:numFmt w:val="decimal"/>
      <w:lvlText w:val="%1."/>
      <w:lvlJc w:val="left"/>
      <w:pPr>
        <w:ind w:left="720" w:hanging="360"/>
      </w:pPr>
    </w:lvl>
  </w:abstractNum>
  <w:abstractNum w:abstractNumId="34" w15:restartNumberingAfterBreak="0">
    <w:nsid w:val="57D66857"/>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580F71CD"/>
    <w:multiLevelType w:val="multilevel"/>
    <w:tmpl w:val="D93A0F06"/>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36" w15:restartNumberingAfterBreak="0">
    <w:nsid w:val="59085592"/>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5A1C3D5C"/>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5DCA4CCE"/>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5E5D6315"/>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5E620EC0"/>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62C03E64"/>
    <w:multiLevelType w:val="hybridMultilevel"/>
    <w:tmpl w:val="6FE628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5F4E38"/>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6D273ED4"/>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6E197CC0"/>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6F4C124E"/>
    <w:multiLevelType w:val="hybridMultilevel"/>
    <w:tmpl w:val="B0F05AEC"/>
    <w:lvl w:ilvl="0" w:tplc="1E60A4D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9">
      <w:start w:val="1"/>
      <w:numFmt w:val="lowerLetter"/>
      <w:lvlText w:val="%3."/>
      <w:lvlJc w:val="left"/>
      <w:pPr>
        <w:ind w:left="2340" w:hanging="36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C44B44"/>
    <w:multiLevelType w:val="singleLevel"/>
    <w:tmpl w:val="0415000F"/>
    <w:lvl w:ilvl="0">
      <w:start w:val="1"/>
      <w:numFmt w:val="decimal"/>
      <w:lvlText w:val="%1."/>
      <w:lvlJc w:val="left"/>
      <w:pPr>
        <w:ind w:left="720" w:hanging="360"/>
      </w:pPr>
    </w:lvl>
  </w:abstractNum>
  <w:abstractNum w:abstractNumId="47" w15:restartNumberingAfterBreak="0">
    <w:nsid w:val="7206209A"/>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75395A59"/>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76DE7602"/>
    <w:multiLevelType w:val="multilevel"/>
    <w:tmpl w:val="3A16DAB4"/>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9E2F46"/>
    <w:multiLevelType w:val="multilevel"/>
    <w:tmpl w:val="8CC609B2"/>
    <w:lvl w:ilvl="0">
      <w:start w:val="1"/>
      <w:numFmt w:val="decimal"/>
      <w:lvlText w:val="%1."/>
      <w:lvlJc w:val="left"/>
      <w:pPr>
        <w:ind w:left="720" w:hanging="360"/>
      </w:pPr>
    </w:lvl>
    <w:lvl w:ilvl="1">
      <w:start w:val="1"/>
      <w:numFmt w:val="decimal"/>
      <w:lvlText w:val="%2."/>
      <w:lvlJc w:val="left"/>
      <w:pPr>
        <w:ind w:left="1440" w:hanging="360"/>
      </w:pPr>
      <w:rPr>
        <w:rFonts w:hint="default"/>
        <w:color w:val="4B4F58"/>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7A7243B4"/>
    <w:multiLevelType w:val="hybridMultilevel"/>
    <w:tmpl w:val="10EA3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80952"/>
    <w:multiLevelType w:val="hybridMultilevel"/>
    <w:tmpl w:val="860277AE"/>
    <w:lvl w:ilvl="0" w:tplc="61AEDD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BB0097"/>
    <w:multiLevelType w:val="singleLevel"/>
    <w:tmpl w:val="0415000F"/>
    <w:lvl w:ilvl="0">
      <w:start w:val="1"/>
      <w:numFmt w:val="decimal"/>
      <w:lvlText w:val="%1."/>
      <w:lvlJc w:val="left"/>
      <w:pPr>
        <w:ind w:left="720" w:hanging="360"/>
      </w:pPr>
    </w:lvl>
  </w:abstractNum>
  <w:abstractNum w:abstractNumId="54" w15:restartNumberingAfterBreak="0">
    <w:nsid w:val="7D2D7C34"/>
    <w:multiLevelType w:val="hybridMultilevel"/>
    <w:tmpl w:val="60D4416E"/>
    <w:lvl w:ilvl="0" w:tplc="E4B6AC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71131F"/>
    <w:multiLevelType w:val="singleLevel"/>
    <w:tmpl w:val="04150001"/>
    <w:lvl w:ilvl="0">
      <w:start w:val="1"/>
      <w:numFmt w:val="bullet"/>
      <w:lvlText w:val=""/>
      <w:lvlJc w:val="left"/>
      <w:pPr>
        <w:ind w:left="720" w:hanging="360"/>
      </w:pPr>
      <w:rPr>
        <w:rFonts w:ascii="Symbol" w:hAnsi="Symbol" w:hint="default"/>
      </w:rPr>
    </w:lvl>
  </w:abstractNum>
  <w:num w:numId="1">
    <w:abstractNumId w:val="10"/>
  </w:num>
  <w:num w:numId="2">
    <w:abstractNumId w:val="8"/>
  </w:num>
  <w:num w:numId="3">
    <w:abstractNumId w:val="16"/>
  </w:num>
  <w:num w:numId="4">
    <w:abstractNumId w:val="40"/>
  </w:num>
  <w:num w:numId="5">
    <w:abstractNumId w:val="53"/>
  </w:num>
  <w:num w:numId="6">
    <w:abstractNumId w:val="46"/>
  </w:num>
  <w:num w:numId="7">
    <w:abstractNumId w:val="38"/>
  </w:num>
  <w:num w:numId="8">
    <w:abstractNumId w:val="33"/>
  </w:num>
  <w:num w:numId="9">
    <w:abstractNumId w:val="4"/>
  </w:num>
  <w:num w:numId="10">
    <w:abstractNumId w:val="7"/>
  </w:num>
  <w:num w:numId="11">
    <w:abstractNumId w:val="29"/>
  </w:num>
  <w:num w:numId="12">
    <w:abstractNumId w:val="34"/>
  </w:num>
  <w:num w:numId="13">
    <w:abstractNumId w:val="2"/>
  </w:num>
  <w:num w:numId="14">
    <w:abstractNumId w:val="30"/>
  </w:num>
  <w:num w:numId="15">
    <w:abstractNumId w:val="47"/>
  </w:num>
  <w:num w:numId="16">
    <w:abstractNumId w:val="48"/>
  </w:num>
  <w:num w:numId="17">
    <w:abstractNumId w:val="1"/>
  </w:num>
  <w:num w:numId="18">
    <w:abstractNumId w:val="28"/>
  </w:num>
  <w:num w:numId="19">
    <w:abstractNumId w:val="43"/>
  </w:num>
  <w:num w:numId="20">
    <w:abstractNumId w:val="22"/>
  </w:num>
  <w:num w:numId="21">
    <w:abstractNumId w:val="55"/>
  </w:num>
  <w:num w:numId="22">
    <w:abstractNumId w:val="42"/>
  </w:num>
  <w:num w:numId="23">
    <w:abstractNumId w:val="17"/>
  </w:num>
  <w:num w:numId="24">
    <w:abstractNumId w:val="21"/>
  </w:num>
  <w:num w:numId="25">
    <w:abstractNumId w:val="50"/>
  </w:num>
  <w:num w:numId="26">
    <w:abstractNumId w:val="14"/>
  </w:num>
  <w:num w:numId="27">
    <w:abstractNumId w:val="36"/>
  </w:num>
  <w:num w:numId="28">
    <w:abstractNumId w:val="15"/>
  </w:num>
  <w:num w:numId="29">
    <w:abstractNumId w:val="13"/>
  </w:num>
  <w:num w:numId="30">
    <w:abstractNumId w:val="24"/>
  </w:num>
  <w:num w:numId="31">
    <w:abstractNumId w:val="32"/>
  </w:num>
  <w:num w:numId="32">
    <w:abstractNumId w:val="18"/>
  </w:num>
  <w:num w:numId="33">
    <w:abstractNumId w:val="31"/>
  </w:num>
  <w:num w:numId="34">
    <w:abstractNumId w:val="37"/>
  </w:num>
  <w:num w:numId="35">
    <w:abstractNumId w:val="44"/>
  </w:num>
  <w:num w:numId="36">
    <w:abstractNumId w:val="39"/>
  </w:num>
  <w:num w:numId="37">
    <w:abstractNumId w:val="26"/>
  </w:num>
  <w:num w:numId="38">
    <w:abstractNumId w:val="27"/>
  </w:num>
  <w:num w:numId="39">
    <w:abstractNumId w:val="3"/>
  </w:num>
  <w:num w:numId="40">
    <w:abstractNumId w:val="19"/>
  </w:num>
  <w:num w:numId="41">
    <w:abstractNumId w:val="5"/>
  </w:num>
  <w:num w:numId="42">
    <w:abstractNumId w:val="25"/>
  </w:num>
  <w:num w:numId="43">
    <w:abstractNumId w:val="6"/>
  </w:num>
  <w:num w:numId="44">
    <w:abstractNumId w:val="41"/>
  </w:num>
  <w:num w:numId="45">
    <w:abstractNumId w:val="12"/>
  </w:num>
  <w:num w:numId="46">
    <w:abstractNumId w:val="51"/>
  </w:num>
  <w:num w:numId="47">
    <w:abstractNumId w:val="0"/>
  </w:num>
  <w:num w:numId="48">
    <w:abstractNumId w:val="9"/>
  </w:num>
  <w:num w:numId="49">
    <w:abstractNumId w:val="20"/>
  </w:num>
  <w:num w:numId="50">
    <w:abstractNumId w:val="11"/>
  </w:num>
  <w:num w:numId="51">
    <w:abstractNumId w:val="45"/>
  </w:num>
  <w:num w:numId="52">
    <w:abstractNumId w:val="23"/>
  </w:num>
  <w:num w:numId="53">
    <w:abstractNumId w:val="49"/>
  </w:num>
  <w:num w:numId="54">
    <w:abstractNumId w:val="35"/>
  </w:num>
  <w:num w:numId="55">
    <w:abstractNumId w:val="54"/>
  </w:num>
  <w:num w:numId="56">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93"/>
    <w:rsid w:val="00031BDC"/>
    <w:rsid w:val="0003785F"/>
    <w:rsid w:val="000427EA"/>
    <w:rsid w:val="00080A11"/>
    <w:rsid w:val="000845B8"/>
    <w:rsid w:val="00175799"/>
    <w:rsid w:val="001969D8"/>
    <w:rsid w:val="0029517C"/>
    <w:rsid w:val="002D732E"/>
    <w:rsid w:val="00443774"/>
    <w:rsid w:val="005152B4"/>
    <w:rsid w:val="005B4DEB"/>
    <w:rsid w:val="005D1DF0"/>
    <w:rsid w:val="00692D1C"/>
    <w:rsid w:val="006D679D"/>
    <w:rsid w:val="00867978"/>
    <w:rsid w:val="0088054F"/>
    <w:rsid w:val="00BD1D8E"/>
    <w:rsid w:val="00C320FF"/>
    <w:rsid w:val="00CD133F"/>
    <w:rsid w:val="00CD7993"/>
    <w:rsid w:val="00DE5A9C"/>
    <w:rsid w:val="00FE7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0C27"/>
  <w15:chartTrackingRefBased/>
  <w15:docId w15:val="{B50523AD-D507-46BB-88F3-97DE601E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7993"/>
    <w:pPr>
      <w:spacing w:after="200" w:line="276" w:lineRule="auto"/>
    </w:pPr>
    <w:rPr>
      <w:rFonts w:eastAsiaTheme="minorEastAsia"/>
      <w:lang w:eastAsia="pl-PL"/>
    </w:rPr>
  </w:style>
  <w:style w:type="paragraph" w:styleId="Nagwek2">
    <w:name w:val="heading 2"/>
    <w:basedOn w:val="Normalny"/>
    <w:next w:val="Normalny"/>
    <w:link w:val="Nagwek2Znak"/>
    <w:uiPriority w:val="9"/>
    <w:unhideWhenUsed/>
    <w:qFormat/>
    <w:rsid w:val="00CD7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D7993"/>
    <w:rPr>
      <w:rFonts w:asciiTheme="majorHAnsi" w:eastAsiaTheme="majorEastAsia" w:hAnsiTheme="majorHAnsi" w:cstheme="majorBidi"/>
      <w:color w:val="2F5496" w:themeColor="accent1" w:themeShade="BF"/>
      <w:sz w:val="26"/>
      <w:szCs w:val="26"/>
      <w:lang w:eastAsia="pl-PL"/>
    </w:rPr>
  </w:style>
  <w:style w:type="paragraph" w:styleId="Tekstprzypisudolnego">
    <w:name w:val="footnote text"/>
    <w:basedOn w:val="Normalny"/>
    <w:link w:val="TekstprzypisudolnegoZnak"/>
    <w:uiPriority w:val="99"/>
    <w:rsid w:val="00CD799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D7993"/>
    <w:rPr>
      <w:rFonts w:ascii="Times New Roman" w:eastAsia="Times New Roman" w:hAnsi="Times New Roman" w:cs="Times New Roman"/>
      <w:sz w:val="20"/>
      <w:szCs w:val="20"/>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CD7993"/>
    <w:pPr>
      <w:ind w:left="720"/>
      <w:contextualSpacing/>
    </w:pPr>
  </w:style>
  <w:style w:type="character" w:styleId="Pogrubienie">
    <w:name w:val="Strong"/>
    <w:basedOn w:val="Domylnaczcionkaakapitu"/>
    <w:uiPriority w:val="22"/>
    <w:qFormat/>
    <w:rsid w:val="00CD7993"/>
    <w:rPr>
      <w:b/>
      <w:bCs/>
      <w:u w:val="singl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5D1DF0"/>
    <w:rPr>
      <w:rFonts w:eastAsiaTheme="minorEastAsia"/>
      <w:lang w:eastAsia="pl-PL"/>
    </w:rPr>
  </w:style>
  <w:style w:type="paragraph" w:styleId="Nagwek">
    <w:name w:val="header"/>
    <w:aliases w:val="Punktowanie Znak,Punktowanie"/>
    <w:basedOn w:val="Normalny"/>
    <w:link w:val="NagwekZnak"/>
    <w:unhideWhenUsed/>
    <w:rsid w:val="00CD133F"/>
    <w:pPr>
      <w:tabs>
        <w:tab w:val="center" w:pos="4536"/>
        <w:tab w:val="right" w:pos="9072"/>
      </w:tabs>
      <w:spacing w:after="0" w:line="240" w:lineRule="auto"/>
    </w:pPr>
  </w:style>
  <w:style w:type="character" w:customStyle="1" w:styleId="NagwekZnak">
    <w:name w:val="Nagłówek Znak"/>
    <w:aliases w:val="Punktowanie Znak Znak,Punktowanie Znak1"/>
    <w:basedOn w:val="Domylnaczcionkaakapitu"/>
    <w:link w:val="Nagwek"/>
    <w:rsid w:val="00CD133F"/>
    <w:rPr>
      <w:rFonts w:eastAsiaTheme="minorEastAsia"/>
      <w:lang w:eastAsia="pl-PL"/>
    </w:rPr>
  </w:style>
  <w:style w:type="paragraph" w:styleId="Stopka">
    <w:name w:val="footer"/>
    <w:basedOn w:val="Normalny"/>
    <w:link w:val="StopkaZnak"/>
    <w:uiPriority w:val="99"/>
    <w:unhideWhenUsed/>
    <w:rsid w:val="00CD1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133F"/>
    <w:rPr>
      <w:rFonts w:eastAsiaTheme="minorEastAsia"/>
      <w:lang w:eastAsia="pl-PL"/>
    </w:rPr>
  </w:style>
  <w:style w:type="paragraph" w:styleId="Tekstpodstawowy">
    <w:name w:val="Body Text"/>
    <w:basedOn w:val="Normalny"/>
    <w:link w:val="TekstpodstawowyZnak"/>
    <w:uiPriority w:val="99"/>
    <w:semiHidden/>
    <w:unhideWhenUsed/>
    <w:rsid w:val="00CD133F"/>
    <w:pPr>
      <w:spacing w:after="120" w:line="240" w:lineRule="auto"/>
    </w:pPr>
    <w:rPr>
      <w:rFonts w:ascii="Calibri" w:hAnsi="Calibri" w:cs="Calibri"/>
      <w:lang w:eastAsia="zh-CN"/>
    </w:rPr>
  </w:style>
  <w:style w:type="character" w:customStyle="1" w:styleId="TekstpodstawowyZnak">
    <w:name w:val="Tekst podstawowy Znak"/>
    <w:basedOn w:val="Domylnaczcionkaakapitu"/>
    <w:link w:val="Tekstpodstawowy"/>
    <w:uiPriority w:val="99"/>
    <w:semiHidden/>
    <w:rsid w:val="00CD133F"/>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2454</Words>
  <Characters>14730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Całka</dc:creator>
  <cp:keywords/>
  <dc:description/>
  <cp:lastModifiedBy>Kinga Miśkiewicz</cp:lastModifiedBy>
  <cp:revision>21</cp:revision>
  <dcterms:created xsi:type="dcterms:W3CDTF">2023-09-12T18:33:00Z</dcterms:created>
  <dcterms:modified xsi:type="dcterms:W3CDTF">2023-09-18T12:23:00Z</dcterms:modified>
</cp:coreProperties>
</file>