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CD5" w:rsidRPr="001D33C3" w:rsidRDefault="006B2A31" w:rsidP="00CA3A82">
      <w:pPr>
        <w:tabs>
          <w:tab w:val="right" w:pos="9923"/>
        </w:tabs>
        <w:spacing w:before="120"/>
        <w:rPr>
          <w:rFonts w:ascii="Tahoma" w:hAnsi="Tahoma" w:cs="Tahoma"/>
          <w:spacing w:val="-2"/>
          <w:kern w:val="2"/>
        </w:rPr>
      </w:pPr>
      <w:r w:rsidRPr="001D33C3">
        <w:rPr>
          <w:rFonts w:ascii="Tahoma" w:hAnsi="Tahoma" w:cs="Tahoma"/>
          <w:noProof/>
          <w:spacing w:val="-2"/>
          <w:kern w:val="2"/>
        </w:rPr>
        <w:drawing>
          <wp:inline distT="0" distB="0" distL="0" distR="0">
            <wp:extent cx="1439545" cy="643255"/>
            <wp:effectExtent l="19050" t="0" r="8255" b="0"/>
            <wp:docPr id="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4845" t="5151" r="5190" b="94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545" cy="643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5B35" w:rsidRPr="001D33C3">
        <w:rPr>
          <w:rFonts w:ascii="Tahoma" w:hAnsi="Tahoma" w:cs="Tahoma"/>
          <w:spacing w:val="-2"/>
          <w:kern w:val="2"/>
        </w:rPr>
        <w:tab/>
        <w:t xml:space="preserve">Łódź, dnia </w:t>
      </w:r>
      <w:r w:rsidR="006077E7">
        <w:rPr>
          <w:rFonts w:ascii="Tahoma" w:hAnsi="Tahoma" w:cs="Tahoma"/>
          <w:spacing w:val="-2"/>
          <w:kern w:val="2"/>
        </w:rPr>
        <w:t>3</w:t>
      </w:r>
      <w:r w:rsidR="00DE0B01">
        <w:rPr>
          <w:rFonts w:ascii="Tahoma" w:hAnsi="Tahoma" w:cs="Tahoma"/>
          <w:spacing w:val="-2"/>
          <w:kern w:val="2"/>
        </w:rPr>
        <w:t xml:space="preserve"> kwietnia </w:t>
      </w:r>
      <w:r w:rsidR="005A1011" w:rsidRPr="001D33C3">
        <w:rPr>
          <w:rFonts w:ascii="Tahoma" w:hAnsi="Tahoma" w:cs="Tahoma"/>
          <w:spacing w:val="-2"/>
          <w:kern w:val="2"/>
        </w:rPr>
        <w:t>20</w:t>
      </w:r>
      <w:r w:rsidR="00944BFC" w:rsidRPr="001D33C3">
        <w:rPr>
          <w:rFonts w:ascii="Tahoma" w:hAnsi="Tahoma" w:cs="Tahoma"/>
          <w:spacing w:val="-2"/>
          <w:kern w:val="2"/>
        </w:rPr>
        <w:t>2</w:t>
      </w:r>
      <w:r w:rsidR="002F2C77" w:rsidRPr="001D33C3">
        <w:rPr>
          <w:rFonts w:ascii="Tahoma" w:hAnsi="Tahoma" w:cs="Tahoma"/>
          <w:spacing w:val="-2"/>
          <w:kern w:val="2"/>
        </w:rPr>
        <w:t>3</w:t>
      </w:r>
      <w:r w:rsidR="00825B35" w:rsidRPr="001D33C3">
        <w:rPr>
          <w:rFonts w:ascii="Tahoma" w:hAnsi="Tahoma" w:cs="Tahoma"/>
          <w:spacing w:val="-2"/>
          <w:kern w:val="2"/>
        </w:rPr>
        <w:t>roku</w:t>
      </w:r>
    </w:p>
    <w:p w:rsidR="00CB6E79" w:rsidRPr="001D33C3" w:rsidRDefault="00CB6E79" w:rsidP="004B4E85">
      <w:pPr>
        <w:tabs>
          <w:tab w:val="right" w:pos="9356"/>
        </w:tabs>
        <w:spacing w:before="120"/>
        <w:rPr>
          <w:rFonts w:ascii="Tahoma" w:hAnsi="Tahoma" w:cs="Tahoma"/>
          <w:spacing w:val="-2"/>
          <w:kern w:val="2"/>
          <w:u w:val="single"/>
        </w:rPr>
      </w:pPr>
    </w:p>
    <w:tbl>
      <w:tblPr>
        <w:tblW w:w="999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740"/>
        <w:gridCol w:w="4253"/>
      </w:tblGrid>
      <w:tr w:rsidR="001A7DDF" w:rsidRPr="001D33C3" w:rsidTr="00CA3A82">
        <w:trPr>
          <w:trHeight w:val="2011"/>
        </w:trPr>
        <w:tc>
          <w:tcPr>
            <w:tcW w:w="5740" w:type="dxa"/>
          </w:tcPr>
          <w:p w:rsidR="001A7DDF" w:rsidRPr="001D33C3" w:rsidRDefault="005A1011" w:rsidP="006077E7">
            <w:pPr>
              <w:pStyle w:val="Nagwek1"/>
              <w:spacing w:before="120" w:after="120"/>
              <w:jc w:val="left"/>
              <w:rPr>
                <w:rFonts w:ascii="Tahoma" w:hAnsi="Tahoma" w:cs="Tahoma"/>
                <w:b w:val="0"/>
                <w:kern w:val="20"/>
                <w:sz w:val="20"/>
              </w:rPr>
            </w:pPr>
            <w:r w:rsidRPr="001D33C3">
              <w:rPr>
                <w:rFonts w:ascii="Tahoma" w:hAnsi="Tahoma" w:cs="Tahoma"/>
                <w:b w:val="0"/>
                <w:sz w:val="20"/>
              </w:rPr>
              <w:t xml:space="preserve">TWŁ.DP.241. </w:t>
            </w:r>
            <w:r w:rsidR="00DE0B01">
              <w:rPr>
                <w:rFonts w:ascii="Tahoma" w:hAnsi="Tahoma" w:cs="Tahoma"/>
                <w:b w:val="0"/>
                <w:sz w:val="20"/>
              </w:rPr>
              <w:t>9</w:t>
            </w:r>
            <w:r w:rsidR="001D33C3" w:rsidRPr="001D33C3">
              <w:rPr>
                <w:rFonts w:ascii="Tahoma" w:hAnsi="Tahoma" w:cs="Tahoma"/>
                <w:b w:val="0"/>
                <w:sz w:val="20"/>
              </w:rPr>
              <w:t>.</w:t>
            </w:r>
            <w:r w:rsidRPr="001D33C3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="006077E7">
              <w:rPr>
                <w:rFonts w:ascii="Tahoma" w:hAnsi="Tahoma" w:cs="Tahoma"/>
                <w:b w:val="0"/>
                <w:sz w:val="20"/>
              </w:rPr>
              <w:t>715</w:t>
            </w:r>
            <w:r w:rsidRPr="001D33C3">
              <w:rPr>
                <w:rFonts w:ascii="Tahoma" w:hAnsi="Tahoma" w:cs="Tahoma"/>
                <w:b w:val="0"/>
                <w:sz w:val="20"/>
              </w:rPr>
              <w:t xml:space="preserve"> .20</w:t>
            </w:r>
            <w:r w:rsidR="00944BFC" w:rsidRPr="001D33C3">
              <w:rPr>
                <w:rFonts w:ascii="Tahoma" w:hAnsi="Tahoma" w:cs="Tahoma"/>
                <w:b w:val="0"/>
                <w:sz w:val="20"/>
              </w:rPr>
              <w:t>2</w:t>
            </w:r>
            <w:r w:rsidR="002F2C77" w:rsidRPr="001D33C3">
              <w:rPr>
                <w:rFonts w:ascii="Tahoma" w:hAnsi="Tahoma" w:cs="Tahoma"/>
                <w:b w:val="0"/>
                <w:sz w:val="20"/>
              </w:rPr>
              <w:t>3</w:t>
            </w:r>
          </w:p>
        </w:tc>
        <w:tc>
          <w:tcPr>
            <w:tcW w:w="4253" w:type="dxa"/>
            <w:vAlign w:val="center"/>
          </w:tcPr>
          <w:p w:rsidR="00340A6A" w:rsidRPr="001D33C3" w:rsidRDefault="00763C73" w:rsidP="00340A6A">
            <w:pPr>
              <w:rPr>
                <w:rFonts w:ascii="Tahoma" w:hAnsi="Tahoma" w:cs="Tahoma"/>
                <w:b/>
              </w:rPr>
            </w:pPr>
            <w:r w:rsidRPr="001D33C3">
              <w:rPr>
                <w:rFonts w:ascii="Tahoma" w:hAnsi="Tahoma" w:cs="Tahoma"/>
                <w:b/>
              </w:rPr>
              <w:t>Wykonawcy</w:t>
            </w:r>
          </w:p>
          <w:p w:rsidR="001A7DDF" w:rsidRPr="001D33C3" w:rsidRDefault="00763C73" w:rsidP="00794849">
            <w:pPr>
              <w:ind w:left="851" w:hanging="851"/>
              <w:jc w:val="both"/>
              <w:rPr>
                <w:rFonts w:ascii="Tahoma" w:hAnsi="Tahoma" w:cs="Tahoma"/>
                <w:i/>
              </w:rPr>
            </w:pPr>
            <w:r w:rsidRPr="001D33C3">
              <w:rPr>
                <w:rFonts w:ascii="Tahoma" w:hAnsi="Tahoma" w:cs="Tahoma"/>
              </w:rPr>
              <w:t xml:space="preserve">uczestniczący w postępowaniu </w:t>
            </w:r>
          </w:p>
        </w:tc>
      </w:tr>
    </w:tbl>
    <w:p w:rsidR="00DE0B01" w:rsidRPr="00620EE8" w:rsidRDefault="00DE0B01" w:rsidP="00DE0B01">
      <w:pPr>
        <w:pStyle w:val="Default"/>
        <w:spacing w:after="120"/>
        <w:ind w:left="851" w:hanging="851"/>
        <w:jc w:val="both"/>
        <w:rPr>
          <w:i/>
          <w:color w:val="auto"/>
          <w:sz w:val="18"/>
          <w:szCs w:val="20"/>
        </w:rPr>
      </w:pPr>
      <w:r w:rsidRPr="00620EE8">
        <w:rPr>
          <w:i/>
          <w:color w:val="auto"/>
          <w:sz w:val="18"/>
          <w:szCs w:val="20"/>
        </w:rPr>
        <w:t>dotyczy:</w:t>
      </w:r>
      <w:r w:rsidRPr="00620EE8">
        <w:rPr>
          <w:i/>
          <w:color w:val="auto"/>
          <w:sz w:val="18"/>
          <w:szCs w:val="20"/>
        </w:rPr>
        <w:tab/>
        <w:t xml:space="preserve">postępowania prowadzonego w trybie podstawowym bez przeprowadzania negocjacji na </w:t>
      </w:r>
      <w:bookmarkStart w:id="0" w:name="_Hlk130405513"/>
      <w:r w:rsidRPr="00620EE8">
        <w:rPr>
          <w:i/>
          <w:color w:val="auto"/>
          <w:sz w:val="18"/>
          <w:szCs w:val="20"/>
        </w:rPr>
        <w:t>wykonanie remontu elewacji komina scenicznego na podstawie Projektu budowlanego remontu konserwatorskiego elewacji budynku głównego Teatru Wielkiego w Łodzi, wpisanego do rejestru zabytków pod nr A/202 wraz z przebudową głównych schodów wejściowych w  ramach zadania inwestycyjnego: Modernizacja Teatru Wielkiego w Łodzi</w:t>
      </w:r>
      <w:bookmarkEnd w:id="0"/>
      <w:r w:rsidRPr="00620EE8">
        <w:rPr>
          <w:i/>
          <w:color w:val="auto"/>
          <w:sz w:val="18"/>
          <w:szCs w:val="20"/>
        </w:rPr>
        <w:t>, numer referencyjny sprawy: DP/TP/07/2023, ogłoszonego w Biuletynie Zamówień Publicznych w dniu 30 marca  2023 roku pod numerem 2023/</w:t>
      </w:r>
      <w:proofErr w:type="spellStart"/>
      <w:r w:rsidRPr="00620EE8">
        <w:rPr>
          <w:i/>
          <w:color w:val="auto"/>
          <w:sz w:val="18"/>
          <w:szCs w:val="20"/>
        </w:rPr>
        <w:t>BZP</w:t>
      </w:r>
      <w:proofErr w:type="spellEnd"/>
      <w:r w:rsidRPr="00620EE8">
        <w:rPr>
          <w:i/>
          <w:color w:val="auto"/>
          <w:sz w:val="18"/>
          <w:szCs w:val="20"/>
        </w:rPr>
        <w:t xml:space="preserve"> 00158502/01</w:t>
      </w:r>
    </w:p>
    <w:p w:rsidR="00CA3A82" w:rsidRPr="00CA3A82" w:rsidRDefault="00CA3A82" w:rsidP="00CA3A82">
      <w:pPr>
        <w:spacing w:before="360" w:after="360"/>
        <w:jc w:val="center"/>
        <w:rPr>
          <w:rFonts w:ascii="Tahoma" w:hAnsi="Tahoma" w:cs="Tahoma"/>
          <w:b/>
          <w:smallCaps/>
          <w:color w:val="5F497A"/>
          <w:kern w:val="2"/>
        </w:rPr>
      </w:pPr>
      <w:r w:rsidRPr="00CA3A82">
        <w:rPr>
          <w:rFonts w:ascii="Tahoma" w:hAnsi="Tahoma" w:cs="Tahoma"/>
          <w:b/>
          <w:smallCaps/>
          <w:color w:val="5F497A"/>
          <w:kern w:val="2"/>
        </w:rPr>
        <w:t>Wyjaśnienie treści specyfikacji warunków zamówienia</w:t>
      </w:r>
    </w:p>
    <w:p w:rsidR="00454DCB" w:rsidRDefault="00454DCB" w:rsidP="00DE0B01">
      <w:pPr>
        <w:spacing w:after="240"/>
        <w:ind w:firstLine="567"/>
        <w:jc w:val="both"/>
        <w:rPr>
          <w:rFonts w:ascii="Tahoma" w:hAnsi="Tahoma" w:cs="Tahoma"/>
          <w:spacing w:val="-2"/>
          <w:kern w:val="2"/>
        </w:rPr>
      </w:pPr>
      <w:r w:rsidRPr="001D33C3">
        <w:rPr>
          <w:rFonts w:ascii="Tahoma" w:hAnsi="Tahoma" w:cs="Tahoma"/>
          <w:spacing w:val="-2"/>
          <w:kern w:val="2"/>
        </w:rPr>
        <w:t>W związku z nadesłanymi pytaniami, dotyczącym treści Specyfikacji warunków zamówienia (dalej SWZ), na</w:t>
      </w:r>
      <w:r w:rsidR="00944BFC" w:rsidRPr="001D33C3">
        <w:rPr>
          <w:rFonts w:ascii="Tahoma" w:hAnsi="Tahoma" w:cs="Tahoma"/>
          <w:spacing w:val="-2"/>
          <w:kern w:val="2"/>
        </w:rPr>
        <w:t> </w:t>
      </w:r>
      <w:r w:rsidRPr="001D33C3">
        <w:rPr>
          <w:rFonts w:ascii="Tahoma" w:hAnsi="Tahoma" w:cs="Tahoma"/>
          <w:spacing w:val="-2"/>
          <w:kern w:val="2"/>
        </w:rPr>
        <w:t xml:space="preserve">podstawie art. </w:t>
      </w:r>
      <w:r w:rsidR="00DF12C7">
        <w:rPr>
          <w:rFonts w:ascii="Tahoma" w:hAnsi="Tahoma" w:cs="Tahoma"/>
          <w:spacing w:val="-2"/>
          <w:kern w:val="2"/>
        </w:rPr>
        <w:t>284</w:t>
      </w:r>
      <w:r w:rsidRPr="001D33C3">
        <w:rPr>
          <w:rFonts w:ascii="Tahoma" w:hAnsi="Tahoma" w:cs="Tahoma"/>
          <w:spacing w:val="-2"/>
          <w:kern w:val="2"/>
        </w:rPr>
        <w:t xml:space="preserve"> ust.</w:t>
      </w:r>
      <w:r w:rsidR="00944BFC" w:rsidRPr="001D33C3">
        <w:rPr>
          <w:rFonts w:ascii="Tahoma" w:hAnsi="Tahoma" w:cs="Tahoma"/>
          <w:spacing w:val="-2"/>
          <w:kern w:val="2"/>
        </w:rPr>
        <w:t xml:space="preserve"> 2</w:t>
      </w:r>
      <w:r w:rsidRPr="001D33C3">
        <w:rPr>
          <w:rFonts w:ascii="Tahoma" w:hAnsi="Tahoma" w:cs="Tahoma"/>
          <w:spacing w:val="-2"/>
          <w:kern w:val="2"/>
        </w:rPr>
        <w:t xml:space="preserve"> ustawy z dnia </w:t>
      </w:r>
      <w:r w:rsidR="00944BFC" w:rsidRPr="001D33C3">
        <w:rPr>
          <w:rFonts w:ascii="Tahoma" w:hAnsi="Tahoma" w:cs="Tahoma"/>
          <w:spacing w:val="-2"/>
          <w:kern w:val="2"/>
        </w:rPr>
        <w:t xml:space="preserve">11 września 2019 </w:t>
      </w:r>
      <w:r w:rsidRPr="001D33C3">
        <w:rPr>
          <w:rFonts w:ascii="Tahoma" w:hAnsi="Tahoma" w:cs="Tahoma"/>
          <w:spacing w:val="-2"/>
          <w:kern w:val="2"/>
        </w:rPr>
        <w:t>roku – Prawo zamówień publicznych (</w:t>
      </w:r>
      <w:proofErr w:type="spellStart"/>
      <w:r w:rsidRPr="001D33C3">
        <w:rPr>
          <w:rFonts w:ascii="Tahoma" w:hAnsi="Tahoma" w:cs="Tahoma"/>
          <w:spacing w:val="-2"/>
          <w:kern w:val="2"/>
        </w:rPr>
        <w:t>Dz</w:t>
      </w:r>
      <w:proofErr w:type="spellEnd"/>
      <w:r w:rsidRPr="001D33C3">
        <w:rPr>
          <w:rFonts w:ascii="Tahoma" w:hAnsi="Tahoma" w:cs="Tahoma"/>
          <w:spacing w:val="-2"/>
          <w:kern w:val="2"/>
        </w:rPr>
        <w:t xml:space="preserve">. U. z </w:t>
      </w:r>
      <w:r w:rsidR="005A1011" w:rsidRPr="001D33C3">
        <w:rPr>
          <w:rFonts w:ascii="Tahoma" w:hAnsi="Tahoma" w:cs="Tahoma"/>
          <w:spacing w:val="-2"/>
          <w:kern w:val="2"/>
        </w:rPr>
        <w:t>20</w:t>
      </w:r>
      <w:r w:rsidR="002F2C77" w:rsidRPr="001D33C3">
        <w:rPr>
          <w:rFonts w:ascii="Tahoma" w:hAnsi="Tahoma" w:cs="Tahoma"/>
          <w:spacing w:val="-2"/>
          <w:kern w:val="2"/>
        </w:rPr>
        <w:t>22</w:t>
      </w:r>
      <w:r w:rsidRPr="001D33C3">
        <w:rPr>
          <w:rFonts w:ascii="Tahoma" w:hAnsi="Tahoma" w:cs="Tahoma"/>
          <w:spacing w:val="-2"/>
          <w:kern w:val="2"/>
        </w:rPr>
        <w:t xml:space="preserve"> r., poz. </w:t>
      </w:r>
      <w:r w:rsidR="002F2C77" w:rsidRPr="001D33C3">
        <w:rPr>
          <w:rFonts w:ascii="Tahoma" w:hAnsi="Tahoma" w:cs="Tahoma"/>
          <w:spacing w:val="-2"/>
          <w:kern w:val="2"/>
        </w:rPr>
        <w:t>1710</w:t>
      </w:r>
      <w:r w:rsidR="00944BFC" w:rsidRPr="001D33C3">
        <w:rPr>
          <w:rFonts w:ascii="Tahoma" w:hAnsi="Tahoma" w:cs="Tahoma"/>
          <w:spacing w:val="-2"/>
          <w:kern w:val="2"/>
        </w:rPr>
        <w:t xml:space="preserve"> z późniejszymi zmianami</w:t>
      </w:r>
      <w:r w:rsidR="00BF4492" w:rsidRPr="001D33C3">
        <w:rPr>
          <w:rFonts w:ascii="Tahoma" w:hAnsi="Tahoma" w:cs="Tahoma"/>
          <w:spacing w:val="-2"/>
          <w:kern w:val="2"/>
        </w:rPr>
        <w:t>, dalej uPzp</w:t>
      </w:r>
      <w:r w:rsidRPr="001D33C3">
        <w:rPr>
          <w:rFonts w:ascii="Tahoma" w:hAnsi="Tahoma" w:cs="Tahoma"/>
          <w:spacing w:val="-2"/>
          <w:kern w:val="2"/>
        </w:rPr>
        <w:t>) Zamawiający wyjaśnia co następuje:</w:t>
      </w:r>
    </w:p>
    <w:p w:rsidR="00DE0B01" w:rsidRDefault="00DE0B01" w:rsidP="00DE0B01">
      <w:pPr>
        <w:autoSpaceDE w:val="0"/>
        <w:autoSpaceDN w:val="0"/>
        <w:adjustRightInd w:val="0"/>
        <w:spacing w:after="120"/>
        <w:ind w:left="1276" w:hanging="1276"/>
        <w:jc w:val="both"/>
        <w:rPr>
          <w:rFonts w:ascii="Tahoma" w:hAnsi="Tahoma" w:cs="Tahoma"/>
          <w:color w:val="000000"/>
        </w:rPr>
      </w:pPr>
      <w:r w:rsidRPr="00E629C1">
        <w:rPr>
          <w:rFonts w:ascii="Tahoma" w:hAnsi="Tahoma" w:cs="Tahoma"/>
          <w:b/>
          <w:bCs/>
          <w:color w:val="000000"/>
        </w:rPr>
        <w:t xml:space="preserve">Pytanie 1 </w:t>
      </w:r>
      <w:r>
        <w:rPr>
          <w:rFonts w:ascii="Tahoma" w:hAnsi="Tahoma" w:cs="Tahoma"/>
          <w:b/>
          <w:bCs/>
          <w:color w:val="000000"/>
        </w:rPr>
        <w:tab/>
      </w:r>
      <w:r>
        <w:rPr>
          <w:rFonts w:ascii="Tahoma" w:hAnsi="Tahoma" w:cs="Tahoma"/>
          <w:color w:val="215868" w:themeColor="accent5" w:themeShade="80"/>
        </w:rPr>
        <w:t>Proszę o zamieszczenie wersji edytowalnej dokumentu SWZ (by łatwiej było czytać dokument).</w:t>
      </w:r>
      <w:r w:rsidRPr="00E629C1">
        <w:rPr>
          <w:rFonts w:ascii="Tahoma" w:hAnsi="Tahoma" w:cs="Tahoma"/>
          <w:color w:val="000000"/>
        </w:rPr>
        <w:t xml:space="preserve"> </w:t>
      </w:r>
    </w:p>
    <w:p w:rsidR="00DE0B01" w:rsidRDefault="00DE0B01" w:rsidP="00DE0B01">
      <w:pPr>
        <w:tabs>
          <w:tab w:val="left" w:pos="1276"/>
        </w:tabs>
        <w:spacing w:after="240"/>
        <w:ind w:left="1276" w:hanging="1276"/>
        <w:jc w:val="both"/>
        <w:rPr>
          <w:rFonts w:ascii="Tahoma" w:hAnsi="Tahoma" w:cs="Tahoma"/>
          <w:spacing w:val="-2"/>
          <w:kern w:val="2"/>
        </w:rPr>
      </w:pPr>
      <w:r w:rsidRPr="006367AE">
        <w:rPr>
          <w:rFonts w:ascii="Tahoma" w:hAnsi="Tahoma" w:cs="Tahoma"/>
          <w:b/>
          <w:spacing w:val="-2"/>
          <w:kern w:val="2"/>
        </w:rPr>
        <w:t>Odpowiedź:</w:t>
      </w:r>
      <w:r w:rsidRPr="006367AE">
        <w:rPr>
          <w:rFonts w:ascii="Tahoma" w:hAnsi="Tahoma" w:cs="Tahoma"/>
          <w:spacing w:val="-2"/>
          <w:kern w:val="2"/>
        </w:rPr>
        <w:tab/>
      </w:r>
      <w:r>
        <w:rPr>
          <w:rFonts w:ascii="Tahoma" w:hAnsi="Tahoma" w:cs="Tahoma"/>
          <w:spacing w:val="-2"/>
          <w:kern w:val="2"/>
        </w:rPr>
        <w:t xml:space="preserve">Zamawiający w załączeniu przekazuje Specyfikację warunków zamówienia wraz z załącznikami w wersji edytowalnej – formacie PDF utworzonym bezpośrednio z pliku WORD oraz dodatkowo </w:t>
      </w:r>
      <w:proofErr w:type="spellStart"/>
      <w:r>
        <w:rPr>
          <w:rFonts w:ascii="Tahoma" w:hAnsi="Tahoma" w:cs="Tahoma"/>
          <w:spacing w:val="-2"/>
          <w:kern w:val="2"/>
        </w:rPr>
        <w:t>DOCX</w:t>
      </w:r>
      <w:proofErr w:type="spellEnd"/>
      <w:r w:rsidRPr="006367AE">
        <w:rPr>
          <w:rFonts w:ascii="Tahoma" w:hAnsi="Tahoma" w:cs="Tahoma"/>
          <w:spacing w:val="-2"/>
          <w:kern w:val="2"/>
        </w:rPr>
        <w:t xml:space="preserve">. </w:t>
      </w:r>
      <w:r>
        <w:rPr>
          <w:rFonts w:ascii="Tahoma" w:hAnsi="Tahoma" w:cs="Tahoma"/>
          <w:spacing w:val="-2"/>
          <w:kern w:val="2"/>
        </w:rPr>
        <w:t>Jednocześnie Zamawiający wskazuje, iż w przypadku ewentualnych niezgodności treści pomiędzy wersjami SWZ, zastosowanie znajdują zapisy dokumentacji zatwierdzonej przez Dyrektora TWŁ.</w:t>
      </w:r>
    </w:p>
    <w:p w:rsidR="00DE0B01" w:rsidRDefault="00DE0B01" w:rsidP="00DE0B01">
      <w:pPr>
        <w:autoSpaceDE w:val="0"/>
        <w:autoSpaceDN w:val="0"/>
        <w:adjustRightInd w:val="0"/>
        <w:spacing w:after="120"/>
        <w:ind w:left="1276" w:hanging="1276"/>
        <w:jc w:val="both"/>
        <w:rPr>
          <w:rFonts w:ascii="Tahoma" w:hAnsi="Tahoma" w:cs="Tahoma"/>
          <w:color w:val="000000"/>
        </w:rPr>
      </w:pPr>
      <w:r w:rsidRPr="00E629C1">
        <w:rPr>
          <w:rFonts w:ascii="Tahoma" w:hAnsi="Tahoma" w:cs="Tahoma"/>
          <w:b/>
          <w:bCs/>
          <w:color w:val="000000"/>
        </w:rPr>
        <w:t xml:space="preserve">Pytanie 2 </w:t>
      </w:r>
      <w:r>
        <w:rPr>
          <w:rFonts w:ascii="Tahoma" w:hAnsi="Tahoma" w:cs="Tahoma"/>
          <w:b/>
          <w:bCs/>
          <w:color w:val="215868" w:themeColor="accent5" w:themeShade="80"/>
        </w:rPr>
        <w:tab/>
      </w:r>
      <w:r>
        <w:rPr>
          <w:rFonts w:ascii="Tahoma" w:hAnsi="Tahoma" w:cs="Tahoma"/>
          <w:bCs/>
          <w:color w:val="215868" w:themeColor="accent5" w:themeShade="80"/>
        </w:rPr>
        <w:t>Zwracam się z prośbą o wyznaczenie terminu wizji lokalnej.</w:t>
      </w:r>
      <w:r w:rsidRPr="00E629C1">
        <w:rPr>
          <w:rFonts w:ascii="Tahoma" w:hAnsi="Tahoma" w:cs="Tahoma"/>
          <w:color w:val="000000"/>
        </w:rPr>
        <w:t xml:space="preserve"> </w:t>
      </w:r>
    </w:p>
    <w:p w:rsidR="00DE0B01" w:rsidRPr="00956F60" w:rsidRDefault="00DE0B01" w:rsidP="00DE0B01">
      <w:pPr>
        <w:spacing w:after="120"/>
        <w:ind w:left="1276" w:hanging="1276"/>
        <w:jc w:val="both"/>
        <w:rPr>
          <w:rFonts w:ascii="Tahoma" w:hAnsi="Tahoma" w:cs="Tahoma"/>
          <w:kern w:val="2"/>
        </w:rPr>
      </w:pPr>
      <w:r w:rsidRPr="00956F60">
        <w:rPr>
          <w:rFonts w:ascii="Tahoma" w:hAnsi="Tahoma" w:cs="Tahoma"/>
          <w:b/>
          <w:kern w:val="2"/>
        </w:rPr>
        <w:t>Odpowiedź:</w:t>
      </w:r>
      <w:r w:rsidRPr="00956F60">
        <w:rPr>
          <w:rFonts w:ascii="Tahoma" w:hAnsi="Tahoma" w:cs="Tahoma"/>
          <w:kern w:val="2"/>
        </w:rPr>
        <w:tab/>
      </w:r>
      <w:r w:rsidRPr="00C831A9">
        <w:rPr>
          <w:rFonts w:ascii="Tahoma" w:hAnsi="Tahoma" w:cs="Tahoma"/>
          <w:kern w:val="2"/>
        </w:rPr>
        <w:t xml:space="preserve">Na podstawie art. 285 ust. 1 uPzp Zamawiający zwołuje zebranie Wykonawców, celem dokonania wizji lokalnej w dniu </w:t>
      </w:r>
      <w:r w:rsidRPr="00C831A9">
        <w:rPr>
          <w:rFonts w:ascii="Tahoma" w:hAnsi="Tahoma" w:cs="Tahoma"/>
          <w:b/>
          <w:color w:val="FF0000"/>
          <w:kern w:val="2"/>
        </w:rPr>
        <w:t>11 kwietnia 2023</w:t>
      </w:r>
      <w:r w:rsidRPr="00C831A9">
        <w:rPr>
          <w:rFonts w:ascii="Tahoma" w:hAnsi="Tahoma" w:cs="Tahoma"/>
          <w:kern w:val="2"/>
        </w:rPr>
        <w:t xml:space="preserve"> roku, godz. </w:t>
      </w:r>
      <w:r w:rsidRPr="00C831A9">
        <w:rPr>
          <w:rFonts w:ascii="Tahoma" w:hAnsi="Tahoma" w:cs="Tahoma"/>
          <w:b/>
          <w:color w:val="FF0000"/>
          <w:kern w:val="2"/>
        </w:rPr>
        <w:t>1</w:t>
      </w:r>
      <w:r w:rsidR="00D655FF">
        <w:rPr>
          <w:rFonts w:ascii="Tahoma" w:hAnsi="Tahoma" w:cs="Tahoma"/>
          <w:b/>
          <w:color w:val="FF0000"/>
          <w:kern w:val="2"/>
        </w:rPr>
        <w:t>2</w:t>
      </w:r>
      <w:r w:rsidRPr="00C831A9">
        <w:rPr>
          <w:rFonts w:ascii="Tahoma" w:hAnsi="Tahoma" w:cs="Tahoma"/>
          <w:b/>
          <w:color w:val="FF0000"/>
          <w:kern w:val="2"/>
        </w:rPr>
        <w:t>.00</w:t>
      </w:r>
      <w:r w:rsidRPr="00C831A9">
        <w:rPr>
          <w:rFonts w:ascii="Tahoma" w:hAnsi="Tahoma" w:cs="Tahoma"/>
          <w:kern w:val="2"/>
        </w:rPr>
        <w:t>. Miejsce spotkania – siedziba Zamawiającego – Teatr Wielki w Łodzi Plac Dąbrowskiego, 90-249 Łódź, wejście od strony ulicy Jaracza, portiernia.</w:t>
      </w:r>
    </w:p>
    <w:p w:rsidR="00CA3A82" w:rsidRPr="001D33C3" w:rsidRDefault="00CA3A82" w:rsidP="00454DCB">
      <w:pPr>
        <w:spacing w:after="120"/>
        <w:ind w:firstLine="567"/>
        <w:jc w:val="both"/>
        <w:rPr>
          <w:rFonts w:ascii="Tahoma" w:hAnsi="Tahoma" w:cs="Tahoma"/>
          <w:spacing w:val="-2"/>
          <w:kern w:val="2"/>
        </w:rPr>
      </w:pPr>
    </w:p>
    <w:p w:rsidR="00F3099C" w:rsidRPr="001D33C3" w:rsidRDefault="0086171D" w:rsidP="0086171D">
      <w:pPr>
        <w:ind w:left="851" w:firstLine="4819"/>
        <w:jc w:val="center"/>
        <w:rPr>
          <w:rFonts w:ascii="Tahoma" w:hAnsi="Tahoma" w:cs="Tahoma"/>
        </w:rPr>
      </w:pPr>
      <w:r w:rsidRPr="001D33C3">
        <w:rPr>
          <w:rFonts w:ascii="Tahoma" w:hAnsi="Tahoma" w:cs="Tahoma"/>
        </w:rPr>
        <w:t>Z poważaniem</w:t>
      </w:r>
    </w:p>
    <w:sectPr w:rsidR="00F3099C" w:rsidRPr="001D33C3" w:rsidSect="00CA3A82">
      <w:footerReference w:type="default" r:id="rId8"/>
      <w:pgSz w:w="11906" w:h="16838" w:code="9"/>
      <w:pgMar w:top="851" w:right="851" w:bottom="851" w:left="1134" w:header="851" w:footer="56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55FF" w:rsidRDefault="00D655FF">
      <w:r>
        <w:separator/>
      </w:r>
    </w:p>
  </w:endnote>
  <w:endnote w:type="continuationSeparator" w:id="0">
    <w:p w:rsidR="00D655FF" w:rsidRDefault="00D655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5FF" w:rsidRPr="00DE0B01" w:rsidRDefault="00D655FF" w:rsidP="00CA3A82">
    <w:pPr>
      <w:pStyle w:val="Stopka"/>
      <w:pBdr>
        <w:top w:val="single" w:sz="4" w:space="1" w:color="auto"/>
      </w:pBdr>
      <w:tabs>
        <w:tab w:val="clear" w:pos="4536"/>
        <w:tab w:val="clear" w:pos="9072"/>
        <w:tab w:val="left" w:pos="0"/>
        <w:tab w:val="right" w:pos="9923"/>
      </w:tabs>
      <w:rPr>
        <w:rFonts w:ascii="Tahoma" w:hAnsi="Tahoma" w:cs="Tahoma"/>
        <w:kern w:val="16"/>
        <w:sz w:val="16"/>
        <w:szCs w:val="16"/>
      </w:rPr>
    </w:pPr>
    <w:r w:rsidRPr="002854F0">
      <w:rPr>
        <w:rFonts w:ascii="Tahoma" w:hAnsi="Tahoma" w:cs="Tahoma"/>
        <w:kern w:val="16"/>
        <w:sz w:val="16"/>
        <w:szCs w:val="16"/>
      </w:rPr>
      <w:t>DP/</w:t>
    </w:r>
    <w:r>
      <w:rPr>
        <w:rFonts w:ascii="Tahoma" w:hAnsi="Tahoma" w:cs="Tahoma"/>
        <w:kern w:val="16"/>
        <w:sz w:val="16"/>
        <w:szCs w:val="16"/>
      </w:rPr>
      <w:t>TP</w:t>
    </w:r>
    <w:r w:rsidRPr="002854F0">
      <w:rPr>
        <w:rFonts w:ascii="Tahoma" w:hAnsi="Tahoma" w:cs="Tahoma"/>
        <w:kern w:val="16"/>
        <w:sz w:val="16"/>
        <w:szCs w:val="16"/>
      </w:rPr>
      <w:t>/</w:t>
    </w:r>
    <w:r>
      <w:rPr>
        <w:rFonts w:ascii="Tahoma" w:hAnsi="Tahoma" w:cs="Tahoma"/>
        <w:kern w:val="16"/>
        <w:sz w:val="16"/>
        <w:szCs w:val="16"/>
      </w:rPr>
      <w:t>07</w:t>
    </w:r>
    <w:r w:rsidRPr="002854F0">
      <w:rPr>
        <w:rFonts w:ascii="Tahoma" w:hAnsi="Tahoma" w:cs="Tahoma"/>
        <w:kern w:val="16"/>
        <w:sz w:val="16"/>
        <w:szCs w:val="16"/>
      </w:rPr>
      <w:t>/20</w:t>
    </w:r>
    <w:r>
      <w:rPr>
        <w:rFonts w:ascii="Tahoma" w:hAnsi="Tahoma" w:cs="Tahoma"/>
        <w:kern w:val="16"/>
        <w:sz w:val="16"/>
        <w:szCs w:val="16"/>
      </w:rPr>
      <w:t>23</w:t>
    </w:r>
    <w:r w:rsidRPr="002854F0">
      <w:rPr>
        <w:rFonts w:ascii="Tahoma" w:hAnsi="Tahoma" w:cs="Tahoma"/>
        <w:kern w:val="16"/>
        <w:sz w:val="16"/>
        <w:szCs w:val="16"/>
      </w:rPr>
      <w:tab/>
      <w:t xml:space="preserve">str. </w:t>
    </w:r>
    <w:r w:rsidR="009B0EA7" w:rsidRPr="002854F0">
      <w:rPr>
        <w:rFonts w:ascii="Tahoma" w:hAnsi="Tahoma" w:cs="Tahoma"/>
        <w:kern w:val="16"/>
        <w:sz w:val="16"/>
        <w:szCs w:val="16"/>
      </w:rPr>
      <w:fldChar w:fldCharType="begin"/>
    </w:r>
    <w:r w:rsidRPr="002854F0">
      <w:rPr>
        <w:rFonts w:ascii="Tahoma" w:hAnsi="Tahoma" w:cs="Tahoma"/>
        <w:kern w:val="16"/>
        <w:sz w:val="16"/>
        <w:szCs w:val="16"/>
      </w:rPr>
      <w:instrText xml:space="preserve"> PAGE   \* MERGEFORMAT </w:instrText>
    </w:r>
    <w:r w:rsidR="009B0EA7" w:rsidRPr="002854F0">
      <w:rPr>
        <w:rFonts w:ascii="Tahoma" w:hAnsi="Tahoma" w:cs="Tahoma"/>
        <w:kern w:val="16"/>
        <w:sz w:val="16"/>
        <w:szCs w:val="16"/>
      </w:rPr>
      <w:fldChar w:fldCharType="separate"/>
    </w:r>
    <w:r w:rsidR="006077E7">
      <w:rPr>
        <w:rFonts w:ascii="Tahoma" w:hAnsi="Tahoma" w:cs="Tahoma"/>
        <w:noProof/>
        <w:kern w:val="16"/>
        <w:sz w:val="16"/>
        <w:szCs w:val="16"/>
      </w:rPr>
      <w:t>1</w:t>
    </w:r>
    <w:r w:rsidR="009B0EA7" w:rsidRPr="002854F0">
      <w:rPr>
        <w:rFonts w:ascii="Tahoma" w:hAnsi="Tahoma" w:cs="Tahoma"/>
        <w:kern w:val="16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55FF" w:rsidRDefault="00D655FF">
      <w:r>
        <w:separator/>
      </w:r>
    </w:p>
  </w:footnote>
  <w:footnote w:type="continuationSeparator" w:id="0">
    <w:p w:rsidR="00D655FF" w:rsidRDefault="00D655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6C2565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04123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1832502"/>
    <w:multiLevelType w:val="multilevel"/>
    <w:tmpl w:val="BF6ACD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</w:lvl>
    <w:lvl w:ilvl="2">
      <w:start w:val="1"/>
      <w:numFmt w:val="bullet"/>
      <w:lvlText w:val="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</w:rPr>
    </w:lvl>
    <w:lvl w:ilvl="3">
      <w:start w:val="1"/>
      <w:numFmt w:val="lowerLetter"/>
      <w:lvlText w:val="%4)"/>
      <w:lvlJc w:val="left"/>
      <w:pPr>
        <w:tabs>
          <w:tab w:val="num" w:pos="2061"/>
        </w:tabs>
        <w:ind w:left="1985" w:hanging="284"/>
      </w:pPr>
      <w:rPr>
        <w:rFonts w:hint="default"/>
      </w:rPr>
    </w:lvl>
    <w:lvl w:ilvl="4">
      <w:start w:val="1"/>
      <w:numFmt w:val="bullet"/>
      <w:lvlText w:val=""/>
      <w:lvlJc w:val="left"/>
      <w:pPr>
        <w:tabs>
          <w:tab w:val="num" w:pos="2345"/>
        </w:tabs>
        <w:ind w:left="2268" w:hanging="283"/>
      </w:pPr>
      <w:rPr>
        <w:rFonts w:ascii="Wingdings" w:hAnsi="Wingdings" w:hint="default"/>
      </w:rPr>
    </w:lvl>
    <w:lvl w:ilvl="5">
      <w:start w:val="1"/>
      <w:numFmt w:val="bullet"/>
      <w:lvlText w:val=""/>
      <w:lvlJc w:val="left"/>
      <w:pPr>
        <w:tabs>
          <w:tab w:val="num" w:pos="2628"/>
        </w:tabs>
        <w:ind w:left="2552" w:hanging="284"/>
      </w:pPr>
      <w:rPr>
        <w:rFonts w:ascii="Wingdings" w:hAnsi="Wingdings" w:hint="default"/>
      </w:rPr>
    </w:lvl>
    <w:lvl w:ilvl="6">
      <w:start w:val="1"/>
      <w:numFmt w:val="bullet"/>
      <w:lvlText w:val=""/>
      <w:lvlJc w:val="left"/>
      <w:pPr>
        <w:tabs>
          <w:tab w:val="num" w:pos="3240"/>
        </w:tabs>
        <w:ind w:left="3240" w:hanging="1080"/>
      </w:pPr>
      <w:rPr>
        <w:rFonts w:ascii="Wingdings" w:hAnsi="Wingdings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>
    <w:nsid w:val="01B77E2A"/>
    <w:multiLevelType w:val="multilevel"/>
    <w:tmpl w:val="A6A6CD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964" w:hanging="604"/>
      </w:p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3">
      <w:start w:val="1"/>
      <w:numFmt w:val="bullet"/>
      <w:lvlText w:val=""/>
      <w:lvlJc w:val="left"/>
      <w:pPr>
        <w:tabs>
          <w:tab w:val="num" w:pos="1531"/>
        </w:tabs>
        <w:ind w:left="1531" w:hanging="567"/>
      </w:pPr>
      <w:rPr>
        <w:rFonts w:ascii="Wingdings" w:hAnsi="Wingdings" w:hint="default"/>
      </w:rPr>
    </w:lvl>
    <w:lvl w:ilvl="4">
      <w:start w:val="1"/>
      <w:numFmt w:val="bullet"/>
      <w:lvlText w:val=""/>
      <w:lvlJc w:val="left"/>
      <w:pPr>
        <w:tabs>
          <w:tab w:val="num" w:pos="1701"/>
        </w:tabs>
        <w:ind w:left="1701" w:hanging="454"/>
      </w:pPr>
      <w:rPr>
        <w:rFonts w:ascii="Wingdings" w:hAnsi="Wingdings" w:hint="default"/>
      </w:rPr>
    </w:lvl>
    <w:lvl w:ilvl="5">
      <w:start w:val="1"/>
      <w:numFmt w:val="bullet"/>
      <w:lvlText w:val=""/>
      <w:lvlJc w:val="left"/>
      <w:pPr>
        <w:tabs>
          <w:tab w:val="num" w:pos="2736"/>
        </w:tabs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0CB075ED"/>
    <w:multiLevelType w:val="hybridMultilevel"/>
    <w:tmpl w:val="537AE6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D5B7BAD"/>
    <w:multiLevelType w:val="multilevel"/>
    <w:tmpl w:val="E570977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701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061"/>
        </w:tabs>
        <w:ind w:left="1985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0EEB1257"/>
    <w:multiLevelType w:val="multilevel"/>
    <w:tmpl w:val="F132B370"/>
    <w:styleLink w:val="Styl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18"/>
        </w:tabs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0F427808"/>
    <w:multiLevelType w:val="hybridMultilevel"/>
    <w:tmpl w:val="97647C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F010C9"/>
    <w:multiLevelType w:val="singleLevel"/>
    <w:tmpl w:val="AF1A1E38"/>
    <w:lvl w:ilvl="0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11D6664B"/>
    <w:multiLevelType w:val="hybridMultilevel"/>
    <w:tmpl w:val="97647C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211CD0"/>
    <w:multiLevelType w:val="hybridMultilevel"/>
    <w:tmpl w:val="F9E2E5F2"/>
    <w:lvl w:ilvl="0" w:tplc="04150011">
      <w:start w:val="1"/>
      <w:numFmt w:val="decimal"/>
      <w:lvlText w:val="%1)"/>
      <w:lvlJc w:val="left"/>
      <w:pPr>
        <w:ind w:left="1776" w:hanging="360"/>
      </w:p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>
    <w:nsid w:val="15BB6179"/>
    <w:multiLevelType w:val="hybridMultilevel"/>
    <w:tmpl w:val="4D7CFBE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C6C2145"/>
    <w:multiLevelType w:val="multilevel"/>
    <w:tmpl w:val="EF38D6D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964" w:hanging="604"/>
      </w:p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3">
      <w:start w:val="1"/>
      <w:numFmt w:val="bullet"/>
      <w:lvlText w:val=""/>
      <w:lvlJc w:val="left"/>
      <w:pPr>
        <w:tabs>
          <w:tab w:val="num" w:pos="1531"/>
        </w:tabs>
        <w:ind w:left="1531" w:hanging="567"/>
      </w:pPr>
      <w:rPr>
        <w:rFonts w:ascii="Wingdings" w:hAnsi="Wingdings" w:hint="default"/>
      </w:rPr>
    </w:lvl>
    <w:lvl w:ilvl="4">
      <w:start w:val="1"/>
      <w:numFmt w:val="bullet"/>
      <w:lvlText w:val=""/>
      <w:lvlJc w:val="left"/>
      <w:pPr>
        <w:tabs>
          <w:tab w:val="num" w:pos="1701"/>
        </w:tabs>
        <w:ind w:left="1701" w:hanging="454"/>
      </w:pPr>
      <w:rPr>
        <w:rFonts w:ascii="Wingdings" w:hAnsi="Wingdings" w:hint="default"/>
      </w:rPr>
    </w:lvl>
    <w:lvl w:ilvl="5">
      <w:start w:val="1"/>
      <w:numFmt w:val="bullet"/>
      <w:lvlText w:val=""/>
      <w:lvlJc w:val="left"/>
      <w:pPr>
        <w:tabs>
          <w:tab w:val="num" w:pos="2736"/>
        </w:tabs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1D126351"/>
    <w:multiLevelType w:val="hybridMultilevel"/>
    <w:tmpl w:val="990E45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E9D1FEE"/>
    <w:multiLevelType w:val="hybridMultilevel"/>
    <w:tmpl w:val="53AC67B8"/>
    <w:lvl w:ilvl="0" w:tplc="0415000F">
      <w:start w:val="1"/>
      <w:numFmt w:val="decimal"/>
      <w:lvlText w:val="%1.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>
    <w:nsid w:val="1F523B5D"/>
    <w:multiLevelType w:val="hybridMultilevel"/>
    <w:tmpl w:val="3F9257CA"/>
    <w:lvl w:ilvl="0" w:tplc="441A225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6070B2F"/>
    <w:multiLevelType w:val="singleLevel"/>
    <w:tmpl w:val="75D28072"/>
    <w:lvl w:ilvl="0">
      <w:start w:val="10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17">
    <w:nsid w:val="28992839"/>
    <w:multiLevelType w:val="hybridMultilevel"/>
    <w:tmpl w:val="02361DE6"/>
    <w:lvl w:ilvl="0" w:tplc="190087D2">
      <w:start w:val="1"/>
      <w:numFmt w:val="lowerLetter"/>
      <w:lvlText w:val="%1)"/>
      <w:lvlJc w:val="left"/>
      <w:pPr>
        <w:ind w:left="163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8">
    <w:nsid w:val="2C8C2157"/>
    <w:multiLevelType w:val="hybridMultilevel"/>
    <w:tmpl w:val="33F49BDA"/>
    <w:lvl w:ilvl="0" w:tplc="2AB6E4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2D95581B"/>
    <w:multiLevelType w:val="multilevel"/>
    <w:tmpl w:val="E3C0E89C"/>
    <w:lvl w:ilvl="0">
      <w:start w:val="1"/>
      <w:numFmt w:val="decimal"/>
      <w:lvlText w:val="Pytanie %1:"/>
      <w:lvlJc w:val="left"/>
      <w:pPr>
        <w:tabs>
          <w:tab w:val="num" w:pos="567"/>
        </w:tabs>
        <w:ind w:left="567" w:hanging="567"/>
      </w:pPr>
      <w:rPr>
        <w:b/>
        <w:i w:val="0"/>
        <w:sz w:val="18"/>
        <w:szCs w:val="18"/>
      </w:rPr>
    </w:lvl>
    <w:lvl w:ilvl="1">
      <w:start w:val="1"/>
      <w:numFmt w:val="none"/>
      <w:lvlText w:val="Odpowiedź:"/>
      <w:lvlJc w:val="left"/>
      <w:pPr>
        <w:tabs>
          <w:tab w:val="num" w:pos="2007"/>
        </w:tabs>
        <w:ind w:left="1134" w:hanging="567"/>
      </w:pPr>
      <w:rPr>
        <w:b/>
        <w:i w:val="0"/>
        <w:sz w:val="18"/>
        <w:szCs w:val="18"/>
      </w:rPr>
    </w:lvl>
    <w:lvl w:ilvl="2">
      <w:start w:val="1"/>
      <w:numFmt w:val="bullet"/>
      <w:lvlText w:val="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</w:rPr>
    </w:lvl>
    <w:lvl w:ilvl="3">
      <w:start w:val="1"/>
      <w:numFmt w:val="lowerLetter"/>
      <w:lvlText w:val="%4)"/>
      <w:lvlJc w:val="left"/>
      <w:pPr>
        <w:tabs>
          <w:tab w:val="num" w:pos="2061"/>
        </w:tabs>
        <w:ind w:left="1985" w:hanging="284"/>
      </w:pPr>
    </w:lvl>
    <w:lvl w:ilvl="4">
      <w:start w:val="1"/>
      <w:numFmt w:val="bullet"/>
      <w:lvlText w:val=""/>
      <w:lvlJc w:val="left"/>
      <w:pPr>
        <w:tabs>
          <w:tab w:val="num" w:pos="2345"/>
        </w:tabs>
        <w:ind w:left="2268" w:hanging="283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num" w:pos="2736"/>
        </w:tabs>
        <w:ind w:left="2736" w:hanging="936"/>
      </w:pPr>
      <w:rPr>
        <w:rFonts w:ascii="Wingdings" w:hAnsi="Wingdings" w:hint="default"/>
      </w:rPr>
    </w:lvl>
    <w:lvl w:ilvl="6">
      <w:start w:val="1"/>
      <w:numFmt w:val="bullet"/>
      <w:lvlText w:val=""/>
      <w:lvlJc w:val="left"/>
      <w:pPr>
        <w:tabs>
          <w:tab w:val="num" w:pos="3240"/>
        </w:tabs>
        <w:ind w:left="3240" w:hanging="1080"/>
      </w:pPr>
      <w:rPr>
        <w:rFonts w:ascii="Wingdings" w:hAnsi="Wingdings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>
    <w:nsid w:val="3237150E"/>
    <w:multiLevelType w:val="hybridMultilevel"/>
    <w:tmpl w:val="D33893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A40FB8"/>
    <w:multiLevelType w:val="singleLevel"/>
    <w:tmpl w:val="06AAF0E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22">
    <w:nsid w:val="35E83653"/>
    <w:multiLevelType w:val="hybridMultilevel"/>
    <w:tmpl w:val="C4C447D4"/>
    <w:lvl w:ilvl="0" w:tplc="4C3C1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4D4DEF"/>
    <w:multiLevelType w:val="multilevel"/>
    <w:tmpl w:val="6CB0201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</w:lvl>
    <w:lvl w:ilvl="2">
      <w:start w:val="1"/>
      <w:numFmt w:val="lowerLetter"/>
      <w:lvlText w:val="%3)"/>
      <w:lvlJc w:val="left"/>
      <w:pPr>
        <w:tabs>
          <w:tab w:val="num" w:pos="1701"/>
        </w:tabs>
        <w:ind w:left="1701" w:hanging="567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D69376F"/>
    <w:multiLevelType w:val="singleLevel"/>
    <w:tmpl w:val="AF1A1E38"/>
    <w:lvl w:ilvl="0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>
    <w:nsid w:val="3F6D7D61"/>
    <w:multiLevelType w:val="multilevel"/>
    <w:tmpl w:val="F39A24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6">
    <w:nsid w:val="418832A6"/>
    <w:multiLevelType w:val="hybridMultilevel"/>
    <w:tmpl w:val="97647C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2967ED"/>
    <w:multiLevelType w:val="hybridMultilevel"/>
    <w:tmpl w:val="97647C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D011E2"/>
    <w:multiLevelType w:val="multilevel"/>
    <w:tmpl w:val="F132B370"/>
    <w:numStyleLink w:val="Styl2"/>
  </w:abstractNum>
  <w:abstractNum w:abstractNumId="29">
    <w:nsid w:val="514227D9"/>
    <w:multiLevelType w:val="singleLevel"/>
    <w:tmpl w:val="B2EEC90A"/>
    <w:lvl w:ilvl="0">
      <w:start w:val="2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hAnsi="Times New Roman" w:hint="default"/>
      </w:rPr>
    </w:lvl>
  </w:abstractNum>
  <w:abstractNum w:abstractNumId="30">
    <w:nsid w:val="52A374D9"/>
    <w:multiLevelType w:val="singleLevel"/>
    <w:tmpl w:val="D4928D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53EE0895"/>
    <w:multiLevelType w:val="hybridMultilevel"/>
    <w:tmpl w:val="CCFECF6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54F0534B"/>
    <w:multiLevelType w:val="multilevel"/>
    <w:tmpl w:val="EF38D6D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964" w:hanging="604"/>
      </w:p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3">
      <w:start w:val="1"/>
      <w:numFmt w:val="bullet"/>
      <w:lvlText w:val=""/>
      <w:lvlJc w:val="left"/>
      <w:pPr>
        <w:tabs>
          <w:tab w:val="num" w:pos="1531"/>
        </w:tabs>
        <w:ind w:left="1531" w:hanging="567"/>
      </w:pPr>
      <w:rPr>
        <w:rFonts w:ascii="Wingdings" w:hAnsi="Wingdings" w:hint="default"/>
      </w:rPr>
    </w:lvl>
    <w:lvl w:ilvl="4">
      <w:start w:val="1"/>
      <w:numFmt w:val="bullet"/>
      <w:lvlText w:val=""/>
      <w:lvlJc w:val="left"/>
      <w:pPr>
        <w:tabs>
          <w:tab w:val="num" w:pos="1701"/>
        </w:tabs>
        <w:ind w:left="1701" w:hanging="454"/>
      </w:pPr>
      <w:rPr>
        <w:rFonts w:ascii="Wingdings" w:hAnsi="Wingdings" w:hint="default"/>
      </w:rPr>
    </w:lvl>
    <w:lvl w:ilvl="5">
      <w:start w:val="1"/>
      <w:numFmt w:val="bullet"/>
      <w:lvlText w:val=""/>
      <w:lvlJc w:val="left"/>
      <w:pPr>
        <w:tabs>
          <w:tab w:val="num" w:pos="2736"/>
        </w:tabs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>
    <w:nsid w:val="56C16956"/>
    <w:multiLevelType w:val="singleLevel"/>
    <w:tmpl w:val="1A20AFB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>
    <w:nsid w:val="5CC5304A"/>
    <w:multiLevelType w:val="hybridMultilevel"/>
    <w:tmpl w:val="ACDAB0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E9328D"/>
    <w:multiLevelType w:val="hybridMultilevel"/>
    <w:tmpl w:val="0CDCB3A0"/>
    <w:lvl w:ilvl="0" w:tplc="2D0C8E1E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D6B2145"/>
    <w:multiLevelType w:val="multilevel"/>
    <w:tmpl w:val="EF38D6D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964" w:hanging="604"/>
      </w:p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3">
      <w:start w:val="1"/>
      <w:numFmt w:val="bullet"/>
      <w:lvlText w:val=""/>
      <w:lvlJc w:val="left"/>
      <w:pPr>
        <w:tabs>
          <w:tab w:val="num" w:pos="1531"/>
        </w:tabs>
        <w:ind w:left="1531" w:hanging="567"/>
      </w:pPr>
      <w:rPr>
        <w:rFonts w:ascii="Wingdings" w:hAnsi="Wingdings" w:hint="default"/>
      </w:rPr>
    </w:lvl>
    <w:lvl w:ilvl="4">
      <w:start w:val="1"/>
      <w:numFmt w:val="bullet"/>
      <w:lvlText w:val=""/>
      <w:lvlJc w:val="left"/>
      <w:pPr>
        <w:tabs>
          <w:tab w:val="num" w:pos="1701"/>
        </w:tabs>
        <w:ind w:left="1701" w:hanging="454"/>
      </w:pPr>
      <w:rPr>
        <w:rFonts w:ascii="Wingdings" w:hAnsi="Wingdings" w:hint="default"/>
      </w:rPr>
    </w:lvl>
    <w:lvl w:ilvl="5">
      <w:start w:val="1"/>
      <w:numFmt w:val="bullet"/>
      <w:lvlText w:val=""/>
      <w:lvlJc w:val="left"/>
      <w:pPr>
        <w:tabs>
          <w:tab w:val="num" w:pos="2736"/>
        </w:tabs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5FC9705E"/>
    <w:multiLevelType w:val="hybridMultilevel"/>
    <w:tmpl w:val="0CDCB3A0"/>
    <w:lvl w:ilvl="0" w:tplc="2D0C8E1E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7876154"/>
    <w:multiLevelType w:val="multilevel"/>
    <w:tmpl w:val="72885D1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</w:lvl>
    <w:lvl w:ilvl="2">
      <w:start w:val="1"/>
      <w:numFmt w:val="bullet"/>
      <w:lvlText w:val="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</w:rPr>
    </w:lvl>
    <w:lvl w:ilvl="3">
      <w:start w:val="1"/>
      <w:numFmt w:val="lowerLetter"/>
      <w:lvlText w:val="%4)"/>
      <w:lvlJc w:val="left"/>
      <w:pPr>
        <w:tabs>
          <w:tab w:val="num" w:pos="2061"/>
        </w:tabs>
        <w:ind w:left="1985" w:hanging="284"/>
      </w:pPr>
      <w:rPr>
        <w:rFonts w:hint="default"/>
      </w:rPr>
    </w:lvl>
    <w:lvl w:ilvl="4">
      <w:start w:val="1"/>
      <w:numFmt w:val="bullet"/>
      <w:lvlText w:val=""/>
      <w:lvlJc w:val="left"/>
      <w:pPr>
        <w:tabs>
          <w:tab w:val="num" w:pos="2345"/>
        </w:tabs>
        <w:ind w:left="2268" w:hanging="283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num" w:pos="2736"/>
        </w:tabs>
        <w:ind w:left="2736" w:hanging="936"/>
      </w:pPr>
      <w:rPr>
        <w:rFonts w:ascii="Wingdings" w:hAnsi="Wingdings" w:hint="default"/>
      </w:rPr>
    </w:lvl>
    <w:lvl w:ilvl="6">
      <w:start w:val="1"/>
      <w:numFmt w:val="bullet"/>
      <w:lvlText w:val=""/>
      <w:lvlJc w:val="left"/>
      <w:pPr>
        <w:tabs>
          <w:tab w:val="num" w:pos="3240"/>
        </w:tabs>
        <w:ind w:left="3240" w:hanging="1080"/>
      </w:pPr>
      <w:rPr>
        <w:rFonts w:ascii="Wingdings" w:hAnsi="Wingdings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9">
    <w:nsid w:val="6BEA37A2"/>
    <w:multiLevelType w:val="hybridMultilevel"/>
    <w:tmpl w:val="271A68D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2EB6E41"/>
    <w:multiLevelType w:val="multilevel"/>
    <w:tmpl w:val="A6A6CD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964" w:hanging="604"/>
      </w:p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3">
      <w:start w:val="1"/>
      <w:numFmt w:val="bullet"/>
      <w:lvlText w:val=""/>
      <w:lvlJc w:val="left"/>
      <w:pPr>
        <w:tabs>
          <w:tab w:val="num" w:pos="1531"/>
        </w:tabs>
        <w:ind w:left="1531" w:hanging="567"/>
      </w:pPr>
      <w:rPr>
        <w:rFonts w:ascii="Wingdings" w:hAnsi="Wingdings" w:hint="default"/>
      </w:rPr>
    </w:lvl>
    <w:lvl w:ilvl="4">
      <w:start w:val="1"/>
      <w:numFmt w:val="bullet"/>
      <w:lvlText w:val=""/>
      <w:lvlJc w:val="left"/>
      <w:pPr>
        <w:tabs>
          <w:tab w:val="num" w:pos="1701"/>
        </w:tabs>
        <w:ind w:left="1701" w:hanging="454"/>
      </w:pPr>
      <w:rPr>
        <w:rFonts w:ascii="Wingdings" w:hAnsi="Wingdings" w:hint="default"/>
      </w:rPr>
    </w:lvl>
    <w:lvl w:ilvl="5">
      <w:start w:val="1"/>
      <w:numFmt w:val="bullet"/>
      <w:lvlText w:val=""/>
      <w:lvlJc w:val="left"/>
      <w:pPr>
        <w:tabs>
          <w:tab w:val="num" w:pos="2736"/>
        </w:tabs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1">
    <w:nsid w:val="73746F32"/>
    <w:multiLevelType w:val="hybridMultilevel"/>
    <w:tmpl w:val="4D1E04C4"/>
    <w:lvl w:ilvl="0" w:tplc="441A22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6A7ED0"/>
    <w:multiLevelType w:val="singleLevel"/>
    <w:tmpl w:val="8C924AB4"/>
    <w:lvl w:ilvl="0"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ahoma" w:hAnsi="Tahoma" w:hint="default"/>
      </w:rPr>
    </w:lvl>
  </w:abstractNum>
  <w:num w:numId="1">
    <w:abstractNumId w:val="1"/>
  </w:num>
  <w:num w:numId="2">
    <w:abstractNumId w:val="33"/>
  </w:num>
  <w:num w:numId="3">
    <w:abstractNumId w:val="3"/>
  </w:num>
  <w:num w:numId="4">
    <w:abstractNumId w:val="40"/>
  </w:num>
  <w:num w:numId="5">
    <w:abstractNumId w:val="36"/>
  </w:num>
  <w:num w:numId="6">
    <w:abstractNumId w:val="32"/>
  </w:num>
  <w:num w:numId="7">
    <w:abstractNumId w:val="12"/>
  </w:num>
  <w:num w:numId="8">
    <w:abstractNumId w:val="30"/>
  </w:num>
  <w:num w:numId="9">
    <w:abstractNumId w:val="24"/>
  </w:num>
  <w:num w:numId="10">
    <w:abstractNumId w:val="2"/>
  </w:num>
  <w:num w:numId="11">
    <w:abstractNumId w:val="8"/>
  </w:num>
  <w:num w:numId="12">
    <w:abstractNumId w:val="16"/>
  </w:num>
  <w:num w:numId="13">
    <w:abstractNumId w:val="42"/>
  </w:num>
  <w:num w:numId="14">
    <w:abstractNumId w:val="21"/>
  </w:num>
  <w:num w:numId="15">
    <w:abstractNumId w:val="29"/>
  </w:num>
  <w:num w:numId="16">
    <w:abstractNumId w:val="38"/>
  </w:num>
  <w:num w:numId="17">
    <w:abstractNumId w:val="1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/>
    <w:lvlOverride w:ilvl="5"/>
    <w:lvlOverride w:ilvl="6"/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</w:num>
  <w:num w:numId="21">
    <w:abstractNumId w:val="11"/>
  </w:num>
  <w:num w:numId="22">
    <w:abstractNumId w:val="23"/>
  </w:num>
  <w:num w:numId="23">
    <w:abstractNumId w:val="6"/>
  </w:num>
  <w:num w:numId="24">
    <w:abstractNumId w:val="28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37"/>
  </w:num>
  <w:num w:numId="28">
    <w:abstractNumId w:val="26"/>
  </w:num>
  <w:num w:numId="29">
    <w:abstractNumId w:val="7"/>
  </w:num>
  <w:num w:numId="30">
    <w:abstractNumId w:val="27"/>
  </w:num>
  <w:num w:numId="31">
    <w:abstractNumId w:val="9"/>
  </w:num>
  <w:num w:numId="32">
    <w:abstractNumId w:val="35"/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</w:num>
  <w:num w:numId="35">
    <w:abstractNumId w:val="5"/>
  </w:num>
  <w:num w:numId="36">
    <w:abstractNumId w:val="4"/>
  </w:num>
  <w:num w:numId="37">
    <w:abstractNumId w:val="31"/>
  </w:num>
  <w:num w:numId="38">
    <w:abstractNumId w:val="0"/>
  </w:num>
  <w:num w:numId="39">
    <w:abstractNumId w:val="10"/>
  </w:num>
  <w:num w:numId="40">
    <w:abstractNumId w:val="34"/>
  </w:num>
  <w:num w:numId="41">
    <w:abstractNumId w:val="20"/>
  </w:num>
  <w:num w:numId="42">
    <w:abstractNumId w:val="41"/>
  </w:num>
  <w:num w:numId="43">
    <w:abstractNumId w:val="15"/>
  </w:num>
  <w:num w:numId="44">
    <w:abstractNumId w:val="39"/>
  </w:num>
  <w:num w:numId="4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mailMerge>
    <w:mainDocumentType w:val="formLetters"/>
    <w:linkToQuery/>
    <w:dataType w:val="spreadsheet"/>
    <w:connectString w:val="Cały arkusz danych"/>
    <w:query w:val="SELECT * FROM C:\Moje dokumenty\IREK\adresy - koresp ser-1.xls"/>
    <w:activeRecord w:val="4"/>
    <w:odso/>
  </w:mailMerge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/>
  <w:rsids>
    <w:rsidRoot w:val="006B62E0"/>
    <w:rsid w:val="000204F9"/>
    <w:rsid w:val="000413BD"/>
    <w:rsid w:val="00042470"/>
    <w:rsid w:val="0005233B"/>
    <w:rsid w:val="00052DB3"/>
    <w:rsid w:val="00063AAA"/>
    <w:rsid w:val="000838C1"/>
    <w:rsid w:val="000869E8"/>
    <w:rsid w:val="00090E90"/>
    <w:rsid w:val="000956B6"/>
    <w:rsid w:val="000B6C9C"/>
    <w:rsid w:val="000D66A0"/>
    <w:rsid w:val="000F4967"/>
    <w:rsid w:val="00115D42"/>
    <w:rsid w:val="001220F2"/>
    <w:rsid w:val="001320A8"/>
    <w:rsid w:val="00134CC7"/>
    <w:rsid w:val="00136202"/>
    <w:rsid w:val="00146736"/>
    <w:rsid w:val="00146F82"/>
    <w:rsid w:val="00157BA2"/>
    <w:rsid w:val="00166274"/>
    <w:rsid w:val="00170DD9"/>
    <w:rsid w:val="001A7DDF"/>
    <w:rsid w:val="001D33C3"/>
    <w:rsid w:val="001D6AE0"/>
    <w:rsid w:val="001E45D3"/>
    <w:rsid w:val="002139FE"/>
    <w:rsid w:val="00220DBD"/>
    <w:rsid w:val="00226B08"/>
    <w:rsid w:val="002341D6"/>
    <w:rsid w:val="00255AEA"/>
    <w:rsid w:val="00261348"/>
    <w:rsid w:val="002677B0"/>
    <w:rsid w:val="002777B7"/>
    <w:rsid w:val="00282AA5"/>
    <w:rsid w:val="002854F0"/>
    <w:rsid w:val="002A2D55"/>
    <w:rsid w:val="002C0B94"/>
    <w:rsid w:val="002C2C54"/>
    <w:rsid w:val="002D7FAC"/>
    <w:rsid w:val="002F2C77"/>
    <w:rsid w:val="002F4DFD"/>
    <w:rsid w:val="002F59E5"/>
    <w:rsid w:val="002F5FAC"/>
    <w:rsid w:val="00306C9A"/>
    <w:rsid w:val="00321957"/>
    <w:rsid w:val="00322AA9"/>
    <w:rsid w:val="00336487"/>
    <w:rsid w:val="00340A6A"/>
    <w:rsid w:val="003547BB"/>
    <w:rsid w:val="00365349"/>
    <w:rsid w:val="003756E0"/>
    <w:rsid w:val="00382CEB"/>
    <w:rsid w:val="003842BE"/>
    <w:rsid w:val="003A00B8"/>
    <w:rsid w:val="003A38F4"/>
    <w:rsid w:val="003B4B7F"/>
    <w:rsid w:val="003B79CC"/>
    <w:rsid w:val="003C0057"/>
    <w:rsid w:val="003C591D"/>
    <w:rsid w:val="003E0A5F"/>
    <w:rsid w:val="003F0A64"/>
    <w:rsid w:val="00401F5B"/>
    <w:rsid w:val="00407B2A"/>
    <w:rsid w:val="00410477"/>
    <w:rsid w:val="00413B1E"/>
    <w:rsid w:val="00417B39"/>
    <w:rsid w:val="004542B1"/>
    <w:rsid w:val="00454DCB"/>
    <w:rsid w:val="0046050D"/>
    <w:rsid w:val="00462DAF"/>
    <w:rsid w:val="00492053"/>
    <w:rsid w:val="0049420C"/>
    <w:rsid w:val="004B3F26"/>
    <w:rsid w:val="004B4E85"/>
    <w:rsid w:val="004D6362"/>
    <w:rsid w:val="004E2A89"/>
    <w:rsid w:val="004E4084"/>
    <w:rsid w:val="004E4D6E"/>
    <w:rsid w:val="004E67B8"/>
    <w:rsid w:val="004F09A3"/>
    <w:rsid w:val="00500EA1"/>
    <w:rsid w:val="00516471"/>
    <w:rsid w:val="005220A7"/>
    <w:rsid w:val="005309D2"/>
    <w:rsid w:val="00533B74"/>
    <w:rsid w:val="00545A6C"/>
    <w:rsid w:val="00575A4C"/>
    <w:rsid w:val="00584E56"/>
    <w:rsid w:val="005851F7"/>
    <w:rsid w:val="00590DD7"/>
    <w:rsid w:val="005946E5"/>
    <w:rsid w:val="005A1011"/>
    <w:rsid w:val="005B41B5"/>
    <w:rsid w:val="005C0335"/>
    <w:rsid w:val="005C2E41"/>
    <w:rsid w:val="005C7CDA"/>
    <w:rsid w:val="005D0314"/>
    <w:rsid w:val="005E290B"/>
    <w:rsid w:val="005F7659"/>
    <w:rsid w:val="00604CB0"/>
    <w:rsid w:val="006077E7"/>
    <w:rsid w:val="00626F45"/>
    <w:rsid w:val="006639BB"/>
    <w:rsid w:val="00667621"/>
    <w:rsid w:val="0067061F"/>
    <w:rsid w:val="00674346"/>
    <w:rsid w:val="00680BEB"/>
    <w:rsid w:val="00683DBF"/>
    <w:rsid w:val="006A774B"/>
    <w:rsid w:val="006B2A31"/>
    <w:rsid w:val="006B62E0"/>
    <w:rsid w:val="006D5124"/>
    <w:rsid w:val="0070138B"/>
    <w:rsid w:val="007124D5"/>
    <w:rsid w:val="007147FA"/>
    <w:rsid w:val="0072424F"/>
    <w:rsid w:val="00732AC6"/>
    <w:rsid w:val="0074492A"/>
    <w:rsid w:val="00763C73"/>
    <w:rsid w:val="00763EF6"/>
    <w:rsid w:val="0077075B"/>
    <w:rsid w:val="007755DE"/>
    <w:rsid w:val="007762D0"/>
    <w:rsid w:val="00780B6D"/>
    <w:rsid w:val="007876C6"/>
    <w:rsid w:val="00794849"/>
    <w:rsid w:val="00797487"/>
    <w:rsid w:val="007B718F"/>
    <w:rsid w:val="007F1967"/>
    <w:rsid w:val="0082025F"/>
    <w:rsid w:val="00825B35"/>
    <w:rsid w:val="00843A1F"/>
    <w:rsid w:val="0086171D"/>
    <w:rsid w:val="008666E9"/>
    <w:rsid w:val="00885B00"/>
    <w:rsid w:val="0089681F"/>
    <w:rsid w:val="008F370B"/>
    <w:rsid w:val="008F6AFA"/>
    <w:rsid w:val="009002BC"/>
    <w:rsid w:val="00902CBD"/>
    <w:rsid w:val="00913354"/>
    <w:rsid w:val="009255A2"/>
    <w:rsid w:val="0093524D"/>
    <w:rsid w:val="00935344"/>
    <w:rsid w:val="00944BFC"/>
    <w:rsid w:val="00955E4E"/>
    <w:rsid w:val="00961363"/>
    <w:rsid w:val="009630E6"/>
    <w:rsid w:val="00995CD5"/>
    <w:rsid w:val="009965D6"/>
    <w:rsid w:val="009A5A0B"/>
    <w:rsid w:val="009B0EA7"/>
    <w:rsid w:val="009B6359"/>
    <w:rsid w:val="009C3BBB"/>
    <w:rsid w:val="009E50E3"/>
    <w:rsid w:val="009E558E"/>
    <w:rsid w:val="009F1426"/>
    <w:rsid w:val="00A10915"/>
    <w:rsid w:val="00A30A7E"/>
    <w:rsid w:val="00A47931"/>
    <w:rsid w:val="00A47C6C"/>
    <w:rsid w:val="00A512FB"/>
    <w:rsid w:val="00A84967"/>
    <w:rsid w:val="00A87F4B"/>
    <w:rsid w:val="00AB2CD6"/>
    <w:rsid w:val="00B20357"/>
    <w:rsid w:val="00B2747A"/>
    <w:rsid w:val="00B27A1F"/>
    <w:rsid w:val="00B413AC"/>
    <w:rsid w:val="00B463E0"/>
    <w:rsid w:val="00B46C6B"/>
    <w:rsid w:val="00B77E84"/>
    <w:rsid w:val="00B82BD9"/>
    <w:rsid w:val="00B9059E"/>
    <w:rsid w:val="00B972B2"/>
    <w:rsid w:val="00BA3A22"/>
    <w:rsid w:val="00BA7379"/>
    <w:rsid w:val="00BC7708"/>
    <w:rsid w:val="00BE0029"/>
    <w:rsid w:val="00BE7D9D"/>
    <w:rsid w:val="00BF02BE"/>
    <w:rsid w:val="00BF2C73"/>
    <w:rsid w:val="00BF32E3"/>
    <w:rsid w:val="00BF4492"/>
    <w:rsid w:val="00C01731"/>
    <w:rsid w:val="00C03AE5"/>
    <w:rsid w:val="00C24EB1"/>
    <w:rsid w:val="00C255E7"/>
    <w:rsid w:val="00C25C96"/>
    <w:rsid w:val="00C825AC"/>
    <w:rsid w:val="00CA3A82"/>
    <w:rsid w:val="00CB3D1F"/>
    <w:rsid w:val="00CB5C5E"/>
    <w:rsid w:val="00CB64E4"/>
    <w:rsid w:val="00CB6E79"/>
    <w:rsid w:val="00CC66EA"/>
    <w:rsid w:val="00CD2BA2"/>
    <w:rsid w:val="00D00EB8"/>
    <w:rsid w:val="00D14C7B"/>
    <w:rsid w:val="00D25151"/>
    <w:rsid w:val="00D37F46"/>
    <w:rsid w:val="00D40356"/>
    <w:rsid w:val="00D655FF"/>
    <w:rsid w:val="00D735BC"/>
    <w:rsid w:val="00D86113"/>
    <w:rsid w:val="00D96C9B"/>
    <w:rsid w:val="00DB095F"/>
    <w:rsid w:val="00DD0950"/>
    <w:rsid w:val="00DD0F79"/>
    <w:rsid w:val="00DD203F"/>
    <w:rsid w:val="00DD6CE7"/>
    <w:rsid w:val="00DE0B01"/>
    <w:rsid w:val="00DF12C7"/>
    <w:rsid w:val="00DF1887"/>
    <w:rsid w:val="00E0405B"/>
    <w:rsid w:val="00E0471E"/>
    <w:rsid w:val="00E11709"/>
    <w:rsid w:val="00E17DEF"/>
    <w:rsid w:val="00E249A7"/>
    <w:rsid w:val="00E31E04"/>
    <w:rsid w:val="00E3294A"/>
    <w:rsid w:val="00E33F0A"/>
    <w:rsid w:val="00E479AB"/>
    <w:rsid w:val="00E60AFD"/>
    <w:rsid w:val="00E60E4A"/>
    <w:rsid w:val="00E71929"/>
    <w:rsid w:val="00E874B5"/>
    <w:rsid w:val="00E912E5"/>
    <w:rsid w:val="00EA52F4"/>
    <w:rsid w:val="00EC1DAF"/>
    <w:rsid w:val="00ED2CD0"/>
    <w:rsid w:val="00EE0C94"/>
    <w:rsid w:val="00F02DDE"/>
    <w:rsid w:val="00F06D82"/>
    <w:rsid w:val="00F0705D"/>
    <w:rsid w:val="00F3099C"/>
    <w:rsid w:val="00F407DB"/>
    <w:rsid w:val="00F54AF9"/>
    <w:rsid w:val="00F70E68"/>
    <w:rsid w:val="00F80FF6"/>
    <w:rsid w:val="00FA7A61"/>
    <w:rsid w:val="00FC293A"/>
    <w:rsid w:val="00FD18A3"/>
    <w:rsid w:val="00FD25B8"/>
    <w:rsid w:val="00FF3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F2C73"/>
  </w:style>
  <w:style w:type="paragraph" w:styleId="Nagwek1">
    <w:name w:val="heading 1"/>
    <w:basedOn w:val="Normalny"/>
    <w:next w:val="Normalny"/>
    <w:qFormat/>
    <w:rsid w:val="00BF2C73"/>
    <w:pPr>
      <w:keepNext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rsid w:val="00BF2C73"/>
    <w:pPr>
      <w:keepNext/>
      <w:jc w:val="center"/>
      <w:outlineLvl w:val="1"/>
    </w:pPr>
    <w:rPr>
      <w:b/>
      <w:sz w:val="22"/>
    </w:rPr>
  </w:style>
  <w:style w:type="paragraph" w:styleId="Nagwek3">
    <w:name w:val="heading 3"/>
    <w:basedOn w:val="Normalny"/>
    <w:next w:val="Normalny"/>
    <w:qFormat/>
    <w:rsid w:val="00BF2C73"/>
    <w:pPr>
      <w:keepNext/>
      <w:jc w:val="center"/>
      <w:outlineLvl w:val="2"/>
    </w:pPr>
    <w:rPr>
      <w:b/>
      <w:i/>
      <w:sz w:val="24"/>
      <w:u w:val="single"/>
    </w:rPr>
  </w:style>
  <w:style w:type="paragraph" w:styleId="Nagwek4">
    <w:name w:val="heading 4"/>
    <w:basedOn w:val="Normalny"/>
    <w:next w:val="Normalny"/>
    <w:qFormat/>
    <w:rsid w:val="00BF2C73"/>
    <w:pPr>
      <w:keepNext/>
      <w:jc w:val="both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rsid w:val="00BF2C73"/>
    <w:pPr>
      <w:keepNext/>
      <w:spacing w:line="480" w:lineRule="auto"/>
      <w:jc w:val="center"/>
      <w:outlineLvl w:val="4"/>
    </w:pPr>
    <w:rPr>
      <w:b/>
      <w:sz w:val="28"/>
    </w:rPr>
  </w:style>
  <w:style w:type="paragraph" w:styleId="Nagwek6">
    <w:name w:val="heading 6"/>
    <w:basedOn w:val="Normalny"/>
    <w:next w:val="Normalny"/>
    <w:qFormat/>
    <w:rsid w:val="00BF2C73"/>
    <w:pPr>
      <w:keepNext/>
      <w:ind w:firstLine="708"/>
      <w:jc w:val="both"/>
      <w:outlineLvl w:val="5"/>
    </w:pPr>
    <w:rPr>
      <w:b/>
      <w:sz w:val="24"/>
    </w:rPr>
  </w:style>
  <w:style w:type="paragraph" w:styleId="Nagwek7">
    <w:name w:val="heading 7"/>
    <w:basedOn w:val="Normalny"/>
    <w:next w:val="Normalny"/>
    <w:qFormat/>
    <w:rsid w:val="00BF2C73"/>
    <w:pPr>
      <w:keepNext/>
      <w:outlineLvl w:val="6"/>
    </w:pPr>
    <w:rPr>
      <w:rFonts w:ascii="Tahoma" w:hAnsi="Tahoma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"/>
    <w:basedOn w:val="Normalny"/>
    <w:rsid w:val="00BF2C7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F2C7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F2C73"/>
  </w:style>
  <w:style w:type="paragraph" w:styleId="Tekstpodstawowy">
    <w:name w:val="Body Text"/>
    <w:basedOn w:val="Normalny"/>
    <w:rsid w:val="00BF2C73"/>
    <w:pPr>
      <w:jc w:val="both"/>
    </w:pPr>
    <w:rPr>
      <w:rFonts w:ascii="Tahoma" w:hAnsi="Tahoma"/>
      <w:b/>
      <w:sz w:val="22"/>
    </w:rPr>
  </w:style>
  <w:style w:type="paragraph" w:styleId="Tekstpodstawowywcity">
    <w:name w:val="Body Text Indent"/>
    <w:basedOn w:val="Normalny"/>
    <w:rsid w:val="00BF2C73"/>
    <w:pPr>
      <w:ind w:firstLine="708"/>
      <w:jc w:val="both"/>
    </w:pPr>
    <w:rPr>
      <w:sz w:val="22"/>
    </w:rPr>
  </w:style>
  <w:style w:type="paragraph" w:styleId="Tekstdymka">
    <w:name w:val="Balloon Text"/>
    <w:basedOn w:val="Normalny"/>
    <w:semiHidden/>
    <w:rsid w:val="000F4967"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ormalny"/>
    <w:rsid w:val="004B4E85"/>
    <w:rPr>
      <w:rFonts w:ascii="Arial" w:hAnsi="Arial" w:cs="Arial"/>
      <w:sz w:val="24"/>
      <w:szCs w:val="24"/>
    </w:rPr>
  </w:style>
  <w:style w:type="character" w:styleId="Odwoaniedokomentarza">
    <w:name w:val="annotation reference"/>
    <w:basedOn w:val="Domylnaczcionkaakapitu"/>
    <w:rsid w:val="00BF32E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F32E3"/>
  </w:style>
  <w:style w:type="character" w:customStyle="1" w:styleId="TekstkomentarzaZnak">
    <w:name w:val="Tekst komentarza Znak"/>
    <w:basedOn w:val="Domylnaczcionkaakapitu"/>
    <w:link w:val="Tekstkomentarza"/>
    <w:rsid w:val="00BF32E3"/>
  </w:style>
  <w:style w:type="paragraph" w:styleId="Tematkomentarza">
    <w:name w:val="annotation subject"/>
    <w:basedOn w:val="Tekstkomentarza"/>
    <w:next w:val="Tekstkomentarza"/>
    <w:link w:val="TematkomentarzaZnak"/>
    <w:rsid w:val="00BF32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BF32E3"/>
    <w:rPr>
      <w:b/>
      <w:bCs/>
    </w:rPr>
  </w:style>
  <w:style w:type="table" w:styleId="Tabela-Siatka">
    <w:name w:val="Table Grid"/>
    <w:basedOn w:val="Standardowy"/>
    <w:uiPriority w:val="59"/>
    <w:rsid w:val="000D66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ogrubienie">
    <w:name w:val="Strong"/>
    <w:basedOn w:val="Domylnaczcionkaakapitu"/>
    <w:uiPriority w:val="22"/>
    <w:qFormat/>
    <w:rsid w:val="005946E5"/>
    <w:rPr>
      <w:b/>
      <w:bCs/>
    </w:rPr>
  </w:style>
  <w:style w:type="paragraph" w:styleId="Zwykytekst">
    <w:name w:val="Plain Text"/>
    <w:basedOn w:val="Normalny"/>
    <w:link w:val="ZwykytekstZnak"/>
    <w:uiPriority w:val="99"/>
    <w:rsid w:val="00321957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21957"/>
    <w:rPr>
      <w:rFonts w:ascii="Courier New" w:hAnsi="Courier New"/>
    </w:rPr>
  </w:style>
  <w:style w:type="paragraph" w:styleId="Akapitzlist">
    <w:name w:val="List Paragraph"/>
    <w:basedOn w:val="Normalny"/>
    <w:uiPriority w:val="34"/>
    <w:qFormat/>
    <w:rsid w:val="0032195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9965D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667621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B82BD9"/>
  </w:style>
  <w:style w:type="numbering" w:customStyle="1" w:styleId="Styl2">
    <w:name w:val="Styl2"/>
    <w:rsid w:val="00B82BD9"/>
    <w:pPr>
      <w:numPr>
        <w:numId w:val="23"/>
      </w:numPr>
    </w:pPr>
  </w:style>
  <w:style w:type="paragraph" w:styleId="Listapunktowana">
    <w:name w:val="List Bullet"/>
    <w:basedOn w:val="Normalny"/>
    <w:rsid w:val="00794849"/>
    <w:pPr>
      <w:numPr>
        <w:numId w:val="38"/>
      </w:numPr>
      <w:contextualSpacing/>
    </w:pPr>
  </w:style>
  <w:style w:type="paragraph" w:customStyle="1" w:styleId="Standard">
    <w:name w:val="Standard"/>
    <w:rsid w:val="00DD6CE7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244</Words>
  <Characters>1630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Samodzielny Publiczny</vt:lpstr>
      <vt:lpstr>Samodzielny Publiczny</vt:lpstr>
    </vt:vector>
  </TitlesOfParts>
  <Company>USK nr 5</Company>
  <LinksUpToDate>false</LinksUpToDate>
  <CharactersWithSpaces>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Samodzielny Publiczny</dc:title>
  <dc:creator>Dział Zamówień Publicznych</dc:creator>
  <cp:lastModifiedBy>Agnieszka Iwanowska</cp:lastModifiedBy>
  <cp:revision>19</cp:revision>
  <cp:lastPrinted>2023-04-03T07:46:00Z</cp:lastPrinted>
  <dcterms:created xsi:type="dcterms:W3CDTF">2021-05-13T11:14:00Z</dcterms:created>
  <dcterms:modified xsi:type="dcterms:W3CDTF">2023-04-03T10:10:00Z</dcterms:modified>
</cp:coreProperties>
</file>