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9FF5A" w14:textId="0F7DD2A3" w:rsidR="00596EE4" w:rsidRDefault="00596EE4" w:rsidP="00596EE4">
      <w:pPr>
        <w:tabs>
          <w:tab w:val="center" w:pos="4536"/>
          <w:tab w:val="right" w:pos="9072"/>
        </w:tabs>
        <w:spacing w:after="0" w:line="240" w:lineRule="auto"/>
        <w:jc w:val="right"/>
        <w:rPr>
          <w:rFonts w:ascii="Calibri" w:eastAsia="Times New Roman" w:hAnsi="Calibri" w:cs="Calibri"/>
          <w:b/>
        </w:rPr>
      </w:pPr>
      <w:r w:rsidRPr="00596EE4">
        <w:rPr>
          <w:rFonts w:ascii="Calibri" w:eastAsia="Times New Roman" w:hAnsi="Calibri" w:cs="Calibri"/>
          <w:b/>
        </w:rPr>
        <w:t>Załącznik nr 2</w:t>
      </w:r>
      <w:r w:rsidR="00CE2138">
        <w:rPr>
          <w:rFonts w:ascii="Calibri" w:eastAsia="Times New Roman" w:hAnsi="Calibri" w:cs="Calibri"/>
          <w:b/>
        </w:rPr>
        <w:t xml:space="preserve"> </w:t>
      </w:r>
      <w:r w:rsidRPr="00596EE4">
        <w:rPr>
          <w:rFonts w:ascii="Calibri" w:eastAsia="Times New Roman" w:hAnsi="Calibri" w:cs="Calibri"/>
          <w:b/>
        </w:rPr>
        <w:t>do SWZ</w:t>
      </w:r>
      <w:r w:rsidR="00E31F98">
        <w:rPr>
          <w:rFonts w:ascii="Calibri" w:eastAsia="Times New Roman" w:hAnsi="Calibri" w:cs="Calibri"/>
          <w:b/>
        </w:rPr>
        <w:t xml:space="preserve"> dla cz. </w:t>
      </w:r>
      <w:r w:rsidR="00EA61D0">
        <w:rPr>
          <w:rFonts w:ascii="Calibri" w:eastAsia="Times New Roman" w:hAnsi="Calibri" w:cs="Calibri"/>
          <w:b/>
        </w:rPr>
        <w:t>2</w:t>
      </w:r>
      <w:r w:rsidRPr="00596EE4">
        <w:rPr>
          <w:rFonts w:ascii="Calibri" w:eastAsia="Times New Roman" w:hAnsi="Calibri" w:cs="Calibri"/>
          <w:b/>
        </w:rPr>
        <w:t xml:space="preserve"> – </w:t>
      </w:r>
      <w:r w:rsidR="00E31F98">
        <w:rPr>
          <w:rFonts w:ascii="Calibri" w:eastAsia="Times New Roman" w:hAnsi="Calibri" w:cs="Calibri"/>
          <w:b/>
        </w:rPr>
        <w:t>F</w:t>
      </w:r>
      <w:r w:rsidRPr="00596EE4">
        <w:rPr>
          <w:rFonts w:ascii="Calibri" w:eastAsia="Times New Roman" w:hAnsi="Calibri" w:cs="Calibri"/>
          <w:b/>
        </w:rPr>
        <w:t>ormularz cenowy</w:t>
      </w:r>
      <w:r w:rsidR="001B675C">
        <w:rPr>
          <w:rFonts w:ascii="Calibri" w:eastAsia="Times New Roman" w:hAnsi="Calibri" w:cs="Calibri"/>
          <w:b/>
        </w:rPr>
        <w:t>/Szczegółowy opis przedmiotu zamówienia</w:t>
      </w:r>
    </w:p>
    <w:p w14:paraId="01704C9E" w14:textId="77777777" w:rsidR="000C1EFA" w:rsidRDefault="000C1EFA" w:rsidP="00596EE4">
      <w:pPr>
        <w:tabs>
          <w:tab w:val="center" w:pos="4536"/>
          <w:tab w:val="right" w:pos="9072"/>
        </w:tabs>
        <w:spacing w:after="0" w:line="240" w:lineRule="auto"/>
        <w:jc w:val="right"/>
        <w:rPr>
          <w:rFonts w:ascii="Calibri" w:eastAsia="Times New Roman" w:hAnsi="Calibri" w:cs="Calibri"/>
          <w:b/>
        </w:rPr>
      </w:pPr>
    </w:p>
    <w:tbl>
      <w:tblPr>
        <w:tblStyle w:val="Tabela-Siatka6"/>
        <w:tblW w:w="14975" w:type="dxa"/>
        <w:tblInd w:w="-75" w:type="dxa"/>
        <w:tblLayout w:type="fixed"/>
        <w:tblLook w:val="04A0" w:firstRow="1" w:lastRow="0" w:firstColumn="1" w:lastColumn="0" w:noHBand="0" w:noVBand="1"/>
      </w:tblPr>
      <w:tblGrid>
        <w:gridCol w:w="637"/>
        <w:gridCol w:w="7371"/>
        <w:gridCol w:w="993"/>
        <w:gridCol w:w="1417"/>
        <w:gridCol w:w="1418"/>
        <w:gridCol w:w="1559"/>
        <w:gridCol w:w="1580"/>
      </w:tblGrid>
      <w:tr w:rsidR="00E07493" w:rsidRPr="006D1581" w14:paraId="7E321255" w14:textId="77777777" w:rsidTr="00EA61D0">
        <w:trPr>
          <w:trHeight w:val="437"/>
        </w:trPr>
        <w:tc>
          <w:tcPr>
            <w:tcW w:w="14975" w:type="dxa"/>
            <w:gridSpan w:val="7"/>
            <w:tcBorders>
              <w:top w:val="single" w:sz="4" w:space="0" w:color="auto"/>
              <w:left w:val="single" w:sz="4" w:space="0" w:color="auto"/>
              <w:bottom w:val="single" w:sz="4" w:space="0" w:color="auto"/>
              <w:right w:val="single" w:sz="4" w:space="0" w:color="auto"/>
            </w:tcBorders>
            <w:shd w:val="clear" w:color="auto" w:fill="EDEDED" w:themeFill="accent3" w:themeFillTint="33"/>
            <w:tcMar>
              <w:top w:w="0" w:type="dxa"/>
              <w:left w:w="70" w:type="dxa"/>
              <w:bottom w:w="0" w:type="dxa"/>
              <w:right w:w="70" w:type="dxa"/>
            </w:tcMar>
            <w:vAlign w:val="center"/>
          </w:tcPr>
          <w:p w14:paraId="3A021D7D" w14:textId="63843F4E" w:rsidR="00E07493" w:rsidRPr="00B00C1D" w:rsidRDefault="00E07493" w:rsidP="00EA61D0">
            <w:pPr>
              <w:widowControl w:val="0"/>
              <w:jc w:val="center"/>
              <w:rPr>
                <w:rFonts w:cstheme="minorHAnsi"/>
                <w:b/>
                <w:bCs/>
              </w:rPr>
            </w:pPr>
            <w:r w:rsidRPr="0044256E">
              <w:rPr>
                <w:rFonts w:eastAsia="Calibri" w:cstheme="minorHAnsi"/>
                <w:b/>
                <w:color w:val="FF0000"/>
                <w:u w:val="single"/>
              </w:rPr>
              <w:t xml:space="preserve">FORMULARZ CENOWY DLA CZĘŚCI </w:t>
            </w:r>
            <w:r w:rsidR="00EA61D0">
              <w:rPr>
                <w:rFonts w:eastAsia="Calibri" w:cstheme="minorHAnsi"/>
                <w:b/>
                <w:color w:val="FF0000"/>
                <w:u w:val="single"/>
              </w:rPr>
              <w:t>2 (drugiej</w:t>
            </w:r>
            <w:r w:rsidRPr="0044256E">
              <w:rPr>
                <w:rFonts w:eastAsia="Calibri" w:cstheme="minorHAnsi"/>
                <w:b/>
                <w:color w:val="FF0000"/>
                <w:u w:val="single"/>
              </w:rPr>
              <w:t>)</w:t>
            </w:r>
            <w:r w:rsidR="00683DA3">
              <w:rPr>
                <w:rFonts w:eastAsia="Calibri" w:cstheme="minorHAnsi"/>
                <w:b/>
              </w:rPr>
              <w:br/>
            </w:r>
            <w:r>
              <w:rPr>
                <w:rFonts w:eastAsia="Calibri" w:cstheme="minorHAnsi"/>
                <w:b/>
              </w:rPr>
              <w:t>PRZEDMIOTU ZAMÓWIENIA, będący jednocześnie SZCZEGÓŁOWYM OPISEM PRZEDMIOTU ZAMÓWIENIA</w:t>
            </w:r>
          </w:p>
        </w:tc>
      </w:tr>
      <w:tr w:rsidR="00EA61D0" w:rsidRPr="006D1581" w14:paraId="5DBA29EE" w14:textId="77777777" w:rsidTr="00EA61D0">
        <w:trPr>
          <w:trHeight w:val="450"/>
        </w:trPr>
        <w:tc>
          <w:tcPr>
            <w:tcW w:w="14975" w:type="dxa"/>
            <w:gridSpan w:val="7"/>
            <w:tcBorders>
              <w:top w:val="single" w:sz="4" w:space="0" w:color="auto"/>
              <w:left w:val="single" w:sz="4" w:space="0" w:color="auto"/>
              <w:right w:val="single" w:sz="4" w:space="0" w:color="auto"/>
            </w:tcBorders>
            <w:shd w:val="clear" w:color="auto" w:fill="EDEDED" w:themeFill="accent3" w:themeFillTint="33"/>
            <w:tcMar>
              <w:top w:w="0" w:type="dxa"/>
              <w:left w:w="70" w:type="dxa"/>
              <w:bottom w:w="0" w:type="dxa"/>
              <w:right w:w="70" w:type="dxa"/>
            </w:tcMar>
            <w:vAlign w:val="center"/>
          </w:tcPr>
          <w:p w14:paraId="40851782" w14:textId="77777777" w:rsidR="00EA61D0" w:rsidRPr="00EA61D0" w:rsidRDefault="00EA61D0" w:rsidP="00EA61D0">
            <w:pPr>
              <w:widowControl w:val="0"/>
              <w:suppressAutoHyphens w:val="0"/>
              <w:jc w:val="center"/>
              <w:rPr>
                <w:rFonts w:ascii="Calibri" w:eastAsia="Calibri" w:hAnsi="Calibri" w:cs="Calibri"/>
                <w:b/>
                <w:color w:val="FF0000"/>
              </w:rPr>
            </w:pPr>
            <w:r w:rsidRPr="00EA61D0">
              <w:rPr>
                <w:rFonts w:ascii="Calibri" w:eastAsia="Calibri" w:hAnsi="Calibri" w:cs="Calibri"/>
                <w:b/>
                <w:color w:val="FF0000"/>
              </w:rPr>
              <w:t>DOMY STUDENCKIE</w:t>
            </w:r>
          </w:p>
          <w:p w14:paraId="4CE3A487" w14:textId="77777777" w:rsidR="00EA61D0" w:rsidRPr="00EA61D0" w:rsidRDefault="00EA61D0" w:rsidP="00EA61D0">
            <w:pPr>
              <w:widowControl w:val="0"/>
              <w:suppressAutoHyphens w:val="0"/>
              <w:jc w:val="center"/>
              <w:rPr>
                <w:rFonts w:ascii="Calibri" w:eastAsia="Calibri" w:hAnsi="Calibri" w:cs="Calibri"/>
                <w:b/>
                <w:color w:val="FF0000"/>
              </w:rPr>
            </w:pPr>
            <w:r w:rsidRPr="00EA61D0">
              <w:rPr>
                <w:rFonts w:ascii="Calibri" w:eastAsia="Calibri" w:hAnsi="Calibri" w:cs="Calibri"/>
                <w:b/>
                <w:color w:val="FF0000"/>
              </w:rPr>
              <w:t>adres dostawy:</w:t>
            </w:r>
          </w:p>
          <w:p w14:paraId="542BA1C3" w14:textId="77777777" w:rsidR="00EA61D0" w:rsidRPr="00EA61D0" w:rsidRDefault="00EA61D0" w:rsidP="00EA61D0">
            <w:pPr>
              <w:widowControl w:val="0"/>
              <w:suppressAutoHyphens w:val="0"/>
              <w:jc w:val="center"/>
              <w:rPr>
                <w:rFonts w:ascii="Calibri" w:eastAsia="Calibri" w:hAnsi="Calibri" w:cs="Calibri"/>
                <w:b/>
                <w:color w:val="FF0000"/>
              </w:rPr>
            </w:pPr>
            <w:r w:rsidRPr="00EA61D0">
              <w:rPr>
                <w:rFonts w:ascii="Calibri" w:eastAsia="Calibri" w:hAnsi="Calibri" w:cs="Calibri"/>
                <w:b/>
                <w:color w:val="FF0000"/>
              </w:rPr>
              <w:t>DS „Jurand” ul. Piątkowska 94 blok 3 A, 60-649 Poznań– 50 tapczanów</w:t>
            </w:r>
          </w:p>
          <w:p w14:paraId="28E9A410" w14:textId="77777777" w:rsidR="00EA61D0" w:rsidRPr="00EA61D0" w:rsidRDefault="00EA61D0" w:rsidP="00EA61D0">
            <w:pPr>
              <w:widowControl w:val="0"/>
              <w:suppressAutoHyphens w:val="0"/>
              <w:jc w:val="center"/>
              <w:rPr>
                <w:rFonts w:ascii="Calibri" w:eastAsia="Calibri" w:hAnsi="Calibri" w:cs="Calibri"/>
                <w:b/>
                <w:color w:val="FF0000"/>
              </w:rPr>
            </w:pPr>
            <w:r w:rsidRPr="00EA61D0">
              <w:rPr>
                <w:rFonts w:ascii="Calibri" w:eastAsia="Calibri" w:hAnsi="Calibri" w:cs="Calibri"/>
                <w:b/>
                <w:color w:val="FF0000"/>
              </w:rPr>
              <w:t>DS. „Danuśka” ul. Piątkowska 94 blok 3 B, 60-649 Poznań – 100 tapczanów i 50 krzeseł</w:t>
            </w:r>
          </w:p>
          <w:p w14:paraId="2647B4B5" w14:textId="77777777" w:rsidR="00EA61D0" w:rsidRPr="00EA61D0" w:rsidRDefault="00EA61D0" w:rsidP="00EA61D0">
            <w:pPr>
              <w:widowControl w:val="0"/>
              <w:suppressAutoHyphens w:val="0"/>
              <w:jc w:val="center"/>
              <w:rPr>
                <w:rFonts w:ascii="Calibri" w:eastAsia="Calibri" w:hAnsi="Calibri" w:cs="Calibri"/>
                <w:b/>
                <w:color w:val="FF0000"/>
              </w:rPr>
            </w:pPr>
            <w:r w:rsidRPr="00EA61D0">
              <w:rPr>
                <w:rFonts w:ascii="Calibri" w:eastAsia="Calibri" w:hAnsi="Calibri" w:cs="Calibri"/>
                <w:b/>
                <w:color w:val="FF0000"/>
              </w:rPr>
              <w:t>DS. „Maćko”, ul. Piątkowska 94 blok 3C, 60-649 Poznań,  – 50 tapczanów i 40 krzeseł</w:t>
            </w:r>
          </w:p>
          <w:p w14:paraId="27EC54C1" w14:textId="77777777" w:rsidR="00EA61D0" w:rsidRPr="00EA61D0" w:rsidRDefault="00EA61D0" w:rsidP="00EA61D0">
            <w:pPr>
              <w:widowControl w:val="0"/>
              <w:suppressAutoHyphens w:val="0"/>
              <w:jc w:val="center"/>
              <w:rPr>
                <w:rFonts w:ascii="Calibri" w:eastAsia="Calibri" w:hAnsi="Calibri" w:cs="Calibri"/>
                <w:b/>
                <w:color w:val="FF0000"/>
              </w:rPr>
            </w:pPr>
            <w:r w:rsidRPr="00EA61D0">
              <w:rPr>
                <w:rFonts w:ascii="Calibri" w:eastAsia="Calibri" w:hAnsi="Calibri" w:cs="Calibri"/>
                <w:b/>
                <w:color w:val="FF0000"/>
              </w:rPr>
              <w:t>DS. „Przylesie” ul. Wojska Polskiego 85, 60-625 Poznań – 23 tapczany i 70 krzeseł</w:t>
            </w:r>
          </w:p>
          <w:p w14:paraId="250C237D" w14:textId="67F71F14" w:rsidR="00EA61D0" w:rsidRPr="0044256E" w:rsidRDefault="00EA61D0" w:rsidP="00EA61D0">
            <w:pPr>
              <w:widowControl w:val="0"/>
              <w:jc w:val="center"/>
              <w:rPr>
                <w:rFonts w:eastAsia="Calibri" w:cstheme="minorHAnsi"/>
                <w:b/>
                <w:color w:val="FF0000"/>
                <w:u w:val="single"/>
              </w:rPr>
            </w:pPr>
          </w:p>
        </w:tc>
      </w:tr>
      <w:tr w:rsidR="00EA61D0" w:rsidRPr="006D1581" w14:paraId="4069002B" w14:textId="77777777" w:rsidTr="002850B2">
        <w:trPr>
          <w:trHeight w:val="445"/>
        </w:trPr>
        <w:tc>
          <w:tcPr>
            <w:tcW w:w="637" w:type="dxa"/>
            <w:tcBorders>
              <w:top w:val="single" w:sz="4" w:space="0" w:color="auto"/>
              <w:left w:val="single" w:sz="4" w:space="0" w:color="auto"/>
              <w:bottom w:val="single" w:sz="4" w:space="0" w:color="auto"/>
              <w:right w:val="single" w:sz="4" w:space="0" w:color="auto"/>
            </w:tcBorders>
            <w:shd w:val="clear" w:color="auto" w:fill="EDEDED" w:themeFill="accent3" w:themeFillTint="33"/>
            <w:tcMar>
              <w:top w:w="0" w:type="dxa"/>
              <w:left w:w="70" w:type="dxa"/>
              <w:bottom w:w="0" w:type="dxa"/>
              <w:right w:w="70" w:type="dxa"/>
            </w:tcMar>
            <w:vAlign w:val="center"/>
          </w:tcPr>
          <w:p w14:paraId="5BD1102F" w14:textId="0D9EA6A1" w:rsidR="00EA61D0" w:rsidRPr="0044256E" w:rsidRDefault="00EA61D0" w:rsidP="00EA61D0">
            <w:pPr>
              <w:widowControl w:val="0"/>
              <w:jc w:val="center"/>
              <w:rPr>
                <w:rFonts w:eastAsia="Calibri" w:cstheme="minorHAnsi"/>
                <w:b/>
                <w:color w:val="FF0000"/>
                <w:u w:val="single"/>
              </w:rPr>
            </w:pPr>
            <w:r w:rsidRPr="0035055B">
              <w:rPr>
                <w:rFonts w:eastAsia="Calibri" w:cstheme="minorHAnsi"/>
                <w:b/>
              </w:rPr>
              <w:t>Lp.</w:t>
            </w:r>
          </w:p>
        </w:tc>
        <w:tc>
          <w:tcPr>
            <w:tcW w:w="73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5685AD" w14:textId="77777777" w:rsidR="00EA61D0" w:rsidRDefault="00EA61D0" w:rsidP="00EA61D0">
            <w:pPr>
              <w:ind w:left="-25" w:firstLine="25"/>
              <w:contextualSpacing/>
              <w:jc w:val="center"/>
              <w:rPr>
                <w:rFonts w:cstheme="minorHAnsi"/>
                <w:b/>
              </w:rPr>
            </w:pPr>
            <w:r w:rsidRPr="00B00C1D">
              <w:rPr>
                <w:rFonts w:cstheme="minorHAnsi"/>
                <w:b/>
              </w:rPr>
              <w:t>SZCZEGÓŁOWY OPIS PRZEDMIOTU ZAMÓWIENIA</w:t>
            </w:r>
          </w:p>
          <w:p w14:paraId="2752F11A" w14:textId="2C5200DD" w:rsidR="00EA61D0" w:rsidRDefault="00EA61D0" w:rsidP="00EA61D0">
            <w:pPr>
              <w:jc w:val="both"/>
              <w:rPr>
                <w:rFonts w:cstheme="minorHAnsi"/>
                <w:u w:val="single"/>
              </w:rPr>
            </w:pPr>
            <w:r w:rsidRPr="00A05C5B">
              <w:rPr>
                <w:rFonts w:cstheme="minorHAnsi"/>
                <w:u w:val="single"/>
              </w:rPr>
              <w:t>Termin realizacji przedmiotu zamówienia:</w:t>
            </w:r>
            <w:r w:rsidRPr="00A05C5B">
              <w:rPr>
                <w:rFonts w:cstheme="minorHAnsi"/>
              </w:rPr>
              <w:t xml:space="preserve"> </w:t>
            </w:r>
            <w:r w:rsidRPr="00A05C5B">
              <w:rPr>
                <w:rFonts w:cstheme="minorHAnsi"/>
                <w:color w:val="000000" w:themeColor="text1"/>
              </w:rPr>
              <w:t xml:space="preserve">do </w:t>
            </w:r>
            <w:r w:rsidR="00E3731B">
              <w:rPr>
                <w:rFonts w:cstheme="minorHAnsi"/>
                <w:color w:val="000000" w:themeColor="text1"/>
              </w:rPr>
              <w:t>6</w:t>
            </w:r>
            <w:r w:rsidRPr="00A05C5B">
              <w:rPr>
                <w:rFonts w:cstheme="minorHAnsi"/>
                <w:color w:val="000000" w:themeColor="text1"/>
              </w:rPr>
              <w:t xml:space="preserve"> tygodni od daty zawarcia umowy</w:t>
            </w:r>
          </w:p>
          <w:p w14:paraId="7E66C039" w14:textId="4CFB8AE8" w:rsidR="00EA61D0" w:rsidRPr="0044256E" w:rsidRDefault="00EA61D0" w:rsidP="007535B4">
            <w:pPr>
              <w:jc w:val="both"/>
              <w:rPr>
                <w:rFonts w:eastAsia="Calibri" w:cstheme="minorHAnsi"/>
                <w:b/>
                <w:color w:val="FF0000"/>
                <w:u w:val="single"/>
              </w:rPr>
            </w:pP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E95327" w14:textId="2221325B" w:rsidR="00EA61D0" w:rsidRPr="0044256E" w:rsidRDefault="00EA61D0" w:rsidP="00EA61D0">
            <w:pPr>
              <w:widowControl w:val="0"/>
              <w:jc w:val="center"/>
              <w:rPr>
                <w:rFonts w:eastAsia="Calibri" w:cstheme="minorHAnsi"/>
                <w:b/>
                <w:color w:val="FF0000"/>
                <w:u w:val="single"/>
              </w:rPr>
            </w:pPr>
            <w:r w:rsidRPr="00B00C1D">
              <w:rPr>
                <w:rFonts w:eastAsia="Calibri" w:cstheme="minorHAnsi"/>
                <w:b/>
              </w:rPr>
              <w:t>Ilość</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27D02B" w14:textId="79E0C8E2" w:rsidR="00EA61D0" w:rsidRPr="0044256E" w:rsidRDefault="00EA61D0" w:rsidP="00EA61D0">
            <w:pPr>
              <w:widowControl w:val="0"/>
              <w:jc w:val="center"/>
              <w:rPr>
                <w:rFonts w:eastAsia="Calibri" w:cstheme="minorHAnsi"/>
                <w:b/>
                <w:color w:val="FF0000"/>
                <w:u w:val="single"/>
              </w:rPr>
            </w:pPr>
            <w:r w:rsidRPr="00B00C1D">
              <w:rPr>
                <w:rFonts w:cstheme="minorHAnsi"/>
                <w:b/>
              </w:rPr>
              <w:t>Cena jednostkowa netto w PLN</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69C2A9" w14:textId="4E9CA00C" w:rsidR="00EA61D0" w:rsidRPr="0044256E" w:rsidRDefault="00EA61D0" w:rsidP="00EA61D0">
            <w:pPr>
              <w:widowControl w:val="0"/>
              <w:jc w:val="center"/>
              <w:rPr>
                <w:rFonts w:eastAsia="Calibri" w:cstheme="minorHAnsi"/>
                <w:b/>
                <w:color w:val="FF0000"/>
                <w:u w:val="single"/>
              </w:rPr>
            </w:pPr>
            <w:r w:rsidRPr="00B00C1D">
              <w:rPr>
                <w:rFonts w:cstheme="minorHAnsi"/>
                <w:b/>
              </w:rPr>
              <w:t>Wartość netto w PLN</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470E28" w14:textId="77777777" w:rsidR="00EA61D0" w:rsidRDefault="00EA61D0" w:rsidP="00EA61D0">
            <w:pPr>
              <w:widowControl w:val="0"/>
              <w:jc w:val="center"/>
              <w:rPr>
                <w:rFonts w:cstheme="minorHAnsi"/>
                <w:b/>
              </w:rPr>
            </w:pPr>
            <w:r w:rsidRPr="00B00C1D">
              <w:rPr>
                <w:rFonts w:cstheme="minorHAnsi"/>
                <w:b/>
              </w:rPr>
              <w:t>Stawka podatku VAT</w:t>
            </w:r>
          </w:p>
          <w:p w14:paraId="7E5D9A58" w14:textId="7EF6F855" w:rsidR="00EA61D0" w:rsidRPr="0044256E" w:rsidRDefault="00EA61D0" w:rsidP="00EA61D0">
            <w:pPr>
              <w:widowControl w:val="0"/>
              <w:jc w:val="center"/>
              <w:rPr>
                <w:rFonts w:eastAsia="Calibri" w:cstheme="minorHAnsi"/>
                <w:b/>
                <w:color w:val="FF0000"/>
                <w:u w:val="single"/>
              </w:rPr>
            </w:pPr>
            <w:r>
              <w:rPr>
                <w:rFonts w:cstheme="minorHAnsi"/>
                <w:b/>
              </w:rPr>
              <w:t>(%)</w:t>
            </w:r>
          </w:p>
        </w:tc>
        <w:tc>
          <w:tcPr>
            <w:tcW w:w="1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FCB998" w14:textId="5227DBFF" w:rsidR="00EA61D0" w:rsidRPr="0044256E" w:rsidRDefault="00EA61D0" w:rsidP="00EA61D0">
            <w:pPr>
              <w:widowControl w:val="0"/>
              <w:jc w:val="center"/>
              <w:rPr>
                <w:rFonts w:eastAsia="Calibri" w:cstheme="minorHAnsi"/>
                <w:b/>
                <w:color w:val="FF0000"/>
                <w:u w:val="single"/>
              </w:rPr>
            </w:pPr>
            <w:r w:rsidRPr="00B00C1D">
              <w:rPr>
                <w:rFonts w:cstheme="minorHAnsi"/>
                <w:b/>
              </w:rPr>
              <w:t>Cena jednostkowa netto w PLN</w:t>
            </w:r>
          </w:p>
        </w:tc>
      </w:tr>
      <w:tr w:rsidR="00F74CBB" w:rsidRPr="006D1581" w14:paraId="64F60813" w14:textId="77777777" w:rsidTr="002850B2">
        <w:trPr>
          <w:trHeight w:val="445"/>
        </w:trPr>
        <w:tc>
          <w:tcPr>
            <w:tcW w:w="637" w:type="dxa"/>
            <w:tcBorders>
              <w:top w:val="single" w:sz="4" w:space="0" w:color="auto"/>
              <w:left w:val="single" w:sz="4" w:space="0" w:color="auto"/>
              <w:right w:val="single" w:sz="4" w:space="0" w:color="auto"/>
            </w:tcBorders>
            <w:shd w:val="clear" w:color="auto" w:fill="EDEDED" w:themeFill="accent3" w:themeFillTint="33"/>
            <w:tcMar>
              <w:top w:w="0" w:type="dxa"/>
              <w:left w:w="70" w:type="dxa"/>
              <w:bottom w:w="0" w:type="dxa"/>
              <w:right w:w="70" w:type="dxa"/>
            </w:tcMar>
            <w:vAlign w:val="center"/>
          </w:tcPr>
          <w:p w14:paraId="1CA72780" w14:textId="6F30CCCF" w:rsidR="00EA61D0" w:rsidRPr="00EA61D0" w:rsidRDefault="00EA61D0" w:rsidP="00EA61D0">
            <w:pPr>
              <w:widowControl w:val="0"/>
              <w:jc w:val="center"/>
              <w:rPr>
                <w:rFonts w:eastAsia="Calibri" w:cstheme="minorHAnsi"/>
                <w:b/>
                <w:color w:val="FF0000"/>
              </w:rPr>
            </w:pPr>
            <w:r w:rsidRPr="00EA61D0">
              <w:rPr>
                <w:rFonts w:eastAsia="Calibri" w:cstheme="minorHAnsi"/>
                <w:b/>
                <w:color w:val="000000" w:themeColor="text1"/>
              </w:rPr>
              <w:t>1.</w:t>
            </w:r>
          </w:p>
        </w:tc>
        <w:tc>
          <w:tcPr>
            <w:tcW w:w="7371" w:type="dxa"/>
          </w:tcPr>
          <w:p w14:paraId="64E29FAD" w14:textId="77777777" w:rsidR="00EA61D0" w:rsidRPr="001721BC" w:rsidRDefault="00EA61D0" w:rsidP="00EA61D0">
            <w:pPr>
              <w:spacing w:line="312" w:lineRule="auto"/>
              <w:contextualSpacing/>
              <w:jc w:val="both"/>
              <w:rPr>
                <w:rFonts w:cstheme="minorHAnsi"/>
                <w:b/>
              </w:rPr>
            </w:pPr>
            <w:r w:rsidRPr="001721BC">
              <w:rPr>
                <w:rFonts w:cstheme="minorHAnsi"/>
                <w:b/>
              </w:rPr>
              <w:t>Tapczan - wymiary</w:t>
            </w:r>
          </w:p>
          <w:p w14:paraId="651492E7" w14:textId="77777777" w:rsidR="00EA61D0" w:rsidRPr="001721BC" w:rsidRDefault="00EA61D0" w:rsidP="00EA61D0">
            <w:pPr>
              <w:spacing w:line="360" w:lineRule="auto"/>
              <w:jc w:val="both"/>
              <w:rPr>
                <w:rFonts w:cstheme="minorHAnsi"/>
                <w:color w:val="FF0000"/>
              </w:rPr>
            </w:pPr>
          </w:p>
          <w:p w14:paraId="615486B3" w14:textId="77777777" w:rsidR="00EA61D0" w:rsidRPr="001721BC" w:rsidRDefault="00EA61D0" w:rsidP="00EA61D0">
            <w:pPr>
              <w:spacing w:line="360" w:lineRule="auto"/>
              <w:jc w:val="both"/>
              <w:rPr>
                <w:rFonts w:cstheme="minorHAnsi"/>
                <w:color w:val="FF0000"/>
              </w:rPr>
            </w:pPr>
            <w:r w:rsidRPr="001721BC">
              <w:rPr>
                <w:rFonts w:cstheme="minorHAnsi"/>
                <w:noProof/>
                <w:lang w:eastAsia="pl-PL"/>
              </w:rPr>
              <w:drawing>
                <wp:inline distT="0" distB="0" distL="0" distR="0" wp14:anchorId="41259932" wp14:editId="3D0BB76D">
                  <wp:extent cx="3895725" cy="2067920"/>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961456" cy="2102811"/>
                          </a:xfrm>
                          <a:prstGeom prst="rect">
                            <a:avLst/>
                          </a:prstGeom>
                          <a:noFill/>
                          <a:ln>
                            <a:noFill/>
                          </a:ln>
                        </pic:spPr>
                      </pic:pic>
                    </a:graphicData>
                  </a:graphic>
                </wp:inline>
              </w:drawing>
            </w:r>
          </w:p>
          <w:p w14:paraId="02C0789E" w14:textId="77777777" w:rsidR="00EA61D0" w:rsidRPr="001721BC" w:rsidRDefault="00EA61D0" w:rsidP="00EA61D0">
            <w:pPr>
              <w:spacing w:line="360" w:lineRule="auto"/>
              <w:jc w:val="both"/>
              <w:rPr>
                <w:rFonts w:cstheme="minorHAnsi"/>
              </w:rPr>
            </w:pPr>
            <w:r w:rsidRPr="001721BC">
              <w:rPr>
                <w:rFonts w:cstheme="minorHAnsi"/>
              </w:rPr>
              <w:t>Rys. nr 1. rzut boku</w:t>
            </w:r>
          </w:p>
          <w:p w14:paraId="2CDFF4FB" w14:textId="77777777" w:rsidR="00EA61D0" w:rsidRPr="001721BC" w:rsidRDefault="00EA61D0" w:rsidP="00EA61D0">
            <w:pPr>
              <w:spacing w:line="360" w:lineRule="auto"/>
              <w:jc w:val="both"/>
              <w:rPr>
                <w:rFonts w:cstheme="minorHAnsi"/>
                <w:color w:val="FF0000"/>
              </w:rPr>
            </w:pPr>
          </w:p>
          <w:p w14:paraId="26C601C7" w14:textId="77777777" w:rsidR="00EA61D0" w:rsidRPr="001721BC" w:rsidRDefault="00EA61D0" w:rsidP="00EA61D0">
            <w:pPr>
              <w:jc w:val="both"/>
              <w:rPr>
                <w:rFonts w:cstheme="minorHAnsi"/>
                <w:color w:val="000000" w:themeColor="text1"/>
              </w:rPr>
            </w:pPr>
            <w:r w:rsidRPr="001721BC">
              <w:rPr>
                <w:rFonts w:cstheme="minorHAnsi"/>
                <w:b/>
                <w:color w:val="000000" w:themeColor="text1"/>
              </w:rPr>
              <w:t xml:space="preserve">wymiar 635 mm. jest poglądowy </w:t>
            </w:r>
            <w:r w:rsidRPr="001721BC">
              <w:rPr>
                <w:rFonts w:cstheme="minorHAnsi"/>
                <w:color w:val="000000" w:themeColor="text1"/>
              </w:rPr>
              <w:t>Zgodnie z dalszą częścią opisu przedmiotu zamówienia</w:t>
            </w:r>
            <w:r w:rsidRPr="001721BC">
              <w:rPr>
                <w:rFonts w:cstheme="minorHAnsi"/>
                <w:b/>
                <w:color w:val="000000" w:themeColor="text1"/>
              </w:rPr>
              <w:t xml:space="preserve"> </w:t>
            </w:r>
            <w:r w:rsidRPr="001721BC">
              <w:rPr>
                <w:rFonts w:cstheme="minorHAnsi"/>
                <w:color w:val="000000" w:themeColor="text1"/>
              </w:rPr>
              <w:t xml:space="preserve">regał zintegrowany ze skrzynią na pościel może być podzielony na trzy równe części lub dwie większe i jedną mniejszą (środkową) część. </w:t>
            </w:r>
          </w:p>
          <w:p w14:paraId="153EE971" w14:textId="77777777" w:rsidR="00EA61D0" w:rsidRPr="001721BC" w:rsidRDefault="00EA61D0" w:rsidP="00EA61D0">
            <w:pPr>
              <w:spacing w:line="360" w:lineRule="auto"/>
              <w:jc w:val="both"/>
              <w:rPr>
                <w:rFonts w:cstheme="minorHAnsi"/>
                <w:color w:val="FF0000"/>
              </w:rPr>
            </w:pPr>
          </w:p>
          <w:p w14:paraId="2B78737F" w14:textId="7B9344BC" w:rsidR="00EA61D0" w:rsidRPr="001721BC" w:rsidRDefault="007C1A2B" w:rsidP="00EA61D0">
            <w:pPr>
              <w:spacing w:line="360" w:lineRule="auto"/>
              <w:jc w:val="both"/>
              <w:rPr>
                <w:rFonts w:cstheme="minorHAnsi"/>
                <w:color w:val="FF0000"/>
              </w:rPr>
            </w:pPr>
            <w:r w:rsidRPr="001721BC">
              <w:rPr>
                <w:rFonts w:cstheme="minorHAnsi"/>
                <w:noProof/>
                <w:lang w:eastAsia="pl-PL"/>
              </w:rPr>
              <w:drawing>
                <wp:inline distT="0" distB="0" distL="0" distR="0" wp14:anchorId="22E7AA76" wp14:editId="2C8327A9">
                  <wp:extent cx="4114800" cy="3001070"/>
                  <wp:effectExtent l="0" t="0" r="0"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154363" cy="3029925"/>
                          </a:xfrm>
                          <a:prstGeom prst="rect">
                            <a:avLst/>
                          </a:prstGeom>
                          <a:noFill/>
                          <a:ln>
                            <a:noFill/>
                          </a:ln>
                        </pic:spPr>
                      </pic:pic>
                    </a:graphicData>
                  </a:graphic>
                </wp:inline>
              </w:drawing>
            </w:r>
          </w:p>
          <w:p w14:paraId="46F3945F" w14:textId="6E59680F" w:rsidR="00EA61D0" w:rsidRPr="001721BC" w:rsidRDefault="00EA61D0" w:rsidP="00EA61D0">
            <w:pPr>
              <w:spacing w:line="360" w:lineRule="auto"/>
              <w:jc w:val="both"/>
              <w:rPr>
                <w:rFonts w:cstheme="minorHAnsi"/>
                <w:color w:val="FF0000"/>
              </w:rPr>
            </w:pPr>
          </w:p>
          <w:p w14:paraId="098FD40F" w14:textId="77777777" w:rsidR="00EA61D0" w:rsidRPr="001721BC" w:rsidRDefault="00EA61D0" w:rsidP="00EA61D0">
            <w:pPr>
              <w:spacing w:line="360" w:lineRule="auto"/>
              <w:jc w:val="both"/>
              <w:rPr>
                <w:rFonts w:cstheme="minorHAnsi"/>
              </w:rPr>
            </w:pPr>
            <w:r w:rsidRPr="001721BC">
              <w:rPr>
                <w:rFonts w:cstheme="minorHAnsi"/>
              </w:rPr>
              <w:t>Rys. nr 2. rzut z góry</w:t>
            </w:r>
          </w:p>
          <w:p w14:paraId="6DC70B3A" w14:textId="77777777" w:rsidR="00EA61D0" w:rsidRPr="001721BC" w:rsidRDefault="00EA61D0" w:rsidP="00EA61D0">
            <w:pPr>
              <w:spacing w:line="360" w:lineRule="auto"/>
              <w:jc w:val="both"/>
              <w:rPr>
                <w:rFonts w:cstheme="minorHAnsi"/>
              </w:rPr>
            </w:pPr>
          </w:p>
          <w:p w14:paraId="0806B0BA" w14:textId="77777777" w:rsidR="00EA61D0" w:rsidRPr="001721BC" w:rsidRDefault="00EA61D0" w:rsidP="00EA61D0">
            <w:pPr>
              <w:spacing w:line="360" w:lineRule="auto"/>
              <w:jc w:val="both"/>
              <w:rPr>
                <w:rFonts w:cstheme="minorHAnsi"/>
              </w:rPr>
            </w:pPr>
            <w:r w:rsidRPr="001721BC">
              <w:rPr>
                <w:rFonts w:cstheme="minorHAnsi"/>
                <w:noProof/>
                <w:lang w:eastAsia="pl-PL"/>
              </w:rPr>
              <w:lastRenderedPageBreak/>
              <w:drawing>
                <wp:inline distT="0" distB="0" distL="0" distR="0" wp14:anchorId="692E3737" wp14:editId="2D093703">
                  <wp:extent cx="4257675" cy="293370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257675" cy="2933700"/>
                          </a:xfrm>
                          <a:prstGeom prst="rect">
                            <a:avLst/>
                          </a:prstGeom>
                          <a:noFill/>
                          <a:ln>
                            <a:noFill/>
                          </a:ln>
                        </pic:spPr>
                      </pic:pic>
                    </a:graphicData>
                  </a:graphic>
                </wp:inline>
              </w:drawing>
            </w:r>
          </w:p>
          <w:p w14:paraId="03B67E68" w14:textId="77777777" w:rsidR="00EA61D0" w:rsidRPr="001721BC" w:rsidRDefault="00EA61D0" w:rsidP="00EA61D0">
            <w:pPr>
              <w:spacing w:line="360" w:lineRule="auto"/>
              <w:jc w:val="both"/>
              <w:rPr>
                <w:rFonts w:cstheme="minorHAnsi"/>
              </w:rPr>
            </w:pPr>
            <w:r w:rsidRPr="001721BC">
              <w:rPr>
                <w:rFonts w:cstheme="minorHAnsi"/>
              </w:rPr>
              <w:t>Rys. nr 3. rzut z przodu</w:t>
            </w:r>
          </w:p>
          <w:p w14:paraId="0B1BFD0E" w14:textId="77777777" w:rsidR="00EA61D0" w:rsidRPr="001721BC" w:rsidRDefault="00EA61D0" w:rsidP="00EA61D0">
            <w:pPr>
              <w:spacing w:line="360" w:lineRule="auto"/>
              <w:jc w:val="both"/>
              <w:rPr>
                <w:rFonts w:cstheme="minorHAnsi"/>
              </w:rPr>
            </w:pPr>
          </w:p>
          <w:p w14:paraId="4BC7A813" w14:textId="77777777" w:rsidR="00EA61D0" w:rsidRPr="001721BC" w:rsidRDefault="00EA61D0" w:rsidP="00EA61D0">
            <w:pPr>
              <w:spacing w:line="360" w:lineRule="auto"/>
              <w:jc w:val="both"/>
              <w:rPr>
                <w:rFonts w:cstheme="minorHAnsi"/>
              </w:rPr>
            </w:pPr>
            <w:r w:rsidRPr="001721BC">
              <w:rPr>
                <w:rFonts w:cstheme="minorHAnsi"/>
              </w:rPr>
              <w:t>Zamawiający dopuszcza następującą tolerancję wymiarów:</w:t>
            </w:r>
          </w:p>
          <w:p w14:paraId="4587BE43" w14:textId="77777777" w:rsidR="00EA61D0" w:rsidRPr="001721BC" w:rsidRDefault="00EA61D0" w:rsidP="00EA61D0">
            <w:pPr>
              <w:spacing w:line="360" w:lineRule="auto"/>
              <w:jc w:val="both"/>
              <w:rPr>
                <w:rFonts w:cstheme="minorHAnsi"/>
              </w:rPr>
            </w:pPr>
            <w:r w:rsidRPr="001721BC">
              <w:rPr>
                <w:rFonts w:cstheme="minorHAnsi"/>
              </w:rPr>
              <w:t>- wysokości boków tapczanu +/- 2 cm</w:t>
            </w:r>
          </w:p>
          <w:p w14:paraId="039AF69F" w14:textId="77777777" w:rsidR="00EA61D0" w:rsidRPr="001721BC" w:rsidRDefault="00EA61D0" w:rsidP="00EA61D0">
            <w:pPr>
              <w:spacing w:line="360" w:lineRule="auto"/>
              <w:jc w:val="both"/>
              <w:rPr>
                <w:rFonts w:cstheme="minorHAnsi"/>
              </w:rPr>
            </w:pPr>
            <w:r w:rsidRPr="001721BC">
              <w:rPr>
                <w:rFonts w:cstheme="minorHAnsi"/>
              </w:rPr>
              <w:t>- długość całego tapczanu +/- 1 cm</w:t>
            </w:r>
          </w:p>
          <w:p w14:paraId="6AF3E2EA" w14:textId="77777777" w:rsidR="00EA61D0" w:rsidRPr="001721BC" w:rsidRDefault="00EA61D0" w:rsidP="00EA61D0">
            <w:pPr>
              <w:spacing w:line="360" w:lineRule="auto"/>
              <w:jc w:val="both"/>
              <w:rPr>
                <w:rFonts w:cstheme="minorHAnsi"/>
              </w:rPr>
            </w:pPr>
            <w:r w:rsidRPr="001721BC">
              <w:rPr>
                <w:rFonts w:cstheme="minorHAnsi"/>
              </w:rPr>
              <w:t>- regał może być podzielony na trzy równe części lub dwie większe i jedną mniejszą (środkową) cześć, gł. +/- 1 cm</w:t>
            </w:r>
          </w:p>
          <w:p w14:paraId="29550AD8" w14:textId="77777777" w:rsidR="00EA61D0" w:rsidRPr="001721BC" w:rsidRDefault="00EA61D0" w:rsidP="00EA61D0">
            <w:pPr>
              <w:spacing w:line="360" w:lineRule="auto"/>
              <w:jc w:val="both"/>
              <w:rPr>
                <w:rFonts w:cstheme="minorHAnsi"/>
                <w:b/>
              </w:rPr>
            </w:pPr>
            <w:r w:rsidRPr="001721BC">
              <w:rPr>
                <w:rFonts w:cstheme="minorHAnsi"/>
                <w:b/>
              </w:rPr>
              <w:t xml:space="preserve">Obudowa: </w:t>
            </w:r>
          </w:p>
          <w:p w14:paraId="3E8DC03C" w14:textId="77777777" w:rsidR="00EA61D0" w:rsidRPr="001721BC" w:rsidRDefault="00EA61D0" w:rsidP="00EA61D0">
            <w:pPr>
              <w:spacing w:line="360" w:lineRule="auto"/>
              <w:jc w:val="both"/>
              <w:rPr>
                <w:rFonts w:cstheme="minorHAnsi"/>
              </w:rPr>
            </w:pPr>
            <w:r w:rsidRPr="001721BC">
              <w:rPr>
                <w:rFonts w:cstheme="minorHAnsi"/>
              </w:rPr>
              <w:lastRenderedPageBreak/>
              <w:t xml:space="preserve">Wykonana z płyty 18 mm, laminat – szary. Kolorystyka: odcienie szarości, konkretna wybrana kolorystyka będzie uzgadniana z Wykonawcą na etapie realizacji umowy. </w:t>
            </w:r>
          </w:p>
          <w:p w14:paraId="5F148760" w14:textId="77777777" w:rsidR="00EA61D0" w:rsidRPr="001721BC" w:rsidRDefault="00EA61D0" w:rsidP="00EA61D0">
            <w:pPr>
              <w:spacing w:line="360" w:lineRule="auto"/>
              <w:jc w:val="both"/>
              <w:rPr>
                <w:rFonts w:cstheme="minorHAnsi"/>
              </w:rPr>
            </w:pPr>
            <w:r w:rsidRPr="001721BC">
              <w:rPr>
                <w:rFonts w:cstheme="minorHAnsi"/>
              </w:rPr>
              <w:t xml:space="preserve">Skrzynia posiada regał gł. 26 cm (+/- 1cm) konstrukcyjnie zintegrowany ze skrzynią na pościel - </w:t>
            </w:r>
            <w:r w:rsidRPr="001721BC">
              <w:rPr>
                <w:rFonts w:cstheme="minorHAnsi"/>
                <w:b/>
              </w:rPr>
              <w:t>patrz rysunek poglądowy nr 3.</w:t>
            </w:r>
          </w:p>
          <w:p w14:paraId="319A55F4" w14:textId="77777777" w:rsidR="00EA61D0" w:rsidRPr="001721BC" w:rsidRDefault="00EA61D0" w:rsidP="00EA61D0">
            <w:pPr>
              <w:spacing w:line="360" w:lineRule="auto"/>
              <w:jc w:val="both"/>
              <w:rPr>
                <w:rFonts w:cstheme="minorHAnsi"/>
              </w:rPr>
            </w:pPr>
            <w:r w:rsidRPr="001721BC">
              <w:rPr>
                <w:rFonts w:cstheme="minorHAnsi"/>
              </w:rPr>
              <w:t xml:space="preserve">Spód </w:t>
            </w:r>
            <w:proofErr w:type="spellStart"/>
            <w:r w:rsidRPr="001721BC">
              <w:rPr>
                <w:rFonts w:cstheme="minorHAnsi"/>
              </w:rPr>
              <w:t>hdf</w:t>
            </w:r>
            <w:proofErr w:type="spellEnd"/>
            <w:r w:rsidRPr="001721BC">
              <w:rPr>
                <w:rFonts w:cstheme="minorHAnsi"/>
              </w:rPr>
              <w:t xml:space="preserve"> 3 mm </w:t>
            </w:r>
          </w:p>
          <w:p w14:paraId="08E03096" w14:textId="77777777" w:rsidR="00EA61D0" w:rsidRPr="001721BC" w:rsidRDefault="00EA61D0" w:rsidP="00EA61D0">
            <w:pPr>
              <w:spacing w:line="360" w:lineRule="auto"/>
              <w:jc w:val="both"/>
              <w:rPr>
                <w:rFonts w:cstheme="minorHAnsi"/>
              </w:rPr>
            </w:pPr>
            <w:r w:rsidRPr="001721BC">
              <w:rPr>
                <w:rFonts w:cstheme="minorHAnsi"/>
              </w:rPr>
              <w:t>Boki zaokrąglone - na zagłówkach oraz na widocznych elementach skrzyni,</w:t>
            </w:r>
          </w:p>
          <w:p w14:paraId="1BB48DC9" w14:textId="77777777" w:rsidR="00EA61D0" w:rsidRPr="001721BC" w:rsidRDefault="00EA61D0" w:rsidP="00EA61D0">
            <w:pPr>
              <w:spacing w:line="360" w:lineRule="auto"/>
              <w:jc w:val="both"/>
              <w:rPr>
                <w:rFonts w:cstheme="minorHAnsi"/>
              </w:rPr>
            </w:pPr>
            <w:r w:rsidRPr="001721BC">
              <w:rPr>
                <w:rFonts w:cstheme="minorHAnsi"/>
              </w:rPr>
              <w:t>obrzeże ABS gr. 2 mm klejone metodą PUR lub EVA (bez wypełniaczy)</w:t>
            </w:r>
          </w:p>
          <w:p w14:paraId="78B020B2" w14:textId="77777777" w:rsidR="00EA61D0" w:rsidRPr="001721BC" w:rsidRDefault="00EA61D0" w:rsidP="00EA61D0">
            <w:pPr>
              <w:rPr>
                <w:rFonts w:cstheme="minorHAnsi"/>
              </w:rPr>
            </w:pPr>
          </w:p>
          <w:p w14:paraId="17E35436" w14:textId="77777777" w:rsidR="00EA61D0" w:rsidRPr="001721BC" w:rsidRDefault="00EA61D0" w:rsidP="00EA61D0">
            <w:pPr>
              <w:spacing w:line="360" w:lineRule="auto"/>
              <w:jc w:val="both"/>
              <w:rPr>
                <w:rFonts w:eastAsia="Calibri" w:cstheme="minorHAnsi"/>
                <w:b/>
              </w:rPr>
            </w:pPr>
            <w:r w:rsidRPr="001721BC">
              <w:rPr>
                <w:rFonts w:eastAsia="Calibri" w:cstheme="minorHAnsi"/>
                <w:b/>
              </w:rPr>
              <w:t>Leżysko:</w:t>
            </w:r>
          </w:p>
          <w:p w14:paraId="072265BA" w14:textId="77777777" w:rsidR="00EA61D0" w:rsidRPr="001721BC" w:rsidRDefault="00EA61D0" w:rsidP="00EA61D0">
            <w:pPr>
              <w:spacing w:line="360" w:lineRule="auto"/>
              <w:jc w:val="both"/>
              <w:rPr>
                <w:rFonts w:eastAsia="Calibri" w:cstheme="minorHAnsi"/>
              </w:rPr>
            </w:pPr>
            <w:r w:rsidRPr="001721BC">
              <w:rPr>
                <w:rFonts w:eastAsia="Calibri" w:cstheme="minorHAnsi"/>
              </w:rPr>
              <w:t xml:space="preserve">wykonane na sprężynach </w:t>
            </w:r>
            <w:proofErr w:type="spellStart"/>
            <w:r w:rsidRPr="001721BC">
              <w:rPr>
                <w:rFonts w:eastAsia="Calibri" w:cstheme="minorHAnsi"/>
              </w:rPr>
              <w:t>Bonell</w:t>
            </w:r>
            <w:proofErr w:type="spellEnd"/>
            <w:r w:rsidRPr="001721BC">
              <w:rPr>
                <w:rFonts w:eastAsia="Calibri" w:cstheme="minorHAnsi"/>
              </w:rPr>
              <w:t xml:space="preserve"> min 1,95 mm. Osadzonych na ramie wykonanej z drewna sosnowego (przekrój kantówek 50 x 50 mm lub 60 x 40). Formatka sprężynowa obłożona pianką o grubości minimum 3 cm, i gęstości minimum 35 kg/m3 </w:t>
            </w:r>
          </w:p>
          <w:p w14:paraId="4DA53655" w14:textId="77777777" w:rsidR="00EA61D0" w:rsidRPr="001721BC" w:rsidRDefault="00EA61D0" w:rsidP="00EA61D0">
            <w:pPr>
              <w:spacing w:line="360" w:lineRule="auto"/>
              <w:jc w:val="both"/>
              <w:rPr>
                <w:rFonts w:eastAsia="Calibri" w:cstheme="minorHAnsi"/>
              </w:rPr>
            </w:pPr>
            <w:r w:rsidRPr="001721BC">
              <w:rPr>
                <w:rFonts w:eastAsia="Calibri" w:cstheme="minorHAnsi"/>
              </w:rPr>
              <w:t>Materiał obiciowy z atestem na trudnopalność i odporność na ścieranie. Leżysko osadzone na podnośnikach metalowych (tzw. tapczanowy), zapewniających bezpieczne opadanie.</w:t>
            </w:r>
          </w:p>
          <w:p w14:paraId="562249B2" w14:textId="77777777" w:rsidR="00EA61D0" w:rsidRPr="001721BC" w:rsidRDefault="00EA61D0" w:rsidP="00EA61D0">
            <w:pPr>
              <w:spacing w:line="360" w:lineRule="auto"/>
              <w:jc w:val="both"/>
              <w:rPr>
                <w:rFonts w:eastAsia="Calibri" w:cstheme="minorHAnsi"/>
              </w:rPr>
            </w:pPr>
            <w:r w:rsidRPr="001721BC">
              <w:rPr>
                <w:rFonts w:cstheme="minorHAnsi"/>
                <w:noProof/>
                <w:lang w:eastAsia="pl-PL"/>
              </w:rPr>
              <w:lastRenderedPageBreak/>
              <w:drawing>
                <wp:inline distT="0" distB="0" distL="0" distR="0" wp14:anchorId="5590357F" wp14:editId="186126F3">
                  <wp:extent cx="4476750" cy="2818765"/>
                  <wp:effectExtent l="0" t="0" r="0" b="63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545762" cy="2862742"/>
                          </a:xfrm>
                          <a:prstGeom prst="rect">
                            <a:avLst/>
                          </a:prstGeom>
                          <a:noFill/>
                        </pic:spPr>
                      </pic:pic>
                    </a:graphicData>
                  </a:graphic>
                </wp:inline>
              </w:drawing>
            </w:r>
          </w:p>
          <w:p w14:paraId="7C72244D" w14:textId="77777777" w:rsidR="00EA61D0" w:rsidRPr="001721BC" w:rsidRDefault="00EA61D0" w:rsidP="00EA61D0">
            <w:pPr>
              <w:spacing w:line="360" w:lineRule="auto"/>
              <w:rPr>
                <w:rFonts w:cstheme="minorHAnsi"/>
              </w:rPr>
            </w:pPr>
            <w:r w:rsidRPr="001721BC">
              <w:rPr>
                <w:rFonts w:cstheme="minorHAnsi"/>
              </w:rPr>
              <w:t>rys. nr 4. wizualizacja leżyska</w:t>
            </w:r>
          </w:p>
          <w:p w14:paraId="41E79ABA" w14:textId="77777777" w:rsidR="00EA61D0" w:rsidRPr="001721BC" w:rsidRDefault="00EA61D0" w:rsidP="00EA61D0">
            <w:pPr>
              <w:spacing w:line="360" w:lineRule="auto"/>
              <w:rPr>
                <w:rFonts w:cstheme="minorHAnsi"/>
              </w:rPr>
            </w:pPr>
          </w:p>
          <w:p w14:paraId="6D27BC0A" w14:textId="77777777" w:rsidR="00EA61D0" w:rsidRPr="001721BC" w:rsidRDefault="00EA61D0" w:rsidP="00EA61D0">
            <w:pPr>
              <w:spacing w:line="360" w:lineRule="auto"/>
              <w:rPr>
                <w:rFonts w:cstheme="minorHAnsi"/>
              </w:rPr>
            </w:pPr>
            <w:r w:rsidRPr="001721BC">
              <w:rPr>
                <w:rFonts w:cstheme="minorHAnsi"/>
              </w:rPr>
              <w:t xml:space="preserve">Pozostałe informacje: </w:t>
            </w:r>
          </w:p>
          <w:p w14:paraId="2865D01C" w14:textId="77777777" w:rsidR="00EA61D0" w:rsidRPr="001721BC" w:rsidRDefault="00EA61D0" w:rsidP="00EA61D0">
            <w:pPr>
              <w:spacing w:line="360" w:lineRule="auto"/>
              <w:jc w:val="both"/>
              <w:rPr>
                <w:rFonts w:cstheme="minorHAnsi"/>
                <w:color w:val="000000" w:themeColor="text1"/>
              </w:rPr>
            </w:pPr>
            <w:r w:rsidRPr="001721BC">
              <w:rPr>
                <w:rFonts w:cstheme="minorHAnsi"/>
                <w:color w:val="000000" w:themeColor="text1"/>
              </w:rPr>
              <w:t>Zamawiający na etapie realizacji umowy wymagać będzie przedstawienia następujących dokumentów:</w:t>
            </w:r>
          </w:p>
          <w:p w14:paraId="64ED7B0A" w14:textId="77777777" w:rsidR="00EA61D0" w:rsidRPr="001721BC" w:rsidRDefault="00EA61D0" w:rsidP="00EA61D0">
            <w:pPr>
              <w:spacing w:line="360" w:lineRule="auto"/>
              <w:jc w:val="both"/>
              <w:rPr>
                <w:rFonts w:cstheme="minorHAnsi"/>
              </w:rPr>
            </w:pPr>
            <w:r w:rsidRPr="001721BC">
              <w:rPr>
                <w:rFonts w:cstheme="minorHAnsi"/>
              </w:rPr>
              <w:t>1. Atest higieniczny płyty laminowanej</w:t>
            </w:r>
          </w:p>
          <w:p w14:paraId="059629AB" w14:textId="77777777" w:rsidR="00EA61D0" w:rsidRPr="001721BC" w:rsidRDefault="00EA61D0" w:rsidP="00EA61D0">
            <w:pPr>
              <w:spacing w:line="360" w:lineRule="auto"/>
              <w:jc w:val="both"/>
              <w:rPr>
                <w:rFonts w:cstheme="minorHAnsi"/>
              </w:rPr>
            </w:pPr>
            <w:r w:rsidRPr="001721BC">
              <w:rPr>
                <w:rFonts w:cstheme="minorHAnsi"/>
              </w:rPr>
              <w:t>2. Karta produktu zawierająca informację o:</w:t>
            </w:r>
          </w:p>
          <w:p w14:paraId="6CC94256" w14:textId="77777777" w:rsidR="00EA61D0" w:rsidRPr="001721BC" w:rsidRDefault="00EA61D0" w:rsidP="00EA61D0">
            <w:pPr>
              <w:spacing w:line="360" w:lineRule="auto"/>
              <w:jc w:val="both"/>
              <w:rPr>
                <w:rFonts w:cstheme="minorHAnsi"/>
              </w:rPr>
            </w:pPr>
            <w:r w:rsidRPr="001721BC">
              <w:rPr>
                <w:rFonts w:cstheme="minorHAnsi"/>
              </w:rPr>
              <w:t>a) ateście na trudno-zapalność tkaniny</w:t>
            </w:r>
          </w:p>
          <w:p w14:paraId="0002C672" w14:textId="77777777" w:rsidR="00EA61D0" w:rsidRPr="001721BC" w:rsidRDefault="00EA61D0" w:rsidP="00EA61D0">
            <w:pPr>
              <w:spacing w:line="360" w:lineRule="auto"/>
              <w:jc w:val="both"/>
              <w:rPr>
                <w:rFonts w:cstheme="minorHAnsi"/>
              </w:rPr>
            </w:pPr>
            <w:r w:rsidRPr="001721BC">
              <w:rPr>
                <w:rFonts w:cstheme="minorHAnsi"/>
              </w:rPr>
              <w:t>b) ateście na ścieranie tkaniny</w:t>
            </w:r>
          </w:p>
          <w:p w14:paraId="0583B7CB" w14:textId="77777777" w:rsidR="00EA61D0" w:rsidRPr="001721BC" w:rsidRDefault="00EA61D0" w:rsidP="00EA61D0">
            <w:pPr>
              <w:spacing w:line="360" w:lineRule="auto"/>
              <w:jc w:val="both"/>
              <w:rPr>
                <w:rFonts w:eastAsia="Calibri" w:cstheme="minorHAnsi"/>
              </w:rPr>
            </w:pPr>
            <w:r w:rsidRPr="001721BC">
              <w:rPr>
                <w:rFonts w:cstheme="minorHAnsi"/>
              </w:rPr>
              <w:lastRenderedPageBreak/>
              <w:t>3. Oświadczenie lub certyfikat spełnienia warunków technicznych dotyczących pianki wypełniającej leżysko (</w:t>
            </w:r>
            <w:r w:rsidRPr="001721BC">
              <w:rPr>
                <w:rFonts w:eastAsia="Calibri" w:cstheme="minorHAnsi"/>
              </w:rPr>
              <w:t>gęstości minimum 35 kg/m3)</w:t>
            </w:r>
          </w:p>
          <w:p w14:paraId="292E98F4" w14:textId="77777777" w:rsidR="00EA61D0" w:rsidRPr="001721BC" w:rsidRDefault="00EA61D0" w:rsidP="00EA61D0">
            <w:pPr>
              <w:spacing w:line="360" w:lineRule="auto"/>
              <w:jc w:val="both"/>
              <w:rPr>
                <w:rFonts w:cstheme="minorHAnsi"/>
                <w:b/>
              </w:rPr>
            </w:pPr>
            <w:r w:rsidRPr="001721BC">
              <w:rPr>
                <w:rFonts w:cstheme="minorHAnsi"/>
                <w:b/>
              </w:rPr>
              <w:t>Poducha:</w:t>
            </w:r>
          </w:p>
          <w:p w14:paraId="7BAE7E68" w14:textId="77777777" w:rsidR="00EA61D0" w:rsidRPr="001721BC" w:rsidRDefault="00EA61D0" w:rsidP="00EA61D0">
            <w:pPr>
              <w:spacing w:line="360" w:lineRule="auto"/>
              <w:jc w:val="both"/>
              <w:rPr>
                <w:rFonts w:cstheme="minorHAnsi"/>
              </w:rPr>
            </w:pPr>
            <w:r w:rsidRPr="001721BC">
              <w:rPr>
                <w:rFonts w:cstheme="minorHAnsi"/>
                <w:noProof/>
                <w:lang w:eastAsia="pl-PL"/>
              </w:rPr>
              <w:drawing>
                <wp:inline distT="0" distB="0" distL="0" distR="0" wp14:anchorId="621FFBA3" wp14:editId="0005815F">
                  <wp:extent cx="4400550" cy="332359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506795" cy="3404063"/>
                          </a:xfrm>
                          <a:prstGeom prst="rect">
                            <a:avLst/>
                          </a:prstGeom>
                          <a:noFill/>
                          <a:ln>
                            <a:noFill/>
                          </a:ln>
                        </pic:spPr>
                      </pic:pic>
                    </a:graphicData>
                  </a:graphic>
                </wp:inline>
              </w:drawing>
            </w:r>
          </w:p>
          <w:p w14:paraId="70346499" w14:textId="77777777" w:rsidR="00EA61D0" w:rsidRPr="001721BC" w:rsidRDefault="00EA61D0" w:rsidP="00EA61D0">
            <w:pPr>
              <w:spacing w:line="360" w:lineRule="auto"/>
              <w:jc w:val="both"/>
              <w:rPr>
                <w:rFonts w:cstheme="minorHAnsi"/>
              </w:rPr>
            </w:pPr>
            <w:r w:rsidRPr="001721BC">
              <w:rPr>
                <w:rFonts w:cstheme="minorHAnsi"/>
              </w:rPr>
              <w:t xml:space="preserve">Rys. nr 5. </w:t>
            </w:r>
          </w:p>
          <w:p w14:paraId="25043580" w14:textId="77777777" w:rsidR="00EA61D0" w:rsidRPr="001721BC" w:rsidRDefault="00EA61D0" w:rsidP="00EA61D0">
            <w:pPr>
              <w:spacing w:line="360" w:lineRule="auto"/>
              <w:jc w:val="both"/>
              <w:rPr>
                <w:rFonts w:cstheme="minorHAnsi"/>
                <w:bCs/>
              </w:rPr>
            </w:pPr>
            <w:r w:rsidRPr="001721BC">
              <w:rPr>
                <w:rFonts w:cstheme="minorHAnsi"/>
                <w:bCs/>
              </w:rPr>
              <w:t>Wymiary – zgodne z rysunkiem, wypełnienie – gąbka tapicerska</w:t>
            </w:r>
          </w:p>
          <w:p w14:paraId="2D8522FA" w14:textId="77777777" w:rsidR="00EA61D0" w:rsidRPr="001721BC" w:rsidRDefault="00EA61D0" w:rsidP="00EA61D0">
            <w:pPr>
              <w:spacing w:line="360" w:lineRule="auto"/>
              <w:jc w:val="both"/>
              <w:rPr>
                <w:rFonts w:cstheme="minorHAnsi"/>
                <w:bCs/>
              </w:rPr>
            </w:pPr>
          </w:p>
          <w:p w14:paraId="679BA27D" w14:textId="77777777" w:rsidR="00EA61D0" w:rsidRPr="001721BC" w:rsidRDefault="00EA61D0" w:rsidP="00EA61D0">
            <w:pPr>
              <w:spacing w:line="360" w:lineRule="auto"/>
              <w:jc w:val="both"/>
              <w:rPr>
                <w:rFonts w:cstheme="minorHAnsi"/>
                <w:bCs/>
              </w:rPr>
            </w:pPr>
          </w:p>
          <w:p w14:paraId="2E2092A9" w14:textId="08C847A6" w:rsidR="00EA61D0" w:rsidRPr="001721BC" w:rsidRDefault="00EA61D0" w:rsidP="00EA61D0">
            <w:pPr>
              <w:spacing w:line="360" w:lineRule="auto"/>
              <w:jc w:val="both"/>
              <w:rPr>
                <w:rFonts w:cstheme="minorHAnsi"/>
                <w:bCs/>
              </w:rPr>
            </w:pPr>
            <w:r w:rsidRPr="001721BC">
              <w:rPr>
                <w:rFonts w:cstheme="minorHAnsi"/>
                <w:b/>
                <w:bCs/>
              </w:rPr>
              <w:lastRenderedPageBreak/>
              <w:t>Wizualizacja tapczanu z poduszką:</w:t>
            </w:r>
          </w:p>
          <w:p w14:paraId="32A731EA" w14:textId="77777777" w:rsidR="00EA61D0" w:rsidRPr="001721BC" w:rsidRDefault="00EA61D0" w:rsidP="00EA61D0">
            <w:pPr>
              <w:spacing w:line="360" w:lineRule="auto"/>
              <w:jc w:val="both"/>
              <w:rPr>
                <w:rFonts w:cstheme="minorHAnsi"/>
                <w:bCs/>
              </w:rPr>
            </w:pPr>
            <w:r w:rsidRPr="001721BC">
              <w:rPr>
                <w:rFonts w:cstheme="minorHAnsi"/>
                <w:noProof/>
                <w:lang w:eastAsia="pl-PL"/>
              </w:rPr>
              <w:drawing>
                <wp:inline distT="0" distB="0" distL="0" distR="0" wp14:anchorId="6E40D53A" wp14:editId="25F5C665">
                  <wp:extent cx="4237458" cy="23812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4386118" cy="2464790"/>
                          </a:xfrm>
                          <a:prstGeom prst="rect">
                            <a:avLst/>
                          </a:prstGeom>
                          <a:noFill/>
                          <a:ln>
                            <a:noFill/>
                          </a:ln>
                        </pic:spPr>
                      </pic:pic>
                    </a:graphicData>
                  </a:graphic>
                </wp:inline>
              </w:drawing>
            </w:r>
          </w:p>
          <w:p w14:paraId="5332B3A6" w14:textId="77777777" w:rsidR="00EA61D0" w:rsidRPr="001721BC" w:rsidRDefault="00EA61D0" w:rsidP="00EA61D0">
            <w:pPr>
              <w:spacing w:line="360" w:lineRule="auto"/>
              <w:jc w:val="both"/>
              <w:rPr>
                <w:rFonts w:cstheme="minorHAnsi"/>
                <w:bCs/>
              </w:rPr>
            </w:pPr>
            <w:r w:rsidRPr="001721BC">
              <w:rPr>
                <w:rFonts w:cstheme="minorHAnsi"/>
                <w:b/>
                <w:bCs/>
              </w:rPr>
              <w:t>Wizualizacja tapczanu bez poduszki:</w:t>
            </w:r>
          </w:p>
          <w:p w14:paraId="53A31E35" w14:textId="7ADCB304" w:rsidR="00EA61D0" w:rsidRPr="002850B2" w:rsidRDefault="00EA61D0" w:rsidP="002850B2">
            <w:pPr>
              <w:spacing w:line="360" w:lineRule="auto"/>
              <w:jc w:val="both"/>
              <w:rPr>
                <w:rFonts w:cstheme="minorHAnsi"/>
                <w:bCs/>
              </w:rPr>
            </w:pPr>
            <w:r w:rsidRPr="001721BC">
              <w:rPr>
                <w:rFonts w:cstheme="minorHAnsi"/>
                <w:noProof/>
                <w:lang w:eastAsia="pl-PL"/>
              </w:rPr>
              <w:drawing>
                <wp:inline distT="0" distB="0" distL="0" distR="0" wp14:anchorId="0210D66F" wp14:editId="50B42E87">
                  <wp:extent cx="4248150" cy="2200887"/>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356167" cy="2256849"/>
                          </a:xfrm>
                          <a:prstGeom prst="rect">
                            <a:avLst/>
                          </a:prstGeom>
                          <a:noFill/>
                          <a:ln>
                            <a:noFill/>
                          </a:ln>
                        </pic:spPr>
                      </pic:pic>
                    </a:graphicData>
                  </a:graphic>
                </wp:inline>
              </w:drawing>
            </w:r>
          </w:p>
        </w:tc>
        <w:tc>
          <w:tcPr>
            <w:tcW w:w="993" w:type="dxa"/>
            <w:tcBorders>
              <w:top w:val="single" w:sz="4" w:space="0" w:color="auto"/>
              <w:left w:val="single" w:sz="4" w:space="0" w:color="auto"/>
              <w:right w:val="single" w:sz="4" w:space="0" w:color="auto"/>
            </w:tcBorders>
            <w:shd w:val="clear" w:color="auto" w:fill="auto"/>
            <w:vAlign w:val="center"/>
          </w:tcPr>
          <w:p w14:paraId="33CAC6C0" w14:textId="10682B7B" w:rsidR="00EA61D0" w:rsidRPr="00EA61D0" w:rsidRDefault="00EA61D0" w:rsidP="00EA61D0">
            <w:pPr>
              <w:widowControl w:val="0"/>
              <w:jc w:val="center"/>
              <w:rPr>
                <w:rFonts w:eastAsia="Calibri" w:cstheme="minorHAnsi"/>
                <w:b/>
                <w:color w:val="000000" w:themeColor="text1"/>
              </w:rPr>
            </w:pPr>
            <w:r w:rsidRPr="00EA61D0">
              <w:rPr>
                <w:rFonts w:eastAsia="Calibri" w:cstheme="minorHAnsi"/>
                <w:b/>
                <w:color w:val="000000" w:themeColor="text1"/>
              </w:rPr>
              <w:lastRenderedPageBreak/>
              <w:t>223 szt.</w:t>
            </w:r>
          </w:p>
        </w:tc>
        <w:tc>
          <w:tcPr>
            <w:tcW w:w="1417" w:type="dxa"/>
            <w:tcBorders>
              <w:top w:val="single" w:sz="4" w:space="0" w:color="auto"/>
              <w:left w:val="single" w:sz="4" w:space="0" w:color="auto"/>
              <w:right w:val="single" w:sz="4" w:space="0" w:color="auto"/>
            </w:tcBorders>
            <w:shd w:val="clear" w:color="auto" w:fill="auto"/>
            <w:vAlign w:val="center"/>
          </w:tcPr>
          <w:p w14:paraId="05377205" w14:textId="77777777" w:rsidR="00EA61D0" w:rsidRPr="00EA61D0" w:rsidRDefault="00EA61D0" w:rsidP="00EA61D0">
            <w:pPr>
              <w:widowControl w:val="0"/>
              <w:jc w:val="center"/>
              <w:rPr>
                <w:rFonts w:eastAsia="Calibri" w:cstheme="minorHAnsi"/>
                <w:b/>
                <w:color w:val="000000" w:themeColor="text1"/>
              </w:rPr>
            </w:pPr>
          </w:p>
        </w:tc>
        <w:tc>
          <w:tcPr>
            <w:tcW w:w="1418" w:type="dxa"/>
            <w:tcBorders>
              <w:top w:val="single" w:sz="4" w:space="0" w:color="auto"/>
              <w:left w:val="single" w:sz="4" w:space="0" w:color="auto"/>
              <w:right w:val="single" w:sz="4" w:space="0" w:color="auto"/>
            </w:tcBorders>
            <w:shd w:val="clear" w:color="auto" w:fill="EDEDED" w:themeFill="accent3" w:themeFillTint="33"/>
            <w:vAlign w:val="center"/>
          </w:tcPr>
          <w:p w14:paraId="3B1DDB1F" w14:textId="77777777" w:rsidR="00EA61D0" w:rsidRPr="00EA61D0" w:rsidRDefault="00EA61D0" w:rsidP="00EA61D0">
            <w:pPr>
              <w:widowControl w:val="0"/>
              <w:jc w:val="center"/>
              <w:rPr>
                <w:rFonts w:eastAsia="Calibri" w:cstheme="minorHAnsi"/>
                <w:b/>
                <w:color w:val="000000" w:themeColor="text1"/>
              </w:rPr>
            </w:pPr>
          </w:p>
        </w:tc>
        <w:tc>
          <w:tcPr>
            <w:tcW w:w="1559" w:type="dxa"/>
            <w:tcBorders>
              <w:top w:val="single" w:sz="4" w:space="0" w:color="auto"/>
              <w:left w:val="single" w:sz="4" w:space="0" w:color="auto"/>
              <w:right w:val="single" w:sz="4" w:space="0" w:color="auto"/>
            </w:tcBorders>
            <w:shd w:val="clear" w:color="auto" w:fill="auto"/>
            <w:vAlign w:val="center"/>
          </w:tcPr>
          <w:p w14:paraId="036BFBAC" w14:textId="30425616" w:rsidR="00EA61D0" w:rsidRPr="00EA61D0" w:rsidRDefault="00EA61D0" w:rsidP="00EA61D0">
            <w:pPr>
              <w:widowControl w:val="0"/>
              <w:jc w:val="center"/>
              <w:rPr>
                <w:rFonts w:eastAsia="Calibri" w:cstheme="minorHAnsi"/>
                <w:b/>
                <w:color w:val="000000" w:themeColor="text1"/>
              </w:rPr>
            </w:pPr>
            <w:r w:rsidRPr="00EA61D0">
              <w:rPr>
                <w:rFonts w:eastAsia="Calibri" w:cstheme="minorHAnsi"/>
                <w:b/>
                <w:color w:val="000000" w:themeColor="text1"/>
              </w:rPr>
              <w:t>….%</w:t>
            </w:r>
          </w:p>
        </w:tc>
        <w:tc>
          <w:tcPr>
            <w:tcW w:w="1580" w:type="dxa"/>
            <w:tcBorders>
              <w:top w:val="single" w:sz="4" w:space="0" w:color="auto"/>
              <w:left w:val="single" w:sz="4" w:space="0" w:color="auto"/>
              <w:right w:val="single" w:sz="4" w:space="0" w:color="auto"/>
            </w:tcBorders>
            <w:shd w:val="clear" w:color="auto" w:fill="EDEDED" w:themeFill="accent3" w:themeFillTint="33"/>
            <w:vAlign w:val="center"/>
          </w:tcPr>
          <w:p w14:paraId="17384685" w14:textId="06E8663F" w:rsidR="00EA61D0" w:rsidRPr="00EA61D0" w:rsidRDefault="00EA61D0" w:rsidP="00EA61D0">
            <w:pPr>
              <w:widowControl w:val="0"/>
              <w:jc w:val="center"/>
              <w:rPr>
                <w:rFonts w:eastAsia="Calibri" w:cstheme="minorHAnsi"/>
                <w:b/>
                <w:color w:val="000000" w:themeColor="text1"/>
              </w:rPr>
            </w:pPr>
          </w:p>
        </w:tc>
      </w:tr>
      <w:tr w:rsidR="00F74CBB" w:rsidRPr="006D1581" w14:paraId="25D03786" w14:textId="77777777" w:rsidTr="002850B2">
        <w:trPr>
          <w:trHeight w:val="4005"/>
        </w:trPr>
        <w:tc>
          <w:tcPr>
            <w:tcW w:w="637" w:type="dxa"/>
            <w:tcBorders>
              <w:top w:val="single" w:sz="4" w:space="0" w:color="auto"/>
              <w:left w:val="single" w:sz="4" w:space="0" w:color="auto"/>
              <w:right w:val="single" w:sz="4" w:space="0" w:color="auto"/>
            </w:tcBorders>
            <w:shd w:val="clear" w:color="auto" w:fill="EDEDED" w:themeFill="accent3" w:themeFillTint="33"/>
            <w:tcMar>
              <w:top w:w="0" w:type="dxa"/>
              <w:left w:w="70" w:type="dxa"/>
              <w:bottom w:w="0" w:type="dxa"/>
              <w:right w:w="70" w:type="dxa"/>
            </w:tcMar>
            <w:vAlign w:val="center"/>
          </w:tcPr>
          <w:p w14:paraId="569BCF14" w14:textId="0A6DB7DC" w:rsidR="00EA61D0" w:rsidRPr="00EA61D0" w:rsidRDefault="00EA61D0" w:rsidP="00EA61D0">
            <w:pPr>
              <w:widowControl w:val="0"/>
              <w:jc w:val="center"/>
              <w:rPr>
                <w:rFonts w:eastAsia="Calibri" w:cstheme="minorHAnsi"/>
                <w:b/>
                <w:color w:val="000000" w:themeColor="text1"/>
              </w:rPr>
            </w:pPr>
            <w:r>
              <w:rPr>
                <w:rFonts w:eastAsia="Calibri" w:cstheme="minorHAnsi"/>
                <w:b/>
                <w:color w:val="000000" w:themeColor="text1"/>
              </w:rPr>
              <w:lastRenderedPageBreak/>
              <w:t>2.</w:t>
            </w:r>
          </w:p>
        </w:tc>
        <w:tc>
          <w:tcPr>
            <w:tcW w:w="7371" w:type="dxa"/>
          </w:tcPr>
          <w:p w14:paraId="2BF29553" w14:textId="77777777" w:rsidR="00EA61D0" w:rsidRPr="001721BC" w:rsidRDefault="00EA61D0" w:rsidP="00EA61D0">
            <w:pPr>
              <w:suppressAutoHyphens w:val="0"/>
              <w:jc w:val="both"/>
              <w:rPr>
                <w:rFonts w:cstheme="minorHAnsi"/>
              </w:rPr>
            </w:pPr>
            <w:r w:rsidRPr="001721BC">
              <w:rPr>
                <w:rFonts w:cstheme="minorHAnsi"/>
                <w:b/>
              </w:rPr>
              <w:t xml:space="preserve">Krzesło miękkie STYL </w:t>
            </w:r>
            <w:r w:rsidRPr="001721BC">
              <w:rPr>
                <w:rFonts w:cstheme="minorHAnsi"/>
              </w:rPr>
              <w:t>, kolor szary/grafit, tapicerowane siedzisko i oparcie. Nogi tylne i przednie wykonane z owalnego profilu stalowego 25x1,5</w:t>
            </w:r>
          </w:p>
          <w:p w14:paraId="14576C7E" w14:textId="77777777" w:rsidR="00EA61D0" w:rsidRPr="001721BC" w:rsidRDefault="00EA61D0" w:rsidP="00EA61D0">
            <w:pPr>
              <w:suppressAutoHyphens w:val="0"/>
              <w:jc w:val="both"/>
              <w:rPr>
                <w:rFonts w:cstheme="minorHAnsi"/>
              </w:rPr>
            </w:pPr>
            <w:r w:rsidRPr="001721BC">
              <w:rPr>
                <w:rFonts w:cstheme="minorHAnsi"/>
              </w:rPr>
              <w:t>Wymiary:</w:t>
            </w:r>
          </w:p>
          <w:p w14:paraId="78E9E15B" w14:textId="77777777" w:rsidR="00EA61D0" w:rsidRPr="001721BC" w:rsidRDefault="00EA61D0" w:rsidP="00EA61D0">
            <w:pPr>
              <w:suppressAutoHyphens w:val="0"/>
              <w:jc w:val="both"/>
              <w:rPr>
                <w:rFonts w:cstheme="minorHAnsi"/>
              </w:rPr>
            </w:pPr>
            <w:r w:rsidRPr="001721BC">
              <w:rPr>
                <w:rFonts w:cstheme="minorHAnsi"/>
              </w:rPr>
              <w:t>Wysokość nie mniejsza niż 830 mm, szerokość całkowita krzesła nie mniejsza niż 500 mm, wysokość oparcia nie mniejsza niż 350 mm, wysokość od podłoża do siedziska 480 mm, głębokość siedziska nie mniejsza niż 460 mm, szerokość siedziska nie mniejsza niż 450 mm.</w:t>
            </w:r>
          </w:p>
          <w:p w14:paraId="3F775A1E" w14:textId="77777777" w:rsidR="00EA61D0" w:rsidRPr="001721BC" w:rsidRDefault="00EA61D0" w:rsidP="00EA61D0">
            <w:pPr>
              <w:suppressAutoHyphens w:val="0"/>
              <w:jc w:val="both"/>
              <w:rPr>
                <w:rFonts w:cstheme="minorHAnsi"/>
              </w:rPr>
            </w:pPr>
          </w:p>
          <w:p w14:paraId="60C906B1" w14:textId="77777777" w:rsidR="00EA61D0" w:rsidRPr="004D5F64" w:rsidRDefault="00EA61D0" w:rsidP="00EA61D0">
            <w:pPr>
              <w:suppressAutoHyphens w:val="0"/>
              <w:jc w:val="both"/>
              <w:rPr>
                <w:rFonts w:cstheme="minorHAnsi"/>
              </w:rPr>
            </w:pPr>
            <w:r w:rsidRPr="004D5F64">
              <w:rPr>
                <w:rFonts w:cstheme="minorHAnsi"/>
              </w:rPr>
              <w:t xml:space="preserve">Tapicerka Sempre 160000 cykli </w:t>
            </w:r>
            <w:proofErr w:type="spellStart"/>
            <w:r w:rsidRPr="004D5F64">
              <w:rPr>
                <w:rFonts w:cstheme="minorHAnsi"/>
              </w:rPr>
              <w:t>Martindale</w:t>
            </w:r>
            <w:proofErr w:type="spellEnd"/>
            <w:r w:rsidRPr="004D5F64">
              <w:rPr>
                <w:rFonts w:cstheme="minorHAnsi"/>
              </w:rPr>
              <w:t xml:space="preserve">, metalowa rama, malowana proszkowo na </w:t>
            </w:r>
            <w:proofErr w:type="spellStart"/>
            <w:r w:rsidRPr="004D5F64">
              <w:rPr>
                <w:rFonts w:cstheme="minorHAnsi"/>
              </w:rPr>
              <w:t>alu</w:t>
            </w:r>
            <w:proofErr w:type="spellEnd"/>
            <w:r w:rsidRPr="004D5F64">
              <w:rPr>
                <w:rFonts w:cstheme="minorHAnsi"/>
              </w:rPr>
              <w:t>, składowanie - max 6 szt.</w:t>
            </w:r>
          </w:p>
          <w:p w14:paraId="4E2C2E57" w14:textId="77777777" w:rsidR="00EA61D0" w:rsidRPr="001721BC" w:rsidRDefault="00EA61D0" w:rsidP="00EA61D0">
            <w:pPr>
              <w:pStyle w:val="Akapitzlist"/>
              <w:jc w:val="both"/>
              <w:rPr>
                <w:rFonts w:cstheme="minorHAnsi"/>
              </w:rPr>
            </w:pPr>
            <w:r w:rsidRPr="001721BC">
              <w:rPr>
                <w:rFonts w:cstheme="minorHAnsi"/>
                <w:noProof/>
                <w:lang w:eastAsia="pl-PL"/>
              </w:rPr>
              <w:drawing>
                <wp:inline distT="0" distB="0" distL="0" distR="0" wp14:anchorId="0FFAB013" wp14:editId="1F419508">
                  <wp:extent cx="2251075" cy="2179955"/>
                  <wp:effectExtent l="9525" t="9525" r="25400" b="20320"/>
                  <wp:docPr id="7" name="Obraz 7" descr="https://partner.nowystyl.pl/image/1737/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descr="https://partner.nowystyl.pl/image/1737/bi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255314" cy="2184181"/>
                          </a:xfrm>
                          <a:prstGeom prst="rect">
                            <a:avLst/>
                          </a:prstGeom>
                          <a:noFill/>
                          <a:ln w="3175">
                            <a:solidFill>
                              <a:schemeClr val="tx1"/>
                            </a:solidFill>
                          </a:ln>
                        </pic:spPr>
                      </pic:pic>
                    </a:graphicData>
                  </a:graphic>
                </wp:inline>
              </w:drawing>
            </w:r>
          </w:p>
          <w:p w14:paraId="32641BFE" w14:textId="77777777" w:rsidR="00EA61D0" w:rsidRPr="00EA61D0" w:rsidRDefault="00EA61D0" w:rsidP="00EA61D0">
            <w:pPr>
              <w:widowControl w:val="0"/>
              <w:jc w:val="center"/>
              <w:rPr>
                <w:rFonts w:eastAsia="Calibri" w:cstheme="minorHAnsi"/>
                <w:b/>
                <w:color w:val="000000" w:themeColor="text1"/>
              </w:rPr>
            </w:pPr>
          </w:p>
        </w:tc>
        <w:tc>
          <w:tcPr>
            <w:tcW w:w="993" w:type="dxa"/>
            <w:tcBorders>
              <w:top w:val="single" w:sz="4" w:space="0" w:color="auto"/>
              <w:left w:val="single" w:sz="4" w:space="0" w:color="auto"/>
              <w:right w:val="single" w:sz="4" w:space="0" w:color="auto"/>
            </w:tcBorders>
            <w:shd w:val="clear" w:color="auto" w:fill="auto"/>
            <w:vAlign w:val="center"/>
          </w:tcPr>
          <w:p w14:paraId="45929E10" w14:textId="12A39BB1" w:rsidR="00EA61D0" w:rsidRPr="00EA61D0" w:rsidRDefault="00EA61D0" w:rsidP="00EA61D0">
            <w:pPr>
              <w:widowControl w:val="0"/>
              <w:jc w:val="center"/>
              <w:rPr>
                <w:rFonts w:eastAsia="Calibri" w:cstheme="minorHAnsi"/>
                <w:b/>
                <w:color w:val="000000" w:themeColor="text1"/>
              </w:rPr>
            </w:pPr>
            <w:r>
              <w:rPr>
                <w:rFonts w:eastAsia="Calibri" w:cstheme="minorHAnsi"/>
                <w:b/>
                <w:color w:val="000000" w:themeColor="text1"/>
              </w:rPr>
              <w:t>160 szt.</w:t>
            </w:r>
          </w:p>
        </w:tc>
        <w:tc>
          <w:tcPr>
            <w:tcW w:w="1417" w:type="dxa"/>
            <w:tcBorders>
              <w:top w:val="single" w:sz="4" w:space="0" w:color="auto"/>
              <w:left w:val="single" w:sz="4" w:space="0" w:color="auto"/>
              <w:right w:val="single" w:sz="4" w:space="0" w:color="auto"/>
            </w:tcBorders>
            <w:shd w:val="clear" w:color="auto" w:fill="auto"/>
            <w:vAlign w:val="center"/>
          </w:tcPr>
          <w:p w14:paraId="24C6ADE5" w14:textId="77777777" w:rsidR="00EA61D0" w:rsidRPr="00EA61D0" w:rsidRDefault="00EA61D0" w:rsidP="00EA61D0">
            <w:pPr>
              <w:widowControl w:val="0"/>
              <w:jc w:val="center"/>
              <w:rPr>
                <w:rFonts w:eastAsia="Calibri" w:cstheme="minorHAnsi"/>
                <w:b/>
                <w:color w:val="000000" w:themeColor="text1"/>
              </w:rPr>
            </w:pPr>
          </w:p>
        </w:tc>
        <w:tc>
          <w:tcPr>
            <w:tcW w:w="1418" w:type="dxa"/>
            <w:tcBorders>
              <w:top w:val="single" w:sz="4" w:space="0" w:color="auto"/>
              <w:left w:val="single" w:sz="4" w:space="0" w:color="auto"/>
              <w:right w:val="single" w:sz="4" w:space="0" w:color="auto"/>
            </w:tcBorders>
            <w:shd w:val="clear" w:color="auto" w:fill="EDEDED" w:themeFill="accent3" w:themeFillTint="33"/>
            <w:vAlign w:val="center"/>
          </w:tcPr>
          <w:p w14:paraId="7509FB1C" w14:textId="77777777" w:rsidR="00EA61D0" w:rsidRPr="00EA61D0" w:rsidRDefault="00EA61D0" w:rsidP="00EA61D0">
            <w:pPr>
              <w:widowControl w:val="0"/>
              <w:jc w:val="center"/>
              <w:rPr>
                <w:rFonts w:eastAsia="Calibri" w:cstheme="minorHAnsi"/>
                <w:b/>
                <w:color w:val="000000" w:themeColor="text1"/>
              </w:rPr>
            </w:pPr>
          </w:p>
        </w:tc>
        <w:tc>
          <w:tcPr>
            <w:tcW w:w="1559" w:type="dxa"/>
            <w:tcBorders>
              <w:top w:val="single" w:sz="4" w:space="0" w:color="auto"/>
              <w:left w:val="single" w:sz="4" w:space="0" w:color="auto"/>
              <w:right w:val="single" w:sz="4" w:space="0" w:color="auto"/>
            </w:tcBorders>
            <w:shd w:val="clear" w:color="auto" w:fill="auto"/>
            <w:vAlign w:val="center"/>
          </w:tcPr>
          <w:p w14:paraId="1AF367F8" w14:textId="65AB8CEA" w:rsidR="00EA61D0" w:rsidRPr="00EA61D0" w:rsidRDefault="00EA61D0" w:rsidP="00EA61D0">
            <w:pPr>
              <w:widowControl w:val="0"/>
              <w:jc w:val="center"/>
              <w:rPr>
                <w:rFonts w:eastAsia="Calibri" w:cstheme="minorHAnsi"/>
                <w:b/>
                <w:color w:val="000000" w:themeColor="text1"/>
              </w:rPr>
            </w:pPr>
            <w:r w:rsidRPr="00EA61D0">
              <w:rPr>
                <w:rFonts w:eastAsia="Calibri" w:cstheme="minorHAnsi"/>
                <w:b/>
                <w:color w:val="000000" w:themeColor="text1"/>
              </w:rPr>
              <w:t>….%</w:t>
            </w:r>
          </w:p>
        </w:tc>
        <w:tc>
          <w:tcPr>
            <w:tcW w:w="1580" w:type="dxa"/>
            <w:tcBorders>
              <w:top w:val="single" w:sz="4" w:space="0" w:color="auto"/>
              <w:left w:val="single" w:sz="4" w:space="0" w:color="auto"/>
              <w:right w:val="single" w:sz="4" w:space="0" w:color="auto"/>
            </w:tcBorders>
            <w:shd w:val="clear" w:color="auto" w:fill="EDEDED" w:themeFill="accent3" w:themeFillTint="33"/>
            <w:vAlign w:val="center"/>
          </w:tcPr>
          <w:p w14:paraId="4DA09DBD" w14:textId="52BA7809" w:rsidR="00EA61D0" w:rsidRPr="00EA61D0" w:rsidRDefault="00EA61D0" w:rsidP="00EA61D0">
            <w:pPr>
              <w:widowControl w:val="0"/>
              <w:jc w:val="center"/>
              <w:rPr>
                <w:rFonts w:eastAsia="Calibri" w:cstheme="minorHAnsi"/>
                <w:b/>
                <w:color w:val="000000" w:themeColor="text1"/>
              </w:rPr>
            </w:pPr>
          </w:p>
        </w:tc>
      </w:tr>
      <w:tr w:rsidR="00F74CBB" w:rsidRPr="006D1581" w14:paraId="44A1CBA5" w14:textId="77777777" w:rsidTr="00F74CBB">
        <w:trPr>
          <w:trHeight w:val="461"/>
        </w:trPr>
        <w:tc>
          <w:tcPr>
            <w:tcW w:w="10418" w:type="dxa"/>
            <w:gridSpan w:val="4"/>
            <w:tcBorders>
              <w:top w:val="single" w:sz="4" w:space="0" w:color="auto"/>
              <w:left w:val="single" w:sz="4" w:space="0" w:color="auto"/>
              <w:right w:val="single" w:sz="4" w:space="0" w:color="auto"/>
            </w:tcBorders>
            <w:shd w:val="clear" w:color="auto" w:fill="EDEDED" w:themeFill="accent3" w:themeFillTint="33"/>
            <w:tcMar>
              <w:top w:w="0" w:type="dxa"/>
              <w:left w:w="70" w:type="dxa"/>
              <w:bottom w:w="0" w:type="dxa"/>
              <w:right w:w="70" w:type="dxa"/>
            </w:tcMar>
            <w:vAlign w:val="center"/>
          </w:tcPr>
          <w:p w14:paraId="3D0AD404" w14:textId="3B807B28" w:rsidR="00F74CBB" w:rsidRPr="00EA61D0" w:rsidRDefault="00F74CBB" w:rsidP="00F74CBB">
            <w:pPr>
              <w:widowControl w:val="0"/>
              <w:jc w:val="right"/>
              <w:rPr>
                <w:rFonts w:eastAsia="Calibri" w:cstheme="minorHAnsi"/>
                <w:b/>
                <w:color w:val="000000" w:themeColor="text1"/>
              </w:rPr>
            </w:pPr>
            <w:r>
              <w:rPr>
                <w:rFonts w:eastAsia="Calibri" w:cstheme="minorHAnsi"/>
                <w:b/>
                <w:color w:val="000000" w:themeColor="text1"/>
              </w:rPr>
              <w:t>SUMA:</w:t>
            </w:r>
          </w:p>
        </w:tc>
        <w:tc>
          <w:tcPr>
            <w:tcW w:w="1418" w:type="dxa"/>
            <w:tcBorders>
              <w:top w:val="single" w:sz="4" w:space="0" w:color="auto"/>
              <w:left w:val="single" w:sz="4" w:space="0" w:color="auto"/>
              <w:right w:val="single" w:sz="4" w:space="0" w:color="auto"/>
            </w:tcBorders>
            <w:shd w:val="clear" w:color="auto" w:fill="EDEDED" w:themeFill="accent3" w:themeFillTint="33"/>
            <w:vAlign w:val="center"/>
          </w:tcPr>
          <w:p w14:paraId="637460F6" w14:textId="59679F61" w:rsidR="00F74CBB" w:rsidRPr="00EA61D0" w:rsidRDefault="00F74CBB" w:rsidP="00EA61D0">
            <w:pPr>
              <w:widowControl w:val="0"/>
              <w:jc w:val="center"/>
              <w:rPr>
                <w:rFonts w:eastAsia="Calibri" w:cstheme="minorHAnsi"/>
                <w:b/>
                <w:color w:val="000000" w:themeColor="text1"/>
              </w:rPr>
            </w:pPr>
            <w:r>
              <w:rPr>
                <w:rFonts w:eastAsia="Calibri" w:cstheme="minorHAnsi"/>
                <w:b/>
                <w:noProof/>
                <w:color w:val="000000" w:themeColor="text1"/>
                <w:lang w:eastAsia="pl-PL"/>
              </w:rPr>
              <mc:AlternateContent>
                <mc:Choice Requires="wps">
                  <w:drawing>
                    <wp:anchor distT="0" distB="0" distL="114300" distR="114300" simplePos="0" relativeHeight="251659264" behindDoc="0" locked="0" layoutInCell="1" allowOverlap="1" wp14:anchorId="775A2ADF" wp14:editId="6E35F252">
                      <wp:simplePos x="0" y="0"/>
                      <wp:positionH relativeFrom="column">
                        <wp:posOffset>823595</wp:posOffset>
                      </wp:positionH>
                      <wp:positionV relativeFrom="paragraph">
                        <wp:posOffset>1270</wp:posOffset>
                      </wp:positionV>
                      <wp:extent cx="990600" cy="295275"/>
                      <wp:effectExtent l="0" t="0" r="19050" b="28575"/>
                      <wp:wrapNone/>
                      <wp:docPr id="9" name="Łącznik prosty 9"/>
                      <wp:cNvGraphicFramePr/>
                      <a:graphic xmlns:a="http://schemas.openxmlformats.org/drawingml/2006/main">
                        <a:graphicData uri="http://schemas.microsoft.com/office/word/2010/wordprocessingShape">
                          <wps:wsp>
                            <wps:cNvCnPr/>
                            <wps:spPr>
                              <a:xfrm>
                                <a:off x="0" y="0"/>
                                <a:ext cx="990600" cy="295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2C09E1" id="Łącznik prosty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4.85pt,.1pt" to="142.8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" strokecolor="black [3200]" strokeweight=".5pt">
                      <v:stroke joinstyle="miter"/>
                    </v:line>
                  </w:pict>
                </mc:Fallback>
              </mc:AlternateContent>
            </w:r>
          </w:p>
        </w:tc>
        <w:tc>
          <w:tcPr>
            <w:tcW w:w="1559" w:type="dxa"/>
            <w:tcBorders>
              <w:top w:val="single" w:sz="4" w:space="0" w:color="auto"/>
              <w:left w:val="single" w:sz="4" w:space="0" w:color="auto"/>
              <w:right w:val="single" w:sz="4" w:space="0" w:color="auto"/>
            </w:tcBorders>
            <w:shd w:val="clear" w:color="auto" w:fill="auto"/>
            <w:vAlign w:val="center"/>
          </w:tcPr>
          <w:p w14:paraId="02B8B076" w14:textId="77777777" w:rsidR="00F74CBB" w:rsidRPr="00EA61D0" w:rsidRDefault="00F74CBB" w:rsidP="00EA61D0">
            <w:pPr>
              <w:widowControl w:val="0"/>
              <w:jc w:val="center"/>
              <w:rPr>
                <w:rFonts w:eastAsia="Calibri" w:cstheme="minorHAnsi"/>
                <w:b/>
                <w:color w:val="000000" w:themeColor="text1"/>
              </w:rPr>
            </w:pPr>
          </w:p>
        </w:tc>
        <w:tc>
          <w:tcPr>
            <w:tcW w:w="1580" w:type="dxa"/>
            <w:tcBorders>
              <w:top w:val="single" w:sz="4" w:space="0" w:color="auto"/>
              <w:left w:val="single" w:sz="4" w:space="0" w:color="auto"/>
              <w:right w:val="single" w:sz="4" w:space="0" w:color="auto"/>
            </w:tcBorders>
            <w:shd w:val="clear" w:color="auto" w:fill="EDEDED" w:themeFill="accent3" w:themeFillTint="33"/>
            <w:vAlign w:val="center"/>
          </w:tcPr>
          <w:p w14:paraId="02565259" w14:textId="77777777" w:rsidR="00F74CBB" w:rsidRPr="00EA61D0" w:rsidRDefault="00F74CBB" w:rsidP="00EA61D0">
            <w:pPr>
              <w:widowControl w:val="0"/>
              <w:jc w:val="center"/>
              <w:rPr>
                <w:rFonts w:eastAsia="Calibri" w:cstheme="minorHAnsi"/>
                <w:b/>
                <w:color w:val="000000" w:themeColor="text1"/>
              </w:rPr>
            </w:pPr>
          </w:p>
        </w:tc>
      </w:tr>
      <w:tr w:rsidR="00EA61D0" w:rsidRPr="006D1581" w14:paraId="49BB396C" w14:textId="77777777" w:rsidTr="00C76535">
        <w:trPr>
          <w:trHeight w:val="445"/>
        </w:trPr>
        <w:tc>
          <w:tcPr>
            <w:tcW w:w="14975" w:type="dxa"/>
            <w:gridSpan w:val="7"/>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14:paraId="31BA4D84" w14:textId="77777777" w:rsidR="00EA61D0" w:rsidRPr="00EA61D0" w:rsidRDefault="00EA61D0" w:rsidP="00EA61D0">
            <w:pPr>
              <w:suppressAutoHyphens w:val="0"/>
              <w:spacing w:after="160" w:line="259" w:lineRule="auto"/>
              <w:rPr>
                <w:rFonts w:ascii="Calibri" w:eastAsia="Calibri" w:hAnsi="Calibri" w:cs="Calibri"/>
                <w:color w:val="FF0000"/>
              </w:rPr>
            </w:pPr>
            <w:r w:rsidRPr="00EA61D0">
              <w:rPr>
                <w:rFonts w:ascii="Calibri" w:eastAsia="Calibri" w:hAnsi="Calibri" w:cs="Calibri"/>
                <w:color w:val="FF0000"/>
              </w:rPr>
              <w:t xml:space="preserve">Wykonawca oświadcza, że </w:t>
            </w:r>
            <w:r w:rsidRPr="00EA61D0">
              <w:rPr>
                <w:rFonts w:ascii="Calibri" w:eastAsia="Calibri" w:hAnsi="Calibri" w:cs="Calibri"/>
                <w:color w:val="FF0000"/>
                <w:u w:val="single"/>
              </w:rPr>
              <w:t>oferuje meble zgodne z powyższymi wymaganiami</w:t>
            </w:r>
            <w:r w:rsidRPr="00EA61D0">
              <w:rPr>
                <w:rFonts w:ascii="Calibri" w:eastAsia="Calibri" w:hAnsi="Calibri" w:cs="Calibri"/>
                <w:color w:val="FF0000"/>
              </w:rPr>
              <w:t xml:space="preserve"> Zamawiającego a także, że </w:t>
            </w:r>
            <w:r w:rsidRPr="00EA61D0">
              <w:rPr>
                <w:rFonts w:ascii="Calibri" w:eastAsia="Calibri" w:hAnsi="Calibri" w:cs="Calibri"/>
                <w:color w:val="FF0000"/>
                <w:u w:val="single"/>
              </w:rPr>
              <w:t>posiada stosowne dokumenty</w:t>
            </w:r>
            <w:r w:rsidRPr="00EA61D0">
              <w:rPr>
                <w:rFonts w:ascii="Calibri" w:eastAsia="Calibri" w:hAnsi="Calibri" w:cs="Calibri"/>
                <w:color w:val="FF0000"/>
              </w:rPr>
              <w:t xml:space="preserve"> (certyfikaty, atesty) potwierdzające, iż oferowane meble posiadają/spełniają/zapewniają odpowiednio:</w:t>
            </w:r>
          </w:p>
          <w:p w14:paraId="533C9253" w14:textId="44AFCCC1" w:rsidR="00EA61D0" w:rsidRPr="004D5F64" w:rsidRDefault="00EA61D0" w:rsidP="004D5F64">
            <w:pPr>
              <w:pStyle w:val="Akapitzlist"/>
              <w:numPr>
                <w:ilvl w:val="0"/>
                <w:numId w:val="19"/>
              </w:numPr>
              <w:spacing w:line="360" w:lineRule="auto"/>
              <w:jc w:val="both"/>
              <w:rPr>
                <w:rFonts w:ascii="Calibri" w:eastAsia="Calibri" w:hAnsi="Calibri" w:cs="Calibri"/>
                <w:color w:val="FF0000"/>
              </w:rPr>
            </w:pPr>
            <w:r w:rsidRPr="004D5F64">
              <w:rPr>
                <w:rFonts w:ascii="Calibri" w:eastAsia="Calibri" w:hAnsi="Calibri" w:cs="Calibri"/>
                <w:color w:val="FF0000"/>
              </w:rPr>
              <w:t>Atest higieniczny płyty laminowanej</w:t>
            </w:r>
          </w:p>
          <w:p w14:paraId="6937D3F2" w14:textId="55A73F13" w:rsidR="004D5F64" w:rsidRPr="004D5F64" w:rsidRDefault="004D5F64" w:rsidP="004D5F64">
            <w:pPr>
              <w:pStyle w:val="Akapitzlist"/>
              <w:spacing w:line="360" w:lineRule="auto"/>
              <w:jc w:val="both"/>
              <w:rPr>
                <w:rFonts w:ascii="Calibri" w:eastAsia="Calibri" w:hAnsi="Calibri" w:cs="Calibri"/>
                <w:color w:val="FF0000"/>
              </w:rPr>
            </w:pPr>
            <w:r>
              <w:rPr>
                <w:rFonts w:cstheme="minorHAnsi"/>
                <w:color w:val="FF0000"/>
              </w:rPr>
              <w:t xml:space="preserve">- niepalność </w:t>
            </w:r>
            <w:r w:rsidRPr="004D5F64">
              <w:rPr>
                <w:rFonts w:cstheme="minorHAnsi"/>
                <w:color w:val="FF0000"/>
              </w:rPr>
              <w:t>wg EN 1021</w:t>
            </w:r>
          </w:p>
          <w:p w14:paraId="7A196F3A" w14:textId="4470E9E5" w:rsidR="004D5F64" w:rsidRPr="004D5F64" w:rsidRDefault="004D5F64" w:rsidP="004D5F64">
            <w:pPr>
              <w:pStyle w:val="Akapitzlist"/>
              <w:spacing w:line="360" w:lineRule="auto"/>
              <w:jc w:val="both"/>
              <w:rPr>
                <w:rFonts w:ascii="Calibri" w:eastAsia="Calibri" w:hAnsi="Calibri" w:cs="Calibri"/>
                <w:color w:val="FF0000"/>
              </w:rPr>
            </w:pPr>
            <w:r>
              <w:rPr>
                <w:rFonts w:cstheme="minorHAnsi"/>
                <w:color w:val="FF0000"/>
              </w:rPr>
              <w:lastRenderedPageBreak/>
              <w:t>- a</w:t>
            </w:r>
            <w:r w:rsidRPr="004D5F64">
              <w:rPr>
                <w:rFonts w:cstheme="minorHAnsi"/>
                <w:color w:val="FF0000"/>
              </w:rPr>
              <w:t>test Badań Wytrzymałościowych</w:t>
            </w:r>
          </w:p>
          <w:p w14:paraId="55C65E08" w14:textId="3B2E4BA9" w:rsidR="00EA61D0" w:rsidRPr="004D5F64" w:rsidRDefault="00EA61D0" w:rsidP="004D5F64">
            <w:pPr>
              <w:spacing w:line="360" w:lineRule="auto"/>
              <w:ind w:left="360"/>
              <w:jc w:val="both"/>
              <w:rPr>
                <w:rFonts w:ascii="Calibri" w:eastAsia="Calibri" w:hAnsi="Calibri" w:cs="Calibri"/>
                <w:color w:val="FF0000"/>
              </w:rPr>
            </w:pPr>
            <w:r w:rsidRPr="004D5F64">
              <w:rPr>
                <w:rFonts w:ascii="Calibri" w:eastAsia="Calibri" w:hAnsi="Calibri" w:cs="Calibri"/>
                <w:color w:val="FF0000"/>
              </w:rPr>
              <w:t>2. Karta produktu zawierająca informację o:</w:t>
            </w:r>
          </w:p>
          <w:p w14:paraId="3612379E" w14:textId="7F62C5CF" w:rsidR="00EA61D0" w:rsidRPr="004D5F64" w:rsidRDefault="00EA61D0" w:rsidP="004D5F64">
            <w:pPr>
              <w:ind w:left="709"/>
              <w:jc w:val="both"/>
              <w:rPr>
                <w:rFonts w:cstheme="minorHAnsi"/>
              </w:rPr>
            </w:pPr>
            <w:r w:rsidRPr="00EA61D0">
              <w:rPr>
                <w:rFonts w:ascii="Calibri" w:eastAsia="Calibri" w:hAnsi="Calibri" w:cs="Calibri"/>
                <w:color w:val="FF0000"/>
              </w:rPr>
              <w:t>a) ateście na trudno-zapalność tkaniny</w:t>
            </w:r>
            <w:r w:rsidR="004D5F64" w:rsidRPr="004D5F64">
              <w:rPr>
                <w:rFonts w:ascii="Calibri" w:eastAsia="Calibri" w:hAnsi="Calibri" w:cs="Calibri"/>
                <w:color w:val="FF0000"/>
              </w:rPr>
              <w:t xml:space="preserve">: </w:t>
            </w:r>
            <w:r w:rsidR="004D5F64" w:rsidRPr="004D5F64">
              <w:rPr>
                <w:rFonts w:cstheme="minorHAnsi"/>
              </w:rPr>
              <w:t xml:space="preserve"> </w:t>
            </w:r>
          </w:p>
          <w:p w14:paraId="73EC72A6" w14:textId="77777777" w:rsidR="00EA61D0" w:rsidRPr="00EA61D0" w:rsidRDefault="00EA61D0" w:rsidP="004D5F64">
            <w:pPr>
              <w:suppressAutoHyphens w:val="0"/>
              <w:spacing w:line="360" w:lineRule="auto"/>
              <w:ind w:left="709"/>
              <w:jc w:val="both"/>
              <w:rPr>
                <w:rFonts w:ascii="Calibri" w:eastAsia="Calibri" w:hAnsi="Calibri" w:cs="Calibri"/>
                <w:color w:val="FF0000"/>
              </w:rPr>
            </w:pPr>
            <w:r w:rsidRPr="00EA61D0">
              <w:rPr>
                <w:rFonts w:ascii="Calibri" w:eastAsia="Calibri" w:hAnsi="Calibri" w:cs="Calibri"/>
                <w:color w:val="FF0000"/>
              </w:rPr>
              <w:t>b) ateście na ścieranie tkaniny</w:t>
            </w:r>
          </w:p>
          <w:p w14:paraId="3FEEDDAE" w14:textId="0A729538" w:rsidR="00EA61D0" w:rsidRPr="002850B2" w:rsidRDefault="00EA61D0" w:rsidP="004D5F64">
            <w:pPr>
              <w:suppressAutoHyphens w:val="0"/>
              <w:spacing w:line="360" w:lineRule="auto"/>
              <w:ind w:left="284"/>
              <w:jc w:val="both"/>
              <w:rPr>
                <w:rFonts w:ascii="Calibri" w:eastAsia="Calibri" w:hAnsi="Calibri" w:cs="Calibri"/>
                <w:color w:val="FF0000"/>
              </w:rPr>
            </w:pPr>
            <w:r w:rsidRPr="00EA61D0">
              <w:rPr>
                <w:rFonts w:ascii="Calibri" w:eastAsia="Calibri" w:hAnsi="Calibri" w:cs="Calibri"/>
                <w:color w:val="FF0000"/>
              </w:rPr>
              <w:t>3. Oświadczenie lub certyfikat spełnienia warunków technicznych dotyczących pianki wypełniającej leżysko (gęstości minimum 35 kg/m3)</w:t>
            </w:r>
          </w:p>
        </w:tc>
      </w:tr>
    </w:tbl>
    <w:p w14:paraId="5492A45B" w14:textId="77777777" w:rsidR="00ED7429" w:rsidRPr="00596EE4" w:rsidRDefault="00ED7429" w:rsidP="00596EE4">
      <w:pPr>
        <w:tabs>
          <w:tab w:val="center" w:pos="4536"/>
          <w:tab w:val="right" w:pos="9072"/>
        </w:tabs>
        <w:spacing w:after="0" w:line="240" w:lineRule="auto"/>
        <w:jc w:val="right"/>
        <w:rPr>
          <w:rFonts w:ascii="Calibri" w:eastAsia="Times New Roman" w:hAnsi="Calibri" w:cs="Calibri"/>
          <w:b/>
        </w:rPr>
      </w:pPr>
    </w:p>
    <w:sectPr w:rsidR="00ED7429" w:rsidRPr="00596EE4" w:rsidSect="00EB073D">
      <w:headerReference w:type="even" r:id="rId15"/>
      <w:headerReference w:type="default" r:id="rId16"/>
      <w:footerReference w:type="even" r:id="rId17"/>
      <w:footerReference w:type="default" r:id="rId18"/>
      <w:headerReference w:type="first" r:id="rId19"/>
      <w:footerReference w:type="first" r:id="rId2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51348" w14:textId="77777777" w:rsidR="0092568B" w:rsidRDefault="0092568B" w:rsidP="008022C6">
      <w:pPr>
        <w:spacing w:after="0" w:line="240" w:lineRule="auto"/>
      </w:pPr>
      <w:r>
        <w:separator/>
      </w:r>
    </w:p>
  </w:endnote>
  <w:endnote w:type="continuationSeparator" w:id="0">
    <w:p w14:paraId="3AB20917" w14:textId="77777777" w:rsidR="0092568B" w:rsidRDefault="0092568B" w:rsidP="00802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FCE23" w14:textId="77777777" w:rsidR="00AC56C5" w:rsidRDefault="00AC56C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4581992"/>
      <w:docPartObj>
        <w:docPartGallery w:val="Page Numbers (Bottom of Page)"/>
        <w:docPartUnique/>
      </w:docPartObj>
    </w:sdtPr>
    <w:sdtEndPr/>
    <w:sdtContent>
      <w:sdt>
        <w:sdtPr>
          <w:id w:val="-1769616900"/>
          <w:docPartObj>
            <w:docPartGallery w:val="Page Numbers (Top of Page)"/>
            <w:docPartUnique/>
          </w:docPartObj>
        </w:sdtPr>
        <w:sdtEndPr/>
        <w:sdtContent>
          <w:p w14:paraId="766D9D81" w14:textId="6DF88372" w:rsidR="00C76535" w:rsidRDefault="00C76535">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AC56C5">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C56C5">
              <w:rPr>
                <w:b/>
                <w:bCs/>
                <w:noProof/>
              </w:rPr>
              <w:t>9</w:t>
            </w:r>
            <w:r>
              <w:rPr>
                <w:b/>
                <w:bCs/>
                <w:sz w:val="24"/>
                <w:szCs w:val="24"/>
              </w:rPr>
              <w:fldChar w:fldCharType="end"/>
            </w:r>
          </w:p>
        </w:sdtContent>
      </w:sdt>
    </w:sdtContent>
  </w:sdt>
  <w:p w14:paraId="1483322E" w14:textId="77777777" w:rsidR="00C76535" w:rsidRDefault="00C7653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1C26C" w14:textId="77777777" w:rsidR="00AC56C5" w:rsidRDefault="00AC56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CED9D" w14:textId="77777777" w:rsidR="0092568B" w:rsidRDefault="0092568B" w:rsidP="008022C6">
      <w:pPr>
        <w:spacing w:after="0" w:line="240" w:lineRule="auto"/>
      </w:pPr>
      <w:r>
        <w:separator/>
      </w:r>
    </w:p>
  </w:footnote>
  <w:footnote w:type="continuationSeparator" w:id="0">
    <w:p w14:paraId="0D8089D3" w14:textId="77777777" w:rsidR="0092568B" w:rsidRDefault="0092568B" w:rsidP="008022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0283A" w14:textId="77777777" w:rsidR="00AC56C5" w:rsidRDefault="00AC56C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1F99C" w14:textId="757D9C3B" w:rsidR="00C76535" w:rsidRPr="00596EE4" w:rsidRDefault="00C76535" w:rsidP="00EA61D0">
    <w:pPr>
      <w:tabs>
        <w:tab w:val="center" w:pos="4536"/>
        <w:tab w:val="right" w:pos="9072"/>
      </w:tabs>
      <w:spacing w:after="0" w:line="240" w:lineRule="auto"/>
      <w:jc w:val="right"/>
      <w:rPr>
        <w:rFonts w:ascii="Calibri" w:eastAsia="Calibri" w:hAnsi="Calibri" w:cs="Times New Roman"/>
        <w:b/>
      </w:rPr>
    </w:pP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sidRPr="00596EE4">
      <w:rPr>
        <w:rFonts w:ascii="Calibri" w:eastAsia="Times New Roman" w:hAnsi="Calibri" w:cs="Calibri"/>
        <w:b/>
        <w:lang w:eastAsia="pl-PL"/>
      </w:rPr>
      <w:t xml:space="preserve">Nr sprawy: </w:t>
    </w:r>
    <w:r w:rsidR="00AC56C5">
      <w:rPr>
        <w:rFonts w:ascii="Calibri" w:eastAsia="Times New Roman" w:hAnsi="Calibri" w:cs="Calibri"/>
        <w:b/>
        <w:lang w:eastAsia="pl-PL"/>
      </w:rPr>
      <w:t>4316</w:t>
    </w:r>
    <w:bookmarkStart w:id="0" w:name="_GoBack"/>
    <w:bookmarkEnd w:id="0"/>
    <w:r w:rsidRPr="00596EE4">
      <w:rPr>
        <w:rFonts w:ascii="Calibri" w:eastAsia="Calibri" w:hAnsi="Calibri" w:cs="Calibri"/>
        <w:b/>
      </w:rPr>
      <w:t>/AZ/262/2023</w:t>
    </w:r>
  </w:p>
  <w:p w14:paraId="4AD39B6F" w14:textId="53127A7D" w:rsidR="00C76535" w:rsidRPr="00BE54B6" w:rsidRDefault="00C76535" w:rsidP="00BE54B6">
    <w:pPr>
      <w:tabs>
        <w:tab w:val="left" w:pos="342"/>
        <w:tab w:val="left" w:pos="1035"/>
        <w:tab w:val="center" w:pos="7002"/>
        <w:tab w:val="right" w:pos="8856"/>
      </w:tabs>
      <w:spacing w:after="0" w:line="240" w:lineRule="auto"/>
      <w:jc w:val="right"/>
      <w:rPr>
        <w:rFonts w:eastAsia="Times New Roman" w:cstheme="minorHAnsi"/>
        <w:lang w:eastAsia="pl-PL"/>
      </w:rPr>
    </w:pPr>
  </w:p>
  <w:p w14:paraId="21E8ED26" w14:textId="77777777" w:rsidR="00C76535" w:rsidRPr="00A604E4" w:rsidRDefault="00C76535" w:rsidP="00CE173D">
    <w:pPr>
      <w:pBdr>
        <w:bottom w:val="single" w:sz="4" w:space="1" w:color="auto"/>
      </w:pBdr>
      <w:spacing w:before="60" w:after="60" w:line="240" w:lineRule="auto"/>
      <w:jc w:val="center"/>
      <w:rPr>
        <w:rFonts w:eastAsia="Times New Roman" w:cs="Calibri"/>
        <w:b/>
        <w:lang w:eastAsia="pl-PL"/>
      </w:rPr>
    </w:pPr>
    <w:r w:rsidRPr="00652D1F">
      <w:rPr>
        <w:rFonts w:eastAsia="Times New Roman" w:cs="Calibri"/>
        <w:b/>
        <w:lang w:eastAsia="pl-PL"/>
      </w:rPr>
      <w:t xml:space="preserve">Uniwersytet Przyrodniczy w </w:t>
    </w:r>
    <w:r w:rsidRPr="00A604E4">
      <w:rPr>
        <w:rFonts w:eastAsia="Times New Roman" w:cs="Calibri"/>
        <w:b/>
        <w:lang w:eastAsia="pl-PL"/>
      </w:rPr>
      <w:t xml:space="preserve">Poznaniu </w:t>
    </w:r>
  </w:p>
  <w:p w14:paraId="71C532F2" w14:textId="77777777" w:rsidR="00C76535" w:rsidRPr="008022C6" w:rsidRDefault="00C76535" w:rsidP="008022C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417F0" w14:textId="77777777" w:rsidR="00AC56C5" w:rsidRDefault="00AC56C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11CF"/>
    <w:multiLevelType w:val="hybridMultilevel"/>
    <w:tmpl w:val="A268E756"/>
    <w:lvl w:ilvl="0" w:tplc="31C4B3E4">
      <w:numFmt w:val="bullet"/>
      <w:lvlText w:val=""/>
      <w:lvlJc w:val="left"/>
      <w:pPr>
        <w:ind w:left="1080" w:hanging="360"/>
      </w:pPr>
      <w:rPr>
        <w:rFonts w:ascii="Symbol" w:eastAsiaTheme="minorHAnsi" w:hAnsi="Symbol" w:cstheme="minorHAns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FE57EB3"/>
    <w:multiLevelType w:val="multilevel"/>
    <w:tmpl w:val="E4EAA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732E4"/>
    <w:multiLevelType w:val="hybridMultilevel"/>
    <w:tmpl w:val="3E3C0C64"/>
    <w:lvl w:ilvl="0" w:tplc="04150001">
      <w:start w:val="1"/>
      <w:numFmt w:val="bullet"/>
      <w:lvlText w:val=""/>
      <w:lvlJc w:val="left"/>
      <w:pPr>
        <w:ind w:left="896" w:hanging="360"/>
      </w:pPr>
      <w:rPr>
        <w:rFonts w:ascii="Symbol" w:hAnsi="Symbol" w:hint="default"/>
      </w:rPr>
    </w:lvl>
    <w:lvl w:ilvl="1" w:tplc="04150003" w:tentative="1">
      <w:start w:val="1"/>
      <w:numFmt w:val="bullet"/>
      <w:lvlText w:val="o"/>
      <w:lvlJc w:val="left"/>
      <w:pPr>
        <w:ind w:left="1616" w:hanging="360"/>
      </w:pPr>
      <w:rPr>
        <w:rFonts w:ascii="Courier New" w:hAnsi="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tentative="1">
      <w:start w:val="1"/>
      <w:numFmt w:val="bullet"/>
      <w:lvlText w:val="o"/>
      <w:lvlJc w:val="left"/>
      <w:pPr>
        <w:ind w:left="3776" w:hanging="360"/>
      </w:pPr>
      <w:rPr>
        <w:rFonts w:ascii="Courier New" w:hAnsi="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3" w15:restartNumberingAfterBreak="0">
    <w:nsid w:val="10EE2FCB"/>
    <w:multiLevelType w:val="multilevel"/>
    <w:tmpl w:val="98462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2152E1"/>
    <w:multiLevelType w:val="multilevel"/>
    <w:tmpl w:val="95E87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5CE2"/>
    <w:multiLevelType w:val="multilevel"/>
    <w:tmpl w:val="489CD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103242"/>
    <w:multiLevelType w:val="multilevel"/>
    <w:tmpl w:val="7D9C3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0E1880"/>
    <w:multiLevelType w:val="multilevel"/>
    <w:tmpl w:val="35880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2A32A6"/>
    <w:multiLevelType w:val="hybridMultilevel"/>
    <w:tmpl w:val="258E3C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26943746"/>
    <w:multiLevelType w:val="multilevel"/>
    <w:tmpl w:val="921A6D2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74E1AD9"/>
    <w:multiLevelType w:val="hybridMultilevel"/>
    <w:tmpl w:val="1DCEA7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A52300"/>
    <w:multiLevelType w:val="hybridMultilevel"/>
    <w:tmpl w:val="E5F6B3A0"/>
    <w:lvl w:ilvl="0" w:tplc="19E24E3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2A359E8"/>
    <w:multiLevelType w:val="multilevel"/>
    <w:tmpl w:val="9F366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0639A0"/>
    <w:multiLevelType w:val="hybridMultilevel"/>
    <w:tmpl w:val="8B605906"/>
    <w:lvl w:ilvl="0" w:tplc="5240F5B4">
      <w:numFmt w:val="bullet"/>
      <w:lvlText w:val=""/>
      <w:lvlJc w:val="left"/>
      <w:pPr>
        <w:ind w:left="720" w:hanging="360"/>
      </w:pPr>
      <w:rPr>
        <w:rFonts w:ascii="Symbol" w:eastAsiaTheme="minorHAns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71E49E6"/>
    <w:multiLevelType w:val="hybridMultilevel"/>
    <w:tmpl w:val="84B801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D2B5550"/>
    <w:multiLevelType w:val="multilevel"/>
    <w:tmpl w:val="32D44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61235B"/>
    <w:multiLevelType w:val="hybridMultilevel"/>
    <w:tmpl w:val="07943306"/>
    <w:lvl w:ilvl="0" w:tplc="C2E8E7A0">
      <w:numFmt w:val="bullet"/>
      <w:lvlText w:val="•"/>
      <w:lvlJc w:val="left"/>
      <w:pPr>
        <w:ind w:left="720" w:hanging="360"/>
      </w:pPr>
      <w:rPr>
        <w:rFonts w:ascii="Calibri" w:eastAsia="Times New Roman" w:hAnsi="Calibri"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7" w15:restartNumberingAfterBreak="0">
    <w:nsid w:val="74BF072E"/>
    <w:multiLevelType w:val="hybridMultilevel"/>
    <w:tmpl w:val="26BEBD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90F0081"/>
    <w:multiLevelType w:val="multilevel"/>
    <w:tmpl w:val="FDBCC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17"/>
  </w:num>
  <w:num w:numId="4">
    <w:abstractNumId w:val="7"/>
  </w:num>
  <w:num w:numId="5">
    <w:abstractNumId w:val="6"/>
  </w:num>
  <w:num w:numId="6">
    <w:abstractNumId w:val="4"/>
  </w:num>
  <w:num w:numId="7">
    <w:abstractNumId w:val="18"/>
  </w:num>
  <w:num w:numId="8">
    <w:abstractNumId w:val="12"/>
  </w:num>
  <w:num w:numId="9">
    <w:abstractNumId w:val="3"/>
  </w:num>
  <w:num w:numId="10">
    <w:abstractNumId w:val="1"/>
  </w:num>
  <w:num w:numId="11">
    <w:abstractNumId w:val="5"/>
  </w:num>
  <w:num w:numId="12">
    <w:abstractNumId w:val="15"/>
  </w:num>
  <w:num w:numId="13">
    <w:abstractNumId w:val="14"/>
  </w:num>
  <w:num w:numId="14">
    <w:abstractNumId w:val="11"/>
  </w:num>
  <w:num w:numId="15">
    <w:abstractNumId w:val="0"/>
  </w:num>
  <w:num w:numId="16">
    <w:abstractNumId w:val="13"/>
  </w:num>
  <w:num w:numId="17">
    <w:abstractNumId w:val="8"/>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73D"/>
    <w:rsid w:val="00032687"/>
    <w:rsid w:val="00033984"/>
    <w:rsid w:val="0008369C"/>
    <w:rsid w:val="000C1EFA"/>
    <w:rsid w:val="000E2C87"/>
    <w:rsid w:val="001415CD"/>
    <w:rsid w:val="001B675C"/>
    <w:rsid w:val="001D0BB0"/>
    <w:rsid w:val="002552D7"/>
    <w:rsid w:val="00255A80"/>
    <w:rsid w:val="002850B2"/>
    <w:rsid w:val="002C2365"/>
    <w:rsid w:val="00325974"/>
    <w:rsid w:val="003433E7"/>
    <w:rsid w:val="0035055B"/>
    <w:rsid w:val="00364A6E"/>
    <w:rsid w:val="003871D3"/>
    <w:rsid w:val="003C349C"/>
    <w:rsid w:val="0044256E"/>
    <w:rsid w:val="004620AA"/>
    <w:rsid w:val="004A0B1A"/>
    <w:rsid w:val="004D5F64"/>
    <w:rsid w:val="004E2928"/>
    <w:rsid w:val="00536981"/>
    <w:rsid w:val="00596EE4"/>
    <w:rsid w:val="005C14F2"/>
    <w:rsid w:val="005C481C"/>
    <w:rsid w:val="005F5364"/>
    <w:rsid w:val="00655E14"/>
    <w:rsid w:val="00683DA3"/>
    <w:rsid w:val="006D1581"/>
    <w:rsid w:val="006E1167"/>
    <w:rsid w:val="006F2DBB"/>
    <w:rsid w:val="006F74F4"/>
    <w:rsid w:val="00712DE3"/>
    <w:rsid w:val="0073373D"/>
    <w:rsid w:val="007409F7"/>
    <w:rsid w:val="007535B4"/>
    <w:rsid w:val="007B1545"/>
    <w:rsid w:val="007C1A2B"/>
    <w:rsid w:val="008022C6"/>
    <w:rsid w:val="008E4730"/>
    <w:rsid w:val="0092568B"/>
    <w:rsid w:val="009A1F17"/>
    <w:rsid w:val="00A2611C"/>
    <w:rsid w:val="00AC56C5"/>
    <w:rsid w:val="00AD1E58"/>
    <w:rsid w:val="00AE6583"/>
    <w:rsid w:val="00B00C1D"/>
    <w:rsid w:val="00B23924"/>
    <w:rsid w:val="00BB3731"/>
    <w:rsid w:val="00BE54B6"/>
    <w:rsid w:val="00C26759"/>
    <w:rsid w:val="00C41F5D"/>
    <w:rsid w:val="00C72CE1"/>
    <w:rsid w:val="00C76535"/>
    <w:rsid w:val="00C77365"/>
    <w:rsid w:val="00CA52A9"/>
    <w:rsid w:val="00CA5BA8"/>
    <w:rsid w:val="00CE173D"/>
    <w:rsid w:val="00CE2138"/>
    <w:rsid w:val="00CF3D75"/>
    <w:rsid w:val="00D16218"/>
    <w:rsid w:val="00D4534D"/>
    <w:rsid w:val="00D73139"/>
    <w:rsid w:val="00D84BBD"/>
    <w:rsid w:val="00D901D9"/>
    <w:rsid w:val="00E07493"/>
    <w:rsid w:val="00E31F98"/>
    <w:rsid w:val="00E3731B"/>
    <w:rsid w:val="00E529D8"/>
    <w:rsid w:val="00E70724"/>
    <w:rsid w:val="00EA61D0"/>
    <w:rsid w:val="00EB073D"/>
    <w:rsid w:val="00EC71A1"/>
    <w:rsid w:val="00EC792D"/>
    <w:rsid w:val="00ED7429"/>
    <w:rsid w:val="00F60D73"/>
    <w:rsid w:val="00F74CBB"/>
    <w:rsid w:val="00FA1F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946E4"/>
  <w15:docId w15:val="{A83C5624-1AA4-488F-B93D-40D43C474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B0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022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22C6"/>
  </w:style>
  <w:style w:type="paragraph" w:styleId="Stopka">
    <w:name w:val="footer"/>
    <w:basedOn w:val="Normalny"/>
    <w:link w:val="StopkaZnak"/>
    <w:uiPriority w:val="99"/>
    <w:unhideWhenUsed/>
    <w:rsid w:val="008022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22C6"/>
  </w:style>
  <w:style w:type="paragraph" w:styleId="Tekstdymka">
    <w:name w:val="Balloon Text"/>
    <w:basedOn w:val="Normalny"/>
    <w:link w:val="TekstdymkaZnak"/>
    <w:uiPriority w:val="99"/>
    <w:semiHidden/>
    <w:unhideWhenUsed/>
    <w:rsid w:val="000E2C8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2C87"/>
    <w:rPr>
      <w:rFonts w:ascii="Tahoma" w:hAnsi="Tahoma" w:cs="Tahoma"/>
      <w:sz w:val="16"/>
      <w:szCs w:val="16"/>
    </w:rPr>
  </w:style>
  <w:style w:type="table" w:customStyle="1" w:styleId="Tabela-Siatka1">
    <w:name w:val="Tabela - Siatka1"/>
    <w:basedOn w:val="Standardowy"/>
    <w:next w:val="Tabela-Siatka"/>
    <w:uiPriority w:val="39"/>
    <w:rsid w:val="00CE2138"/>
    <w:pPr>
      <w:suppressAutoHyphens/>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E31F98"/>
    <w:pPr>
      <w:suppressAutoHyphens/>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5C14F2"/>
    <w:pPr>
      <w:suppressAutoHyphens/>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ED7429"/>
    <w:pPr>
      <w:suppressAutoHyphens/>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73373D"/>
    <w:pPr>
      <w:suppressAutoHyphens/>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6D1581"/>
    <w:pPr>
      <w:suppressAutoHyphens/>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CW_Lista,Numerowanie,List Paragraph,Wypunktowanie,L1,wypunktowanie,Podsis rysunku,Akapit z listą numerowaną,lp1,Bullet List,FooterText,numbered,Paragraphe de liste1,Bulletr List Paragraph,列出段落,列出段落1,List Paragraph21,リスト"/>
    <w:basedOn w:val="Normalny"/>
    <w:link w:val="AkapitzlistZnak"/>
    <w:uiPriority w:val="34"/>
    <w:qFormat/>
    <w:rsid w:val="003871D3"/>
    <w:pPr>
      <w:ind w:left="720"/>
      <w:contextualSpacing/>
    </w:pPr>
  </w:style>
  <w:style w:type="character" w:customStyle="1" w:styleId="AkapitzlistZnak">
    <w:name w:val="Akapit z listą Znak"/>
    <w:aliases w:val="Akapit z listą BS Znak,CW_Lista Znak,Numerowanie Znak,List Paragraph Znak,Wypunktowanie Znak,L1 Znak,wypunktowanie Znak,Podsis rysunku Znak,Akapit z listą numerowaną Znak,lp1 Znak,Bullet List Znak,FooterText Znak,numbered Znak"/>
    <w:link w:val="Akapitzlist"/>
    <w:qFormat/>
    <w:rsid w:val="002C2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65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9</Pages>
  <Words>565</Words>
  <Characters>3395</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Robacka Aleksandra</cp:lastModifiedBy>
  <cp:revision>6</cp:revision>
  <dcterms:created xsi:type="dcterms:W3CDTF">2023-10-05T06:34:00Z</dcterms:created>
  <dcterms:modified xsi:type="dcterms:W3CDTF">2023-11-03T07:36:00Z</dcterms:modified>
</cp:coreProperties>
</file>