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043" w:rsidRPr="008716D1" w:rsidRDefault="00420043" w:rsidP="0042004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420043" w:rsidRPr="008716D1" w:rsidRDefault="00420043" w:rsidP="0042004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420043" w:rsidRPr="00643C2A" w:rsidRDefault="00420043" w:rsidP="00420043">
      <w:pPr>
        <w:pStyle w:val="Nagwek1"/>
        <w:jc w:val="right"/>
        <w:rPr>
          <w:sz w:val="22"/>
          <w:szCs w:val="22"/>
        </w:rPr>
      </w:pPr>
      <w:r w:rsidRPr="00643C2A">
        <w:rPr>
          <w:sz w:val="22"/>
          <w:szCs w:val="22"/>
        </w:rPr>
        <w:t>ZAŁĄCZNIK NR 1 DO SWZ</w:t>
      </w:r>
    </w:p>
    <w:p w:rsidR="00420043" w:rsidRPr="00643C2A" w:rsidRDefault="00420043" w:rsidP="00420043">
      <w:pPr>
        <w:pStyle w:val="Nagwek1"/>
        <w:jc w:val="center"/>
        <w:rPr>
          <w:sz w:val="22"/>
          <w:szCs w:val="22"/>
        </w:rPr>
      </w:pPr>
      <w:r w:rsidRPr="00643C2A">
        <w:rPr>
          <w:sz w:val="22"/>
          <w:szCs w:val="22"/>
        </w:rPr>
        <w:t>FORMULARZ CENOWY</w:t>
      </w:r>
    </w:p>
    <w:p w:rsidR="00A80A11" w:rsidRPr="00643C2A" w:rsidRDefault="0021196E" w:rsidP="00553593">
      <w:pPr>
        <w:pStyle w:val="Nagwek1"/>
        <w:rPr>
          <w:sz w:val="22"/>
          <w:szCs w:val="22"/>
        </w:rPr>
      </w:pPr>
      <w:r w:rsidRPr="00643C2A">
        <w:rPr>
          <w:rFonts w:eastAsia="Arial"/>
          <w:color w:val="000000"/>
          <w:kern w:val="1"/>
          <w:sz w:val="22"/>
          <w:szCs w:val="22"/>
          <w:lang w:eastAsia="zh-CN" w:bidi="hi-IN"/>
        </w:rPr>
        <w:tab/>
      </w:r>
    </w:p>
    <w:p w:rsidR="00E736F3" w:rsidRPr="00643C2A" w:rsidRDefault="00E736F3" w:rsidP="00E736F3">
      <w:pPr>
        <w:spacing w:after="120"/>
        <w:rPr>
          <w:rFonts w:ascii="Arial" w:hAnsi="Arial" w:cs="Arial"/>
          <w:b/>
          <w:sz w:val="22"/>
          <w:szCs w:val="22"/>
        </w:rPr>
      </w:pPr>
      <w:r w:rsidRPr="00643C2A">
        <w:rPr>
          <w:rFonts w:ascii="Arial" w:hAnsi="Arial" w:cs="Arial"/>
          <w:b/>
          <w:sz w:val="22"/>
          <w:szCs w:val="22"/>
        </w:rPr>
        <w:t>OPIS PRZEDMIOTU ZAMÓWIENIA: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1. Tlen medyczny ciekły tankowany do zbiornika na posesji Zamawiającego. Realizacja dostaw cysternami kriogenicznymi z urządzeniami pozwalającymi na przetaczanie do zaworów zbiornika tlenu o max. pojemności 5500 kg</w:t>
      </w:r>
      <w:r w:rsidR="002629A4">
        <w:rPr>
          <w:sz w:val="22"/>
          <w:szCs w:val="22"/>
        </w:rPr>
        <w:t xml:space="preserve"> i 10000 kg</w:t>
      </w:r>
      <w:r w:rsidRPr="00643C2A">
        <w:rPr>
          <w:sz w:val="22"/>
          <w:szCs w:val="22"/>
        </w:rPr>
        <w:t xml:space="preserve">, znajdującego się na posesji Zamawiającego, tj. Szpital Ogólny w Wysokiem Mazowieckiem, ul. Szpitalna 5, 18 -200 Wysokie Mazowieckie. Podstawą do każdorazowej ewidencji dostaw będą dokumenty dostawy potwierdzone przez Zamawiającego na podstawie przelanej ilości gazu </w:t>
      </w:r>
      <w:r w:rsidR="00E764A0">
        <w:rPr>
          <w:sz w:val="22"/>
          <w:szCs w:val="22"/>
        </w:rPr>
        <w:t xml:space="preserve"> </w:t>
      </w:r>
      <w:r w:rsidRPr="00643C2A">
        <w:rPr>
          <w:sz w:val="22"/>
          <w:szCs w:val="22"/>
        </w:rPr>
        <w:t>z odczytu mierników znajdujących się na cysternie Wykonawcy. Zamówienia składane będą telefonicznie lub faxem lub za pomocą poczty elektronicznej. W ciągu miesiąca Zamawiający realizuje jedna/dwie dostawy tlenu medycznego lub według potrzeb.</w:t>
      </w:r>
      <w:r w:rsidR="00E764A0">
        <w:rPr>
          <w:sz w:val="22"/>
          <w:szCs w:val="22"/>
        </w:rPr>
        <w:t xml:space="preserve"> </w:t>
      </w:r>
      <w:r w:rsidRPr="00643C2A">
        <w:rPr>
          <w:sz w:val="22"/>
          <w:szCs w:val="22"/>
        </w:rPr>
        <w:t>Do każdorazowej dostawy wymagany jest atest jakości tlenu ciekłego medycznego.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2. Tlen medyczny sprężony w butlach 6,4m</w:t>
      </w:r>
      <w:r w:rsidRPr="00643C2A">
        <w:rPr>
          <w:sz w:val="22"/>
          <w:szCs w:val="22"/>
          <w:vertAlign w:val="superscript"/>
        </w:rPr>
        <w:t>3</w:t>
      </w:r>
      <w:r w:rsidRPr="00643C2A">
        <w:rPr>
          <w:sz w:val="22"/>
          <w:szCs w:val="22"/>
        </w:rPr>
        <w:t>, butle stalowe Wykonawcy (zawartość tlenu niemniej niż 99,5 % zgodnie z farmakopeą FP VIII).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 xml:space="preserve">3. Tlen medyczny sprężony w butlach </w:t>
      </w:r>
      <w:r w:rsidR="00BB7EAB">
        <w:rPr>
          <w:sz w:val="22"/>
          <w:szCs w:val="22"/>
        </w:rPr>
        <w:t>0</w:t>
      </w:r>
      <w:r w:rsidR="00BB7EAB" w:rsidRPr="00643C2A">
        <w:rPr>
          <w:sz w:val="22"/>
          <w:szCs w:val="22"/>
        </w:rPr>
        <w:t>,</w:t>
      </w:r>
      <w:r w:rsidR="00BB7EAB">
        <w:rPr>
          <w:sz w:val="22"/>
          <w:szCs w:val="22"/>
        </w:rPr>
        <w:t>43</w:t>
      </w:r>
      <w:r w:rsidR="00BB7EAB" w:rsidRPr="00643C2A">
        <w:rPr>
          <w:sz w:val="22"/>
          <w:szCs w:val="22"/>
        </w:rPr>
        <w:t xml:space="preserve"> m</w:t>
      </w:r>
      <w:r w:rsidR="00BB7EAB" w:rsidRPr="00643C2A">
        <w:rPr>
          <w:sz w:val="22"/>
          <w:szCs w:val="22"/>
          <w:vertAlign w:val="superscript"/>
        </w:rPr>
        <w:t>3</w:t>
      </w:r>
      <w:r w:rsidR="00BB7EAB">
        <w:rPr>
          <w:sz w:val="22"/>
          <w:szCs w:val="22"/>
        </w:rPr>
        <w:t xml:space="preserve">, </w:t>
      </w:r>
      <w:r w:rsidRPr="00643C2A">
        <w:rPr>
          <w:sz w:val="22"/>
          <w:szCs w:val="22"/>
        </w:rPr>
        <w:t>1,08 m</w:t>
      </w:r>
      <w:r w:rsidRPr="00643C2A">
        <w:rPr>
          <w:sz w:val="22"/>
          <w:szCs w:val="22"/>
          <w:vertAlign w:val="superscript"/>
        </w:rPr>
        <w:t>3</w:t>
      </w:r>
      <w:r w:rsidRPr="00643C2A">
        <w:rPr>
          <w:sz w:val="22"/>
          <w:szCs w:val="22"/>
        </w:rPr>
        <w:t xml:space="preserve"> butle aluminiowe Wykonawcy </w:t>
      </w:r>
      <w:r w:rsidR="00BB7EAB">
        <w:rPr>
          <w:sz w:val="22"/>
          <w:szCs w:val="22"/>
        </w:rPr>
        <w:t>(</w:t>
      </w:r>
      <w:r w:rsidRPr="00643C2A">
        <w:rPr>
          <w:sz w:val="22"/>
          <w:szCs w:val="22"/>
        </w:rPr>
        <w:t>zawartość tl</w:t>
      </w:r>
      <w:r w:rsidR="00E764A0">
        <w:rPr>
          <w:sz w:val="22"/>
          <w:szCs w:val="22"/>
        </w:rPr>
        <w:t>enu niemniej niż 99,5 % zgodnie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>z farmakopeą FP VIII</w:t>
      </w:r>
      <w:r w:rsidR="00BB7EAB">
        <w:rPr>
          <w:sz w:val="22"/>
          <w:szCs w:val="22"/>
        </w:rPr>
        <w:t>)</w:t>
      </w:r>
      <w:r w:rsidRPr="00643C2A">
        <w:rPr>
          <w:sz w:val="22"/>
          <w:szCs w:val="22"/>
        </w:rPr>
        <w:t>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ind w:left="284" w:hanging="11"/>
        <w:rPr>
          <w:b/>
          <w:sz w:val="22"/>
          <w:szCs w:val="22"/>
        </w:rPr>
      </w:pPr>
      <w:r w:rsidRPr="00643C2A">
        <w:rPr>
          <w:b/>
          <w:sz w:val="22"/>
          <w:szCs w:val="22"/>
        </w:rPr>
        <w:t>Do obowiązków Wykonawcy należeć będzie: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4. Zamawiający używa przyłącza</w:t>
      </w:r>
      <w:r w:rsidR="00BB7EAB">
        <w:rPr>
          <w:sz w:val="22"/>
          <w:szCs w:val="22"/>
        </w:rPr>
        <w:t xml:space="preserve"> do cysterny</w:t>
      </w:r>
      <w:r w:rsidRPr="00643C2A">
        <w:rPr>
          <w:sz w:val="22"/>
          <w:szCs w:val="22"/>
        </w:rPr>
        <w:t xml:space="preserve"> firmy Linde,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 xml:space="preserve">5. </w:t>
      </w:r>
      <w:r w:rsidR="00E7647F" w:rsidRPr="00643C2A">
        <w:rPr>
          <w:sz w:val="22"/>
          <w:szCs w:val="22"/>
        </w:rPr>
        <w:t xml:space="preserve">Dostarczane gazy </w:t>
      </w:r>
      <w:r w:rsidRPr="00643C2A">
        <w:rPr>
          <w:sz w:val="22"/>
          <w:szCs w:val="22"/>
        </w:rPr>
        <w:t>medyczn</w:t>
      </w:r>
      <w:r w:rsidR="00E7647F" w:rsidRPr="00643C2A">
        <w:rPr>
          <w:sz w:val="22"/>
          <w:szCs w:val="22"/>
        </w:rPr>
        <w:t>e</w:t>
      </w:r>
      <w:r w:rsidRPr="00643C2A">
        <w:rPr>
          <w:sz w:val="22"/>
          <w:szCs w:val="22"/>
        </w:rPr>
        <w:t xml:space="preserve"> muszą posiadać wpis do Rejestru Produktów Leczniczych</w:t>
      </w:r>
      <w:r w:rsidR="00E7647F" w:rsidRPr="00643C2A">
        <w:rPr>
          <w:sz w:val="22"/>
          <w:szCs w:val="22"/>
        </w:rPr>
        <w:t>, Wyrobów Medycznych i Produktów Biobójczych</w:t>
      </w:r>
      <w:r w:rsidRPr="00643C2A">
        <w:rPr>
          <w:sz w:val="22"/>
          <w:szCs w:val="22"/>
        </w:rPr>
        <w:t xml:space="preserve"> dopuszczonych do obrotu na terytorium RP</w:t>
      </w:r>
      <w:r w:rsidR="00BB2022" w:rsidRPr="00643C2A">
        <w:rPr>
          <w:sz w:val="22"/>
          <w:szCs w:val="22"/>
        </w:rPr>
        <w:t>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6. Wykonawca ma obowiązek zapewnić zgodność i jakość dostarczanego ciekłego tlenu medycznego z obowiązującymi normami oraz dołączyć do każdej dostawy wyniki badań czystości gazu - świadectwa kontroli jakości.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7. Podstawą do ewidencji dostaw będą dokumenty dostawy potwierdzone przez upoważnionych pracowników Zamawiającego.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8. Ilość zatankowanej do zbiornika cieczy (ciekły tlen medyczny) określana będzie na podstawie pomiaru za pomocą przepływomierza umieszczonego przy cysternie Wykonawcy. Przepływomierze przy cysternach muszą posiadać pozwolen</w:t>
      </w:r>
      <w:r w:rsidR="00E764A0">
        <w:rPr>
          <w:sz w:val="22"/>
          <w:szCs w:val="22"/>
        </w:rPr>
        <w:t>ie Głównego Prezesa Urzędu Miar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 xml:space="preserve">w Warszawie – na tankowanie zbiorników. 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9. Wykonawca musi zapewnić przy dostawie pełnych butli również odbiór pustych butli, dostarczać butle trwale oznakowane w sposób jednoznacznie identyfikujący właściciela, który odpowiada za jej stan techniczny, bezpieczeństwo i dostosowanie do norm UE zgodnie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>z odpowiednimi przepisami.</w:t>
      </w:r>
    </w:p>
    <w:p w:rsidR="00E736F3" w:rsidRPr="00643C2A" w:rsidRDefault="00E736F3" w:rsidP="00E736F3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10. Napełnione butle należy zabezpieczać plombami jednostki odpowiedzialnej za zawartość (napełniaj</w:t>
      </w:r>
      <w:r w:rsidR="00E764A0">
        <w:rPr>
          <w:sz w:val="22"/>
          <w:szCs w:val="22"/>
        </w:rPr>
        <w:t>ącej) w sposób uniemożliwiający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>jej zmianę lub użycie bez naruszenia plomby.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11. Butle z tlenem medycznym należy oznaczać jednoznaczną identyfikacją zawartości - seria napełnionej</w:t>
      </w:r>
      <w:r w:rsidR="00E764A0">
        <w:rPr>
          <w:sz w:val="22"/>
          <w:szCs w:val="22"/>
        </w:rPr>
        <w:t xml:space="preserve"> zawartości i data przydatności</w:t>
      </w:r>
      <w:r w:rsidR="00E764A0">
        <w:rPr>
          <w:sz w:val="22"/>
          <w:szCs w:val="22"/>
        </w:rPr>
        <w:br/>
      </w:r>
      <w:r w:rsidRPr="00643C2A">
        <w:rPr>
          <w:sz w:val="22"/>
          <w:szCs w:val="22"/>
        </w:rPr>
        <w:t>do używania. Podstawą do ewidencji dostaw będą dokumenty dostawy potwierdzone przez upoważnionych pracowników Zamawiającego.</w:t>
      </w:r>
    </w:p>
    <w:p w:rsidR="00BE10BB" w:rsidRPr="00643C2A" w:rsidRDefault="00BE10BB" w:rsidP="00BE10BB">
      <w:pPr>
        <w:kinsoku w:val="0"/>
        <w:overflowPunct w:val="0"/>
        <w:spacing w:before="18" w:line="280" w:lineRule="exact"/>
        <w:rPr>
          <w:rFonts w:ascii="Cambria" w:hAnsi="Cambria"/>
          <w:color w:val="FF0000"/>
          <w:sz w:val="22"/>
          <w:szCs w:val="22"/>
        </w:rPr>
      </w:pPr>
    </w:p>
    <w:p w:rsidR="00643C2A" w:rsidRDefault="00643C2A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b/>
          <w:sz w:val="22"/>
          <w:szCs w:val="22"/>
        </w:rPr>
      </w:pPr>
      <w:r w:rsidRPr="00643C2A">
        <w:rPr>
          <w:b/>
          <w:sz w:val="22"/>
          <w:szCs w:val="22"/>
        </w:rPr>
        <w:lastRenderedPageBreak/>
        <w:t>W zakresie dostaw medycznego dwutlenku węgla w butlach oraz podtlenku azotu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ind w:left="284"/>
        <w:rPr>
          <w:b/>
          <w:sz w:val="22"/>
          <w:szCs w:val="22"/>
        </w:rPr>
      </w:pPr>
      <w:r w:rsidRPr="00643C2A">
        <w:rPr>
          <w:b/>
          <w:sz w:val="22"/>
          <w:szCs w:val="22"/>
        </w:rPr>
        <w:t>Wykonawca zobowiązany jest: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 xml:space="preserve">1. Zapewnić zgodność i jakość dostarczanego medycznego dwutlenku węgla i podtlenku azotu z obowiązującymi wymaganiami prawnymi dla wyrobów in - vivo (m.in. </w:t>
      </w:r>
      <w:r w:rsidR="00A35BC5">
        <w:rPr>
          <w:sz w:val="22"/>
          <w:szCs w:val="22"/>
        </w:rPr>
        <w:t>u</w:t>
      </w:r>
      <w:r w:rsidRPr="00643C2A">
        <w:rPr>
          <w:sz w:val="22"/>
          <w:szCs w:val="22"/>
        </w:rPr>
        <w:t xml:space="preserve">stawy z dnia </w:t>
      </w:r>
      <w:r w:rsidR="00A35BC5">
        <w:rPr>
          <w:sz w:val="22"/>
          <w:szCs w:val="22"/>
        </w:rPr>
        <w:t>7</w:t>
      </w:r>
      <w:r w:rsidRPr="00643C2A">
        <w:rPr>
          <w:sz w:val="22"/>
          <w:szCs w:val="22"/>
        </w:rPr>
        <w:t xml:space="preserve"> </w:t>
      </w:r>
      <w:r w:rsidR="00A35BC5">
        <w:rPr>
          <w:sz w:val="22"/>
          <w:szCs w:val="22"/>
        </w:rPr>
        <w:t>kwietnia</w:t>
      </w:r>
      <w:r w:rsidRPr="00643C2A">
        <w:rPr>
          <w:sz w:val="22"/>
          <w:szCs w:val="22"/>
        </w:rPr>
        <w:t xml:space="preserve"> 20</w:t>
      </w:r>
      <w:r w:rsidR="00A35BC5">
        <w:rPr>
          <w:sz w:val="22"/>
          <w:szCs w:val="22"/>
        </w:rPr>
        <w:t>22</w:t>
      </w:r>
      <w:r w:rsidRPr="00643C2A">
        <w:rPr>
          <w:sz w:val="22"/>
          <w:szCs w:val="22"/>
        </w:rPr>
        <w:t xml:space="preserve"> r. o wyrobach medycznych) oraz dołączy do każdej dostawy wyniki badań czystości gazu - świadectwa kontroli jakości.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2. Dostawy realizowane w dni robocze. W przypadku dostaw w innych dniach konieczne jest wcześniejsze ustalenie z Zamawiającym terminu dostawy.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3. Zapewnić odbiór pustych butli do dopełnienia.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4. Napełnione butle zabezpieczać plombami jednostki odpowiedzialnej za zawartość (napełniającej) w sposób uniemożliwiający jej zmianę lub użycie bez naruszenia plomby.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5. Butle z medycznym dwutlenkiem węgla oznaczać jednoznaczną identyfikacją zawartości - seria napełnionej zawartości i data przydatności do używania.</w:t>
      </w:r>
    </w:p>
    <w:p w:rsidR="00BE10BB" w:rsidRPr="00643C2A" w:rsidRDefault="00BE10BB" w:rsidP="00BE10BB">
      <w:pPr>
        <w:pStyle w:val="Taszowie"/>
        <w:numPr>
          <w:ilvl w:val="0"/>
          <w:numId w:val="0"/>
        </w:numPr>
        <w:rPr>
          <w:sz w:val="22"/>
          <w:szCs w:val="22"/>
        </w:rPr>
      </w:pPr>
      <w:r w:rsidRPr="00643C2A">
        <w:rPr>
          <w:sz w:val="22"/>
          <w:szCs w:val="22"/>
        </w:rPr>
        <w:t>6. Podstawą do ewidencji dostaw będą dokumenty dostawy potwierdzone przez upoważnionych pracowników Zamawiającego.</w:t>
      </w:r>
    </w:p>
    <w:p w:rsidR="00083198" w:rsidRDefault="00083198" w:rsidP="00643C2A">
      <w:pPr>
        <w:rPr>
          <w:rFonts w:ascii="Arial" w:hAnsi="Arial" w:cs="Arial"/>
          <w:b/>
          <w:sz w:val="22"/>
          <w:szCs w:val="22"/>
        </w:rPr>
      </w:pPr>
    </w:p>
    <w:p w:rsidR="00083198" w:rsidRDefault="00083198" w:rsidP="00643C2A">
      <w:pPr>
        <w:rPr>
          <w:rFonts w:ascii="Arial" w:hAnsi="Arial" w:cs="Arial"/>
          <w:b/>
          <w:sz w:val="22"/>
          <w:szCs w:val="22"/>
        </w:rPr>
      </w:pPr>
    </w:p>
    <w:p w:rsidR="00BE10BB" w:rsidRDefault="00BE10BB" w:rsidP="00643C2A">
      <w:pPr>
        <w:rPr>
          <w:rFonts w:ascii="Arial" w:hAnsi="Arial" w:cs="Arial"/>
          <w:b/>
          <w:sz w:val="22"/>
          <w:szCs w:val="22"/>
        </w:rPr>
      </w:pPr>
      <w:r w:rsidRPr="00D323E3">
        <w:rPr>
          <w:rFonts w:ascii="Arial" w:hAnsi="Arial" w:cs="Arial"/>
          <w:b/>
          <w:sz w:val="22"/>
          <w:szCs w:val="22"/>
        </w:rPr>
        <w:t>PAKIET NR 1: Tlen medyczny w butlach</w:t>
      </w:r>
    </w:p>
    <w:tbl>
      <w:tblPr>
        <w:tblpPr w:leftFromText="141" w:rightFromText="141" w:vertAnchor="text" w:horzAnchor="margin" w:tblpXSpec="center" w:tblpY="25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65"/>
        <w:gridCol w:w="1136"/>
        <w:gridCol w:w="1701"/>
        <w:gridCol w:w="1701"/>
        <w:gridCol w:w="1701"/>
        <w:gridCol w:w="920"/>
        <w:gridCol w:w="1490"/>
        <w:gridCol w:w="1628"/>
      </w:tblGrid>
      <w:tr w:rsidR="00BE10BB" w:rsidRPr="00643C2A" w:rsidTr="00073BBF">
        <w:trPr>
          <w:trHeight w:val="769"/>
        </w:trPr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</w:tcPr>
          <w:p w:rsidR="00BE10BB" w:rsidRPr="00643C2A" w:rsidRDefault="00BE10BB" w:rsidP="00C34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36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Przewidywana ilość na okres </w:t>
            </w:r>
          </w:p>
          <w:p w:rsidR="00BE10BB" w:rsidRPr="00643C2A" w:rsidRDefault="00841444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lat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Cena netto za jednostkę miary w złotych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w złotych </w:t>
            </w:r>
          </w:p>
        </w:tc>
        <w:tc>
          <w:tcPr>
            <w:tcW w:w="920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</w:p>
          <w:p w:rsidR="00BE10BB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:rsidR="00034C5B" w:rsidRPr="00643C2A" w:rsidRDefault="00034C5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90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za jednostkę miary 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628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Wartość brutto w złotych</w:t>
            </w: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Tlen medyczny sprężony w butlach 40l  - 6,4m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</w:tc>
        <w:tc>
          <w:tcPr>
            <w:tcW w:w="1701" w:type="dxa"/>
            <w:vAlign w:val="center"/>
          </w:tcPr>
          <w:p w:rsidR="00BE10BB" w:rsidRPr="00643C2A" w:rsidRDefault="00166D93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Dzierżawa butli 40l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butlo/dzień</w:t>
            </w:r>
          </w:p>
        </w:tc>
        <w:tc>
          <w:tcPr>
            <w:tcW w:w="1701" w:type="dxa"/>
            <w:vAlign w:val="center"/>
          </w:tcPr>
          <w:p w:rsidR="00BE10BB" w:rsidRPr="00643C2A" w:rsidRDefault="00166D93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 xml:space="preserve">0 x </w:t>
            </w:r>
            <w:r w:rsidR="000414C7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Tlen medyczny sprężony w butlach 10l – 1,6m 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643C2A">
              <w:rPr>
                <w:rFonts w:ascii="Arial" w:hAnsi="Arial" w:cs="Arial"/>
                <w:sz w:val="20"/>
                <w:szCs w:val="20"/>
              </w:rPr>
              <w:t xml:space="preserve">– butle Zamawiającego </w:t>
            </w:r>
          </w:p>
        </w:tc>
        <w:tc>
          <w:tcPr>
            <w:tcW w:w="1136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</w:tc>
        <w:tc>
          <w:tcPr>
            <w:tcW w:w="1701" w:type="dxa"/>
            <w:vAlign w:val="center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Tlen medyczny sprężony w małej butli tlenowej aluminiowej o pojemności 2 litry – 0,43 m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43C2A">
              <w:rPr>
                <w:rFonts w:ascii="Arial" w:hAnsi="Arial" w:cs="Arial"/>
                <w:sz w:val="20"/>
                <w:szCs w:val="20"/>
              </w:rPr>
              <w:t xml:space="preserve"> z zaworem zintegrowanym z butlą  tzn. wmontowany na stałe , moduł wyposażony w reduktor ciśnienia, manometr wskazujący ciśnienie tlenu w butli, przepływomierz o zakresie pracy 0,5 -15 l/min, wyjście do podłączenia maski tlenowej lub kaniuli donosowej oraz system szybkiego łączenia (</w:t>
            </w:r>
            <w:proofErr w:type="spellStart"/>
            <w:r w:rsidRPr="00643C2A">
              <w:rPr>
                <w:rFonts w:ascii="Arial" w:hAnsi="Arial" w:cs="Arial"/>
                <w:sz w:val="20"/>
                <w:szCs w:val="20"/>
              </w:rPr>
              <w:t>Quick</w:t>
            </w:r>
            <w:proofErr w:type="spellEnd"/>
            <w:r w:rsidRPr="00643C2A">
              <w:rPr>
                <w:rFonts w:ascii="Arial" w:hAnsi="Arial" w:cs="Arial"/>
                <w:sz w:val="20"/>
                <w:szCs w:val="20"/>
              </w:rPr>
              <w:t xml:space="preserve"> Connector) do podłączenia urządzeń </w:t>
            </w:r>
            <w:r w:rsidRPr="00643C2A">
              <w:rPr>
                <w:rFonts w:ascii="Arial" w:hAnsi="Arial" w:cs="Arial"/>
                <w:sz w:val="20"/>
                <w:szCs w:val="20"/>
              </w:rPr>
              <w:lastRenderedPageBreak/>
              <w:t>przenośnych wymagających dostarczenia tlenu medycznego.</w:t>
            </w: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lastRenderedPageBreak/>
              <w:t>butla</w:t>
            </w:r>
          </w:p>
        </w:tc>
        <w:tc>
          <w:tcPr>
            <w:tcW w:w="1701" w:type="dxa"/>
            <w:vAlign w:val="center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Dzierżawa butli 2 l 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butlo/dzień</w:t>
            </w:r>
          </w:p>
        </w:tc>
        <w:tc>
          <w:tcPr>
            <w:tcW w:w="1701" w:type="dxa"/>
            <w:vAlign w:val="center"/>
          </w:tcPr>
          <w:p w:rsidR="00BE10BB" w:rsidRPr="00643C2A" w:rsidRDefault="00CE006A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0414C7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rPr>
          <w:trHeight w:val="70"/>
        </w:trPr>
        <w:tc>
          <w:tcPr>
            <w:tcW w:w="567" w:type="dxa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Tlen medyczny sprężony w małej butli tlenowej aluminiowej o pojemności 5 litry – 1,08 m</w:t>
            </w:r>
            <w:r w:rsidRPr="00643C2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43C2A">
              <w:rPr>
                <w:rFonts w:ascii="Arial" w:hAnsi="Arial" w:cs="Arial"/>
                <w:sz w:val="20"/>
                <w:szCs w:val="20"/>
              </w:rPr>
              <w:t xml:space="preserve"> z zaworem zintegrowanym z butlą  tzn. wmontowany na stałe , moduł wyposażony w reduktor ciśnienia, manometr wskazujący ciśnienie tlenu w butli, przepływomierz o zakresie pracy 0,5 -15 l/min, wyjście do podłączenia maski tlenowej lub kaniuli donosowej oraz system szybkiego łączenia (</w:t>
            </w:r>
            <w:proofErr w:type="spellStart"/>
            <w:r w:rsidRPr="00643C2A">
              <w:rPr>
                <w:rFonts w:ascii="Arial" w:hAnsi="Arial" w:cs="Arial"/>
                <w:sz w:val="20"/>
                <w:szCs w:val="20"/>
              </w:rPr>
              <w:t>Quick</w:t>
            </w:r>
            <w:proofErr w:type="spellEnd"/>
            <w:r w:rsidRPr="00643C2A">
              <w:rPr>
                <w:rFonts w:ascii="Arial" w:hAnsi="Arial" w:cs="Arial"/>
                <w:sz w:val="20"/>
                <w:szCs w:val="20"/>
              </w:rPr>
              <w:t xml:space="preserve"> Connector) do podłączenia urządzeń przenośnych wymagających dostarczenia tlenu medycznego.</w:t>
            </w: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Dzierżawa butli 5l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butlo/dzień</w:t>
            </w:r>
          </w:p>
        </w:tc>
        <w:tc>
          <w:tcPr>
            <w:tcW w:w="1701" w:type="dxa"/>
            <w:vAlign w:val="center"/>
          </w:tcPr>
          <w:p w:rsidR="00BE10BB" w:rsidRPr="00643C2A" w:rsidRDefault="00CE006A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0414C7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5" w:type="dxa"/>
            <w:vAlign w:val="center"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Opłata za napełnienie butli klienta</w:t>
            </w:r>
          </w:p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1" w:type="dxa"/>
            <w:vAlign w:val="center"/>
          </w:tcPr>
          <w:p w:rsidR="00BE10BB" w:rsidRPr="00643C2A" w:rsidRDefault="000E18C7" w:rsidP="00BE10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073BBF">
        <w:tc>
          <w:tcPr>
            <w:tcW w:w="567" w:type="dxa"/>
          </w:tcPr>
          <w:p w:rsidR="00BE10BB" w:rsidRPr="00643C2A" w:rsidRDefault="00C0625C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10BB"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  <w:hideMark/>
          </w:tcPr>
          <w:p w:rsidR="00BE10BB" w:rsidRPr="00643C2A" w:rsidRDefault="00BE10BB" w:rsidP="00BE10BB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Cena ryczałtowa 1 dostawy</w:t>
            </w:r>
          </w:p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dostawa</w:t>
            </w:r>
          </w:p>
        </w:tc>
        <w:tc>
          <w:tcPr>
            <w:tcW w:w="1701" w:type="dxa"/>
            <w:vAlign w:val="center"/>
          </w:tcPr>
          <w:p w:rsidR="00BE10BB" w:rsidRPr="00643C2A" w:rsidRDefault="00CE006A" w:rsidP="00BE10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0BB" w:rsidRPr="00643C2A" w:rsidTr="00643C2A">
        <w:trPr>
          <w:trHeight w:val="481"/>
        </w:trPr>
        <w:tc>
          <w:tcPr>
            <w:tcW w:w="9570" w:type="dxa"/>
            <w:gridSpan w:val="5"/>
            <w:vAlign w:val="center"/>
          </w:tcPr>
          <w:p w:rsidR="00BE10BB" w:rsidRPr="00643C2A" w:rsidRDefault="00223FED" w:rsidP="00BE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OGÓŁEM w złotych</w:t>
            </w:r>
            <w:r w:rsidR="00BE10BB"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6A6A6" w:themeFill="background1" w:themeFillShade="A6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6A6A6" w:themeFill="background1" w:themeFillShade="A6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E10BB" w:rsidRPr="00643C2A" w:rsidRDefault="00BE10BB" w:rsidP="00BE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0BB" w:rsidRDefault="00BE10BB" w:rsidP="00BE10BB">
      <w:pPr>
        <w:rPr>
          <w:rFonts w:ascii="Arial" w:hAnsi="Arial" w:cs="Arial"/>
          <w:b/>
          <w:sz w:val="22"/>
          <w:szCs w:val="22"/>
        </w:rPr>
      </w:pPr>
    </w:p>
    <w:p w:rsidR="00472FFA" w:rsidRPr="00BE10BB" w:rsidRDefault="00472FFA" w:rsidP="00BD6560">
      <w:pPr>
        <w:rPr>
          <w:rFonts w:ascii="Arial" w:hAnsi="Arial" w:cs="Arial"/>
          <w:bCs/>
        </w:rPr>
      </w:pPr>
    </w:p>
    <w:p w:rsidR="00472FFA" w:rsidRPr="00A256FE" w:rsidRDefault="00A256FE" w:rsidP="00472FFA">
      <w:pPr>
        <w:rPr>
          <w:rFonts w:ascii="Arial" w:hAnsi="Arial" w:cs="Arial"/>
          <w:b/>
          <w:sz w:val="22"/>
          <w:szCs w:val="22"/>
        </w:rPr>
      </w:pPr>
      <w:r w:rsidRPr="00A256FE">
        <w:rPr>
          <w:rFonts w:ascii="Arial" w:hAnsi="Arial" w:cs="Arial"/>
          <w:b/>
          <w:sz w:val="22"/>
          <w:szCs w:val="22"/>
        </w:rPr>
        <w:t>Butle w pozycji 3 stanowią własność Zamawiającego.</w:t>
      </w:r>
      <w:r w:rsidR="00472FFA" w:rsidRPr="00A256FE">
        <w:rPr>
          <w:rFonts w:ascii="Arial" w:hAnsi="Arial" w:cs="Arial"/>
          <w:b/>
          <w:sz w:val="22"/>
          <w:szCs w:val="22"/>
        </w:rPr>
        <w:br w:type="page"/>
      </w:r>
    </w:p>
    <w:p w:rsidR="00A011CF" w:rsidRPr="00D323E3" w:rsidRDefault="00A011CF" w:rsidP="00A011CF">
      <w:pPr>
        <w:rPr>
          <w:rFonts w:ascii="Arial" w:hAnsi="Arial" w:cs="Arial"/>
          <w:sz w:val="22"/>
          <w:szCs w:val="22"/>
        </w:rPr>
      </w:pPr>
      <w:r w:rsidRPr="00D323E3">
        <w:rPr>
          <w:rFonts w:ascii="Arial" w:hAnsi="Arial" w:cs="Arial"/>
          <w:b/>
          <w:sz w:val="22"/>
          <w:szCs w:val="22"/>
        </w:rPr>
        <w:lastRenderedPageBreak/>
        <w:t>PAKIET NR 2</w:t>
      </w:r>
      <w:r w:rsidR="008F6FFF" w:rsidRPr="00D323E3">
        <w:rPr>
          <w:rFonts w:ascii="Arial" w:hAnsi="Arial" w:cs="Arial"/>
          <w:b/>
          <w:sz w:val="22"/>
          <w:szCs w:val="22"/>
        </w:rPr>
        <w:t>: Podtlenek azotu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276"/>
        <w:gridCol w:w="1701"/>
        <w:gridCol w:w="1701"/>
        <w:gridCol w:w="1701"/>
        <w:gridCol w:w="992"/>
        <w:gridCol w:w="1417"/>
        <w:gridCol w:w="1701"/>
      </w:tblGrid>
      <w:tr w:rsidR="00643C2A" w:rsidRPr="00643C2A" w:rsidTr="00643C2A">
        <w:trPr>
          <w:trHeight w:val="867"/>
        </w:trPr>
        <w:tc>
          <w:tcPr>
            <w:tcW w:w="567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na okres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14C7">
              <w:rPr>
                <w:rFonts w:ascii="Arial" w:hAnsi="Arial" w:cs="Arial"/>
                <w:b/>
                <w:bCs/>
                <w:sz w:val="20"/>
                <w:szCs w:val="20"/>
              </w:rPr>
              <w:t>2 lat</w:t>
            </w:r>
          </w:p>
        </w:tc>
        <w:tc>
          <w:tcPr>
            <w:tcW w:w="1701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za jednostkę miary 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643C2A" w:rsidRPr="00643C2A" w:rsidRDefault="00643C2A" w:rsidP="00643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</w:t>
            </w:r>
          </w:p>
          <w:p w:rsidR="00643C2A" w:rsidRPr="00643C2A" w:rsidRDefault="00643C2A" w:rsidP="00643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</w:p>
          <w:p w:rsid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:rsidR="00034C5B" w:rsidRPr="00643C2A" w:rsidRDefault="00034C5B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Cena brutto za jednostkę miary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</w:t>
            </w:r>
          </w:p>
          <w:p w:rsidR="00643C2A" w:rsidRPr="00643C2A" w:rsidRDefault="00643C2A" w:rsidP="008F6F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Podtlenek azotu (</w:t>
            </w:r>
            <w:proofErr w:type="spellStart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dinitrogeni</w:t>
            </w:r>
            <w:proofErr w:type="spellEnd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oxidum</w:t>
            </w:r>
            <w:proofErr w:type="spellEnd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) 50% v/v + tlen medyczny 50% v/v dostarczany w butli aluminiowej bez szwu , w butlach 10 litrowych - 2,8 m</w:t>
            </w: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643C2A" w:rsidRPr="00643C2A" w:rsidRDefault="00643C2A" w:rsidP="000F0B5B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Mieszanina dozowana przez zawór dozujący z przewodem o długości minimum 3 metry bez zawartości </w:t>
            </w:r>
            <w:proofErr w:type="spellStart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ftalanów</w:t>
            </w:r>
            <w:proofErr w:type="spellEnd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 serwisowany w razie konieczności w miejscu użytkowania zaworu</w:t>
            </w: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</w:tc>
        <w:tc>
          <w:tcPr>
            <w:tcW w:w="1701" w:type="dxa"/>
            <w:vAlign w:val="center"/>
          </w:tcPr>
          <w:p w:rsidR="00643C2A" w:rsidRPr="00643C2A" w:rsidRDefault="00C0625C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Dzierżawa</w:t>
            </w:r>
          </w:p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-2 butle 10 litrowe</w:t>
            </w:r>
          </w:p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-zawór dozujący gaz – 1 szt.</w:t>
            </w:r>
          </w:p>
          <w:p w:rsidR="00643C2A" w:rsidRPr="00643C2A" w:rsidRDefault="00643C2A" w:rsidP="000F0B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miesiąc</w:t>
            </w:r>
          </w:p>
        </w:tc>
        <w:tc>
          <w:tcPr>
            <w:tcW w:w="1701" w:type="dxa"/>
            <w:vAlign w:val="center"/>
          </w:tcPr>
          <w:p w:rsidR="00643C2A" w:rsidRPr="00643C2A" w:rsidRDefault="00C0625C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1260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006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59F0" w:rsidRPr="00643C2A" w:rsidTr="00643C2A">
        <w:tc>
          <w:tcPr>
            <w:tcW w:w="567" w:type="dxa"/>
          </w:tcPr>
          <w:p w:rsidR="00CC59F0" w:rsidRPr="00643C2A" w:rsidRDefault="00CC59F0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395" w:type="dxa"/>
            <w:vAlign w:val="center"/>
          </w:tcPr>
          <w:p w:rsidR="00CC59F0" w:rsidRDefault="00CC59F0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Dzierżawa</w:t>
            </w:r>
          </w:p>
          <w:p w:rsidR="00CC59F0" w:rsidRPr="00643C2A" w:rsidRDefault="00CC59F0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stojak- wózek do 1 butli – 1 szt.</w:t>
            </w:r>
          </w:p>
        </w:tc>
        <w:tc>
          <w:tcPr>
            <w:tcW w:w="1276" w:type="dxa"/>
            <w:vAlign w:val="center"/>
          </w:tcPr>
          <w:p w:rsidR="00CC59F0" w:rsidRPr="00643C2A" w:rsidRDefault="00CC59F0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miesiąc</w:t>
            </w:r>
          </w:p>
        </w:tc>
        <w:tc>
          <w:tcPr>
            <w:tcW w:w="1701" w:type="dxa"/>
            <w:vAlign w:val="center"/>
          </w:tcPr>
          <w:p w:rsidR="00CC59F0" w:rsidRDefault="00CC59F0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CC59F0" w:rsidRPr="00643C2A" w:rsidRDefault="00CC59F0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59F0" w:rsidRPr="00643C2A" w:rsidRDefault="00CC59F0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59F0" w:rsidRPr="00643C2A" w:rsidRDefault="00CC59F0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59F0" w:rsidRPr="00643C2A" w:rsidRDefault="00CC59F0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59F0" w:rsidRPr="00643C2A" w:rsidRDefault="00CC59F0" w:rsidP="00006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CC59F0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643C2A"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Ustniki z filtrem do podawania mieszaniny podtlenku azot</w:t>
            </w:r>
            <w:r w:rsidR="002A478C">
              <w:rPr>
                <w:rFonts w:ascii="Arial" w:hAnsi="Arial" w:cs="Arial"/>
                <w:color w:val="000000" w:themeColor="text1"/>
                <w:sz w:val="20"/>
                <w:szCs w:val="20"/>
              </w:rPr>
              <w:t>u i tlenu 50% / 50% jednorazowe</w:t>
            </w: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, p</w:t>
            </w:r>
            <w:r w:rsidR="00444A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akowane pojedynczo bez </w:t>
            </w:r>
            <w:proofErr w:type="spellStart"/>
            <w:r w:rsidR="00444ADB">
              <w:rPr>
                <w:rFonts w:ascii="Arial" w:hAnsi="Arial" w:cs="Arial"/>
                <w:color w:val="000000" w:themeColor="text1"/>
                <w:sz w:val="20"/>
                <w:szCs w:val="20"/>
              </w:rPr>
              <w:t>ftalanów</w:t>
            </w:r>
            <w:proofErr w:type="spellEnd"/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, zintegrowane z zaworem wydechowym uniemożliwiające powrót wydychanego powietrza do zaworu dozującego op. 100 szt.</w:t>
            </w: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1701" w:type="dxa"/>
            <w:vAlign w:val="center"/>
          </w:tcPr>
          <w:p w:rsidR="00643C2A" w:rsidRPr="00643C2A" w:rsidRDefault="00C0625C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442D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9906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C2A" w:rsidRPr="00643C2A" w:rsidTr="00643C2A">
        <w:tc>
          <w:tcPr>
            <w:tcW w:w="567" w:type="dxa"/>
          </w:tcPr>
          <w:p w:rsidR="00643C2A" w:rsidRPr="00643C2A" w:rsidRDefault="00CC59F0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643C2A"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5" w:type="dxa"/>
            <w:vAlign w:val="center"/>
            <w:hideMark/>
          </w:tcPr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ryczałtowa 1 dostawy</w:t>
            </w:r>
          </w:p>
          <w:p w:rsidR="00643C2A" w:rsidRPr="00643C2A" w:rsidRDefault="00643C2A" w:rsidP="00B25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dostawa</w:t>
            </w:r>
          </w:p>
        </w:tc>
        <w:tc>
          <w:tcPr>
            <w:tcW w:w="1701" w:type="dxa"/>
            <w:vAlign w:val="center"/>
          </w:tcPr>
          <w:p w:rsidR="00643C2A" w:rsidRPr="00643C2A" w:rsidRDefault="00C0625C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C2A" w:rsidRPr="00643C2A" w:rsidRDefault="00643C2A" w:rsidP="00B256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3C2A" w:rsidRPr="00643C2A" w:rsidRDefault="00643C2A" w:rsidP="00C618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442D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C2A" w:rsidRPr="00643C2A" w:rsidTr="00643C2A">
        <w:trPr>
          <w:trHeight w:val="500"/>
        </w:trPr>
        <w:tc>
          <w:tcPr>
            <w:tcW w:w="9640" w:type="dxa"/>
            <w:gridSpan w:val="5"/>
            <w:vAlign w:val="center"/>
          </w:tcPr>
          <w:p w:rsidR="00643C2A" w:rsidRPr="00643C2A" w:rsidRDefault="00223FED" w:rsidP="00643C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OGÓŁEM w złotych</w:t>
            </w:r>
            <w:r w:rsidR="00643C2A"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:  </w:t>
            </w:r>
          </w:p>
        </w:tc>
        <w:tc>
          <w:tcPr>
            <w:tcW w:w="1701" w:type="dxa"/>
            <w:vAlign w:val="center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643C2A" w:rsidRPr="00643C2A" w:rsidRDefault="00643C2A" w:rsidP="00E7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643C2A" w:rsidRPr="00643C2A" w:rsidRDefault="00643C2A" w:rsidP="00164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3C2A" w:rsidRPr="00643C2A" w:rsidRDefault="00643C2A" w:rsidP="005E4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3E3" w:rsidRDefault="00D323E3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Default="000414C7">
      <w:pPr>
        <w:rPr>
          <w:rFonts w:ascii="Arial" w:hAnsi="Arial" w:cs="Arial"/>
          <w:b/>
          <w:sz w:val="22"/>
          <w:szCs w:val="22"/>
        </w:rPr>
      </w:pPr>
    </w:p>
    <w:p w:rsidR="000414C7" w:rsidRPr="00D323E3" w:rsidRDefault="000414C7" w:rsidP="000414C7">
      <w:pPr>
        <w:rPr>
          <w:rFonts w:ascii="Arial" w:hAnsi="Arial" w:cs="Arial"/>
          <w:sz w:val="22"/>
          <w:szCs w:val="22"/>
        </w:rPr>
      </w:pPr>
      <w:r w:rsidRPr="00D323E3">
        <w:rPr>
          <w:rFonts w:ascii="Arial" w:hAnsi="Arial" w:cs="Arial"/>
          <w:b/>
          <w:sz w:val="22"/>
          <w:szCs w:val="22"/>
        </w:rPr>
        <w:t xml:space="preserve">PAKIET NR </w:t>
      </w:r>
      <w:r>
        <w:rPr>
          <w:rFonts w:ascii="Arial" w:hAnsi="Arial" w:cs="Arial"/>
          <w:b/>
          <w:sz w:val="22"/>
          <w:szCs w:val="22"/>
        </w:rPr>
        <w:t>3</w:t>
      </w:r>
      <w:r w:rsidRPr="00D323E3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M</w:t>
      </w:r>
      <w:r w:rsidRPr="00D323E3">
        <w:rPr>
          <w:rFonts w:ascii="Arial" w:hAnsi="Arial" w:cs="Arial"/>
          <w:b/>
          <w:sz w:val="22"/>
          <w:szCs w:val="22"/>
        </w:rPr>
        <w:t xml:space="preserve">edyczny dwutlenek węgla 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276"/>
        <w:gridCol w:w="1701"/>
        <w:gridCol w:w="1701"/>
        <w:gridCol w:w="1701"/>
        <w:gridCol w:w="992"/>
        <w:gridCol w:w="1417"/>
        <w:gridCol w:w="1701"/>
      </w:tblGrid>
      <w:tr w:rsidR="000414C7" w:rsidRPr="00643C2A" w:rsidTr="000B5EAA">
        <w:trPr>
          <w:trHeight w:val="867"/>
        </w:trPr>
        <w:tc>
          <w:tcPr>
            <w:tcW w:w="567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na okres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lat</w:t>
            </w: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za jednostkę miary 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</w:p>
          <w:p w:rsidR="000414C7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:rsidR="00034C5B" w:rsidRPr="00643C2A" w:rsidRDefault="00034C5B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Cena brutto za jednostkę miary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</w:tr>
      <w:tr w:rsidR="000414C7" w:rsidRPr="00643C2A" w:rsidTr="000B5EAA">
        <w:tc>
          <w:tcPr>
            <w:tcW w:w="567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0414C7" w:rsidRPr="00643C2A" w:rsidRDefault="000414C7" w:rsidP="000B5EA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Medyczny dwutlenek węgla butle 7,5 kg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Align w:val="center"/>
            <w:hideMark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Align w:val="center"/>
            <w:hideMark/>
          </w:tcPr>
          <w:p w:rsidR="000414C7" w:rsidRPr="00643C2A" w:rsidRDefault="00C0625C" w:rsidP="000B5E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C7" w:rsidRPr="00643C2A" w:rsidTr="000B5EAA">
        <w:trPr>
          <w:trHeight w:val="675"/>
        </w:trPr>
        <w:tc>
          <w:tcPr>
            <w:tcW w:w="567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0414C7" w:rsidRPr="00643C2A" w:rsidRDefault="000414C7" w:rsidP="000B5EA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Podtlenek azotu w stalowej butli bez szwu , butla pojemności 10 litrów , waga 7 kg </w:t>
            </w:r>
          </w:p>
        </w:tc>
        <w:tc>
          <w:tcPr>
            <w:tcW w:w="1276" w:type="dxa"/>
            <w:vAlign w:val="center"/>
            <w:hideMark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butla</w:t>
            </w:r>
          </w:p>
          <w:p w:rsidR="000414C7" w:rsidRPr="00643C2A" w:rsidRDefault="000414C7" w:rsidP="000B5EA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Align w:val="center"/>
            <w:hideMark/>
          </w:tcPr>
          <w:p w:rsidR="000414C7" w:rsidRPr="00643C2A" w:rsidRDefault="00C0625C" w:rsidP="000B5E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C7" w:rsidRPr="00643C2A" w:rsidTr="000B5EAA">
        <w:tc>
          <w:tcPr>
            <w:tcW w:w="567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414C7" w:rsidRPr="00643C2A" w:rsidRDefault="000414C7" w:rsidP="000B5EAA">
            <w:pPr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 xml:space="preserve">Dzierżawa butli </w:t>
            </w:r>
          </w:p>
        </w:tc>
        <w:tc>
          <w:tcPr>
            <w:tcW w:w="1276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2A">
              <w:rPr>
                <w:rFonts w:ascii="Arial" w:hAnsi="Arial" w:cs="Arial"/>
                <w:sz w:val="20"/>
                <w:szCs w:val="20"/>
              </w:rPr>
              <w:t>butlo/dzień</w:t>
            </w:r>
          </w:p>
        </w:tc>
        <w:tc>
          <w:tcPr>
            <w:tcW w:w="1701" w:type="dxa"/>
            <w:vAlign w:val="center"/>
          </w:tcPr>
          <w:p w:rsidR="000414C7" w:rsidRPr="00643C2A" w:rsidRDefault="00D1600D" w:rsidP="000B5E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0414C7"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="000414C7">
              <w:rPr>
                <w:rFonts w:ascii="Arial" w:hAnsi="Arial" w:cs="Arial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C7" w:rsidRPr="00643C2A" w:rsidTr="000B5EAA">
        <w:tc>
          <w:tcPr>
            <w:tcW w:w="567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43C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414C7" w:rsidRPr="00643C2A" w:rsidRDefault="000414C7" w:rsidP="000B5E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ryczałtowa 1 dostawy</w:t>
            </w:r>
          </w:p>
          <w:p w:rsidR="000414C7" w:rsidRPr="00643C2A" w:rsidRDefault="000414C7" w:rsidP="000B5E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dostawa</w:t>
            </w:r>
          </w:p>
        </w:tc>
        <w:tc>
          <w:tcPr>
            <w:tcW w:w="1701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C2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C7" w:rsidRPr="00643C2A" w:rsidTr="000B5EAA">
        <w:trPr>
          <w:trHeight w:val="500"/>
        </w:trPr>
        <w:tc>
          <w:tcPr>
            <w:tcW w:w="9640" w:type="dxa"/>
            <w:gridSpan w:val="5"/>
            <w:vAlign w:val="center"/>
          </w:tcPr>
          <w:p w:rsidR="000414C7" w:rsidRPr="00643C2A" w:rsidRDefault="00223FED" w:rsidP="000B5E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OGÓŁEM w złotych</w:t>
            </w:r>
            <w:r w:rsidR="000414C7"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:  </w:t>
            </w:r>
          </w:p>
        </w:tc>
        <w:tc>
          <w:tcPr>
            <w:tcW w:w="1701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14C7" w:rsidRPr="00643C2A" w:rsidRDefault="000414C7" w:rsidP="000B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3C2A" w:rsidRDefault="00643C2A">
      <w:pPr>
        <w:rPr>
          <w:rFonts w:ascii="Arial" w:hAnsi="Arial" w:cs="Arial"/>
          <w:b/>
          <w:sz w:val="22"/>
          <w:szCs w:val="22"/>
        </w:rPr>
      </w:pPr>
    </w:p>
    <w:p w:rsidR="003B3DB5" w:rsidRDefault="003B3DB5">
      <w:pPr>
        <w:rPr>
          <w:rFonts w:ascii="Arial" w:hAnsi="Arial" w:cs="Arial"/>
          <w:b/>
          <w:sz w:val="22"/>
          <w:szCs w:val="22"/>
        </w:rPr>
      </w:pPr>
    </w:p>
    <w:p w:rsidR="003B3DB5" w:rsidRDefault="003B3DB5">
      <w:pPr>
        <w:rPr>
          <w:rFonts w:ascii="Arial" w:hAnsi="Arial" w:cs="Arial"/>
          <w:b/>
          <w:sz w:val="22"/>
          <w:szCs w:val="22"/>
        </w:rPr>
      </w:pPr>
    </w:p>
    <w:p w:rsidR="003B3DB5" w:rsidRDefault="003B3DB5">
      <w:pPr>
        <w:rPr>
          <w:rFonts w:ascii="Arial" w:hAnsi="Arial" w:cs="Arial"/>
          <w:b/>
          <w:sz w:val="22"/>
          <w:szCs w:val="22"/>
        </w:rPr>
      </w:pPr>
    </w:p>
    <w:p w:rsidR="003B3DB5" w:rsidRDefault="003B3DB5">
      <w:pPr>
        <w:rPr>
          <w:rFonts w:ascii="Arial" w:hAnsi="Arial" w:cs="Arial"/>
          <w:b/>
          <w:sz w:val="22"/>
          <w:szCs w:val="22"/>
        </w:rPr>
      </w:pPr>
    </w:p>
    <w:p w:rsidR="003B3DB5" w:rsidRDefault="003B3DB5">
      <w:pPr>
        <w:rPr>
          <w:rFonts w:ascii="Arial" w:hAnsi="Arial" w:cs="Arial"/>
          <w:b/>
          <w:sz w:val="22"/>
          <w:szCs w:val="22"/>
        </w:rPr>
      </w:pPr>
    </w:p>
    <w:p w:rsidR="00F5662D" w:rsidRPr="00D323E3" w:rsidRDefault="00F5662D" w:rsidP="00F5662D">
      <w:pPr>
        <w:rPr>
          <w:rFonts w:ascii="Arial" w:hAnsi="Arial" w:cs="Arial"/>
          <w:sz w:val="22"/>
          <w:szCs w:val="22"/>
        </w:rPr>
      </w:pPr>
      <w:r w:rsidRPr="00D323E3">
        <w:rPr>
          <w:rFonts w:ascii="Arial" w:hAnsi="Arial" w:cs="Arial"/>
          <w:b/>
          <w:sz w:val="22"/>
          <w:szCs w:val="22"/>
        </w:rPr>
        <w:t xml:space="preserve">PAKIET NR </w:t>
      </w:r>
      <w:r w:rsidR="000414C7">
        <w:rPr>
          <w:rFonts w:ascii="Arial" w:hAnsi="Arial" w:cs="Arial"/>
          <w:b/>
          <w:sz w:val="22"/>
          <w:szCs w:val="22"/>
        </w:rPr>
        <w:t>4</w:t>
      </w:r>
      <w:r w:rsidR="009906F2" w:rsidRPr="00D323E3">
        <w:rPr>
          <w:rFonts w:ascii="Arial" w:hAnsi="Arial" w:cs="Arial"/>
          <w:b/>
          <w:sz w:val="22"/>
          <w:szCs w:val="22"/>
        </w:rPr>
        <w:t xml:space="preserve">: Tlen </w:t>
      </w:r>
      <w:r w:rsidR="004568E4">
        <w:rPr>
          <w:rFonts w:ascii="Arial" w:hAnsi="Arial" w:cs="Arial"/>
          <w:b/>
          <w:sz w:val="22"/>
          <w:szCs w:val="22"/>
        </w:rPr>
        <w:t xml:space="preserve">medyczny </w:t>
      </w:r>
      <w:r w:rsidR="009906F2" w:rsidRPr="00D323E3">
        <w:rPr>
          <w:rFonts w:ascii="Arial" w:hAnsi="Arial" w:cs="Arial"/>
          <w:b/>
          <w:sz w:val="22"/>
          <w:szCs w:val="22"/>
        </w:rPr>
        <w:t>ciekły</w:t>
      </w: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276"/>
        <w:gridCol w:w="1701"/>
        <w:gridCol w:w="1701"/>
        <w:gridCol w:w="1701"/>
        <w:gridCol w:w="992"/>
        <w:gridCol w:w="1417"/>
        <w:gridCol w:w="1701"/>
      </w:tblGrid>
      <w:tr w:rsidR="007B5C01" w:rsidRPr="00C34E5D" w:rsidTr="007B5C01">
        <w:trPr>
          <w:trHeight w:val="870"/>
        </w:trPr>
        <w:tc>
          <w:tcPr>
            <w:tcW w:w="567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na okres</w:t>
            </w:r>
          </w:p>
          <w:p w:rsidR="007B5C01" w:rsidRPr="00C34E5D" w:rsidRDefault="000414C7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lat</w:t>
            </w:r>
          </w:p>
        </w:tc>
        <w:tc>
          <w:tcPr>
            <w:tcW w:w="1701" w:type="dxa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Cena netto za jednostkę miary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7B5C01" w:rsidRDefault="007B5C01" w:rsidP="007B5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:rsidR="007B5C01" w:rsidRPr="00C34E5D" w:rsidRDefault="007B5C01" w:rsidP="007B5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992" w:type="dxa"/>
          </w:tcPr>
          <w:p w:rsidR="007B5C01" w:rsidRPr="00C34E5D" w:rsidRDefault="007B5C01" w:rsidP="00F54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7B5C01" w:rsidRDefault="007B5C01" w:rsidP="00F54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:rsidR="00034C5B" w:rsidRPr="00C34E5D" w:rsidRDefault="00034C5B" w:rsidP="00F54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</w:tcPr>
          <w:p w:rsidR="007B5C01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Cena brutto za jednostkę miary</w:t>
            </w:r>
          </w:p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01" w:type="dxa"/>
          </w:tcPr>
          <w:p w:rsidR="007B5C01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7B5C01" w:rsidRPr="00C34E5D" w:rsidRDefault="007B5C01" w:rsidP="00990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C2A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</w:tr>
      <w:tr w:rsidR="007B5C01" w:rsidRPr="00C34E5D" w:rsidTr="007B5C01">
        <w:tc>
          <w:tcPr>
            <w:tcW w:w="567" w:type="dxa"/>
            <w:vAlign w:val="center"/>
          </w:tcPr>
          <w:p w:rsidR="007B5C01" w:rsidRPr="00C34E5D" w:rsidRDefault="007B5C01" w:rsidP="007D3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E5D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B5C01" w:rsidRPr="00C34E5D" w:rsidRDefault="007B5C01" w:rsidP="007D3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7B5C01" w:rsidRPr="00C34E5D" w:rsidRDefault="007B5C01" w:rsidP="00F5662D">
            <w:pPr>
              <w:rPr>
                <w:rFonts w:ascii="Arial" w:hAnsi="Arial" w:cs="Arial"/>
                <w:sz w:val="20"/>
                <w:szCs w:val="20"/>
              </w:rPr>
            </w:pPr>
            <w:r w:rsidRPr="00C34E5D">
              <w:rPr>
                <w:rFonts w:ascii="Arial" w:hAnsi="Arial" w:cs="Arial"/>
                <w:sz w:val="20"/>
                <w:szCs w:val="20"/>
              </w:rPr>
              <w:t xml:space="preserve">Tlen medyczny ciekły </w:t>
            </w:r>
          </w:p>
        </w:tc>
        <w:tc>
          <w:tcPr>
            <w:tcW w:w="1276" w:type="dxa"/>
            <w:vAlign w:val="center"/>
          </w:tcPr>
          <w:p w:rsidR="007B5C01" w:rsidRPr="00C34E5D" w:rsidRDefault="007B5C01" w:rsidP="00990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E5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01" w:type="dxa"/>
            <w:vAlign w:val="center"/>
          </w:tcPr>
          <w:p w:rsidR="007B5C01" w:rsidRPr="00C34E5D" w:rsidRDefault="002629A4" w:rsidP="007D3A5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B5C01" w:rsidRPr="00C34E5D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701" w:type="dxa"/>
            <w:vAlign w:val="center"/>
          </w:tcPr>
          <w:p w:rsidR="007B5C01" w:rsidRPr="00C34E5D" w:rsidRDefault="007B5C01" w:rsidP="007D3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C01" w:rsidRPr="00C34E5D" w:rsidRDefault="007B5C01" w:rsidP="003B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5C01" w:rsidRPr="00C34E5D" w:rsidRDefault="007B5C01" w:rsidP="003B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5C01" w:rsidRPr="00C34E5D" w:rsidRDefault="007B5C01" w:rsidP="00E22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C01" w:rsidRPr="00C34E5D" w:rsidRDefault="007B5C01" w:rsidP="00E22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F36" w:rsidRPr="00C34E5D" w:rsidTr="00415F36">
        <w:trPr>
          <w:trHeight w:val="464"/>
        </w:trPr>
        <w:tc>
          <w:tcPr>
            <w:tcW w:w="9640" w:type="dxa"/>
            <w:gridSpan w:val="5"/>
            <w:vAlign w:val="center"/>
          </w:tcPr>
          <w:p w:rsidR="00415F36" w:rsidRPr="00C34E5D" w:rsidRDefault="00223FED" w:rsidP="00415F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OGÓŁEM w złotych</w:t>
            </w:r>
            <w:r w:rsidR="00415F36" w:rsidRPr="00C34E5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415F36" w:rsidRPr="00C34E5D" w:rsidRDefault="00415F36" w:rsidP="003B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415F36" w:rsidRPr="00C34E5D" w:rsidRDefault="00415F36" w:rsidP="003B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415F36" w:rsidRPr="00C34E5D" w:rsidRDefault="00415F36" w:rsidP="00E22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5F36" w:rsidRPr="00C34E5D" w:rsidRDefault="00415F36" w:rsidP="00E22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B7D" w:rsidRDefault="00FC4B7D" w:rsidP="00BD6560">
      <w:pPr>
        <w:rPr>
          <w:rFonts w:ascii="Arial" w:hAnsi="Arial" w:cs="Arial"/>
          <w:sz w:val="22"/>
          <w:szCs w:val="22"/>
        </w:rPr>
      </w:pPr>
    </w:p>
    <w:sectPr w:rsidR="00FC4B7D" w:rsidSect="0021196E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509"/>
    <w:multiLevelType w:val="hybridMultilevel"/>
    <w:tmpl w:val="6164AD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D36FF"/>
    <w:multiLevelType w:val="hybridMultilevel"/>
    <w:tmpl w:val="7BBC619A"/>
    <w:lvl w:ilvl="0" w:tplc="36B05F8E">
      <w:start w:val="1"/>
      <w:numFmt w:val="decimal"/>
      <w:pStyle w:val="Taszowie"/>
      <w:lvlText w:val="%1."/>
      <w:lvlJc w:val="left"/>
      <w:pPr>
        <w:tabs>
          <w:tab w:val="num" w:pos="720"/>
        </w:tabs>
        <w:ind w:left="720" w:hanging="360"/>
      </w:pPr>
    </w:lvl>
    <w:lvl w:ilvl="1" w:tplc="37A8A01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838FA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512893"/>
    <w:multiLevelType w:val="hybridMultilevel"/>
    <w:tmpl w:val="9AF053C4"/>
    <w:lvl w:ilvl="0" w:tplc="37A8A016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63169542">
    <w:abstractNumId w:val="0"/>
  </w:num>
  <w:num w:numId="2" w16cid:durableId="372657145">
    <w:abstractNumId w:val="1"/>
  </w:num>
  <w:num w:numId="3" w16cid:durableId="65649286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71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1"/>
    <w:rsid w:val="000064ED"/>
    <w:rsid w:val="00034C5B"/>
    <w:rsid w:val="000414C7"/>
    <w:rsid w:val="000608A9"/>
    <w:rsid w:val="00073BBF"/>
    <w:rsid w:val="0007720F"/>
    <w:rsid w:val="00081FAF"/>
    <w:rsid w:val="00083198"/>
    <w:rsid w:val="000974CF"/>
    <w:rsid w:val="000A072A"/>
    <w:rsid w:val="000A11BC"/>
    <w:rsid w:val="000A70CE"/>
    <w:rsid w:val="000B78C7"/>
    <w:rsid w:val="000C4387"/>
    <w:rsid w:val="000C7406"/>
    <w:rsid w:val="000E046C"/>
    <w:rsid w:val="000E18C7"/>
    <w:rsid w:val="000F0B5B"/>
    <w:rsid w:val="000F4DF1"/>
    <w:rsid w:val="000F4FF7"/>
    <w:rsid w:val="001010CC"/>
    <w:rsid w:val="00124263"/>
    <w:rsid w:val="00125A98"/>
    <w:rsid w:val="00142913"/>
    <w:rsid w:val="001534A3"/>
    <w:rsid w:val="00155C9F"/>
    <w:rsid w:val="0016184C"/>
    <w:rsid w:val="00162746"/>
    <w:rsid w:val="001637AE"/>
    <w:rsid w:val="0016480E"/>
    <w:rsid w:val="00164A1C"/>
    <w:rsid w:val="00166D93"/>
    <w:rsid w:val="00171C70"/>
    <w:rsid w:val="00174945"/>
    <w:rsid w:val="0017562B"/>
    <w:rsid w:val="0018009E"/>
    <w:rsid w:val="00197F73"/>
    <w:rsid w:val="001A25B6"/>
    <w:rsid w:val="001C6265"/>
    <w:rsid w:val="001D3BF5"/>
    <w:rsid w:val="001E6AF0"/>
    <w:rsid w:val="001F38F1"/>
    <w:rsid w:val="001F5A23"/>
    <w:rsid w:val="001F7C35"/>
    <w:rsid w:val="00203E96"/>
    <w:rsid w:val="00204041"/>
    <w:rsid w:val="0020627D"/>
    <w:rsid w:val="0021196E"/>
    <w:rsid w:val="0021222E"/>
    <w:rsid w:val="002228A6"/>
    <w:rsid w:val="00223FED"/>
    <w:rsid w:val="002260D1"/>
    <w:rsid w:val="002318A9"/>
    <w:rsid w:val="002412E5"/>
    <w:rsid w:val="002629A4"/>
    <w:rsid w:val="002635CA"/>
    <w:rsid w:val="00280448"/>
    <w:rsid w:val="002827F2"/>
    <w:rsid w:val="00291A35"/>
    <w:rsid w:val="002A478C"/>
    <w:rsid w:val="002F1747"/>
    <w:rsid w:val="0030506D"/>
    <w:rsid w:val="003126CB"/>
    <w:rsid w:val="00314C42"/>
    <w:rsid w:val="0031603D"/>
    <w:rsid w:val="00317838"/>
    <w:rsid w:val="0032132A"/>
    <w:rsid w:val="00325C51"/>
    <w:rsid w:val="00326906"/>
    <w:rsid w:val="00331F73"/>
    <w:rsid w:val="00353A53"/>
    <w:rsid w:val="003653D2"/>
    <w:rsid w:val="00373436"/>
    <w:rsid w:val="0037372E"/>
    <w:rsid w:val="003A28B5"/>
    <w:rsid w:val="003B3DB5"/>
    <w:rsid w:val="003B5EA1"/>
    <w:rsid w:val="003C4153"/>
    <w:rsid w:val="003C62A9"/>
    <w:rsid w:val="003E28AD"/>
    <w:rsid w:val="003E4878"/>
    <w:rsid w:val="003E7EBE"/>
    <w:rsid w:val="003F0673"/>
    <w:rsid w:val="004045FB"/>
    <w:rsid w:val="0041260E"/>
    <w:rsid w:val="00412F48"/>
    <w:rsid w:val="00415F36"/>
    <w:rsid w:val="00420043"/>
    <w:rsid w:val="00442DF7"/>
    <w:rsid w:val="00444ADB"/>
    <w:rsid w:val="004568E4"/>
    <w:rsid w:val="00472DFD"/>
    <w:rsid w:val="00472FFA"/>
    <w:rsid w:val="00490126"/>
    <w:rsid w:val="00490782"/>
    <w:rsid w:val="00497738"/>
    <w:rsid w:val="004A7363"/>
    <w:rsid w:val="004B037A"/>
    <w:rsid w:val="004B785C"/>
    <w:rsid w:val="004B7898"/>
    <w:rsid w:val="004C26D0"/>
    <w:rsid w:val="004E137E"/>
    <w:rsid w:val="0051422D"/>
    <w:rsid w:val="005168D7"/>
    <w:rsid w:val="00524A15"/>
    <w:rsid w:val="005367C6"/>
    <w:rsid w:val="005409CD"/>
    <w:rsid w:val="005444D1"/>
    <w:rsid w:val="00553593"/>
    <w:rsid w:val="00553FC2"/>
    <w:rsid w:val="00564E5A"/>
    <w:rsid w:val="005657AC"/>
    <w:rsid w:val="00585512"/>
    <w:rsid w:val="005C2E9F"/>
    <w:rsid w:val="005D0A0C"/>
    <w:rsid w:val="005E41C4"/>
    <w:rsid w:val="005F386D"/>
    <w:rsid w:val="00607889"/>
    <w:rsid w:val="00623D17"/>
    <w:rsid w:val="00626BDB"/>
    <w:rsid w:val="0063352A"/>
    <w:rsid w:val="006372DF"/>
    <w:rsid w:val="0063795B"/>
    <w:rsid w:val="00640CC2"/>
    <w:rsid w:val="00643C2A"/>
    <w:rsid w:val="00653D20"/>
    <w:rsid w:val="00653EB6"/>
    <w:rsid w:val="006701EB"/>
    <w:rsid w:val="00672E32"/>
    <w:rsid w:val="00690B67"/>
    <w:rsid w:val="006953DA"/>
    <w:rsid w:val="006A00B3"/>
    <w:rsid w:val="006C0F4B"/>
    <w:rsid w:val="006C4FA5"/>
    <w:rsid w:val="006D44FB"/>
    <w:rsid w:val="007046CF"/>
    <w:rsid w:val="00755B2E"/>
    <w:rsid w:val="007629C7"/>
    <w:rsid w:val="00782B55"/>
    <w:rsid w:val="007972BA"/>
    <w:rsid w:val="007A06D6"/>
    <w:rsid w:val="007A238C"/>
    <w:rsid w:val="007A2E16"/>
    <w:rsid w:val="007A7436"/>
    <w:rsid w:val="007B5C01"/>
    <w:rsid w:val="007C7EE7"/>
    <w:rsid w:val="007D69EA"/>
    <w:rsid w:val="007E65E5"/>
    <w:rsid w:val="007F05A6"/>
    <w:rsid w:val="007F1284"/>
    <w:rsid w:val="007F7A65"/>
    <w:rsid w:val="00803A85"/>
    <w:rsid w:val="00815B89"/>
    <w:rsid w:val="00841444"/>
    <w:rsid w:val="00843769"/>
    <w:rsid w:val="008633F5"/>
    <w:rsid w:val="00863457"/>
    <w:rsid w:val="00881A34"/>
    <w:rsid w:val="008B35F1"/>
    <w:rsid w:val="008D31C5"/>
    <w:rsid w:val="008D5A32"/>
    <w:rsid w:val="008F6FFF"/>
    <w:rsid w:val="00903D49"/>
    <w:rsid w:val="0092453D"/>
    <w:rsid w:val="00931631"/>
    <w:rsid w:val="00941101"/>
    <w:rsid w:val="0094135A"/>
    <w:rsid w:val="00947562"/>
    <w:rsid w:val="00950804"/>
    <w:rsid w:val="0095222E"/>
    <w:rsid w:val="00964AB7"/>
    <w:rsid w:val="009717E9"/>
    <w:rsid w:val="0098413B"/>
    <w:rsid w:val="00990426"/>
    <w:rsid w:val="009906F2"/>
    <w:rsid w:val="009A2317"/>
    <w:rsid w:val="009A2FEA"/>
    <w:rsid w:val="009A7B65"/>
    <w:rsid w:val="009B51AE"/>
    <w:rsid w:val="009D7572"/>
    <w:rsid w:val="009E137B"/>
    <w:rsid w:val="009F120A"/>
    <w:rsid w:val="00A011CF"/>
    <w:rsid w:val="00A256FE"/>
    <w:rsid w:val="00A259C0"/>
    <w:rsid w:val="00A35BC5"/>
    <w:rsid w:val="00A36281"/>
    <w:rsid w:val="00A41853"/>
    <w:rsid w:val="00A42862"/>
    <w:rsid w:val="00A80A11"/>
    <w:rsid w:val="00AA084D"/>
    <w:rsid w:val="00AA15DA"/>
    <w:rsid w:val="00AA2D28"/>
    <w:rsid w:val="00AA5F1C"/>
    <w:rsid w:val="00AB128E"/>
    <w:rsid w:val="00AD79BB"/>
    <w:rsid w:val="00AF34D6"/>
    <w:rsid w:val="00AF5F66"/>
    <w:rsid w:val="00B2447D"/>
    <w:rsid w:val="00B304E0"/>
    <w:rsid w:val="00B35AA8"/>
    <w:rsid w:val="00B433F0"/>
    <w:rsid w:val="00B5213E"/>
    <w:rsid w:val="00B60923"/>
    <w:rsid w:val="00B835C6"/>
    <w:rsid w:val="00B85965"/>
    <w:rsid w:val="00B9712A"/>
    <w:rsid w:val="00B9775A"/>
    <w:rsid w:val="00BA5DCF"/>
    <w:rsid w:val="00BB2022"/>
    <w:rsid w:val="00BB7EAB"/>
    <w:rsid w:val="00BC1197"/>
    <w:rsid w:val="00BD18D7"/>
    <w:rsid w:val="00BD5CE6"/>
    <w:rsid w:val="00BD6560"/>
    <w:rsid w:val="00BE10BB"/>
    <w:rsid w:val="00BF6A6A"/>
    <w:rsid w:val="00C00C42"/>
    <w:rsid w:val="00C0625C"/>
    <w:rsid w:val="00C1436D"/>
    <w:rsid w:val="00C17BDE"/>
    <w:rsid w:val="00C34E5D"/>
    <w:rsid w:val="00C37FF8"/>
    <w:rsid w:val="00C5690F"/>
    <w:rsid w:val="00C60B2D"/>
    <w:rsid w:val="00C618C5"/>
    <w:rsid w:val="00C6247E"/>
    <w:rsid w:val="00C75976"/>
    <w:rsid w:val="00CA4539"/>
    <w:rsid w:val="00CB1AFB"/>
    <w:rsid w:val="00CB3D97"/>
    <w:rsid w:val="00CC59F0"/>
    <w:rsid w:val="00CC5B17"/>
    <w:rsid w:val="00CE006A"/>
    <w:rsid w:val="00CE3797"/>
    <w:rsid w:val="00CE69DD"/>
    <w:rsid w:val="00CE7374"/>
    <w:rsid w:val="00D07318"/>
    <w:rsid w:val="00D1600D"/>
    <w:rsid w:val="00D16E52"/>
    <w:rsid w:val="00D244C2"/>
    <w:rsid w:val="00D322DA"/>
    <w:rsid w:val="00D323E3"/>
    <w:rsid w:val="00D34976"/>
    <w:rsid w:val="00D44C46"/>
    <w:rsid w:val="00D47526"/>
    <w:rsid w:val="00D572D0"/>
    <w:rsid w:val="00D604FD"/>
    <w:rsid w:val="00D651CC"/>
    <w:rsid w:val="00D77238"/>
    <w:rsid w:val="00D82FD8"/>
    <w:rsid w:val="00D9074A"/>
    <w:rsid w:val="00D90824"/>
    <w:rsid w:val="00DA017C"/>
    <w:rsid w:val="00DA25A7"/>
    <w:rsid w:val="00DA31D3"/>
    <w:rsid w:val="00DA328A"/>
    <w:rsid w:val="00DB3A11"/>
    <w:rsid w:val="00DB69AF"/>
    <w:rsid w:val="00DC049D"/>
    <w:rsid w:val="00DD4047"/>
    <w:rsid w:val="00DD5D66"/>
    <w:rsid w:val="00DE0883"/>
    <w:rsid w:val="00DE357D"/>
    <w:rsid w:val="00DE5C8E"/>
    <w:rsid w:val="00DF505F"/>
    <w:rsid w:val="00E037BB"/>
    <w:rsid w:val="00E06722"/>
    <w:rsid w:val="00E224BD"/>
    <w:rsid w:val="00E31432"/>
    <w:rsid w:val="00E319E1"/>
    <w:rsid w:val="00E45FC6"/>
    <w:rsid w:val="00E5472F"/>
    <w:rsid w:val="00E63151"/>
    <w:rsid w:val="00E65189"/>
    <w:rsid w:val="00E71F3F"/>
    <w:rsid w:val="00E72A18"/>
    <w:rsid w:val="00E736F3"/>
    <w:rsid w:val="00E73D7C"/>
    <w:rsid w:val="00E74933"/>
    <w:rsid w:val="00E7647F"/>
    <w:rsid w:val="00E764A0"/>
    <w:rsid w:val="00E76E82"/>
    <w:rsid w:val="00E85EAD"/>
    <w:rsid w:val="00E9467E"/>
    <w:rsid w:val="00EA1535"/>
    <w:rsid w:val="00EA7E78"/>
    <w:rsid w:val="00EB026F"/>
    <w:rsid w:val="00EB207C"/>
    <w:rsid w:val="00EE0B95"/>
    <w:rsid w:val="00EE7CF7"/>
    <w:rsid w:val="00EF173A"/>
    <w:rsid w:val="00F03739"/>
    <w:rsid w:val="00F34B3D"/>
    <w:rsid w:val="00F421D8"/>
    <w:rsid w:val="00F43FD7"/>
    <w:rsid w:val="00F54210"/>
    <w:rsid w:val="00F54C50"/>
    <w:rsid w:val="00F55A2D"/>
    <w:rsid w:val="00F5662D"/>
    <w:rsid w:val="00F61BB2"/>
    <w:rsid w:val="00F740AD"/>
    <w:rsid w:val="00F8439A"/>
    <w:rsid w:val="00F85A50"/>
    <w:rsid w:val="00F97375"/>
    <w:rsid w:val="00FC4B7D"/>
    <w:rsid w:val="00FD0390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87FA"/>
  <w15:docId w15:val="{B173BE75-B33E-438A-97FC-B1A98967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0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041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228A6"/>
    <w:pPr>
      <w:keepNext/>
      <w:tabs>
        <w:tab w:val="left" w:pos="5954"/>
      </w:tabs>
      <w:outlineLvl w:val="4"/>
    </w:pPr>
    <w:rPr>
      <w:rFonts w:ascii="Comic Sans MS" w:hAnsi="Comic Sans MS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228A6"/>
    <w:pPr>
      <w:keepNext/>
      <w:ind w:left="1416" w:firstLine="708"/>
      <w:jc w:val="both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228A6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28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4041"/>
    <w:rPr>
      <w:rFonts w:ascii="Arial" w:eastAsia="Times New Roman" w:hAnsi="Arial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04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57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1CF"/>
    <w:pPr>
      <w:ind w:left="720"/>
      <w:contextualSpacing/>
    </w:pPr>
  </w:style>
  <w:style w:type="paragraph" w:customStyle="1" w:styleId="Taszowie">
    <w:name w:val="Taszowie"/>
    <w:aliases w:val="ul. 11 Listopada 78,28-200 STaszów"/>
    <w:basedOn w:val="Normalny"/>
    <w:rsid w:val="003653D2"/>
    <w:pPr>
      <w:numPr>
        <w:numId w:val="2"/>
      </w:numPr>
      <w:jc w:val="both"/>
    </w:pPr>
    <w:rPr>
      <w:rFonts w:ascii="Arial" w:hAnsi="Arial" w:cs="Arial"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D277-ED14-49DE-AEA7-7C6FE17A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Ogólny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Zaopatrzenie</dc:creator>
  <cp:lastModifiedBy>amichalowska</cp:lastModifiedBy>
  <cp:revision>37</cp:revision>
  <cp:lastPrinted>2023-02-06T07:27:00Z</cp:lastPrinted>
  <dcterms:created xsi:type="dcterms:W3CDTF">2023-01-18T07:14:00Z</dcterms:created>
  <dcterms:modified xsi:type="dcterms:W3CDTF">2023-02-06T07:41:00Z</dcterms:modified>
</cp:coreProperties>
</file>