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F02C93" w14:paraId="72638A16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FBBD4D8" w14:textId="77777777" w:rsidR="00F02C93" w:rsidRDefault="00203CAB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3E15BB4" w14:textId="77777777" w:rsidR="00F02C93" w:rsidRDefault="00203CAB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3787DE2F" w14:textId="77777777" w:rsidR="00F02C93" w:rsidRDefault="00203CAB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FB5661A" w14:textId="77777777" w:rsidR="00F02C93" w:rsidRDefault="00203CAB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A429A6E" wp14:editId="182B5B82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D3E1" w14:textId="77777777" w:rsidR="00F02C93" w:rsidRDefault="00F02C93">
      <w:pPr>
        <w:jc w:val="center"/>
        <w:rPr>
          <w:rFonts w:ascii="Cambria" w:hAnsi="Cambria"/>
          <w:b/>
          <w:i/>
          <w:color w:val="000000" w:themeColor="text1"/>
        </w:rPr>
      </w:pPr>
    </w:p>
    <w:p w14:paraId="293F2FE3" w14:textId="77777777" w:rsidR="00F02C93" w:rsidRDefault="00F02C93">
      <w:pPr>
        <w:jc w:val="center"/>
        <w:rPr>
          <w:rFonts w:ascii="Cambria" w:hAnsi="Cambria"/>
          <w:b/>
          <w:i/>
          <w:color w:val="000000" w:themeColor="text1"/>
        </w:rPr>
      </w:pPr>
    </w:p>
    <w:p w14:paraId="781CE670" w14:textId="77777777" w:rsidR="00F02C93" w:rsidRDefault="00203CAB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7C141C4" w14:textId="77777777" w:rsidR="00F02C93" w:rsidRDefault="00F02C9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1C049F0C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8565497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2F81EC4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23C10D10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401ED9B5" w14:textId="77777777" w:rsidR="00F02C93" w:rsidRDefault="00F02C9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A92C5C0" w14:textId="77777777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6BB93E26" w14:textId="77777777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„Wykonanie dokumentacji projektowo-kosztorysowej </w:t>
      </w:r>
    </w:p>
    <w:p w14:paraId="3C922B1F" w14:textId="4E1B4802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zmiany sposobu użytkowania budynku </w:t>
      </w:r>
      <w:r w:rsidR="005A5420">
        <w:rPr>
          <w:rFonts w:ascii="Cambria" w:hAnsi="Cambria"/>
          <w:color w:val="000000" w:themeColor="text1"/>
          <w:sz w:val="24"/>
          <w:szCs w:val="24"/>
        </w:rPr>
        <w:t>Kamiennogórska 13 Lubawka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E8D0CB8" w14:textId="77777777" w:rsidR="00F02C93" w:rsidRDefault="00F02C9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42DBB20" w14:textId="77777777" w:rsidR="00F02C93" w:rsidRDefault="00F02C9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9706AA8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28B87311" w14:textId="77777777" w:rsidR="00F02C93" w:rsidRPr="0042231C" w:rsidRDefault="00203CAB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42231C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 U. 2021 r, poz. 1129 z późń. zm.) na podstawie art. 2 ust. 1 pkt 1 tej ustawy – przewidywana wartość zamówienia nie przekracza kwoty 130 000 zł.</w:t>
      </w:r>
    </w:p>
    <w:p w14:paraId="47232A51" w14:textId="77777777" w:rsidR="00F02C93" w:rsidRPr="0042231C" w:rsidRDefault="00F02C9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B48C8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2. Opis przedmiotu zamówienia:</w:t>
      </w:r>
    </w:p>
    <w:p w14:paraId="50C3F4F3" w14:textId="243B4265" w:rsidR="00F02C93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Przedmiotem zamówienia jest wykonanie dokumentacji projektowo-kosztorysowej dla zmiany sposobu użytkowania budynku położonego w </w:t>
      </w:r>
      <w:r w:rsidR="005A5420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Lubawce, przy ul. Kamiennogórskiej 13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(z użytkowego – </w:t>
      </w:r>
      <w:r w:rsidR="005A5420">
        <w:rPr>
          <w:rFonts w:asciiTheme="majorHAnsi" w:hAnsiTheme="majorHAnsi"/>
          <w:snapToGrid w:val="0"/>
          <w:color w:val="000000" w:themeColor="text1"/>
          <w:sz w:val="22"/>
          <w:szCs w:val="22"/>
        </w:rPr>
        <w:t>dawne kino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– na mieszkalny).</w:t>
      </w:r>
    </w:p>
    <w:p w14:paraId="124A4C46" w14:textId="55EE3AA5" w:rsidR="0042231C" w:rsidRPr="0042231C" w:rsidRDefault="0042231C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W budynku występują 2 lokale mieszkalne. Do zaadaptowania pozostał</w:t>
      </w:r>
      <w:r w:rsidR="00F4428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a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dawn</w:t>
      </w:r>
      <w:r w:rsidR="00F4428C">
        <w:rPr>
          <w:rFonts w:asciiTheme="majorHAnsi" w:hAnsiTheme="majorHAnsi"/>
          <w:snapToGrid w:val="0"/>
          <w:color w:val="000000" w:themeColor="text1"/>
          <w:sz w:val="22"/>
          <w:szCs w:val="22"/>
        </w:rPr>
        <w:t>a sala kinowa i pomieszczenia zaplecza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o łącznej powierzchni ok. 2</w:t>
      </w:r>
      <w:r w:rsidR="00F4428C">
        <w:rPr>
          <w:rFonts w:asciiTheme="majorHAnsi" w:hAnsiTheme="majorHAnsi"/>
          <w:snapToGrid w:val="0"/>
          <w:color w:val="000000" w:themeColor="text1"/>
          <w:sz w:val="22"/>
          <w:szCs w:val="22"/>
        </w:rPr>
        <w:t>1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0 m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  <w:vertAlign w:val="superscript"/>
        </w:rPr>
        <w:t>2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</w:p>
    <w:p w14:paraId="0898F562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Zamawiający wymaga, aby w budynku powstało minimum 1 mieszkanie chronione, tj. mieszkanie spełniające wymogi wskazane w Rozporządzeniu Ministra Rodziny, Pracy i Polityki Społecznej z dnia 26 kwietnia 2018 r </w:t>
      </w:r>
      <w:r w:rsidRPr="0042231C">
        <w:rPr>
          <w:rFonts w:asciiTheme="majorHAnsi" w:hAnsiTheme="majorHAnsi"/>
          <w:i/>
          <w:iCs/>
          <w:snapToGrid w:val="0"/>
          <w:color w:val="000000" w:themeColor="text1"/>
          <w:sz w:val="22"/>
          <w:szCs w:val="22"/>
        </w:rPr>
        <w:t>w sprawie mieszkań chronionych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(t.j. Dz.U. 2018 por 822 z późn. zm.).</w:t>
      </w:r>
    </w:p>
    <w:p w14:paraId="6F0A61AD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przedstawi Zamawiającemu do akceptacji 2 koncepcje adaptacji. </w:t>
      </w:r>
    </w:p>
    <w:p w14:paraId="7C522913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Projekt powinien wskazywać zakres i sposób wykonania koniecznych robót budowlanych wraz z koncepcją ogrzewania lokali tak, aby możliwe było ich użytkowanie po dokonaniu zmiany sposobu użytkowania. </w:t>
      </w:r>
    </w:p>
    <w:p w14:paraId="76FEA839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Budynek wpisany jest do gminnej ewidencji zabytków. </w:t>
      </w:r>
    </w:p>
    <w:p w14:paraId="22888952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Wykonawca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nie będzie zobowiązany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6B08D6F1" w14:textId="77777777" w:rsidR="00F02C93" w:rsidRPr="0042231C" w:rsidRDefault="00203CAB">
      <w:pPr>
        <w:widowControl w:val="0"/>
        <w:ind w:left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Wykonawca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będzie zobowiązany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 lub DWKZ.</w:t>
      </w:r>
    </w:p>
    <w:p w14:paraId="4D2AD8AE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Zamawiający nie dopuszcza możliwości składania ofert częściowych.</w:t>
      </w:r>
    </w:p>
    <w:p w14:paraId="7FC7723C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21765EA3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Przedmiot zamówienia obejmuje w szczególności:</w:t>
      </w:r>
    </w:p>
    <w:p w14:paraId="551949FD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sporządzenie 2 koncepcji adaptacji pomieszczeń,</w:t>
      </w:r>
    </w:p>
    <w:p w14:paraId="46384048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zagospodarowania działki lub terenu oraz projektu architektoniczno-budowlanego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5 egz. (wersja papierowa) oraz 1 egz. (wersja na nośniku elektronicznym),</w:t>
      </w:r>
    </w:p>
    <w:p w14:paraId="7706EE08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5 egz. (wersja papierowa) oraz 1 egz. (wersja na nośniku elektronicznym),</w:t>
      </w:r>
    </w:p>
    <w:p w14:paraId="5FE6ADFA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wykonanie kosztorysu inwestorskiego – 1 egz. (wersja papierowa) oraz 1 egz. (wersja na nośniku elektronicznym),</w:t>
      </w:r>
    </w:p>
    <w:p w14:paraId="2FAD4070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wykonanie specyfikacji technicznych wykonania i odbioru robót budowlanych – 1 egz. (wersja papierowa) oraz 1 egz. (wersja na nośniku elektronicznym),</w:t>
      </w:r>
    </w:p>
    <w:p w14:paraId="248DE2C1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7240C653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3A05518B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p w14:paraId="791610D8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E911605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7F0698DA" w14:textId="77777777" w:rsidR="00F02C93" w:rsidRPr="0042231C" w:rsidRDefault="00F02C93">
      <w:pPr>
        <w:widowControl w:val="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B22D7A2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3. Termin i miejsce wykonania zamówienia:</w:t>
      </w:r>
    </w:p>
    <w:p w14:paraId="42B7462E" w14:textId="77777777" w:rsidR="00F02C93" w:rsidRPr="0042231C" w:rsidRDefault="00203CAB">
      <w:pPr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Termin wykonania zamówienia:</w:t>
      </w:r>
    </w:p>
    <w:p w14:paraId="0C0C34DF" w14:textId="77777777" w:rsidR="00F02C93" w:rsidRPr="0042231C" w:rsidRDefault="00203CAB">
      <w:pPr>
        <w:pStyle w:val="Akapitzlist"/>
        <w:widowControl w:val="0"/>
        <w:numPr>
          <w:ilvl w:val="0"/>
          <w:numId w:val="4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</w:p>
    <w:p w14:paraId="4B55008A" w14:textId="77777777" w:rsidR="00F02C93" w:rsidRPr="0042231C" w:rsidRDefault="00203CAB">
      <w:pPr>
        <w:pStyle w:val="Akapitzlist"/>
        <w:widowControl w:val="0"/>
        <w:numPr>
          <w:ilvl w:val="0"/>
          <w:numId w:val="5"/>
        </w:num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2 koncepcji adaptacji pomieszczeń - </w:t>
      </w: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>w ciągu 30 dni od podpisania umowy,</w:t>
      </w:r>
    </w:p>
    <w:p w14:paraId="17028A73" w14:textId="77777777" w:rsidR="00F02C93" w:rsidRPr="0042231C" w:rsidRDefault="00203CAB">
      <w:pPr>
        <w:pStyle w:val="Akapitzlist"/>
        <w:widowControl w:val="0"/>
        <w:numPr>
          <w:ilvl w:val="0"/>
          <w:numId w:val="5"/>
        </w:num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kompletnej dokumentacji - </w:t>
      </w: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>do dnia 30.06.2022 r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</w:p>
    <w:p w14:paraId="578608DC" w14:textId="77777777" w:rsidR="00F02C93" w:rsidRPr="0042231C" w:rsidRDefault="00203CAB">
      <w:pPr>
        <w:pStyle w:val="Akapitzlist"/>
        <w:widowControl w:val="0"/>
        <w:numPr>
          <w:ilvl w:val="0"/>
          <w:numId w:val="4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odbiorowymi, jednak nie dłużej niż 36 miesięcy od rozpoczęcia Zamówienia.</w:t>
      </w:r>
    </w:p>
    <w:p w14:paraId="4C0ECAC5" w14:textId="77777777" w:rsidR="00F02C93" w:rsidRPr="0042231C" w:rsidRDefault="00203CAB">
      <w:pPr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6E85C227" w14:textId="77777777" w:rsidR="00F02C93" w:rsidRPr="0042231C" w:rsidRDefault="00F02C93">
      <w:pPr>
        <w:widowControl w:val="0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1C76432A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4. Opis kryteriów, którymi Zamawiający będzie się kierował przy wyborze ofert, wraz z podaniem znaczenia tych kryteriów i sposobu oceny ofert:</w:t>
      </w:r>
    </w:p>
    <w:p w14:paraId="7FFB526F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Przy ocenie i wyborze najkorzystniejszej oferty Zamawiający weźmie pod uwagę jedynie cenę brutto. </w:t>
      </w:r>
    </w:p>
    <w:p w14:paraId="679664A8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FA07672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Zamawiający dokona oceny złożonych ofert zgodnie z przyjętym kryterium.</w:t>
      </w:r>
    </w:p>
    <w:p w14:paraId="19ECBF18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 toku dokonywania oceny złożonych ofert Zamawiający może żądać udzielenia przez Wykonawców dotyczących wyjaśnień treści złożonych przez nich ofert.</w:t>
      </w:r>
    </w:p>
    <w:p w14:paraId="2A6BC0BB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potwierdzających spełnienie warunków.</w:t>
      </w:r>
    </w:p>
    <w:p w14:paraId="02CD8494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42231C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>Wykonawcą, którego oferta jest najkorzystniejsza.</w:t>
      </w:r>
    </w:p>
    <w:p w14:paraId="2163CF8D" w14:textId="77777777" w:rsidR="00F02C93" w:rsidRPr="0042231C" w:rsidRDefault="00203CAB">
      <w:pPr>
        <w:pStyle w:val="Style14"/>
        <w:widowControl/>
        <w:numPr>
          <w:ilvl w:val="0"/>
          <w:numId w:val="6"/>
        </w:numPr>
        <w:spacing w:line="240" w:lineRule="auto"/>
        <w:ind w:left="426" w:hanging="426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Zamawiający zastrzega sobie prawo do podjęcia negocjacji</w:t>
      </w:r>
      <w:r w:rsidRPr="0042231C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 xml:space="preserve"> w przypadku,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0D1E0708" w14:textId="77777777" w:rsidR="00F02C93" w:rsidRPr="0042231C" w:rsidRDefault="00F02C9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40067DD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5. Opis warunków udziału w postępowaniu oraz dokumenty wymagane w ofercie:</w:t>
      </w:r>
    </w:p>
    <w:p w14:paraId="2E9D7EB3" w14:textId="77777777" w:rsidR="00F02C93" w:rsidRPr="0042231C" w:rsidRDefault="00203CAB">
      <w:pPr>
        <w:pStyle w:val="Akapitzlist"/>
        <w:numPr>
          <w:ilvl w:val="3"/>
          <w:numId w:val="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6B1264B4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3BAE38C3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25C475EC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7CEC937B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AE2D118" w14:textId="77777777" w:rsidR="00F02C93" w:rsidRPr="0042231C" w:rsidRDefault="00203CAB">
      <w:pPr>
        <w:pStyle w:val="Akapitzlist"/>
        <w:numPr>
          <w:ilvl w:val="3"/>
          <w:numId w:val="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A7C3F7E" w14:textId="77777777" w:rsidR="00F02C93" w:rsidRPr="0042231C" w:rsidRDefault="00203CAB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  <w:u w:val="single"/>
        </w:rPr>
        <w:t>decyzję o nadaniu uprawnień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B9C79F9" w14:textId="77777777" w:rsidR="00F02C93" w:rsidRPr="0042231C" w:rsidRDefault="00203CAB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889BA9C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7. Miejsce, sposób i termin składania ofert:</w:t>
      </w:r>
    </w:p>
    <w:p w14:paraId="46C8C984" w14:textId="77777777" w:rsidR="00F02C93" w:rsidRPr="0042231C" w:rsidRDefault="00203CAB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1FE79470" w14:textId="77777777" w:rsidR="00F02C93" w:rsidRPr="0042231C" w:rsidRDefault="00F4428C">
      <w:pPr>
        <w:pStyle w:val="Tekstpodstawowy21"/>
        <w:spacing w:line="240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2" w:history="1">
        <w:r w:rsidR="00203CAB" w:rsidRPr="0042231C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12364B1B" w14:textId="77777777" w:rsidR="00F02C93" w:rsidRPr="0042231C" w:rsidRDefault="00203CAB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Pr="0042231C">
        <w:rPr>
          <w:rFonts w:asciiTheme="majorHAnsi" w:hAnsiTheme="majorHAnsi"/>
          <w:b/>
          <w:color w:val="000000" w:themeColor="text1"/>
          <w:sz w:val="22"/>
          <w:szCs w:val="22"/>
        </w:rPr>
        <w:t>28.02.2022 r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42231C"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7EC0A0C" w14:textId="77777777" w:rsidR="00F02C93" w:rsidRPr="0042231C" w:rsidRDefault="00203CAB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54A53E3" w14:textId="77777777" w:rsidR="00F02C93" w:rsidRPr="0042231C" w:rsidRDefault="00203CAB">
      <w:pPr>
        <w:pStyle w:val="Akapitzlist"/>
        <w:numPr>
          <w:ilvl w:val="0"/>
          <w:numId w:val="11"/>
        </w:numPr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Kosal, tel. 517 298 167, tel. 75 74 11 322 wew. 27, pokój nr 1 (parter), siedziba Zakładu Gospodarki Miejskiej w Lubawce, ul. Zielona 12, e-mail: </w:t>
      </w:r>
      <w:hyperlink r:id="rId13" w:history="1">
        <w:r w:rsidRPr="0042231C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4F810A06" w14:textId="77777777" w:rsidR="00F02C93" w:rsidRPr="0042231C" w:rsidRDefault="00203CAB">
      <w:pPr>
        <w:pStyle w:val="Akapitzlist"/>
        <w:numPr>
          <w:ilvl w:val="0"/>
          <w:numId w:val="11"/>
        </w:numPr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Guguł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4" w:history="1">
        <w:r w:rsidRPr="0042231C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246A6ADD" w14:textId="77777777" w:rsidR="00F02C93" w:rsidRPr="0042231C" w:rsidRDefault="00F02C93">
      <w:pPr>
        <w:pStyle w:val="Akapitzlist"/>
        <w:ind w:left="851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1925C3B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8. Postanowienia końcowe</w:t>
      </w:r>
    </w:p>
    <w:p w14:paraId="06E902E7" w14:textId="77777777" w:rsidR="00F02C93" w:rsidRPr="0042231C" w:rsidRDefault="00203CAB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Wykonawca powinien dysponować odpowiednimi środkami do prawidłowego wykonania przedmiotu zamówienia.</w:t>
      </w:r>
    </w:p>
    <w:p w14:paraId="342105A0" w14:textId="77777777" w:rsidR="00F02C93" w:rsidRPr="0042231C" w:rsidRDefault="00203CAB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Zamawiający zastrzega sobie prawo do zamknięcia postępowania – nierozstrzygnięcia, bez podania przyczyn. </w:t>
      </w:r>
    </w:p>
    <w:p w14:paraId="71E19D52" w14:textId="77777777" w:rsidR="00F02C93" w:rsidRPr="0042231C" w:rsidRDefault="00203CAB">
      <w:pPr>
        <w:pStyle w:val="Tekstpodstawowy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Wykonawca będzie związany złożoną ofertą przez okres 30 dni. Bieg terminu związania ofertą rozpoczyna się wraz z upływem terminu składania ofert.</w:t>
      </w:r>
    </w:p>
    <w:p w14:paraId="775D3697" w14:textId="77777777" w:rsidR="00F02C93" w:rsidRPr="0042231C" w:rsidRDefault="00F02C9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E043CF6" w14:textId="77777777" w:rsidR="00F02C93" w:rsidRPr="0042231C" w:rsidRDefault="00F02C9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13A377D2" w14:textId="77777777" w:rsidR="00F02C93" w:rsidRPr="0042231C" w:rsidRDefault="00203CAB">
      <w:pPr>
        <w:widowControl w:val="0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01386D96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6CD0D31B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223F94D1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7C3CEB6A" w14:textId="77777777" w:rsidR="00F02C93" w:rsidRPr="0042231C" w:rsidRDefault="00F02C93">
      <w:pPr>
        <w:widowControl w:val="0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</w:p>
    <w:p w14:paraId="48204B60" w14:textId="7C27DE1F" w:rsidR="00F02C93" w:rsidRPr="0042231C" w:rsidRDefault="00203CAB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Lubawka, dnia 1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5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.02.2022 r</w:t>
      </w:r>
    </w:p>
    <w:p w14:paraId="19F8841C" w14:textId="77777777" w:rsidR="00F02C93" w:rsidRPr="0042231C" w:rsidRDefault="00F02C9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DF0DEAA" w14:textId="77777777" w:rsidR="00F02C93" w:rsidRPr="0042231C" w:rsidRDefault="00F02C93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2C93" w:rsidRPr="0042231C" w14:paraId="317C4B2D" w14:textId="77777777">
        <w:tc>
          <w:tcPr>
            <w:tcW w:w="4889" w:type="dxa"/>
          </w:tcPr>
          <w:p w14:paraId="4C9B1E50" w14:textId="77777777" w:rsidR="00F02C93" w:rsidRPr="0042231C" w:rsidRDefault="00F02C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5E6B4F5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2EB9094D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0BA690D7" w14:textId="77777777" w:rsidR="00F02C93" w:rsidRPr="0042231C" w:rsidRDefault="00F02C9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00F2E9F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085CC6C8" w14:textId="77777777" w:rsidR="00F02C93" w:rsidRPr="0042231C" w:rsidRDefault="00F02C93">
      <w:pPr>
        <w:jc w:val="both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sectPr w:rsidR="00F02C93" w:rsidRPr="0042231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62F" w14:textId="77777777" w:rsidR="00DB776E" w:rsidRDefault="00203CAB">
      <w:r>
        <w:separator/>
      </w:r>
    </w:p>
  </w:endnote>
  <w:endnote w:type="continuationSeparator" w:id="0">
    <w:p w14:paraId="093FFB01" w14:textId="77777777" w:rsidR="00DB776E" w:rsidRDefault="002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9402CCF" w14:textId="77777777" w:rsidR="00F02C93" w:rsidRDefault="00203C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03C59C" w14:textId="77777777" w:rsidR="00F02C93" w:rsidRDefault="00F0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5322" w14:textId="77777777" w:rsidR="00DB776E" w:rsidRDefault="00203CAB">
      <w:r>
        <w:separator/>
      </w:r>
    </w:p>
  </w:footnote>
  <w:footnote w:type="continuationSeparator" w:id="0">
    <w:p w14:paraId="4C7B2FEE" w14:textId="77777777" w:rsidR="00DB776E" w:rsidRDefault="0020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194C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3CAB"/>
    <w:rsid w:val="002045FB"/>
    <w:rsid w:val="00206BBF"/>
    <w:rsid w:val="0021344F"/>
    <w:rsid w:val="00216E68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F0ED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31C"/>
    <w:rsid w:val="00422A21"/>
    <w:rsid w:val="0042571F"/>
    <w:rsid w:val="004302D0"/>
    <w:rsid w:val="00430335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0D25"/>
    <w:rsid w:val="00573A77"/>
    <w:rsid w:val="00581C99"/>
    <w:rsid w:val="00593D6C"/>
    <w:rsid w:val="005973F5"/>
    <w:rsid w:val="005A278C"/>
    <w:rsid w:val="005A2B47"/>
    <w:rsid w:val="005A5420"/>
    <w:rsid w:val="005B2A4E"/>
    <w:rsid w:val="005B2EBC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2650D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37B7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7109D"/>
    <w:rsid w:val="00D760C7"/>
    <w:rsid w:val="00D77049"/>
    <w:rsid w:val="00D84CE5"/>
    <w:rsid w:val="00DA490C"/>
    <w:rsid w:val="00DA52FD"/>
    <w:rsid w:val="00DB28F9"/>
    <w:rsid w:val="00DB776E"/>
    <w:rsid w:val="00DC05C5"/>
    <w:rsid w:val="00DC413D"/>
    <w:rsid w:val="00DD18F4"/>
    <w:rsid w:val="00DD416C"/>
    <w:rsid w:val="00DD6C97"/>
    <w:rsid w:val="00DE1C0F"/>
    <w:rsid w:val="00DE2E54"/>
    <w:rsid w:val="00DF0E14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C93"/>
    <w:rsid w:val="00F06E33"/>
    <w:rsid w:val="00F17FE2"/>
    <w:rsid w:val="00F4428C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46F"/>
    <w:rsid w:val="063A78F4"/>
    <w:rsid w:val="34D131A7"/>
    <w:rsid w:val="71D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A355"/>
  <w15:docId w15:val="{35350742-A86D-4E42-9C5E-2E30AB3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52117-091F-4FA0-BCAA-5ABEEE740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152</cp:revision>
  <cp:lastPrinted>2019-02-14T08:39:00Z</cp:lastPrinted>
  <dcterms:created xsi:type="dcterms:W3CDTF">2019-02-11T19:01:00Z</dcterms:created>
  <dcterms:modified xsi:type="dcterms:W3CDTF">2022-02-15T11:30:00Z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C6BD2BC8C4484E3884968FA44878F2D5</vt:lpwstr>
  </property>
</Properties>
</file>