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FB319" w14:textId="65C8A0C6" w:rsidR="001452ED" w:rsidRDefault="00934316">
      <w:pPr>
        <w:spacing w:after="60"/>
      </w:pPr>
      <w:r w:rsidRPr="005660E4">
        <w:rPr>
          <w:rFonts w:ascii="Times New Roman" w:eastAsia="Times New Roman" w:hAnsi="Times New Roman" w:cs="Times New Roman"/>
          <w:b/>
          <w:sz w:val="16"/>
        </w:rPr>
        <w:t>PT.2370.</w:t>
      </w:r>
      <w:r w:rsidR="00093ABF">
        <w:rPr>
          <w:rFonts w:ascii="Times New Roman" w:eastAsia="Times New Roman" w:hAnsi="Times New Roman" w:cs="Times New Roman"/>
          <w:b/>
          <w:sz w:val="16"/>
        </w:rPr>
        <w:t>8</w:t>
      </w:r>
      <w:r w:rsidR="005660E4" w:rsidRPr="005660E4">
        <w:rPr>
          <w:rFonts w:ascii="Times New Roman" w:eastAsia="Times New Roman" w:hAnsi="Times New Roman" w:cs="Times New Roman"/>
          <w:b/>
          <w:sz w:val="16"/>
        </w:rPr>
        <w:t>.2025</w:t>
      </w:r>
    </w:p>
    <w:p w14:paraId="64E67A61" w14:textId="128EC909" w:rsidR="001452ED" w:rsidRDefault="00934316" w:rsidP="001D7704">
      <w:pPr>
        <w:spacing w:after="0"/>
        <w:ind w:firstLine="58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załącznik nr 1. do SWZ</w:t>
      </w:r>
    </w:p>
    <w:p w14:paraId="78F1D332" w14:textId="77777777" w:rsidR="001452ED" w:rsidRDefault="00934316">
      <w:pPr>
        <w:spacing w:after="6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</w:p>
    <w:p w14:paraId="70401DF2" w14:textId="5BCA7CB7" w:rsidR="001452ED" w:rsidRDefault="00934316">
      <w:pPr>
        <w:spacing w:after="0"/>
        <w:ind w:left="58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OPIS PRZEDMIOTU ZAMÓWIENIA </w:t>
      </w:r>
      <w:r w:rsidR="00C9147B">
        <w:rPr>
          <w:rFonts w:ascii="Times New Roman" w:eastAsia="Times New Roman" w:hAnsi="Times New Roman" w:cs="Times New Roman"/>
          <w:b/>
          <w:sz w:val="28"/>
        </w:rPr>
        <w:t>–</w:t>
      </w:r>
    </w:p>
    <w:p w14:paraId="7782EB08" w14:textId="3E58E75F" w:rsidR="00C9147B" w:rsidRPr="001D7704" w:rsidRDefault="00C9147B">
      <w:pPr>
        <w:spacing w:after="0"/>
        <w:ind w:left="580"/>
        <w:jc w:val="center"/>
        <w:rPr>
          <w:b/>
          <w:bCs/>
          <w:sz w:val="28"/>
          <w:szCs w:val="28"/>
        </w:rPr>
      </w:pPr>
      <w:r w:rsidRPr="001D7704">
        <w:rPr>
          <w:b/>
          <w:bCs/>
          <w:sz w:val="28"/>
          <w:szCs w:val="28"/>
        </w:rPr>
        <w:t xml:space="preserve">Wymagania techniczne dla </w:t>
      </w:r>
      <w:r w:rsidR="001D7704" w:rsidRPr="001D7704">
        <w:rPr>
          <w:b/>
          <w:bCs/>
          <w:sz w:val="28"/>
          <w:szCs w:val="28"/>
        </w:rPr>
        <w:t>samochodu lekkiego</w:t>
      </w:r>
      <w:r w:rsidR="00AB5B3E">
        <w:rPr>
          <w:b/>
          <w:bCs/>
          <w:sz w:val="28"/>
          <w:szCs w:val="28"/>
        </w:rPr>
        <w:t xml:space="preserve"> Operacyjnego</w:t>
      </w:r>
      <w:r w:rsidR="001D7704" w:rsidRPr="001D7704">
        <w:rPr>
          <w:b/>
          <w:bCs/>
          <w:sz w:val="28"/>
          <w:szCs w:val="28"/>
        </w:rPr>
        <w:t xml:space="preserve">- typu:  </w:t>
      </w:r>
      <w:proofErr w:type="spellStart"/>
      <w:r w:rsidR="001D7704" w:rsidRPr="001D7704">
        <w:rPr>
          <w:b/>
          <w:bCs/>
          <w:sz w:val="28"/>
          <w:szCs w:val="28"/>
        </w:rPr>
        <w:t>S</w:t>
      </w:r>
      <w:r w:rsidR="00AB5B3E">
        <w:rPr>
          <w:b/>
          <w:bCs/>
          <w:sz w:val="28"/>
          <w:szCs w:val="28"/>
        </w:rPr>
        <w:t>LOp</w:t>
      </w:r>
      <w:proofErr w:type="spellEnd"/>
    </w:p>
    <w:p w14:paraId="66C9C59F" w14:textId="77777777" w:rsidR="001452ED" w:rsidRDefault="00934316">
      <w:pPr>
        <w:spacing w:after="0"/>
        <w:ind w:left="63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4395" w:type="dxa"/>
        <w:tblInd w:w="7" w:type="dxa"/>
        <w:tblCellMar>
          <w:top w:w="54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486"/>
        <w:gridCol w:w="5539"/>
        <w:gridCol w:w="3177"/>
        <w:gridCol w:w="1019"/>
        <w:gridCol w:w="824"/>
        <w:gridCol w:w="2977"/>
        <w:gridCol w:w="373"/>
      </w:tblGrid>
      <w:tr w:rsidR="007A66B2" w14:paraId="2BD4057F" w14:textId="0D771D26" w:rsidTr="008D3FD1">
        <w:trPr>
          <w:gridAfter w:val="1"/>
          <w:wAfter w:w="373" w:type="dxa"/>
          <w:trHeight w:val="629"/>
          <w:tblHeader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65AF5693" w14:textId="77777777" w:rsidR="007A66B2" w:rsidRDefault="007A66B2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Lp. 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1C8EC2CD" w14:textId="40FE9C1D" w:rsidR="007A66B2" w:rsidRPr="008D3FD1" w:rsidRDefault="007A66B2">
            <w:pPr>
              <w:ind w:right="50"/>
              <w:jc w:val="center"/>
              <w:rPr>
                <w:sz w:val="20"/>
                <w:szCs w:val="22"/>
              </w:rPr>
            </w:pPr>
            <w:r w:rsidRPr="008D3FD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 xml:space="preserve">Wyszczególnienie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20B2F3F7" w14:textId="62C130B8" w:rsidR="007A66B2" w:rsidRPr="008D3FD1" w:rsidRDefault="008D3FD1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</w:pPr>
            <w:r w:rsidRPr="008D3FD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 xml:space="preserve">Uwagi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753E5EF7" w14:textId="77777777" w:rsidR="007A66B2" w:rsidRPr="008D3FD1" w:rsidRDefault="008D3FD1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</w:pPr>
            <w:r w:rsidRPr="008D3FD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Spełnienie Wymagań/Propozycje</w:t>
            </w:r>
          </w:p>
          <w:p w14:paraId="2DA5FF11" w14:textId="536CCA78" w:rsidR="008D3FD1" w:rsidRPr="008D3FD1" w:rsidRDefault="008D3FD1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</w:pPr>
            <w:r w:rsidRPr="008D3FD1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Uwaga: Wykonawca wypełnia kolumnę, podając konkretny parametr lub wpisując np. wersję rozwiązania lub wyraz „spełnia”</w:t>
            </w:r>
          </w:p>
        </w:tc>
      </w:tr>
      <w:tr w:rsidR="007A66B2" w14:paraId="14BF76DD" w14:textId="5436F4DC" w:rsidTr="008D3FD1">
        <w:trPr>
          <w:gridAfter w:val="1"/>
          <w:wAfter w:w="373" w:type="dxa"/>
          <w:trHeight w:val="39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FE39680" w14:textId="77777777" w:rsidR="007A66B2" w:rsidRDefault="007A66B2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13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B5C72EA" w14:textId="4934BB40" w:rsidR="007A66B2" w:rsidRDefault="007A66B2" w:rsidP="007A66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WYMAGANIA OGÓLNE</w:t>
            </w:r>
          </w:p>
        </w:tc>
      </w:tr>
      <w:tr w:rsidR="007A66B2" w14:paraId="29518E69" w14:textId="04B1506E" w:rsidTr="008D3FD1">
        <w:trPr>
          <w:gridAfter w:val="1"/>
          <w:wAfter w:w="373" w:type="dxa"/>
          <w:trHeight w:val="3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BD2D" w14:textId="77777777" w:rsidR="007A66B2" w:rsidRDefault="007A66B2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1.1 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265C" w14:textId="77777777" w:rsidR="007A66B2" w:rsidRDefault="007A66B2">
            <w:r>
              <w:rPr>
                <w:rFonts w:ascii="Times New Roman" w:eastAsia="Times New Roman" w:hAnsi="Times New Roman" w:cs="Times New Roman"/>
                <w:sz w:val="20"/>
              </w:rPr>
              <w:t xml:space="preserve">Pojazd fabrycznie nowy, podwozie produkowane seryjnie, wyprodukowane nie wcześniej niż w 2025 roku. 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4B56" w14:textId="77777777" w:rsidR="007A66B2" w:rsidRDefault="007A66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4223" w14:textId="77777777" w:rsidR="007A66B2" w:rsidRDefault="007A66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A66B2" w14:paraId="466FA8C9" w14:textId="1160F8B5" w:rsidTr="008D3FD1">
        <w:trPr>
          <w:gridAfter w:val="1"/>
          <w:wAfter w:w="373" w:type="dxa"/>
          <w:trHeight w:val="54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16B4" w14:textId="77777777" w:rsidR="007A66B2" w:rsidRDefault="007A66B2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1.2 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D8F2" w14:textId="77777777" w:rsidR="007A66B2" w:rsidRDefault="007A66B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Pojazd zbudowany i wyposażony musi spełniać wymagania polskich przepisów o ruchu drogowym z uwzględnieniem wymagań dotyczących pojazdów uprzywilejowanych zgodnie z Ustawą z dnia 20 czerwca 1997 r. Prawo o ruchu drogowym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t.j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Dz. U z 2024 r. poz. 1251).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1049" w14:textId="77777777" w:rsidR="007A66B2" w:rsidRDefault="007A66B2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EFE0" w14:textId="77777777" w:rsidR="007A66B2" w:rsidRDefault="007A66B2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A66B2" w14:paraId="232483E0" w14:textId="26CC4017" w:rsidTr="008D3FD1">
        <w:trPr>
          <w:gridAfter w:val="1"/>
          <w:wAfter w:w="373" w:type="dxa"/>
          <w:trHeight w:val="1333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FDF0" w14:textId="77777777" w:rsidR="007A66B2" w:rsidRDefault="007A66B2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1.3 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AEA3" w14:textId="77777777" w:rsidR="007A66B2" w:rsidRDefault="007A66B2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Pojazd musi spełniać wymagania polskich przepisów o ruchu drogowym z uwzględnieniem wymagań dotyczących pojazdów uprzywilejowanych zgodnie Rozporządzeniem Ministrów Spraw Wewnętrznych i Administracji, Obrony Narodowej, Finansów oraz Sprawiedliwości z dnia 22 marca 2019 r. w sprawie pojazdów specjalnych i używanych do celów specjalnych Policji, Agencji Bezpieczeństwa Wewnętrznego, Agencji Wywiadu, Służby Kontrwywiadu Wojskowego, Służby Wywiadu Wojskowego, Centralnego Biura Antykorupcyjnego, Straży Granicznej, Służby Ochrony Państwa, Krajowej Administracji Skarbowej, Służby Więziennej i straży pożarnej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t.j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Dz. U. z 2019 r. poz. 594).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9DD2" w14:textId="77777777" w:rsidR="007A66B2" w:rsidRDefault="007A66B2">
            <w:pPr>
              <w:ind w:right="4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726C" w14:textId="77777777" w:rsidR="007A66B2" w:rsidRDefault="007A66B2">
            <w:pPr>
              <w:ind w:right="4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A66B2" w14:paraId="4ACDF31B" w14:textId="59095853" w:rsidTr="008D3FD1">
        <w:trPr>
          <w:gridAfter w:val="1"/>
          <w:wAfter w:w="373" w:type="dxa"/>
          <w:trHeight w:val="57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E823" w14:textId="77777777" w:rsidR="007A66B2" w:rsidRDefault="007A66B2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1.4 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76A9" w14:textId="77777777" w:rsidR="007A66B2" w:rsidRDefault="007A66B2">
            <w:r>
              <w:rPr>
                <w:rFonts w:ascii="Times New Roman" w:eastAsia="Times New Roman" w:hAnsi="Times New Roman" w:cs="Times New Roman"/>
                <w:sz w:val="20"/>
              </w:rPr>
              <w:t xml:space="preserve">Dostarczony pojazd musi mieć wykonany przez Wykonawcę i na jego koszt przegląd zerowy, co musi być potwierdzone w dokumentacji pojazdu. Dopuszcza się rejestrację dwuetapową w zakresie pojazdu uprzywilejowanego.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0B91" w14:textId="77777777" w:rsidR="007A66B2" w:rsidRDefault="007A66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3FBE" w14:textId="77777777" w:rsidR="007A66B2" w:rsidRDefault="007A66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A66B2" w14:paraId="3171727C" w14:textId="2A3042D4" w:rsidTr="008D3FD1">
        <w:trPr>
          <w:gridAfter w:val="1"/>
          <w:wAfter w:w="373" w:type="dxa"/>
          <w:trHeight w:val="35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381C" w14:textId="77777777" w:rsidR="007A66B2" w:rsidRDefault="007A66B2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1.5 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7A31" w14:textId="77777777" w:rsidR="007A66B2" w:rsidRDefault="007A66B2">
            <w:r>
              <w:rPr>
                <w:rFonts w:ascii="Times New Roman" w:eastAsia="Times New Roman" w:hAnsi="Times New Roman" w:cs="Times New Roman"/>
                <w:sz w:val="20"/>
              </w:rPr>
              <w:t xml:space="preserve">Pojazd musi posiadać oryginał Świadectwa Zgodności WE pojazdu bazowego, świadectwo homologacji II etapu.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F207" w14:textId="77777777" w:rsidR="007A66B2" w:rsidRDefault="007A66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7A96" w14:textId="77777777" w:rsidR="007A66B2" w:rsidRDefault="007A66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A66B2" w14:paraId="39252F5F" w14:textId="13EB8F7B" w:rsidTr="008D3FD1">
        <w:trPr>
          <w:gridAfter w:val="1"/>
          <w:wAfter w:w="373" w:type="dxa"/>
          <w:trHeight w:val="35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B9DD" w14:textId="77777777" w:rsidR="007A66B2" w:rsidRDefault="007A66B2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1.6 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43AE" w14:textId="77777777" w:rsidR="007A66B2" w:rsidRDefault="007A66B2">
            <w:r>
              <w:rPr>
                <w:rFonts w:ascii="Times New Roman" w:eastAsia="Times New Roman" w:hAnsi="Times New Roman" w:cs="Times New Roman"/>
                <w:sz w:val="20"/>
              </w:rPr>
              <w:t xml:space="preserve">Pojazd w dniu odbioru faktycznego musi posiadać komplet dokumentów umożliwiających rejestrację pojazdu.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8FB9" w14:textId="77777777" w:rsidR="007A66B2" w:rsidRDefault="007A66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23FF" w14:textId="77777777" w:rsidR="007A66B2" w:rsidRDefault="007A66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A66B2" w14:paraId="1BE0957A" w14:textId="542DBDF5" w:rsidTr="008D3FD1">
        <w:trPr>
          <w:gridAfter w:val="1"/>
          <w:wAfter w:w="373" w:type="dxa"/>
          <w:trHeight w:val="6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1C16" w14:textId="77777777" w:rsidR="007A66B2" w:rsidRDefault="007A66B2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1.7 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6A42" w14:textId="77777777" w:rsidR="007A66B2" w:rsidRDefault="007A66B2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 wydawanego pojazdu Wykonawca musi dołączyć następujące dokumenty: </w:t>
            </w:r>
          </w:p>
          <w:p w14:paraId="35823FE4" w14:textId="77777777" w:rsidR="007A66B2" w:rsidRDefault="007A66B2" w:rsidP="009B1C1E">
            <w:pPr>
              <w:numPr>
                <w:ilvl w:val="0"/>
                <w:numId w:val="10"/>
              </w:numPr>
              <w:spacing w:after="11"/>
              <w:ind w:left="357" w:hanging="3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książkę gwarancyjną, </w:t>
            </w:r>
          </w:p>
          <w:p w14:paraId="60D9E677" w14:textId="77777777" w:rsidR="007A66B2" w:rsidRDefault="007A66B2" w:rsidP="009B1C1E">
            <w:pPr>
              <w:numPr>
                <w:ilvl w:val="0"/>
                <w:numId w:val="10"/>
              </w:numPr>
              <w:spacing w:after="11"/>
              <w:ind w:left="357" w:hanging="3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instrukcję obsługi pojazdu, dopuszcza się w wersji elektronicznej, </w:t>
            </w:r>
          </w:p>
          <w:p w14:paraId="226B5EDD" w14:textId="77777777" w:rsidR="007A66B2" w:rsidRDefault="007A66B2" w:rsidP="009B1C1E">
            <w:pPr>
              <w:numPr>
                <w:ilvl w:val="0"/>
                <w:numId w:val="10"/>
              </w:numPr>
              <w:spacing w:after="11"/>
              <w:ind w:left="357" w:hanging="357"/>
            </w:pPr>
            <w:r>
              <w:rPr>
                <w:rFonts w:ascii="Times New Roman" w:eastAsia="Times New Roman" w:hAnsi="Times New Roman" w:cs="Times New Roman"/>
                <w:sz w:val="20"/>
              </w:rPr>
              <w:t>książkę przeglądów serwisowych, dopuszcza się prowadzenie książki serwisowej w systemie ASO,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C2312E3" w14:textId="77777777" w:rsidR="007A66B2" w:rsidRDefault="007A66B2" w:rsidP="009B1C1E">
            <w:pPr>
              <w:numPr>
                <w:ilvl w:val="0"/>
                <w:numId w:val="10"/>
              </w:numPr>
              <w:ind w:left="357" w:hanging="3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świadectwo zgodności WE pojazdu bazowego wraz z oświadczeniem producenta/importera potwierdzającym dane pojazdu nie znajdujące </w:t>
            </w:r>
          </w:p>
          <w:p w14:paraId="389856B2" w14:textId="77777777" w:rsidR="007A66B2" w:rsidRDefault="007A66B2" w:rsidP="009B1C1E">
            <w:pPr>
              <w:pStyle w:val="Akapitzlist"/>
              <w:numPr>
                <w:ilvl w:val="0"/>
                <w:numId w:val="10"/>
              </w:numPr>
              <w:spacing w:after="6"/>
              <w:ind w:left="357" w:hanging="357"/>
            </w:pPr>
            <w:r w:rsidRPr="009B1C1E">
              <w:rPr>
                <w:rFonts w:ascii="Times New Roman" w:eastAsia="Times New Roman" w:hAnsi="Times New Roman" w:cs="Times New Roman"/>
                <w:sz w:val="20"/>
              </w:rPr>
              <w:t>się w świadectwie zgodności, a niezbędne do zarejestrowania pojazdu,</w:t>
            </w:r>
            <w:r w:rsidRPr="009B1C1E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680ED3CF" w14:textId="30B1FE99" w:rsidR="007A66B2" w:rsidRDefault="007A66B2" w:rsidP="009B1C1E">
            <w:pPr>
              <w:numPr>
                <w:ilvl w:val="0"/>
                <w:numId w:val="10"/>
              </w:numPr>
              <w:spacing w:after="19" w:line="245" w:lineRule="auto"/>
              <w:ind w:left="357" w:hanging="3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karty gwarancyjne i instrukcje obsługi dodatkowych urządzeń zainstalowanych w pojeździe w szczególności instalacji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świetlno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– dźwiękowej, radiotelefonu zamontowanego w pojeździe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9FF2" w14:textId="77777777" w:rsidR="007A66B2" w:rsidRDefault="007A66B2">
            <w:pPr>
              <w:spacing w:after="5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556A" w14:textId="77777777" w:rsidR="007A66B2" w:rsidRDefault="007A66B2">
            <w:pPr>
              <w:spacing w:after="5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A66B2" w14:paraId="2C7658C5" w14:textId="3B22B58D" w:rsidTr="008D3FD1">
        <w:trPr>
          <w:gridAfter w:val="1"/>
          <w:wAfter w:w="373" w:type="dxa"/>
          <w:trHeight w:val="35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CAA9" w14:textId="358110C4" w:rsidR="007A66B2" w:rsidRDefault="007A66B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1.8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94DB" w14:textId="34C99F6F" w:rsidR="007A66B2" w:rsidRDefault="007A66B2">
            <w:pPr>
              <w:spacing w:after="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Wykonawca przekaże zamawiającemu samochód z pełnym zbiornikiem paliwa, oraz pełnym zbiornikiem </w:t>
            </w:r>
            <w:r w:rsidRPr="005660E4">
              <w:rPr>
                <w:rFonts w:ascii="Times New Roman" w:eastAsia="Times New Roman" w:hAnsi="Times New Roman" w:cs="Times New Roman"/>
                <w:sz w:val="20"/>
              </w:rPr>
              <w:t>Ad-</w:t>
            </w:r>
            <w:proofErr w:type="spellStart"/>
            <w:r w:rsidRPr="005660E4">
              <w:rPr>
                <w:rFonts w:ascii="Times New Roman" w:eastAsia="Times New Roman" w:hAnsi="Times New Roman" w:cs="Times New Roman"/>
                <w:sz w:val="20"/>
              </w:rPr>
              <w:t>blue</w:t>
            </w:r>
            <w:proofErr w:type="spellEnd"/>
            <w:r w:rsidRPr="005660E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FA9C" w14:textId="77777777" w:rsidR="007A66B2" w:rsidRDefault="007A66B2">
            <w:pPr>
              <w:spacing w:after="6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A762" w14:textId="77777777" w:rsidR="007A66B2" w:rsidRDefault="007A66B2">
            <w:pPr>
              <w:spacing w:after="6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A66B2" w14:paraId="5ED6F9AC" w14:textId="1771272E" w:rsidTr="008D3FD1">
        <w:trPr>
          <w:gridAfter w:val="1"/>
          <w:wAfter w:w="373" w:type="dxa"/>
          <w:trHeight w:val="220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24AB" w14:textId="76D315C1" w:rsidR="007A66B2" w:rsidRDefault="007A66B2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1.9 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6233" w14:textId="27EA2D6D" w:rsidR="007A66B2" w:rsidRDefault="007A66B2">
            <w:pPr>
              <w:spacing w:after="6"/>
            </w:pPr>
            <w:r>
              <w:rPr>
                <w:rFonts w:ascii="Times New Roman" w:eastAsia="Times New Roman" w:hAnsi="Times New Roman" w:cs="Times New Roman"/>
                <w:sz w:val="20"/>
              </w:rPr>
              <w:t>Wymiary pojazdu.:</w:t>
            </w:r>
          </w:p>
          <w:p w14:paraId="63EE3390" w14:textId="3984400D" w:rsidR="007A66B2" w:rsidRPr="009B1C1E" w:rsidRDefault="007A66B2" w:rsidP="009B1C1E">
            <w:pPr>
              <w:numPr>
                <w:ilvl w:val="0"/>
                <w:numId w:val="10"/>
              </w:numPr>
              <w:spacing w:after="19" w:line="245" w:lineRule="auto"/>
              <w:ind w:left="357" w:hanging="35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minimalna długość całkowita  pojazdu –  nie mniejsza niż: 4850 mm  </w:t>
            </w:r>
          </w:p>
          <w:p w14:paraId="443D1106" w14:textId="7CF86902" w:rsidR="007A66B2" w:rsidRPr="00C873BD" w:rsidRDefault="007A66B2" w:rsidP="009B1C1E">
            <w:pPr>
              <w:numPr>
                <w:ilvl w:val="0"/>
                <w:numId w:val="10"/>
              </w:numPr>
              <w:spacing w:after="19" w:line="245" w:lineRule="auto"/>
              <w:ind w:left="357" w:hanging="357"/>
              <w:rPr>
                <w:rFonts w:ascii="Times New Roman" w:eastAsia="Times New Roman" w:hAnsi="Times New Roman" w:cs="Times New Roman"/>
                <w:sz w:val="20"/>
              </w:rPr>
            </w:pPr>
            <w:r w:rsidRPr="00C873BD">
              <w:rPr>
                <w:rFonts w:ascii="Times New Roman" w:eastAsia="Times New Roman" w:hAnsi="Times New Roman" w:cs="Times New Roman"/>
                <w:sz w:val="20"/>
              </w:rPr>
              <w:t xml:space="preserve">maksymalna długość całkowita pojazdu nie więcej niż – 5 200 mm, </w:t>
            </w:r>
          </w:p>
          <w:p w14:paraId="75C2FABA" w14:textId="11E6A4B4" w:rsidR="007A66B2" w:rsidRPr="00C873BD" w:rsidRDefault="007A66B2" w:rsidP="009B1C1E">
            <w:pPr>
              <w:numPr>
                <w:ilvl w:val="0"/>
                <w:numId w:val="10"/>
              </w:numPr>
              <w:spacing w:after="19" w:line="245" w:lineRule="auto"/>
              <w:ind w:left="357" w:hanging="357"/>
              <w:rPr>
                <w:rFonts w:ascii="Times New Roman" w:eastAsia="Times New Roman" w:hAnsi="Times New Roman" w:cs="Times New Roman"/>
                <w:sz w:val="20"/>
              </w:rPr>
            </w:pPr>
            <w:r w:rsidRPr="00C873BD">
              <w:rPr>
                <w:rFonts w:ascii="Times New Roman" w:eastAsia="Times New Roman" w:hAnsi="Times New Roman" w:cs="Times New Roman"/>
                <w:sz w:val="20"/>
              </w:rPr>
              <w:t xml:space="preserve">minimalna szerokość nie licząc wystających lusterek  – 1800 mm, </w:t>
            </w:r>
          </w:p>
          <w:p w14:paraId="5419B2D2" w14:textId="77777777" w:rsidR="007A66B2" w:rsidRPr="00C873BD" w:rsidRDefault="007A66B2" w:rsidP="009B1C1E">
            <w:pPr>
              <w:numPr>
                <w:ilvl w:val="0"/>
                <w:numId w:val="10"/>
              </w:numPr>
              <w:spacing w:after="19" w:line="245" w:lineRule="auto"/>
              <w:ind w:left="357" w:hanging="357"/>
              <w:rPr>
                <w:rFonts w:ascii="Times New Roman" w:eastAsia="Times New Roman" w:hAnsi="Times New Roman" w:cs="Times New Roman"/>
                <w:sz w:val="20"/>
              </w:rPr>
            </w:pPr>
            <w:r w:rsidRPr="00C873BD">
              <w:rPr>
                <w:rFonts w:ascii="Times New Roman" w:eastAsia="Times New Roman" w:hAnsi="Times New Roman" w:cs="Times New Roman"/>
                <w:sz w:val="20"/>
              </w:rPr>
              <w:t xml:space="preserve">maksymalna szerokość całkowita pojazdu nie więcej niż –  2 450 mm, </w:t>
            </w:r>
          </w:p>
          <w:p w14:paraId="1CD2BEF2" w14:textId="4C4B64F0" w:rsidR="007A66B2" w:rsidRPr="00C873BD" w:rsidRDefault="007A66B2" w:rsidP="009B1C1E">
            <w:pPr>
              <w:numPr>
                <w:ilvl w:val="0"/>
                <w:numId w:val="10"/>
              </w:numPr>
              <w:spacing w:after="19" w:line="245" w:lineRule="auto"/>
              <w:ind w:left="357" w:hanging="357"/>
            </w:pPr>
            <w:r w:rsidRPr="00C873BD">
              <w:rPr>
                <w:rFonts w:ascii="Times New Roman" w:eastAsia="Times New Roman" w:hAnsi="Times New Roman" w:cs="Times New Roman"/>
                <w:sz w:val="20"/>
              </w:rPr>
              <w:t>minimalna wysokość nie licząc wystających elementów  pojazdu, anten  – 1350 mm,</w:t>
            </w:r>
          </w:p>
          <w:p w14:paraId="751F3A8A" w14:textId="00F1CE22" w:rsidR="007A66B2" w:rsidRPr="00C873BD" w:rsidRDefault="007A66B2" w:rsidP="009B1C1E">
            <w:pPr>
              <w:numPr>
                <w:ilvl w:val="0"/>
                <w:numId w:val="10"/>
              </w:numPr>
              <w:spacing w:after="19" w:line="245" w:lineRule="auto"/>
              <w:ind w:left="357" w:hanging="357"/>
            </w:pPr>
            <w:r w:rsidRPr="00C873BD">
              <w:rPr>
                <w:rFonts w:ascii="Times New Roman" w:eastAsia="Times New Roman" w:hAnsi="Times New Roman" w:cs="Times New Roman"/>
                <w:sz w:val="20"/>
              </w:rPr>
              <w:t xml:space="preserve">maksymalna wysokość całkowita pojazdu (nie licząc anten) – nie więcej niż – 1600 mm, </w:t>
            </w:r>
          </w:p>
          <w:p w14:paraId="78EE08DD" w14:textId="3F74CC20" w:rsidR="007A66B2" w:rsidRDefault="007A66B2" w:rsidP="009B1C1E">
            <w:pPr>
              <w:numPr>
                <w:ilvl w:val="0"/>
                <w:numId w:val="10"/>
              </w:numPr>
              <w:spacing w:after="19" w:line="245" w:lineRule="auto"/>
              <w:ind w:left="357" w:hanging="357"/>
            </w:pPr>
            <w:r w:rsidRPr="00C873BD">
              <w:rPr>
                <w:rFonts w:ascii="Times New Roman" w:eastAsia="Times New Roman" w:hAnsi="Times New Roman" w:cs="Times New Roman"/>
                <w:sz w:val="20"/>
              </w:rPr>
              <w:t>rozstaw osi pojazdu nie mniejszy niż – 2 800 mm.</w:t>
            </w:r>
            <w:r w:rsidRPr="009B1C1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9E85" w14:textId="77777777" w:rsidR="007A66B2" w:rsidRDefault="007A66B2">
            <w:pPr>
              <w:spacing w:after="6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DB9C" w14:textId="77777777" w:rsidR="007A66B2" w:rsidRDefault="007A66B2">
            <w:pPr>
              <w:spacing w:after="6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A66B2" w14:paraId="6A32C964" w14:textId="680DEFF2" w:rsidTr="007A66B2">
        <w:tblPrEx>
          <w:tblCellMar>
            <w:right w:w="58" w:type="dxa"/>
          </w:tblCellMar>
        </w:tblPrEx>
        <w:trPr>
          <w:gridAfter w:val="1"/>
          <w:wAfter w:w="373" w:type="dxa"/>
          <w:trHeight w:val="43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BAD32B7" w14:textId="77777777" w:rsidR="007A66B2" w:rsidRDefault="007A66B2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9BB15EA" w14:textId="6619A757" w:rsidR="007A66B2" w:rsidRDefault="007A66B2" w:rsidP="007A66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PODWOZIE</w:t>
            </w:r>
          </w:p>
        </w:tc>
      </w:tr>
      <w:tr w:rsidR="007A66B2" w14:paraId="29DD758C" w14:textId="1944ADA4" w:rsidTr="008D3FD1">
        <w:tblPrEx>
          <w:tblCellMar>
            <w:right w:w="58" w:type="dxa"/>
          </w:tblCellMar>
        </w:tblPrEx>
        <w:trPr>
          <w:gridAfter w:val="1"/>
          <w:wAfter w:w="373" w:type="dxa"/>
          <w:trHeight w:val="35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E582" w14:textId="77777777" w:rsidR="007A66B2" w:rsidRDefault="007A66B2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2.1 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8072" w14:textId="77777777" w:rsidR="007A66B2" w:rsidRDefault="007A66B2">
            <w:r>
              <w:rPr>
                <w:rFonts w:ascii="Times New Roman" w:eastAsia="Times New Roman" w:hAnsi="Times New Roman" w:cs="Times New Roman"/>
                <w:sz w:val="20"/>
              </w:rPr>
              <w:t xml:space="preserve">Podwozie pojazdu musi posiadać świadectwo homologacji, potwierdzające jego parametry.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515C" w14:textId="77777777" w:rsidR="007A66B2" w:rsidRDefault="007A66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3B53" w14:textId="77777777" w:rsidR="007A66B2" w:rsidRDefault="007A66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A66B2" w14:paraId="246C7BB1" w14:textId="21DEDBAF" w:rsidTr="008D3FD1">
        <w:tblPrEx>
          <w:tblCellMar>
            <w:right w:w="58" w:type="dxa"/>
          </w:tblCellMar>
        </w:tblPrEx>
        <w:trPr>
          <w:gridAfter w:val="1"/>
          <w:wAfter w:w="373" w:type="dxa"/>
          <w:trHeight w:val="84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577F" w14:textId="77777777" w:rsidR="007A66B2" w:rsidRDefault="007A66B2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2.2 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8299" w14:textId="142E3D52" w:rsidR="007A66B2" w:rsidRDefault="007A66B2">
            <w:r>
              <w:rPr>
                <w:rFonts w:ascii="Times New Roman" w:eastAsia="Times New Roman" w:hAnsi="Times New Roman" w:cs="Times New Roman"/>
                <w:sz w:val="20"/>
              </w:rPr>
              <w:t xml:space="preserve">Pojazd wyposażony w komplet opon letnich i zimowych w rozmiarze min 17” na felgach aluminiowych.   </w:t>
            </w:r>
          </w:p>
          <w:p w14:paraId="684EEACA" w14:textId="77777777" w:rsidR="007A66B2" w:rsidRDefault="007A66B2">
            <w:r>
              <w:rPr>
                <w:rFonts w:ascii="Times New Roman" w:eastAsia="Times New Roman" w:hAnsi="Times New Roman" w:cs="Times New Roman"/>
                <w:sz w:val="20"/>
              </w:rPr>
              <w:t xml:space="preserve">Rok produkcji opon – nie starsze niż 2025 rok. </w:t>
            </w:r>
          </w:p>
          <w:p w14:paraId="369244F7" w14:textId="4CF32DD5" w:rsidR="007A66B2" w:rsidRDefault="007A66B2"/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7752" w14:textId="77777777" w:rsidR="007A66B2" w:rsidRDefault="007A66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9E37" w14:textId="77777777" w:rsidR="007A66B2" w:rsidRDefault="007A66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A66B2" w14:paraId="6E50A851" w14:textId="4928956C" w:rsidTr="007A66B2">
        <w:tblPrEx>
          <w:tblCellMar>
            <w:right w:w="58" w:type="dxa"/>
          </w:tblCellMar>
        </w:tblPrEx>
        <w:trPr>
          <w:gridAfter w:val="1"/>
          <w:wAfter w:w="373" w:type="dxa"/>
          <w:trHeight w:val="42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70D20579" w14:textId="77777777" w:rsidR="007A66B2" w:rsidRDefault="007A66B2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34F92A60" w14:textId="1AD1A8F9" w:rsidR="007A66B2" w:rsidRDefault="007A66B2" w:rsidP="007A66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SILNIK</w:t>
            </w:r>
          </w:p>
        </w:tc>
      </w:tr>
      <w:tr w:rsidR="007A66B2" w14:paraId="1807B8C3" w14:textId="55DB6C0E" w:rsidTr="008D3FD1">
        <w:tblPrEx>
          <w:tblCellMar>
            <w:right w:w="58" w:type="dxa"/>
          </w:tblCellMar>
        </w:tblPrEx>
        <w:trPr>
          <w:gridAfter w:val="1"/>
          <w:wAfter w:w="373" w:type="dxa"/>
          <w:trHeight w:val="162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1D05" w14:textId="77777777" w:rsidR="007A66B2" w:rsidRDefault="007A66B2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3.1 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0A61" w14:textId="525F1A60" w:rsidR="007A66B2" w:rsidRDefault="007A66B2">
            <w:pPr>
              <w:spacing w:line="25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Pojazd wyposażony w silnik o zapłonie samoczynnym, spełniającym wymogi odnośnie czystości spalin zgodnie z obowiązującymi w tym zakresie w czasie dostawy przepisami umożliwiającymi rejestrację pojazdu, o pojemności nie mniej niż 2000 cm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i  mocy min. 147 kW (200 KM). </w:t>
            </w:r>
          </w:p>
          <w:p w14:paraId="092F029C" w14:textId="77777777" w:rsidR="007A66B2" w:rsidRDefault="007A66B2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Moment obrotowy min. 400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parametr punktowany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73CE36D" w14:textId="6E7CF9F8" w:rsidR="00DF338B" w:rsidRDefault="00DF338B" w:rsidP="009B1C1E">
            <w:pPr>
              <w:numPr>
                <w:ilvl w:val="0"/>
                <w:numId w:val="10"/>
              </w:numPr>
              <w:spacing w:after="19" w:line="245" w:lineRule="auto"/>
              <w:ind w:left="357" w:hanging="35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Moc silnika zawarta poniżej 200 km – 0 punktów  </w:t>
            </w:r>
          </w:p>
          <w:p w14:paraId="6B83C634" w14:textId="03E24307" w:rsidR="007A66B2" w:rsidRPr="009B1C1E" w:rsidRDefault="007A66B2" w:rsidP="009B1C1E">
            <w:pPr>
              <w:numPr>
                <w:ilvl w:val="0"/>
                <w:numId w:val="10"/>
              </w:numPr>
              <w:spacing w:after="19" w:line="245" w:lineRule="auto"/>
              <w:ind w:left="357" w:hanging="35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Moc silnika zawarta </w:t>
            </w:r>
            <w:r w:rsidR="003460FF">
              <w:rPr>
                <w:rFonts w:ascii="Times New Roman" w:eastAsia="Times New Roman" w:hAnsi="Times New Roman" w:cs="Times New Roman"/>
                <w:sz w:val="20"/>
              </w:rPr>
              <w:t>po</w:t>
            </w:r>
            <w:r w:rsidR="00DF338B">
              <w:rPr>
                <w:rFonts w:ascii="Times New Roman" w:eastAsia="Times New Roman" w:hAnsi="Times New Roman" w:cs="Times New Roman"/>
                <w:sz w:val="20"/>
              </w:rPr>
              <w:t>między</w:t>
            </w:r>
            <w:r w:rsidR="0034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DF338B">
              <w:rPr>
                <w:rFonts w:ascii="Times New Roman" w:eastAsia="Times New Roman" w:hAnsi="Times New Roman" w:cs="Times New Roman"/>
                <w:sz w:val="20"/>
              </w:rPr>
              <w:t>201-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209 KM – </w:t>
            </w:r>
            <w:r w:rsidR="00DF338B"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punktów </w:t>
            </w:r>
          </w:p>
          <w:p w14:paraId="3957A730" w14:textId="30845757" w:rsidR="007A66B2" w:rsidRPr="009B1C1E" w:rsidRDefault="007A66B2" w:rsidP="009B1C1E">
            <w:pPr>
              <w:numPr>
                <w:ilvl w:val="0"/>
                <w:numId w:val="10"/>
              </w:numPr>
              <w:spacing w:after="19" w:line="245" w:lineRule="auto"/>
              <w:ind w:left="357" w:hanging="35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Moc silnika zawarta pomiędzy 210 KM, a 219 KM – 10 punktów </w:t>
            </w:r>
          </w:p>
          <w:p w14:paraId="3C86BCDA" w14:textId="37851BBE" w:rsidR="007A66B2" w:rsidRDefault="007A66B2" w:rsidP="009B1C1E">
            <w:pPr>
              <w:numPr>
                <w:ilvl w:val="0"/>
                <w:numId w:val="10"/>
              </w:numPr>
              <w:spacing w:after="19" w:line="245" w:lineRule="auto"/>
              <w:ind w:left="357" w:hanging="3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Moc silnika powyżej 220 KM – 20 punktów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B03B" w14:textId="77777777" w:rsidR="007A66B2" w:rsidRDefault="007A66B2">
            <w:pPr>
              <w:spacing w:line="255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445A" w14:textId="77777777" w:rsidR="007A66B2" w:rsidRDefault="007A66B2">
            <w:pPr>
              <w:spacing w:line="255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A66B2" w14:paraId="7378D727" w14:textId="26C426C9" w:rsidTr="008D3FD1">
        <w:tblPrEx>
          <w:tblCellMar>
            <w:right w:w="58" w:type="dxa"/>
          </w:tblCellMar>
        </w:tblPrEx>
        <w:trPr>
          <w:gridAfter w:val="1"/>
          <w:wAfter w:w="373" w:type="dxa"/>
          <w:trHeight w:val="3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7B47C1D7" w14:textId="77777777" w:rsidR="007A66B2" w:rsidRDefault="007A66B2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 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0AE44D5E" w14:textId="77777777" w:rsidR="007A66B2" w:rsidRDefault="007A66B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SKRZYNIA BIEGÓW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6D9688AE" w14:textId="77777777" w:rsidR="007A66B2" w:rsidRDefault="007A66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4E10AAAF" w14:textId="77777777" w:rsidR="007A66B2" w:rsidRDefault="007A66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7A66B2" w14:paraId="6D620464" w14:textId="7070E838" w:rsidTr="008D3FD1">
        <w:tblPrEx>
          <w:tblCellMar>
            <w:right w:w="58" w:type="dxa"/>
          </w:tblCellMar>
        </w:tblPrEx>
        <w:trPr>
          <w:gridAfter w:val="1"/>
          <w:wAfter w:w="373" w:type="dxa"/>
          <w:trHeight w:val="116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E25C" w14:textId="77777777" w:rsidR="007A66B2" w:rsidRDefault="007A66B2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4.1 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4D5D" w14:textId="241C240D" w:rsidR="007A66B2" w:rsidRPr="00672162" w:rsidRDefault="007A66B2" w:rsidP="00672162">
            <w:pPr>
              <w:rPr>
                <w:rFonts w:ascii="Times New Roman" w:hAnsi="Times New Roman" w:cs="Times New Roman"/>
              </w:rPr>
            </w:pPr>
            <w:r w:rsidRPr="00212FAE">
              <w:rPr>
                <w:rFonts w:ascii="Times New Roman" w:eastAsia="Times New Roman" w:hAnsi="Times New Roman" w:cs="Times New Roman"/>
                <w:sz w:val="20"/>
              </w:rPr>
              <w:t xml:space="preserve">Skrzynia biegów – automatyczna – </w:t>
            </w:r>
            <w:r w:rsidRPr="00212FAE"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parametr punktowany</w:t>
            </w:r>
            <w:r w:rsidRPr="00212FAE">
              <w:rPr>
                <w:rFonts w:ascii="Times New Roman" w:eastAsia="Times New Roman" w:hAnsi="Times New Roman" w:cs="Times New Roman"/>
                <w:b/>
                <w:sz w:val="20"/>
              </w:rPr>
              <w:t xml:space="preserve">. </w:t>
            </w:r>
          </w:p>
          <w:p w14:paraId="6123E05B" w14:textId="4A9260BD" w:rsidR="007A66B2" w:rsidRPr="009B1C1E" w:rsidRDefault="007A66B2" w:rsidP="009B1C1E">
            <w:pPr>
              <w:numPr>
                <w:ilvl w:val="0"/>
                <w:numId w:val="10"/>
              </w:numPr>
              <w:spacing w:after="19" w:line="245" w:lineRule="auto"/>
              <w:ind w:left="357" w:hanging="357"/>
              <w:rPr>
                <w:rFonts w:ascii="Times New Roman" w:eastAsia="Times New Roman" w:hAnsi="Times New Roman" w:cs="Times New Roman"/>
                <w:sz w:val="20"/>
              </w:rPr>
            </w:pPr>
            <w:r w:rsidRPr="00212FAE">
              <w:rPr>
                <w:rFonts w:ascii="Times New Roman" w:eastAsia="Times New Roman" w:hAnsi="Times New Roman" w:cs="Times New Roman"/>
                <w:sz w:val="20"/>
              </w:rPr>
              <w:t xml:space="preserve">skrzynia </w:t>
            </w:r>
            <w:r>
              <w:rPr>
                <w:rFonts w:ascii="Times New Roman" w:eastAsia="Times New Roman" w:hAnsi="Times New Roman" w:cs="Times New Roman"/>
                <w:sz w:val="20"/>
              </w:rPr>
              <w:t>automatyczna</w:t>
            </w:r>
            <w:r w:rsidRPr="00212FAE">
              <w:rPr>
                <w:rFonts w:ascii="Times New Roman" w:eastAsia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212FAE">
              <w:rPr>
                <w:rFonts w:ascii="Times New Roman" w:eastAsia="Times New Roman" w:hAnsi="Times New Roman" w:cs="Times New Roman"/>
                <w:sz w:val="20"/>
              </w:rPr>
              <w:t xml:space="preserve">0 pkt. </w:t>
            </w:r>
          </w:p>
          <w:p w14:paraId="478FA963" w14:textId="63BFA7B9" w:rsidR="007A66B2" w:rsidRPr="009B1C1E" w:rsidRDefault="007A66B2" w:rsidP="009B1C1E">
            <w:pPr>
              <w:numPr>
                <w:ilvl w:val="0"/>
                <w:numId w:val="10"/>
              </w:numPr>
              <w:spacing w:after="19" w:line="245" w:lineRule="auto"/>
              <w:ind w:left="357" w:hanging="357"/>
              <w:rPr>
                <w:rFonts w:ascii="Times New Roman" w:hAnsi="Times New Roman" w:cs="Times New Roman"/>
              </w:rPr>
            </w:pPr>
            <w:r w:rsidRPr="00212FAE">
              <w:rPr>
                <w:rFonts w:ascii="Times New Roman" w:eastAsia="Times New Roman" w:hAnsi="Times New Roman" w:cs="Times New Roman"/>
                <w:sz w:val="20"/>
              </w:rPr>
              <w:t xml:space="preserve">skrzynia </w:t>
            </w:r>
            <w:r>
              <w:rPr>
                <w:rFonts w:ascii="Times New Roman" w:eastAsia="Times New Roman" w:hAnsi="Times New Roman" w:cs="Times New Roman"/>
                <w:sz w:val="20"/>
              </w:rPr>
              <w:t>manualna</w:t>
            </w:r>
            <w:r w:rsidRPr="00212FAE">
              <w:rPr>
                <w:rFonts w:ascii="Times New Roman" w:eastAsia="Times New Roman" w:hAnsi="Times New Roman" w:cs="Times New Roman"/>
                <w:sz w:val="20"/>
              </w:rPr>
              <w:t xml:space="preserve"> – 0 pkt.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B519" w14:textId="77777777" w:rsidR="007A66B2" w:rsidRPr="00212FAE" w:rsidRDefault="007A66B2" w:rsidP="0067216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94B8" w14:textId="77777777" w:rsidR="007A66B2" w:rsidRPr="00212FAE" w:rsidRDefault="007A66B2" w:rsidP="0067216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A66B2" w14:paraId="14DCD717" w14:textId="571B31BB" w:rsidTr="007A66B2">
        <w:tblPrEx>
          <w:tblCellMar>
            <w:right w:w="58" w:type="dxa"/>
          </w:tblCellMar>
        </w:tblPrEx>
        <w:trPr>
          <w:gridAfter w:val="1"/>
          <w:wAfter w:w="373" w:type="dxa"/>
          <w:trHeight w:val="42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</w:tcPr>
          <w:p w14:paraId="644F70D4" w14:textId="77777777" w:rsidR="007A66B2" w:rsidRDefault="007A66B2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</w:t>
            </w:r>
          </w:p>
        </w:tc>
        <w:tc>
          <w:tcPr>
            <w:tcW w:w="13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</w:tcPr>
          <w:p w14:paraId="494FB96F" w14:textId="3548182B" w:rsidR="007A66B2" w:rsidRDefault="007A66B2" w:rsidP="007A66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INFORMACJE DODATKOWE</w:t>
            </w:r>
          </w:p>
        </w:tc>
      </w:tr>
      <w:tr w:rsidR="007A66B2" w14:paraId="3E34E5E8" w14:textId="1289C3C0" w:rsidTr="008D3FD1">
        <w:tblPrEx>
          <w:tblCellMar>
            <w:right w:w="58" w:type="dxa"/>
          </w:tblCellMar>
        </w:tblPrEx>
        <w:trPr>
          <w:gridAfter w:val="1"/>
          <w:wAfter w:w="373" w:type="dxa"/>
          <w:trHeight w:val="35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58F4" w14:textId="77777777" w:rsidR="007A66B2" w:rsidRDefault="007A66B2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5.1 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9369" w14:textId="4E336801" w:rsidR="007A66B2" w:rsidRDefault="007A66B2">
            <w:r w:rsidRPr="00770C3E">
              <w:rPr>
                <w:rFonts w:ascii="Times New Roman" w:eastAsia="Times New Roman" w:hAnsi="Times New Roman" w:cs="Times New Roman"/>
                <w:sz w:val="20"/>
              </w:rPr>
              <w:t xml:space="preserve">Układ hamulcowy </w:t>
            </w:r>
            <w:r w:rsidR="00770C3E">
              <w:rPr>
                <w:rFonts w:ascii="Times New Roman" w:eastAsia="Times New Roman" w:hAnsi="Times New Roman" w:cs="Times New Roman"/>
                <w:sz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hamulce tarczowe z przodu, hamulce tarczowe z tyłu.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B449" w14:textId="77777777" w:rsidR="007A66B2" w:rsidRPr="00672162" w:rsidRDefault="007A66B2">
            <w:pPr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49DB" w14:textId="77777777" w:rsidR="007A66B2" w:rsidRPr="00672162" w:rsidRDefault="007A66B2">
            <w:pPr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</w:p>
        </w:tc>
      </w:tr>
      <w:tr w:rsidR="007A66B2" w14:paraId="4EBE8E12" w14:textId="60493DBC" w:rsidTr="008D3FD1">
        <w:tblPrEx>
          <w:tblCellMar>
            <w:right w:w="58" w:type="dxa"/>
          </w:tblCellMar>
        </w:tblPrEx>
        <w:trPr>
          <w:gridAfter w:val="1"/>
          <w:wAfter w:w="373" w:type="dxa"/>
          <w:trHeight w:val="35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C90E" w14:textId="77777777" w:rsidR="007A66B2" w:rsidRDefault="007A66B2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5.2 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D469" w14:textId="68DCD0E3" w:rsidR="007A66B2" w:rsidRDefault="007A66B2">
            <w:r>
              <w:rPr>
                <w:rFonts w:ascii="Times New Roman" w:eastAsia="Times New Roman" w:hAnsi="Times New Roman" w:cs="Times New Roman"/>
                <w:sz w:val="20"/>
              </w:rPr>
              <w:t xml:space="preserve">Samochód z napędem na przednie koła,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9BE4" w14:textId="77777777" w:rsidR="007A66B2" w:rsidRDefault="007A66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33B4" w14:textId="77777777" w:rsidR="007A66B2" w:rsidRDefault="007A66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A66B2" w14:paraId="76814D6E" w14:textId="3F167B80" w:rsidTr="008D3FD1">
        <w:tblPrEx>
          <w:tblCellMar>
            <w:right w:w="58" w:type="dxa"/>
          </w:tblCellMar>
        </w:tblPrEx>
        <w:trPr>
          <w:gridAfter w:val="1"/>
          <w:wAfter w:w="373" w:type="dxa"/>
          <w:trHeight w:val="35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1EC7" w14:textId="77777777" w:rsidR="007A66B2" w:rsidRDefault="007A66B2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5.3 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BB1E" w14:textId="4A77E96E" w:rsidR="007A66B2" w:rsidRDefault="007A66B2">
            <w:r>
              <w:rPr>
                <w:rFonts w:ascii="Times New Roman" w:eastAsia="Times New Roman" w:hAnsi="Times New Roman" w:cs="Times New Roman"/>
                <w:sz w:val="20"/>
              </w:rPr>
              <w:t xml:space="preserve">Pojemność zbiornika na paliwo min. 48 litrów.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60B3" w14:textId="77777777" w:rsidR="007A66B2" w:rsidRDefault="007A66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A1C2" w14:textId="77777777" w:rsidR="007A66B2" w:rsidRDefault="007A66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A66B2" w14:paraId="4158542E" w14:textId="1A267B87" w:rsidTr="007A66B2">
        <w:tblPrEx>
          <w:tblCellMar>
            <w:right w:w="58" w:type="dxa"/>
          </w:tblCellMar>
        </w:tblPrEx>
        <w:trPr>
          <w:gridAfter w:val="1"/>
          <w:wAfter w:w="373" w:type="dxa"/>
          <w:trHeight w:val="34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629AED3" w14:textId="77777777" w:rsidR="007A66B2" w:rsidRDefault="007A66B2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15D9AAC" w14:textId="37B09CE0" w:rsidR="007A66B2" w:rsidRDefault="007A66B2" w:rsidP="007A66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BEZPIECZEŃSTWO</w:t>
            </w:r>
          </w:p>
        </w:tc>
      </w:tr>
      <w:tr w:rsidR="007A66B2" w14:paraId="63BB46D9" w14:textId="0F038DE8" w:rsidTr="008D3FD1">
        <w:tblPrEx>
          <w:tblCellMar>
            <w:right w:w="58" w:type="dxa"/>
          </w:tblCellMar>
        </w:tblPrEx>
        <w:trPr>
          <w:gridAfter w:val="1"/>
          <w:wAfter w:w="373" w:type="dxa"/>
          <w:trHeight w:val="388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3EE0" w14:textId="77777777" w:rsidR="007A66B2" w:rsidRPr="009B1C1E" w:rsidRDefault="007A66B2">
            <w:pPr>
              <w:ind w:right="47"/>
              <w:jc w:val="center"/>
              <w:rPr>
                <w:bCs/>
              </w:rPr>
            </w:pPr>
            <w:r w:rsidRPr="009B1C1E">
              <w:rPr>
                <w:rFonts w:ascii="Times New Roman" w:eastAsia="Times New Roman" w:hAnsi="Times New Roman" w:cs="Times New Roman"/>
                <w:bCs/>
                <w:sz w:val="20"/>
              </w:rPr>
              <w:lastRenderedPageBreak/>
              <w:t xml:space="preserve">6.1 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133C" w14:textId="77777777" w:rsidR="007A66B2" w:rsidRPr="004A14E6" w:rsidRDefault="007A66B2">
            <w:pPr>
              <w:spacing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4A14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Samochód wyposażony co najmniej w:  </w:t>
            </w:r>
          </w:p>
          <w:p w14:paraId="2A844719" w14:textId="4946D46D" w:rsidR="007A66B2" w:rsidRPr="004A14E6" w:rsidRDefault="007A66B2" w:rsidP="00672162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4E6">
              <w:rPr>
                <w:rFonts w:ascii="Times New Roman" w:hAnsi="Times New Roman" w:cs="Times New Roman"/>
                <w:sz w:val="20"/>
                <w:szCs w:val="20"/>
              </w:rPr>
              <w:t>- Homologacja samochodu osobowego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A1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4A831E" w14:textId="3D504233" w:rsidR="007A66B2" w:rsidRPr="004A14E6" w:rsidRDefault="007A66B2" w:rsidP="00672162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4E6">
              <w:rPr>
                <w:rFonts w:ascii="Times New Roman" w:hAnsi="Times New Roman" w:cs="Times New Roman"/>
                <w:sz w:val="20"/>
                <w:szCs w:val="20"/>
              </w:rPr>
              <w:t>-ABS z systemem elektronicznego rozdziału siły hamowania oraz wspomaganiem (EBD i EBA) lub równoważny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D0EB744" w14:textId="4B0867E2" w:rsidR="007A66B2" w:rsidRPr="004A14E6" w:rsidRDefault="007A66B2" w:rsidP="00672162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4E6">
              <w:rPr>
                <w:rFonts w:ascii="Times New Roman" w:hAnsi="Times New Roman" w:cs="Times New Roman"/>
                <w:sz w:val="20"/>
                <w:szCs w:val="20"/>
              </w:rPr>
              <w:t>- Elektroniczny układ stabilizacji toru jazdy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A1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5A150F" w14:textId="1C861C46" w:rsidR="007A66B2" w:rsidRPr="004A14E6" w:rsidRDefault="007A66B2" w:rsidP="00672162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4E6">
              <w:rPr>
                <w:rFonts w:ascii="Times New Roman" w:hAnsi="Times New Roman" w:cs="Times New Roman"/>
                <w:sz w:val="20"/>
                <w:szCs w:val="20"/>
              </w:rPr>
              <w:t>- Poduszki powietrzne z przodu oraz boczne dla kierowcy i pasażera, kurtyny powietrzne z przodu i tyłu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59E2109" w14:textId="5FF774BB" w:rsidR="007A66B2" w:rsidRPr="004A14E6" w:rsidRDefault="007A66B2" w:rsidP="00672162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4E6">
              <w:rPr>
                <w:rFonts w:ascii="Times New Roman" w:hAnsi="Times New Roman" w:cs="Times New Roman"/>
                <w:sz w:val="20"/>
                <w:szCs w:val="20"/>
              </w:rPr>
              <w:t>- Kolanowa poduszka powietrzna dla kierowcy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A1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C445C1" w14:textId="334618D4" w:rsidR="007A66B2" w:rsidRPr="004A14E6" w:rsidRDefault="007A66B2" w:rsidP="00672162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4E6">
              <w:rPr>
                <w:rFonts w:ascii="Times New Roman" w:hAnsi="Times New Roman" w:cs="Times New Roman"/>
                <w:sz w:val="20"/>
                <w:szCs w:val="20"/>
              </w:rPr>
              <w:t>- System wspomagający pokonywanie podjazdów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A1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60B21C" w14:textId="23335043" w:rsidR="007A66B2" w:rsidRPr="004A14E6" w:rsidRDefault="007A66B2" w:rsidP="00672162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4E6">
              <w:rPr>
                <w:rFonts w:ascii="Times New Roman" w:hAnsi="Times New Roman" w:cs="Times New Roman"/>
                <w:sz w:val="20"/>
                <w:szCs w:val="20"/>
              </w:rPr>
              <w:t>- System ostrzegania o ruchu poprzecznym z tyłu pojazdu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A1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020EAC" w14:textId="029AEC9D" w:rsidR="007A66B2" w:rsidRPr="004A14E6" w:rsidRDefault="007A66B2" w:rsidP="00672162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4E6">
              <w:rPr>
                <w:rFonts w:ascii="Times New Roman" w:hAnsi="Times New Roman" w:cs="Times New Roman"/>
                <w:sz w:val="20"/>
                <w:szCs w:val="20"/>
              </w:rPr>
              <w:t>- Asystent bezpiecznego wysiadania z pojazdu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A1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5C24DC" w14:textId="0C740773" w:rsidR="007A66B2" w:rsidRPr="004A14E6" w:rsidRDefault="007A66B2" w:rsidP="00672162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4E6">
              <w:rPr>
                <w:rFonts w:ascii="Times New Roman" w:hAnsi="Times New Roman" w:cs="Times New Roman"/>
                <w:sz w:val="20"/>
                <w:szCs w:val="20"/>
              </w:rPr>
              <w:t>- Asystent pasa ruchu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A1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0D4EF6" w14:textId="5A4E7409" w:rsidR="007A66B2" w:rsidRPr="004A14E6" w:rsidRDefault="007A66B2" w:rsidP="00672162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4E6">
              <w:rPr>
                <w:rFonts w:ascii="Times New Roman" w:hAnsi="Times New Roman" w:cs="Times New Roman"/>
                <w:sz w:val="20"/>
                <w:szCs w:val="20"/>
              </w:rPr>
              <w:t>- System monitorowania martwego pola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A1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F6A44E" w14:textId="0EC66304" w:rsidR="007A66B2" w:rsidRPr="004A14E6" w:rsidRDefault="007A66B2" w:rsidP="00672162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4E6">
              <w:rPr>
                <w:rFonts w:ascii="Times New Roman" w:hAnsi="Times New Roman" w:cs="Times New Roman"/>
                <w:sz w:val="20"/>
                <w:szCs w:val="20"/>
              </w:rPr>
              <w:t>- Asystent unikania kolizji czołowych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A1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1199E7" w14:textId="6BD14E44" w:rsidR="007A66B2" w:rsidRPr="004A14E6" w:rsidRDefault="007A66B2" w:rsidP="00672162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4E6">
              <w:rPr>
                <w:rFonts w:ascii="Times New Roman" w:hAnsi="Times New Roman" w:cs="Times New Roman"/>
                <w:sz w:val="20"/>
                <w:szCs w:val="20"/>
              </w:rPr>
              <w:t>- Stacja do bezprzewodowego ładowania telefonu w konsoli centralnej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F36120B" w14:textId="57B48149" w:rsidR="007A66B2" w:rsidRPr="004A14E6" w:rsidRDefault="007A66B2" w:rsidP="00672162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4E6">
              <w:rPr>
                <w:rFonts w:ascii="Times New Roman" w:hAnsi="Times New Roman" w:cs="Times New Roman"/>
                <w:sz w:val="20"/>
                <w:szCs w:val="20"/>
              </w:rPr>
              <w:t>- Układ rozpoznawania znaków drogowych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A14E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7C9CC9D" w14:textId="61C60784" w:rsidR="007A66B2" w:rsidRPr="004A14E6" w:rsidRDefault="007A66B2" w:rsidP="00672162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AE55" w14:textId="77777777" w:rsidR="007A66B2" w:rsidRPr="004A14E6" w:rsidRDefault="007A66B2">
            <w:pPr>
              <w:spacing w:after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B375" w14:textId="77777777" w:rsidR="007A66B2" w:rsidRPr="004A14E6" w:rsidRDefault="007A66B2">
            <w:pPr>
              <w:spacing w:after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66B2" w14:paraId="5CA4D087" w14:textId="235C4F7F" w:rsidTr="007A66B2">
        <w:tblPrEx>
          <w:tblCellMar>
            <w:top w:w="51" w:type="dxa"/>
            <w:right w:w="7" w:type="dxa"/>
          </w:tblCellMar>
        </w:tblPrEx>
        <w:trPr>
          <w:gridAfter w:val="1"/>
          <w:wAfter w:w="373" w:type="dxa"/>
          <w:trHeight w:val="43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60ABD96" w14:textId="77777777" w:rsidR="007A66B2" w:rsidRDefault="007A66B2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7627343" w14:textId="167F26DF" w:rsidR="007A66B2" w:rsidRDefault="007A66B2" w:rsidP="007A66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NADWOZIE</w:t>
            </w:r>
          </w:p>
        </w:tc>
      </w:tr>
      <w:tr w:rsidR="007A66B2" w14:paraId="4CB48639" w14:textId="06EC86B1" w:rsidTr="008D3FD1">
        <w:tblPrEx>
          <w:tblCellMar>
            <w:top w:w="51" w:type="dxa"/>
            <w:right w:w="7" w:type="dxa"/>
          </w:tblCellMar>
        </w:tblPrEx>
        <w:trPr>
          <w:gridAfter w:val="1"/>
          <w:wAfter w:w="373" w:type="dxa"/>
          <w:trHeight w:val="37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A0D6" w14:textId="77777777" w:rsidR="007A66B2" w:rsidRDefault="007A66B2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7.1 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0AC1" w14:textId="773C713D" w:rsidR="007A66B2" w:rsidRPr="005660E4" w:rsidRDefault="007A66B2">
            <w:r w:rsidRPr="005660E4">
              <w:rPr>
                <w:rFonts w:ascii="Times New Roman" w:eastAsia="Times New Roman" w:hAnsi="Times New Roman" w:cs="Times New Roman"/>
                <w:sz w:val="20"/>
              </w:rPr>
              <w:t xml:space="preserve">Nadwozie typu </w:t>
            </w:r>
            <w:r>
              <w:rPr>
                <w:rFonts w:ascii="Times New Roman" w:eastAsia="Times New Roman" w:hAnsi="Times New Roman" w:cs="Times New Roman"/>
                <w:sz w:val="20"/>
              </w:rPr>
              <w:t>Sedan</w:t>
            </w:r>
            <w:r w:rsidRPr="005660E4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5 osób z kierowcą.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9ED9" w14:textId="77777777" w:rsidR="007A66B2" w:rsidRPr="005660E4" w:rsidRDefault="007A66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F45D" w14:textId="77777777" w:rsidR="007A66B2" w:rsidRPr="005660E4" w:rsidRDefault="007A66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A66B2" w14:paraId="07BADF2E" w14:textId="5566793D" w:rsidTr="008D3FD1">
        <w:tblPrEx>
          <w:tblCellMar>
            <w:top w:w="51" w:type="dxa"/>
            <w:right w:w="7" w:type="dxa"/>
          </w:tblCellMar>
        </w:tblPrEx>
        <w:trPr>
          <w:gridAfter w:val="1"/>
          <w:wAfter w:w="373" w:type="dxa"/>
          <w:trHeight w:val="37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1924" w14:textId="77777777" w:rsidR="007A66B2" w:rsidRDefault="007A66B2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7.2 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4B27" w14:textId="35B077E0" w:rsidR="007A66B2" w:rsidRDefault="007A66B2">
            <w:r>
              <w:rPr>
                <w:rFonts w:ascii="Times New Roman" w:eastAsia="Times New Roman" w:hAnsi="Times New Roman" w:cs="Times New Roman"/>
                <w:sz w:val="20"/>
              </w:rPr>
              <w:t xml:space="preserve">Dopuszczalna masa całkowita max. do 2200kg.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4FAB" w14:textId="77777777" w:rsidR="007A66B2" w:rsidRDefault="007A66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F0C0" w14:textId="77777777" w:rsidR="007A66B2" w:rsidRDefault="007A66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A66B2" w14:paraId="31A58CAE" w14:textId="3131DC8E" w:rsidTr="008D3FD1">
        <w:tblPrEx>
          <w:tblCellMar>
            <w:top w:w="51" w:type="dxa"/>
            <w:right w:w="7" w:type="dxa"/>
          </w:tblCellMar>
        </w:tblPrEx>
        <w:trPr>
          <w:gridAfter w:val="1"/>
          <w:wAfter w:w="373" w:type="dxa"/>
          <w:trHeight w:val="37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A582" w14:textId="77777777" w:rsidR="007A66B2" w:rsidRDefault="007A66B2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7.4 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581F" w14:textId="77777777" w:rsidR="007A66B2" w:rsidRDefault="007A66B2">
            <w:r>
              <w:rPr>
                <w:rFonts w:ascii="Times New Roman" w:eastAsia="Times New Roman" w:hAnsi="Times New Roman" w:cs="Times New Roman"/>
                <w:sz w:val="20"/>
              </w:rPr>
              <w:t xml:space="preserve">Kolor nadwozia czerwony fabryczny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 nie dopuszcza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się oklejania folią.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E91D" w14:textId="77777777" w:rsidR="007A66B2" w:rsidRDefault="007A66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EF27" w14:textId="77777777" w:rsidR="007A66B2" w:rsidRDefault="007A66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A66B2" w14:paraId="324D5A9B" w14:textId="16719485" w:rsidTr="008D3FD1">
        <w:tblPrEx>
          <w:tblCellMar>
            <w:top w:w="51" w:type="dxa"/>
            <w:right w:w="7" w:type="dxa"/>
          </w:tblCellMar>
        </w:tblPrEx>
        <w:trPr>
          <w:gridAfter w:val="1"/>
          <w:wAfter w:w="373" w:type="dxa"/>
          <w:trHeight w:val="438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E945" w14:textId="669FB69B" w:rsidR="007A66B2" w:rsidRDefault="007A66B2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7.10 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C559" w14:textId="77777777" w:rsidR="007A66B2" w:rsidRPr="00F54041" w:rsidRDefault="007A6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0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Pojazd wyposażony minimum w: </w:t>
            </w:r>
          </w:p>
          <w:p w14:paraId="534EC620" w14:textId="56C9FE47" w:rsidR="007A66B2" w:rsidRDefault="007A66B2" w:rsidP="009B1C1E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centralny zamek zdalnie sterowany z alarmem, </w:t>
            </w:r>
          </w:p>
          <w:p w14:paraId="7807FB3A" w14:textId="77777777" w:rsidR="007A66B2" w:rsidRDefault="007A66B2" w:rsidP="009B1C1E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kamera cofania z dynamicznymi liniami pomocniczymi,</w:t>
            </w:r>
          </w:p>
          <w:p w14:paraId="56CF28A9" w14:textId="77777777" w:rsidR="007A66B2" w:rsidRDefault="007A66B2" w:rsidP="009B1C1E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przednie czujniki parkowania z funkcją automatycznego hamowania,</w:t>
            </w:r>
          </w:p>
          <w:p w14:paraId="4196B5C2" w14:textId="77777777" w:rsidR="007A66B2" w:rsidRDefault="007A66B2" w:rsidP="009B1C1E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stacja multimedialna z ekranem o przekątnej nie mniejszej niż 12 cala, z tunerem radiowym DAB+</w:t>
            </w:r>
          </w:p>
          <w:p w14:paraId="3ABF4750" w14:textId="77777777" w:rsidR="007A66B2" w:rsidRDefault="007A66B2" w:rsidP="009B1C1E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Bezprzewodowa łączność Apple Car Play i Android Auto,</w:t>
            </w:r>
          </w:p>
          <w:p w14:paraId="06264E9E" w14:textId="77777777" w:rsidR="007A66B2" w:rsidRDefault="007A66B2" w:rsidP="009B1C1E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Tylne czujniki parkowania z funkcją automatycznego hamowania, </w:t>
            </w:r>
          </w:p>
          <w:p w14:paraId="3E233469" w14:textId="77777777" w:rsidR="007A66B2" w:rsidRDefault="007A66B2" w:rsidP="009B1C1E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Światła do jazdy dziennej, światła przeciwmgielne przednie i tylne, światła drogowe w technologii LED, </w:t>
            </w:r>
          </w:p>
          <w:p w14:paraId="2A57F883" w14:textId="77777777" w:rsidR="007A66B2" w:rsidRDefault="007A66B2" w:rsidP="009B1C1E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Komputer pokładowy w języku Polskim, </w:t>
            </w:r>
          </w:p>
          <w:p w14:paraId="676F74C1" w14:textId="77777777" w:rsidR="007A66B2" w:rsidRDefault="007A66B2" w:rsidP="009B1C1E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Tapicerka skórzana (skóra naturalna i syntetyczna),</w:t>
            </w:r>
          </w:p>
          <w:p w14:paraId="0C33CE5E" w14:textId="77777777" w:rsidR="007A66B2" w:rsidRDefault="007A66B2" w:rsidP="009B1C1E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Wentylowane fotele przednie, </w:t>
            </w:r>
          </w:p>
          <w:p w14:paraId="4A5B0393" w14:textId="77777777" w:rsidR="007A66B2" w:rsidRDefault="007A66B2" w:rsidP="009B1C1E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Podgrzewane skrajne siedzenia na tylnej kanapie, </w:t>
            </w:r>
          </w:p>
          <w:p w14:paraId="499E3DD6" w14:textId="77777777" w:rsidR="007A66B2" w:rsidRDefault="007A66B2" w:rsidP="009B1C1E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Elektryczna regulacja kolumny kierownicy, </w:t>
            </w:r>
          </w:p>
          <w:p w14:paraId="4B66A3BF" w14:textId="77777777" w:rsidR="007A66B2" w:rsidRDefault="007A66B2" w:rsidP="009B1C1E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Przyciemniane szyby tylne, </w:t>
            </w:r>
          </w:p>
          <w:p w14:paraId="442DF644" w14:textId="1C7D32EF" w:rsidR="007A66B2" w:rsidRPr="00E1563D" w:rsidRDefault="007A66B2" w:rsidP="00E1563D">
            <w:pPr>
              <w:spacing w:line="271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EB15" w14:textId="77777777" w:rsidR="007A66B2" w:rsidRPr="00F54041" w:rsidRDefault="007A66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74A1" w14:textId="77777777" w:rsidR="007A66B2" w:rsidRPr="00F54041" w:rsidRDefault="007A66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66B2" w14:paraId="240CB7F3" w14:textId="2974D9A1" w:rsidTr="007A66B2">
        <w:tblPrEx>
          <w:tblCellMar>
            <w:top w:w="51" w:type="dxa"/>
            <w:left w:w="60" w:type="dxa"/>
            <w:right w:w="4" w:type="dxa"/>
          </w:tblCellMar>
        </w:tblPrEx>
        <w:trPr>
          <w:gridAfter w:val="1"/>
          <w:wAfter w:w="373" w:type="dxa"/>
          <w:trHeight w:val="3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B059767" w14:textId="77777777" w:rsidR="007A66B2" w:rsidRDefault="007A66B2" w:rsidP="00931E7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8. </w:t>
            </w:r>
          </w:p>
        </w:tc>
        <w:tc>
          <w:tcPr>
            <w:tcW w:w="13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2CDB927" w14:textId="63EBE54C" w:rsidR="007A66B2" w:rsidRDefault="007A66B2" w:rsidP="00931E7B">
            <w:pPr>
              <w:ind w:left="48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WNĘTRZE, OGRZEWANIE, KLIMATYZACJA </w:t>
            </w:r>
          </w:p>
        </w:tc>
      </w:tr>
      <w:tr w:rsidR="007A66B2" w:rsidRPr="009B1C1E" w14:paraId="4708437F" w14:textId="2944C178" w:rsidTr="008D3FD1">
        <w:tblPrEx>
          <w:tblCellMar>
            <w:top w:w="51" w:type="dxa"/>
            <w:left w:w="60" w:type="dxa"/>
            <w:right w:w="4" w:type="dxa"/>
          </w:tblCellMar>
        </w:tblPrEx>
        <w:trPr>
          <w:gridAfter w:val="1"/>
          <w:wAfter w:w="373" w:type="dxa"/>
          <w:trHeight w:val="333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A9D7" w14:textId="77777777" w:rsidR="007A66B2" w:rsidRDefault="007A66B2" w:rsidP="00931E7B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8.1 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584E" w14:textId="77777777" w:rsidR="007A66B2" w:rsidRPr="00F54041" w:rsidRDefault="007A66B2" w:rsidP="00931E7B">
            <w:pPr>
              <w:spacing w:after="6"/>
              <w:ind w:left="48"/>
              <w:rPr>
                <w:rFonts w:ascii="Times New Roman" w:hAnsi="Times New Roman" w:cs="Times New Roman"/>
              </w:rPr>
            </w:pPr>
            <w:r w:rsidRPr="00F54041">
              <w:rPr>
                <w:rFonts w:ascii="Times New Roman" w:eastAsia="Times New Roman" w:hAnsi="Times New Roman" w:cs="Times New Roman"/>
                <w:sz w:val="20"/>
              </w:rPr>
              <w:t xml:space="preserve">Pojazd wyposażony min. w: </w:t>
            </w:r>
          </w:p>
          <w:p w14:paraId="1949487C" w14:textId="77777777" w:rsidR="007A66B2" w:rsidRDefault="007A66B2" w:rsidP="00931E7B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Możliwość zamknięcia obiegu wentylacji</w:t>
            </w:r>
            <w:r w:rsidRPr="009B1C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B6E6D9B" w14:textId="77777777" w:rsidR="007A66B2" w:rsidRPr="009B1C1E" w:rsidRDefault="007A66B2" w:rsidP="00931E7B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Dwustopniową regulację temperatury klimatyzacji</w:t>
            </w:r>
            <w:r w:rsidRPr="009B1C1E"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14:paraId="466F9266" w14:textId="77777777" w:rsidR="007A66B2" w:rsidRPr="00093ABF" w:rsidRDefault="007A66B2" w:rsidP="00931E7B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rPr>
                <w:rFonts w:ascii="Times New Roman" w:hAnsi="Times New Roman" w:cs="Times New Roman"/>
                <w:sz w:val="20"/>
                <w:szCs w:val="20"/>
              </w:rPr>
            </w:pPr>
            <w:r w:rsidRPr="009B1C1E">
              <w:rPr>
                <w:rFonts w:ascii="Times New Roman" w:eastAsia="Times New Roman" w:hAnsi="Times New Roman" w:cs="Times New Roman"/>
                <w:sz w:val="20"/>
              </w:rPr>
              <w:t>dywaniki gumowe kierowcy i pasażera,</w:t>
            </w:r>
          </w:p>
          <w:p w14:paraId="41502AA5" w14:textId="77777777" w:rsidR="007A66B2" w:rsidRPr="009B1C1E" w:rsidRDefault="007A66B2" w:rsidP="00931E7B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matę do bagażnika,</w:t>
            </w:r>
          </w:p>
          <w:p w14:paraId="3B80E2BE" w14:textId="77777777" w:rsidR="007A66B2" w:rsidRPr="009B1C1E" w:rsidRDefault="007A66B2" w:rsidP="00931E7B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rPr>
                <w:rFonts w:ascii="Times New Roman" w:hAnsi="Times New Roman" w:cs="Times New Roman"/>
                <w:sz w:val="20"/>
                <w:szCs w:val="20"/>
              </w:rPr>
            </w:pPr>
            <w:r w:rsidRPr="009B1C1E">
              <w:rPr>
                <w:rFonts w:ascii="Times New Roman" w:eastAsia="Arial" w:hAnsi="Times New Roman" w:cs="Times New Roman"/>
                <w:sz w:val="20"/>
              </w:rPr>
              <w:t>pojazd wyposażony w koło zapasowe, pełnowymiarowe</w:t>
            </w:r>
            <w:r>
              <w:rPr>
                <w:rFonts w:ascii="Times New Roman" w:eastAsia="Arial" w:hAnsi="Times New Roman" w:cs="Times New Roman"/>
                <w:sz w:val="20"/>
              </w:rPr>
              <w:t>,</w:t>
            </w:r>
          </w:p>
          <w:p w14:paraId="5A8774F4" w14:textId="77777777" w:rsidR="007A66B2" w:rsidRPr="009B1C1E" w:rsidRDefault="007A66B2" w:rsidP="00931E7B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rPr>
                <w:rFonts w:ascii="Times New Roman" w:hAnsi="Times New Roman" w:cs="Times New Roman"/>
                <w:sz w:val="20"/>
                <w:szCs w:val="20"/>
              </w:rPr>
            </w:pPr>
            <w:r w:rsidRPr="009B1C1E">
              <w:rPr>
                <w:rFonts w:ascii="Times New Roman" w:eastAsia="Times New Roman" w:hAnsi="Times New Roman" w:cs="Times New Roman"/>
                <w:sz w:val="20"/>
              </w:rPr>
              <w:t>podnośnik samochodowy,</w:t>
            </w:r>
          </w:p>
          <w:p w14:paraId="199E9DFE" w14:textId="77777777" w:rsidR="007A66B2" w:rsidRPr="009B1C1E" w:rsidRDefault="007A66B2" w:rsidP="00931E7B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rPr>
                <w:rFonts w:ascii="Times New Roman" w:hAnsi="Times New Roman" w:cs="Times New Roman"/>
                <w:sz w:val="20"/>
                <w:szCs w:val="20"/>
              </w:rPr>
            </w:pPr>
            <w:r w:rsidRPr="009B1C1E">
              <w:rPr>
                <w:rFonts w:ascii="Times New Roman" w:eastAsia="Times New Roman" w:hAnsi="Times New Roman" w:cs="Times New Roman"/>
                <w:sz w:val="20"/>
              </w:rPr>
              <w:t>klucz do kół,</w:t>
            </w:r>
          </w:p>
          <w:p w14:paraId="751FDB95" w14:textId="77777777" w:rsidR="007A66B2" w:rsidRPr="009B1C1E" w:rsidRDefault="007A66B2" w:rsidP="00931E7B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rPr>
                <w:rFonts w:ascii="Times New Roman" w:hAnsi="Times New Roman" w:cs="Times New Roman"/>
                <w:sz w:val="20"/>
                <w:szCs w:val="20"/>
              </w:rPr>
            </w:pPr>
            <w:r w:rsidRPr="009B1C1E">
              <w:rPr>
                <w:rFonts w:ascii="Times New Roman" w:eastAsia="Times New Roman" w:hAnsi="Times New Roman" w:cs="Times New Roman"/>
                <w:sz w:val="20"/>
              </w:rPr>
              <w:t>gaśnica proszkowa minimum – 2 kg,</w:t>
            </w:r>
          </w:p>
          <w:p w14:paraId="6237D9D0" w14:textId="77777777" w:rsidR="007A66B2" w:rsidRPr="009B1C1E" w:rsidRDefault="007A66B2" w:rsidP="00931E7B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rPr>
                <w:rFonts w:ascii="Times New Roman" w:hAnsi="Times New Roman" w:cs="Times New Roman"/>
                <w:sz w:val="20"/>
                <w:szCs w:val="20"/>
              </w:rPr>
            </w:pPr>
            <w:r w:rsidRPr="009B1C1E">
              <w:rPr>
                <w:rFonts w:ascii="Times New Roman" w:eastAsia="Times New Roman" w:hAnsi="Times New Roman" w:cs="Times New Roman"/>
                <w:sz w:val="20"/>
              </w:rPr>
              <w:t xml:space="preserve">trójkąt ostrzegawczy, </w:t>
            </w:r>
          </w:p>
          <w:p w14:paraId="13ABF5FA" w14:textId="77777777" w:rsidR="007A66B2" w:rsidRPr="009B1C1E" w:rsidRDefault="007A66B2" w:rsidP="00931E7B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rPr>
                <w:rFonts w:ascii="Times New Roman" w:hAnsi="Times New Roman" w:cs="Times New Roman"/>
                <w:sz w:val="20"/>
                <w:szCs w:val="20"/>
              </w:rPr>
            </w:pPr>
            <w:r w:rsidRPr="009B1C1E">
              <w:rPr>
                <w:rFonts w:ascii="Times New Roman" w:eastAsia="Times New Roman" w:hAnsi="Times New Roman" w:cs="Times New Roman"/>
                <w:sz w:val="20"/>
              </w:rPr>
              <w:t xml:space="preserve">apteczka samochodowa z wyposażeniem.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9C91" w14:textId="77777777" w:rsidR="007A66B2" w:rsidRPr="00F54041" w:rsidRDefault="007A66B2" w:rsidP="00931E7B">
            <w:pPr>
              <w:spacing w:after="6"/>
              <w:ind w:left="48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EA31" w14:textId="77777777" w:rsidR="007A66B2" w:rsidRPr="00F54041" w:rsidRDefault="007A66B2" w:rsidP="00931E7B">
            <w:pPr>
              <w:spacing w:after="6"/>
              <w:ind w:left="48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A66B2" w14:paraId="0416A595" w14:textId="302B433A" w:rsidTr="008D3FD1">
        <w:tblPrEx>
          <w:tblCellMar>
            <w:top w:w="51" w:type="dxa"/>
            <w:left w:w="60" w:type="dxa"/>
            <w:right w:w="4" w:type="dxa"/>
          </w:tblCellMar>
        </w:tblPrEx>
        <w:trPr>
          <w:gridAfter w:val="1"/>
          <w:wAfter w:w="373" w:type="dxa"/>
          <w:trHeight w:val="283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3124A83" w14:textId="77777777" w:rsidR="007A66B2" w:rsidRDefault="007A66B2" w:rsidP="00931E7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FC1423C" w14:textId="77777777" w:rsidR="007A66B2" w:rsidRDefault="007A66B2" w:rsidP="00931E7B">
            <w:pPr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WYPOSAŻENIE SPECJALNE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6E13D41" w14:textId="77777777" w:rsidR="007A66B2" w:rsidRDefault="007A66B2" w:rsidP="00931E7B">
            <w:pPr>
              <w:ind w:left="4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6BED15B" w14:textId="77777777" w:rsidR="007A66B2" w:rsidRDefault="007A66B2" w:rsidP="00931E7B">
            <w:pPr>
              <w:ind w:left="4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7A66B2" w14:paraId="32664525" w14:textId="617235E5" w:rsidTr="008D3FD1">
        <w:tblPrEx>
          <w:tblCellMar>
            <w:top w:w="51" w:type="dxa"/>
            <w:left w:w="60" w:type="dxa"/>
            <w:right w:w="4" w:type="dxa"/>
          </w:tblCellMar>
        </w:tblPrEx>
        <w:trPr>
          <w:gridAfter w:val="1"/>
          <w:wAfter w:w="373" w:type="dxa"/>
          <w:trHeight w:val="241"/>
        </w:trPr>
        <w:tc>
          <w:tcPr>
            <w:tcW w:w="9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F7ED" w14:textId="77777777" w:rsidR="007A66B2" w:rsidRDefault="007A66B2" w:rsidP="00931E7B">
            <w:pPr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OZNAKOWANIE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F4AD" w14:textId="77777777" w:rsidR="007A66B2" w:rsidRDefault="007A66B2" w:rsidP="00931E7B">
            <w:pPr>
              <w:ind w:left="48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87FA" w14:textId="77777777" w:rsidR="007A66B2" w:rsidRDefault="007A66B2" w:rsidP="00931E7B">
            <w:pPr>
              <w:ind w:left="48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7A66B2" w14:paraId="6B9E79CF" w14:textId="5E8F7057" w:rsidTr="008D3FD1">
        <w:tblPrEx>
          <w:tblCellMar>
            <w:top w:w="51" w:type="dxa"/>
            <w:left w:w="60" w:type="dxa"/>
            <w:right w:w="4" w:type="dxa"/>
          </w:tblCellMar>
        </w:tblPrEx>
        <w:trPr>
          <w:gridAfter w:val="1"/>
          <w:wAfter w:w="373" w:type="dxa"/>
          <w:trHeight w:val="7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74A2" w14:textId="77777777" w:rsidR="007A66B2" w:rsidRDefault="007A66B2" w:rsidP="00931E7B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9.1. 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3CAD" w14:textId="77777777" w:rsidR="007A66B2" w:rsidRDefault="007A66B2" w:rsidP="00931E7B">
            <w:pPr>
              <w:spacing w:line="240" w:lineRule="auto"/>
              <w:ind w:left="48" w:right="10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Pojazd musi być oznakowany numerami operacyjnymi PSP zgodnie z Zarządzeniem Nr 6 Komendanta Głównego Państwowej Straży Pożarnej z dnia 8 maja 2025 r. w sprawie gospodarki transportowej w jednostkach organizacyjnych Państwowej Straży Pożarnej (Dz. URZ. KG PSP 2025.9). Dane dotyczące oznaczenia zostaną przekazane w trakcie realizacji umowy.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F5FD" w14:textId="77777777" w:rsidR="007A66B2" w:rsidRDefault="007A66B2" w:rsidP="00931E7B">
            <w:pPr>
              <w:spacing w:line="240" w:lineRule="auto"/>
              <w:ind w:left="48" w:right="10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9073" w14:textId="77777777" w:rsidR="007A66B2" w:rsidRDefault="007A66B2" w:rsidP="00931E7B">
            <w:pPr>
              <w:spacing w:line="240" w:lineRule="auto"/>
              <w:ind w:left="48" w:right="10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A66B2" w14:paraId="45A05583" w14:textId="7F135341" w:rsidTr="008D3FD1">
        <w:tblPrEx>
          <w:tblCellMar>
            <w:top w:w="51" w:type="dxa"/>
            <w:left w:w="60" w:type="dxa"/>
            <w:right w:w="4" w:type="dxa"/>
          </w:tblCellMar>
        </w:tblPrEx>
        <w:trPr>
          <w:gridAfter w:val="1"/>
          <w:wAfter w:w="373" w:type="dxa"/>
          <w:trHeight w:val="406"/>
        </w:trPr>
        <w:tc>
          <w:tcPr>
            <w:tcW w:w="9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E68C" w14:textId="77777777" w:rsidR="007A66B2" w:rsidRDefault="007A66B2" w:rsidP="00931E7B">
            <w:pPr>
              <w:spacing w:line="240" w:lineRule="auto"/>
              <w:ind w:left="4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OŚWIETLENIE OSTRZEGAWCZE I SYGNALIZACJA DŹWIĘKOWA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8F9E" w14:textId="77777777" w:rsidR="007A66B2" w:rsidRDefault="007A66B2" w:rsidP="00931E7B">
            <w:pPr>
              <w:spacing w:line="240" w:lineRule="auto"/>
              <w:ind w:left="45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EFC2" w14:textId="77777777" w:rsidR="007A66B2" w:rsidRDefault="007A66B2" w:rsidP="00931E7B">
            <w:pPr>
              <w:spacing w:line="240" w:lineRule="auto"/>
              <w:ind w:left="45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7A66B2" w:rsidRPr="00D40BA8" w14:paraId="6D5B5506" w14:textId="4B93A4CA" w:rsidTr="008D3FD1">
        <w:tblPrEx>
          <w:tblCellMar>
            <w:top w:w="51" w:type="dxa"/>
            <w:left w:w="60" w:type="dxa"/>
            <w:right w:w="4" w:type="dxa"/>
          </w:tblCellMar>
        </w:tblPrEx>
        <w:trPr>
          <w:gridAfter w:val="1"/>
          <w:wAfter w:w="373" w:type="dxa"/>
          <w:trHeight w:val="263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5576" w14:textId="77777777" w:rsidR="007A66B2" w:rsidRDefault="007A66B2" w:rsidP="00931E7B">
            <w:pPr>
              <w:ind w:left="7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9.2. 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65A9" w14:textId="77777777" w:rsidR="007A66B2" w:rsidRDefault="007A66B2" w:rsidP="00931E7B">
            <w:pPr>
              <w:spacing w:after="7" w:line="240" w:lineRule="auto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Pojazd powinien być wyposażony w wymagane dla uprzywilejowanego w ruchu pojazdu PSP urządzenia sygnalizacyjno–ostrzegawcze, akustyczne i świetlne, w tym:</w:t>
            </w:r>
          </w:p>
          <w:p w14:paraId="787CDD68" w14:textId="77777777" w:rsidR="007A66B2" w:rsidRDefault="007A66B2" w:rsidP="00931E7B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3ABF">
              <w:rPr>
                <w:rFonts w:ascii="Times New Roman" w:eastAsia="Times New Roman" w:hAnsi="Times New Roman" w:cs="Times New Roman"/>
                <w:sz w:val="20"/>
              </w:rPr>
              <w:t xml:space="preserve">1 sztuki lampy niebieskiej typu LED mocowanych magnetycznie zapewniające stabilne mocowanie z ochroną przed uszkodzeniem lakieru. Należy zapewnić zasilanie lamp z gniazd samochodowych 12V. Wykonawca wykona gniazdo 12 V do podłączenia sygnałów w słupkach samochodu (Zamawiający dopuszcza inne rozwiązanie wykonania zasilania lamp. W takim przypadku Wykonawca przedstawi koncepcję rozwiązania a Zamawiający musi bezwzględnie zaakceptować przedmiotowe rozwiązanie).     </w:t>
            </w:r>
          </w:p>
          <w:p w14:paraId="6946D6E4" w14:textId="77777777" w:rsidR="007A66B2" w:rsidRDefault="007A66B2" w:rsidP="00931E7B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86EFF">
              <w:rPr>
                <w:rFonts w:ascii="Times New Roman" w:eastAsia="Times New Roman" w:hAnsi="Times New Roman" w:cs="Times New Roman"/>
                <w:sz w:val="20"/>
              </w:rPr>
              <w:t xml:space="preserve">dwie lampy kierunkowe - błyskowe LED o barwie światła niebieskiej, szerokokątne (minimum 120°) zamontowane z przodu pojazdu (okolice </w:t>
            </w:r>
            <w:proofErr w:type="spellStart"/>
            <w:r w:rsidRPr="00886EFF">
              <w:rPr>
                <w:rFonts w:ascii="Times New Roman" w:eastAsia="Times New Roman" w:hAnsi="Times New Roman" w:cs="Times New Roman"/>
                <w:sz w:val="20"/>
              </w:rPr>
              <w:t>grila</w:t>
            </w:r>
            <w:proofErr w:type="spellEnd"/>
            <w:r w:rsidRPr="00886EFF">
              <w:rPr>
                <w:rFonts w:ascii="Times New Roman" w:eastAsia="Times New Roman" w:hAnsi="Times New Roman" w:cs="Times New Roman"/>
                <w:sz w:val="20"/>
              </w:rPr>
              <w:t xml:space="preserve"> lub zderzaka przedniego),</w:t>
            </w:r>
          </w:p>
          <w:p w14:paraId="5DAEC942" w14:textId="77777777" w:rsidR="007A66B2" w:rsidRDefault="007A66B2" w:rsidP="00931E7B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86EFF">
              <w:rPr>
                <w:rFonts w:ascii="Times New Roman" w:eastAsia="Times New Roman" w:hAnsi="Times New Roman" w:cs="Times New Roman"/>
                <w:sz w:val="20"/>
              </w:rPr>
              <w:t>dwie lampy błyskowe LED o barwie światła niebieskiej szerokokątne (minimum 120°) zamontowane z tyłu pojazdu (</w:t>
            </w:r>
            <w:r>
              <w:rPr>
                <w:rFonts w:ascii="Times New Roman" w:eastAsia="Times New Roman" w:hAnsi="Times New Roman" w:cs="Times New Roman"/>
                <w:sz w:val="20"/>
              </w:rPr>
              <w:t>antyrefleks</w:t>
            </w:r>
            <w:r w:rsidRPr="00886EFF"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</w:p>
          <w:p w14:paraId="156BE06A" w14:textId="77777777" w:rsidR="007A66B2" w:rsidRDefault="007A66B2" w:rsidP="00931E7B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86EFF">
              <w:rPr>
                <w:rFonts w:ascii="Times New Roman" w:eastAsia="Times New Roman" w:hAnsi="Times New Roman" w:cs="Times New Roman"/>
                <w:sz w:val="20"/>
              </w:rPr>
              <w:t>sygnalizacja dźwiękowa z głośnikiem minimum 100W – zamontowany w przedniej części pojazdu za atrapą pasa przedniego,</w:t>
            </w:r>
          </w:p>
          <w:p w14:paraId="668D0A83" w14:textId="77777777" w:rsidR="007A66B2" w:rsidRPr="00886EFF" w:rsidRDefault="007A66B2" w:rsidP="00931E7B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86EFF">
              <w:rPr>
                <w:rFonts w:ascii="Times New Roman" w:eastAsia="Times New Roman" w:hAnsi="Times New Roman" w:cs="Times New Roman"/>
                <w:sz w:val="20"/>
              </w:rPr>
              <w:t xml:space="preserve">wzmacniacz sygnałów dźwiękowych posiadający funkcje: </w:t>
            </w:r>
          </w:p>
          <w:p w14:paraId="4BD932C8" w14:textId="77777777" w:rsidR="007A66B2" w:rsidRPr="00886EFF" w:rsidRDefault="007A66B2" w:rsidP="00931E7B">
            <w:pPr>
              <w:numPr>
                <w:ilvl w:val="1"/>
                <w:numId w:val="8"/>
              </w:numPr>
              <w:ind w:left="784" w:right="709" w:hanging="387"/>
            </w:pPr>
            <w:r>
              <w:rPr>
                <w:rFonts w:ascii="Times New Roman" w:eastAsia="Times New Roman" w:hAnsi="Times New Roman" w:cs="Times New Roman"/>
                <w:sz w:val="20"/>
              </w:rPr>
              <w:t>sterowanie sygnalizacją dźwiękową,</w:t>
            </w:r>
          </w:p>
          <w:p w14:paraId="667E11C6" w14:textId="77777777" w:rsidR="007A66B2" w:rsidRPr="00886EFF" w:rsidRDefault="007A66B2" w:rsidP="00931E7B">
            <w:pPr>
              <w:numPr>
                <w:ilvl w:val="1"/>
                <w:numId w:val="8"/>
              </w:numPr>
              <w:ind w:left="784" w:right="709" w:hanging="387"/>
            </w:pPr>
            <w:r w:rsidRPr="00886EFF">
              <w:rPr>
                <w:rFonts w:ascii="Times New Roman" w:eastAsia="Times New Roman" w:hAnsi="Times New Roman" w:cs="Times New Roman"/>
                <w:sz w:val="20"/>
              </w:rPr>
              <w:t>minimum 4 sygnały dźwiękowe o zmiennym tonie (możliwość zmiany tonu fabrycznym przyciskiem sygnału dźwiękowego pojazdu),</w:t>
            </w:r>
          </w:p>
          <w:p w14:paraId="0D7CC115" w14:textId="77777777" w:rsidR="007A66B2" w:rsidRPr="00886EFF" w:rsidRDefault="007A66B2" w:rsidP="00931E7B">
            <w:pPr>
              <w:numPr>
                <w:ilvl w:val="1"/>
                <w:numId w:val="8"/>
              </w:numPr>
              <w:ind w:right="709" w:hanging="387"/>
            </w:pPr>
            <w:r w:rsidRPr="00886EFF">
              <w:rPr>
                <w:rFonts w:ascii="Times New Roman" w:eastAsia="Times New Roman" w:hAnsi="Times New Roman" w:cs="Times New Roman"/>
                <w:sz w:val="20"/>
              </w:rPr>
              <w:t>dodatkowy przycisk z sygnałem „</w:t>
            </w:r>
            <w:r w:rsidRPr="00886EFF">
              <w:rPr>
                <w:rFonts w:ascii="Times New Roman" w:eastAsia="Times New Roman" w:hAnsi="Times New Roman" w:cs="Times New Roman"/>
                <w:i/>
                <w:sz w:val="20"/>
              </w:rPr>
              <w:t>Horn</w:t>
            </w:r>
            <w:r w:rsidRPr="00886EFF">
              <w:rPr>
                <w:rFonts w:ascii="Times New Roman" w:eastAsia="Times New Roman" w:hAnsi="Times New Roman" w:cs="Times New Roman"/>
                <w:sz w:val="20"/>
              </w:rPr>
              <w:t xml:space="preserve">”, </w:t>
            </w:r>
          </w:p>
          <w:p w14:paraId="0608088A" w14:textId="77777777" w:rsidR="007A66B2" w:rsidRDefault="007A66B2" w:rsidP="00931E7B">
            <w:pPr>
              <w:numPr>
                <w:ilvl w:val="1"/>
                <w:numId w:val="8"/>
              </w:numPr>
              <w:ind w:right="709" w:hanging="387"/>
            </w:pPr>
            <w:r w:rsidRPr="00886EFF">
              <w:rPr>
                <w:rFonts w:ascii="Times New Roman" w:eastAsia="Times New Roman" w:hAnsi="Times New Roman" w:cs="Times New Roman"/>
                <w:sz w:val="20"/>
              </w:rPr>
              <w:t>przekazywanie komunikatów głosowych na zewnątrz pojazdu przez zamontowany głośnik.</w:t>
            </w:r>
          </w:p>
          <w:p w14:paraId="7D3C5BAA" w14:textId="77777777" w:rsidR="007A66B2" w:rsidRDefault="007A66B2" w:rsidP="00931E7B">
            <w:pPr>
              <w:ind w:left="7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Za zgodą Zamawiającego dopuszcza się równoważne rozwiązania techniczne zaproponowane przez Wykonawcę w trakcie realizacji zamówienia (wymaga to bezwzględnej zgody Zamawiającego).</w:t>
            </w:r>
          </w:p>
          <w:p w14:paraId="0F95782E" w14:textId="77777777" w:rsidR="007A66B2" w:rsidRPr="00D40BA8" w:rsidRDefault="007A66B2" w:rsidP="00931E7B">
            <w:pPr>
              <w:pStyle w:val="Akapitzlist"/>
              <w:numPr>
                <w:ilvl w:val="0"/>
                <w:numId w:val="11"/>
              </w:numPr>
              <w:spacing w:line="271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radiotelefon przewoźny do pracy w sieci PSP, cyfrowo–analogowy, zamontowany przez Wykonawcę (miejsce montażu urządzenia uzgodnione z zamawiającym), spełniający minimalne wymagania techniczno – funkcjonalne określone w załączniku nr 3 do instrukcji stanowiącej załącznik do rozkazu nr 8 Komendanta Głównego PSP z dnia 5 kwietnia 2019 r. w sprawie wprowadzenia nowych zasad organizacji łączności radiowej. Samochód wyposażony w instalacje kablową i antenową umożliwiającą pracę w sieci PSP.</w:t>
            </w:r>
          </w:p>
          <w:p w14:paraId="74303415" w14:textId="77777777" w:rsidR="007A66B2" w:rsidRDefault="007A66B2" w:rsidP="00931E7B">
            <w:pPr>
              <w:pStyle w:val="Akapitzlist"/>
              <w:spacing w:line="271" w:lineRule="auto"/>
              <w:ind w:left="39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Radiotelefon powinien być zaprogramowany na podstawie danych (obsady kanałowej) podanych w trakcie realizacji umowy przez Zamawiającego.</w:t>
            </w:r>
          </w:p>
          <w:p w14:paraId="784AEC62" w14:textId="77777777" w:rsidR="007A66B2" w:rsidRPr="00D40BA8" w:rsidRDefault="007A66B2" w:rsidP="00931E7B">
            <w:pPr>
              <w:pStyle w:val="Akapitzlist"/>
              <w:spacing w:line="271" w:lineRule="auto"/>
              <w:ind w:left="39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40BA8">
              <w:rPr>
                <w:rFonts w:ascii="Times New Roman" w:eastAsia="Times New Roman" w:hAnsi="Times New Roman" w:cs="Times New Roman"/>
                <w:sz w:val="20"/>
              </w:rPr>
              <w:lastRenderedPageBreak/>
              <w:t>Urządzenia fabryczne samochodu oraz pozostałe zamontowane w trakcie zabudowy pojazdu nie mogą powodować zakłóceń w pracy urządzeń łączności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A773" w14:textId="77777777" w:rsidR="007A66B2" w:rsidRDefault="007A66B2" w:rsidP="00931E7B">
            <w:pPr>
              <w:spacing w:after="7" w:line="240" w:lineRule="auto"/>
              <w:ind w:left="4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C5E0" w14:textId="77777777" w:rsidR="007A66B2" w:rsidRDefault="007A66B2" w:rsidP="00931E7B">
            <w:pPr>
              <w:spacing w:after="7" w:line="240" w:lineRule="auto"/>
              <w:ind w:left="4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A66B2" w14:paraId="324A68CD" w14:textId="1625232E" w:rsidTr="008D3FD1">
        <w:tblPrEx>
          <w:tblCellMar>
            <w:top w:w="51" w:type="dxa"/>
            <w:left w:w="60" w:type="dxa"/>
            <w:right w:w="4" w:type="dxa"/>
          </w:tblCellMar>
        </w:tblPrEx>
        <w:trPr>
          <w:gridAfter w:val="1"/>
          <w:wAfter w:w="373" w:type="dxa"/>
          <w:trHeight w:val="262"/>
        </w:trPr>
        <w:tc>
          <w:tcPr>
            <w:tcW w:w="9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B6E5" w14:textId="77777777" w:rsidR="007A66B2" w:rsidRDefault="007A66B2" w:rsidP="00931E7B">
            <w:r>
              <w:rPr>
                <w:rFonts w:ascii="Times New Roman" w:eastAsia="Times New Roman" w:hAnsi="Times New Roman" w:cs="Times New Roman"/>
                <w:b/>
              </w:rPr>
              <w:t xml:space="preserve">DOPOSAŻENIE DODATKOWE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6FC2" w14:textId="77777777" w:rsidR="007A66B2" w:rsidRDefault="007A66B2" w:rsidP="00931E7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587B" w14:textId="77777777" w:rsidR="007A66B2" w:rsidRDefault="007A66B2" w:rsidP="00931E7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66B2" w:rsidRPr="00886EFF" w14:paraId="239FD587" w14:textId="46262613" w:rsidTr="008D3FD1">
        <w:tblPrEx>
          <w:tblCellMar>
            <w:top w:w="51" w:type="dxa"/>
            <w:left w:w="60" w:type="dxa"/>
            <w:right w:w="4" w:type="dxa"/>
          </w:tblCellMar>
        </w:tblPrEx>
        <w:trPr>
          <w:gridAfter w:val="1"/>
          <w:wAfter w:w="373" w:type="dxa"/>
          <w:trHeight w:val="26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52BE" w14:textId="77777777" w:rsidR="007A66B2" w:rsidRDefault="007A66B2" w:rsidP="00931E7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9.3.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2DCB" w14:textId="77777777" w:rsidR="007A66B2" w:rsidRDefault="007A66B2" w:rsidP="00931E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Dodatkowa gwarancja i serwis:</w:t>
            </w:r>
          </w:p>
          <w:p w14:paraId="62ABBECD" w14:textId="77777777" w:rsidR="007A66B2" w:rsidRPr="00612BCB" w:rsidRDefault="007A66B2" w:rsidP="00931E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BCB">
              <w:rPr>
                <w:rFonts w:ascii="Times New Roman" w:hAnsi="Times New Roman" w:cs="Times New Roman"/>
                <w:sz w:val="20"/>
                <w:szCs w:val="20"/>
              </w:rPr>
              <w:t>W ramach zamówienia Wykonawca zobowiązuje się do udzielenia dodatkowej gwarancji na okres 3 lat (licząc od daty wydania pojazdu) obejmującej darmowy serwis olejowy, w tym:</w:t>
            </w:r>
          </w:p>
          <w:p w14:paraId="71C3BAA0" w14:textId="77777777" w:rsidR="007A66B2" w:rsidRPr="00612BCB" w:rsidRDefault="007A66B2" w:rsidP="00931E7B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BCB">
              <w:rPr>
                <w:rFonts w:ascii="Times New Roman" w:hAnsi="Times New Roman" w:cs="Times New Roman"/>
                <w:sz w:val="20"/>
                <w:szCs w:val="20"/>
              </w:rPr>
              <w:t>wymianę oleju silnikowego zgodnie z zaleceniami producenta,</w:t>
            </w:r>
          </w:p>
          <w:p w14:paraId="7CDB8B80" w14:textId="77777777" w:rsidR="007A66B2" w:rsidRPr="00612BCB" w:rsidRDefault="007A66B2" w:rsidP="00931E7B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BCB">
              <w:rPr>
                <w:rFonts w:ascii="Times New Roman" w:hAnsi="Times New Roman" w:cs="Times New Roman"/>
                <w:sz w:val="20"/>
                <w:szCs w:val="20"/>
              </w:rPr>
              <w:t>wymianę filtra oleju,</w:t>
            </w:r>
          </w:p>
          <w:p w14:paraId="0D83A59D" w14:textId="77777777" w:rsidR="007A66B2" w:rsidRPr="00612BCB" w:rsidRDefault="007A66B2" w:rsidP="00931E7B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BCB">
              <w:rPr>
                <w:rFonts w:ascii="Times New Roman" w:hAnsi="Times New Roman" w:cs="Times New Roman"/>
                <w:sz w:val="20"/>
                <w:szCs w:val="20"/>
              </w:rPr>
              <w:t>robociznę związaną z wykonaniem powyższych czynności.</w:t>
            </w:r>
          </w:p>
          <w:p w14:paraId="0E75321C" w14:textId="77777777" w:rsidR="007A66B2" w:rsidRPr="00612BCB" w:rsidRDefault="007A66B2" w:rsidP="00931E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BCB">
              <w:rPr>
                <w:rFonts w:ascii="Times New Roman" w:hAnsi="Times New Roman" w:cs="Times New Roman"/>
                <w:sz w:val="20"/>
                <w:szCs w:val="20"/>
              </w:rPr>
              <w:t>Usługa ma być realizowana w autoryzowanym serwisie producenta pojazdu lub w serwisie zaakceptowanym przez Zamawiającego.</w:t>
            </w:r>
          </w:p>
          <w:p w14:paraId="411006E2" w14:textId="77777777" w:rsidR="007A66B2" w:rsidRPr="00612BCB" w:rsidRDefault="007A66B2" w:rsidP="00931E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BCB">
              <w:rPr>
                <w:rFonts w:ascii="Times New Roman" w:hAnsi="Times New Roman" w:cs="Times New Roman"/>
                <w:sz w:val="20"/>
                <w:szCs w:val="20"/>
              </w:rPr>
              <w:t>Koszty powyższych usług powinny być wliczone w cenę oferty.</w:t>
            </w:r>
          </w:p>
          <w:p w14:paraId="1EE4D41C" w14:textId="77777777" w:rsidR="007A66B2" w:rsidRPr="00612BCB" w:rsidRDefault="007A66B2" w:rsidP="00931E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B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A9FF00" w14:textId="77777777" w:rsidR="007A66B2" w:rsidRPr="00F54041" w:rsidRDefault="007A66B2" w:rsidP="00931E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0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zestawie z samochodem:</w:t>
            </w:r>
          </w:p>
          <w:p w14:paraId="53A8921E" w14:textId="77777777" w:rsidR="007A66B2" w:rsidRPr="00612BCB" w:rsidRDefault="007A66B2" w:rsidP="00931E7B">
            <w:pPr>
              <w:pStyle w:val="NormalnyWeb"/>
              <w:rPr>
                <w:sz w:val="20"/>
                <w:szCs w:val="20"/>
              </w:rPr>
            </w:pPr>
            <w:r w:rsidRPr="00612BCB">
              <w:rPr>
                <w:sz w:val="20"/>
                <w:szCs w:val="20"/>
              </w:rPr>
              <w:t xml:space="preserve">Zamawiający wymaga dostarczenia </w:t>
            </w:r>
            <w:r w:rsidRPr="00612BCB">
              <w:rPr>
                <w:rStyle w:val="Pogrubienie"/>
                <w:rFonts w:eastAsia="Calibri"/>
                <w:sz w:val="20"/>
                <w:szCs w:val="20"/>
              </w:rPr>
              <w:t>cyfrowego aparatu fotograficznego typu lustrzanka (DSLR)</w:t>
            </w:r>
            <w:r w:rsidRPr="00612BCB">
              <w:rPr>
                <w:sz w:val="20"/>
                <w:szCs w:val="20"/>
              </w:rPr>
              <w:t>, fabrycznie nowego, wraz z obiektywem zmiennoogniskowym, spełniającego następujące minimalne parametry techniczne:</w:t>
            </w:r>
          </w:p>
          <w:p w14:paraId="04FA710D" w14:textId="77777777" w:rsidR="007A66B2" w:rsidRPr="00612BCB" w:rsidRDefault="007A66B2" w:rsidP="00931E7B">
            <w:pPr>
              <w:pStyle w:val="NormalnyWeb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12BCB">
              <w:rPr>
                <w:sz w:val="20"/>
                <w:szCs w:val="20"/>
              </w:rPr>
              <w:t xml:space="preserve">Typ aparatu: cyfrowy aparat fotograficzny typu lustrzanka jednoobiektywowa (DSLR) lub równoważny aparat </w:t>
            </w:r>
            <w:proofErr w:type="spellStart"/>
            <w:r w:rsidRPr="00612BCB">
              <w:rPr>
                <w:sz w:val="20"/>
                <w:szCs w:val="20"/>
              </w:rPr>
              <w:t>bezlusterkowy</w:t>
            </w:r>
            <w:proofErr w:type="spellEnd"/>
            <w:r w:rsidRPr="00612BCB">
              <w:rPr>
                <w:sz w:val="20"/>
                <w:szCs w:val="20"/>
              </w:rPr>
              <w:t xml:space="preserve"> z wymienną optyką (MILC)</w:t>
            </w:r>
          </w:p>
          <w:p w14:paraId="16CFC5A2" w14:textId="77777777" w:rsidR="007A66B2" w:rsidRPr="00612BCB" w:rsidRDefault="007A66B2" w:rsidP="00931E7B">
            <w:pPr>
              <w:pStyle w:val="NormalnyWeb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12BCB">
              <w:rPr>
                <w:sz w:val="20"/>
                <w:szCs w:val="20"/>
              </w:rPr>
              <w:t xml:space="preserve">Rozdzielczość matrycy: </w:t>
            </w:r>
            <w:r w:rsidRPr="00612BCB">
              <w:rPr>
                <w:rStyle w:val="Pogrubienie"/>
                <w:rFonts w:eastAsia="Calibri"/>
                <w:sz w:val="20"/>
                <w:szCs w:val="20"/>
              </w:rPr>
              <w:t>minimum 20 megapikseli (</w:t>
            </w:r>
            <w:proofErr w:type="spellStart"/>
            <w:r w:rsidRPr="00612BCB">
              <w:rPr>
                <w:rStyle w:val="Pogrubienie"/>
                <w:rFonts w:eastAsia="Calibri"/>
                <w:sz w:val="20"/>
                <w:szCs w:val="20"/>
              </w:rPr>
              <w:t>Mpix</w:t>
            </w:r>
            <w:proofErr w:type="spellEnd"/>
            <w:r w:rsidRPr="00612BCB">
              <w:rPr>
                <w:rStyle w:val="Pogrubienie"/>
                <w:rFonts w:eastAsia="Calibri"/>
                <w:sz w:val="20"/>
                <w:szCs w:val="20"/>
              </w:rPr>
              <w:t>)</w:t>
            </w:r>
          </w:p>
          <w:p w14:paraId="3BDD9D63" w14:textId="77777777" w:rsidR="007A66B2" w:rsidRPr="00612BCB" w:rsidRDefault="007A66B2" w:rsidP="00931E7B">
            <w:pPr>
              <w:pStyle w:val="NormalnyWeb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12BCB">
              <w:rPr>
                <w:sz w:val="20"/>
                <w:szCs w:val="20"/>
              </w:rPr>
              <w:lastRenderedPageBreak/>
              <w:t xml:space="preserve">Format matrycy: </w:t>
            </w:r>
            <w:r w:rsidRPr="00612BCB">
              <w:rPr>
                <w:rStyle w:val="Pogrubienie"/>
                <w:rFonts w:eastAsia="Calibri"/>
                <w:sz w:val="20"/>
                <w:szCs w:val="20"/>
              </w:rPr>
              <w:t>APS-C lub równoważny</w:t>
            </w:r>
          </w:p>
          <w:p w14:paraId="3FEBA805" w14:textId="77777777" w:rsidR="007A66B2" w:rsidRPr="00612BCB" w:rsidRDefault="007A66B2" w:rsidP="00931E7B">
            <w:pPr>
              <w:pStyle w:val="NormalnyWeb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12BCB">
              <w:rPr>
                <w:sz w:val="20"/>
                <w:szCs w:val="20"/>
              </w:rPr>
              <w:t xml:space="preserve">Zakres ogniskowych obiektywu: </w:t>
            </w:r>
            <w:r w:rsidRPr="00612BCB">
              <w:rPr>
                <w:rStyle w:val="Pogrubienie"/>
                <w:rFonts w:eastAsia="Calibri"/>
                <w:sz w:val="20"/>
                <w:szCs w:val="20"/>
              </w:rPr>
              <w:t>około 18–140 mm</w:t>
            </w:r>
            <w:r w:rsidRPr="00612BCB">
              <w:rPr>
                <w:sz w:val="20"/>
                <w:szCs w:val="20"/>
              </w:rPr>
              <w:t xml:space="preserve"> (ekwiwalent dla formatu APS-C)</w:t>
            </w:r>
          </w:p>
          <w:p w14:paraId="4E99A57A" w14:textId="77777777" w:rsidR="007A66B2" w:rsidRPr="00612BCB" w:rsidRDefault="007A66B2" w:rsidP="00931E7B">
            <w:pPr>
              <w:pStyle w:val="NormalnyWeb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12BCB">
              <w:rPr>
                <w:sz w:val="20"/>
                <w:szCs w:val="20"/>
              </w:rPr>
              <w:t xml:space="preserve">Jasność obiektywu: </w:t>
            </w:r>
            <w:r w:rsidRPr="00612BCB">
              <w:rPr>
                <w:rStyle w:val="Pogrubienie"/>
                <w:rFonts w:eastAsia="Calibri"/>
                <w:sz w:val="20"/>
                <w:szCs w:val="20"/>
              </w:rPr>
              <w:t>nie gorsza niż f/3.5–5.6</w:t>
            </w:r>
          </w:p>
          <w:p w14:paraId="776E151B" w14:textId="77777777" w:rsidR="007A66B2" w:rsidRPr="00612BCB" w:rsidRDefault="007A66B2" w:rsidP="00931E7B">
            <w:pPr>
              <w:pStyle w:val="NormalnyWeb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12BCB">
              <w:rPr>
                <w:sz w:val="20"/>
                <w:szCs w:val="20"/>
              </w:rPr>
              <w:t xml:space="preserve">System ustawiania ostrości: </w:t>
            </w:r>
            <w:r w:rsidRPr="00612BCB">
              <w:rPr>
                <w:rStyle w:val="Pogrubienie"/>
                <w:rFonts w:eastAsia="Calibri"/>
                <w:sz w:val="20"/>
                <w:szCs w:val="20"/>
              </w:rPr>
              <w:t>minimum 50 punktów AF</w:t>
            </w:r>
          </w:p>
          <w:p w14:paraId="552C9A34" w14:textId="77777777" w:rsidR="007A66B2" w:rsidRPr="00612BCB" w:rsidRDefault="007A66B2" w:rsidP="00931E7B">
            <w:pPr>
              <w:pStyle w:val="NormalnyWeb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12BCB">
              <w:rPr>
                <w:sz w:val="20"/>
                <w:szCs w:val="20"/>
              </w:rPr>
              <w:t xml:space="preserve">Tryb wideo: </w:t>
            </w:r>
            <w:r w:rsidRPr="00612BCB">
              <w:rPr>
                <w:rStyle w:val="Pogrubienie"/>
                <w:rFonts w:eastAsia="Calibri"/>
                <w:sz w:val="20"/>
                <w:szCs w:val="20"/>
              </w:rPr>
              <w:t>nagrywanie w jakości 4K UHD (3840×2160 pikseli)</w:t>
            </w:r>
          </w:p>
          <w:p w14:paraId="2B249E39" w14:textId="77777777" w:rsidR="007A66B2" w:rsidRPr="00612BCB" w:rsidRDefault="007A66B2" w:rsidP="00931E7B">
            <w:pPr>
              <w:pStyle w:val="NormalnyWeb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12BCB">
              <w:rPr>
                <w:sz w:val="20"/>
                <w:szCs w:val="20"/>
              </w:rPr>
              <w:t xml:space="preserve">Zakres czułości ISO: </w:t>
            </w:r>
            <w:r w:rsidRPr="00612BCB">
              <w:rPr>
                <w:rStyle w:val="Pogrubienie"/>
                <w:rFonts w:eastAsia="Calibri"/>
                <w:sz w:val="20"/>
                <w:szCs w:val="20"/>
              </w:rPr>
              <w:t>min. 100–51 200 (rozszerzalny)</w:t>
            </w:r>
          </w:p>
          <w:p w14:paraId="36D6C8AC" w14:textId="77777777" w:rsidR="007A66B2" w:rsidRPr="00612BCB" w:rsidRDefault="007A66B2" w:rsidP="00931E7B">
            <w:pPr>
              <w:pStyle w:val="NormalnyWeb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12BCB">
              <w:rPr>
                <w:sz w:val="20"/>
                <w:szCs w:val="20"/>
              </w:rPr>
              <w:t>Ekran: kolorowy, odchylany, dotykowy, o przekątnej min. 3 cale</w:t>
            </w:r>
          </w:p>
          <w:p w14:paraId="68DD51C3" w14:textId="77777777" w:rsidR="007A66B2" w:rsidRPr="00612BCB" w:rsidRDefault="007A66B2" w:rsidP="00931E7B">
            <w:pPr>
              <w:pStyle w:val="NormalnyWeb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12BCB">
              <w:rPr>
                <w:sz w:val="20"/>
                <w:szCs w:val="20"/>
              </w:rPr>
              <w:t xml:space="preserve">Łączność bezprzewodowa: </w:t>
            </w:r>
            <w:r w:rsidRPr="00612BCB">
              <w:rPr>
                <w:rStyle w:val="Pogrubienie"/>
                <w:rFonts w:eastAsia="Calibri"/>
                <w:sz w:val="20"/>
                <w:szCs w:val="20"/>
              </w:rPr>
              <w:t>Wi-Fi i Bluetooth lub równoważne</w:t>
            </w:r>
          </w:p>
          <w:p w14:paraId="0D969988" w14:textId="77777777" w:rsidR="007A66B2" w:rsidRPr="00612BCB" w:rsidRDefault="007A66B2" w:rsidP="00931E7B">
            <w:pPr>
              <w:pStyle w:val="NormalnyWeb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12BCB">
              <w:rPr>
                <w:sz w:val="20"/>
                <w:szCs w:val="20"/>
              </w:rPr>
              <w:t xml:space="preserve">Nośniki pamięci: </w:t>
            </w:r>
            <w:r w:rsidRPr="00612BCB">
              <w:rPr>
                <w:rStyle w:val="Pogrubienie"/>
                <w:rFonts w:eastAsia="Calibri"/>
                <w:sz w:val="20"/>
                <w:szCs w:val="20"/>
              </w:rPr>
              <w:t>karty SD/SDHC/SDXC</w:t>
            </w:r>
          </w:p>
          <w:p w14:paraId="658CBB43" w14:textId="77777777" w:rsidR="007A66B2" w:rsidRPr="00612BCB" w:rsidRDefault="007A66B2" w:rsidP="00931E7B">
            <w:pPr>
              <w:pStyle w:val="NormalnyWeb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12BCB">
              <w:rPr>
                <w:sz w:val="20"/>
                <w:szCs w:val="20"/>
              </w:rPr>
              <w:t xml:space="preserve">Stabilizacja obrazu: </w:t>
            </w:r>
            <w:r w:rsidRPr="00612BCB">
              <w:rPr>
                <w:rStyle w:val="Pogrubienie"/>
                <w:rFonts w:eastAsia="Calibri"/>
                <w:sz w:val="20"/>
                <w:szCs w:val="20"/>
              </w:rPr>
              <w:t>w obiektywie lub w korpusie</w:t>
            </w:r>
          </w:p>
          <w:p w14:paraId="62F8F6C5" w14:textId="77777777" w:rsidR="007A66B2" w:rsidRPr="00612BCB" w:rsidRDefault="007A66B2" w:rsidP="00931E7B">
            <w:pPr>
              <w:pStyle w:val="NormalnyWeb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12BCB">
              <w:rPr>
                <w:sz w:val="20"/>
                <w:szCs w:val="20"/>
              </w:rPr>
              <w:t xml:space="preserve">W komplecie: </w:t>
            </w:r>
            <w:r w:rsidRPr="00612BCB">
              <w:rPr>
                <w:rStyle w:val="Pogrubienie"/>
                <w:rFonts w:eastAsia="Calibri"/>
                <w:sz w:val="20"/>
                <w:szCs w:val="20"/>
              </w:rPr>
              <w:t>akumulator, ładowarka, pasek, dekielek, kabel USB</w:t>
            </w:r>
          </w:p>
          <w:p w14:paraId="041FBFF5" w14:textId="77777777" w:rsidR="007A66B2" w:rsidRPr="00612BCB" w:rsidRDefault="007A66B2" w:rsidP="00931E7B">
            <w:pPr>
              <w:pStyle w:val="NormalnyWeb"/>
              <w:numPr>
                <w:ilvl w:val="0"/>
                <w:numId w:val="11"/>
              </w:numPr>
              <w:rPr>
                <w:rStyle w:val="Pogrubienie"/>
                <w:b w:val="0"/>
                <w:bCs w:val="0"/>
                <w:sz w:val="20"/>
                <w:szCs w:val="20"/>
              </w:rPr>
            </w:pPr>
            <w:r w:rsidRPr="00612BCB">
              <w:rPr>
                <w:sz w:val="20"/>
                <w:szCs w:val="20"/>
              </w:rPr>
              <w:t xml:space="preserve">Gwarancja: </w:t>
            </w:r>
            <w:r w:rsidRPr="00612BCB">
              <w:rPr>
                <w:rStyle w:val="Pogrubienie"/>
                <w:rFonts w:eastAsia="Calibri"/>
                <w:sz w:val="20"/>
                <w:szCs w:val="20"/>
              </w:rPr>
              <w:t>minimum 24 miesiące</w:t>
            </w:r>
          </w:p>
          <w:p w14:paraId="5113CC0E" w14:textId="77777777" w:rsidR="007A66B2" w:rsidRPr="00612BCB" w:rsidRDefault="007A66B2" w:rsidP="00931E7B">
            <w:pPr>
              <w:pStyle w:val="NormalnyWeb"/>
              <w:rPr>
                <w:sz w:val="20"/>
                <w:szCs w:val="20"/>
              </w:rPr>
            </w:pPr>
            <w:r w:rsidRPr="00612BCB">
              <w:rPr>
                <w:sz w:val="20"/>
                <w:szCs w:val="20"/>
              </w:rPr>
              <w:t xml:space="preserve">Dopuszcza się zaoferowanie </w:t>
            </w:r>
            <w:r w:rsidRPr="00612BCB">
              <w:rPr>
                <w:b/>
                <w:bCs/>
                <w:sz w:val="20"/>
                <w:szCs w:val="20"/>
              </w:rPr>
              <w:t>urządzenia równoważnego</w:t>
            </w:r>
            <w:r w:rsidRPr="00612BCB">
              <w:rPr>
                <w:sz w:val="20"/>
                <w:szCs w:val="20"/>
              </w:rPr>
              <w:t xml:space="preserve">, pod warunkiem że oferowany aparat posiada </w:t>
            </w:r>
            <w:r w:rsidRPr="00612BCB">
              <w:rPr>
                <w:b/>
                <w:bCs/>
                <w:sz w:val="20"/>
                <w:szCs w:val="20"/>
              </w:rPr>
              <w:t>parametry techniczne i funkcjonalne nie gorsze niż wymagane</w:t>
            </w:r>
            <w:r w:rsidRPr="00612BCB">
              <w:rPr>
                <w:sz w:val="20"/>
                <w:szCs w:val="20"/>
              </w:rPr>
              <w:t xml:space="preserve"> powyżej.</w:t>
            </w:r>
          </w:p>
          <w:p w14:paraId="7F881BCF" w14:textId="77777777" w:rsidR="007A66B2" w:rsidRPr="00886EFF" w:rsidRDefault="007A66B2" w:rsidP="00931E7B">
            <w:pPr>
              <w:pStyle w:val="Akapitzlist"/>
              <w:spacing w:line="271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E467" w14:textId="77777777" w:rsidR="007A66B2" w:rsidRDefault="007A66B2" w:rsidP="00931E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7401" w14:textId="77777777" w:rsidR="007A66B2" w:rsidRDefault="007A66B2" w:rsidP="00931E7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66B2" w14:paraId="5927606F" w14:textId="5A6220AE" w:rsidTr="008D3FD1">
        <w:tblPrEx>
          <w:tblCellMar>
            <w:top w:w="51" w:type="dxa"/>
            <w:left w:w="60" w:type="dxa"/>
            <w:right w:w="4" w:type="dxa"/>
          </w:tblCellMar>
        </w:tblPrEx>
        <w:trPr>
          <w:gridAfter w:val="1"/>
          <w:wAfter w:w="373" w:type="dxa"/>
          <w:trHeight w:val="283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5CF634D" w14:textId="77777777" w:rsidR="007A66B2" w:rsidRDefault="007A66B2" w:rsidP="00931E7B">
            <w:pPr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14:paraId="402150D9" w14:textId="77777777" w:rsidR="007A66B2" w:rsidRDefault="007A66B2" w:rsidP="00931E7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GWARANCJA I SERWIS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14:paraId="7F64E88C" w14:textId="77777777" w:rsidR="007A66B2" w:rsidRDefault="007A66B2" w:rsidP="00931E7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14:paraId="018C96A5" w14:textId="77777777" w:rsidR="007A66B2" w:rsidRDefault="007A66B2" w:rsidP="00931E7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7A66B2" w14:paraId="37893E6F" w14:textId="097BECD8" w:rsidTr="008D3FD1">
        <w:tblPrEx>
          <w:tblCellMar>
            <w:top w:w="51" w:type="dxa"/>
            <w:left w:w="60" w:type="dxa"/>
            <w:right w:w="4" w:type="dxa"/>
          </w:tblCellMar>
        </w:tblPrEx>
        <w:trPr>
          <w:gridAfter w:val="1"/>
          <w:wAfter w:w="373" w:type="dxa"/>
          <w:trHeight w:val="26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66BA" w14:textId="77777777" w:rsidR="007A66B2" w:rsidRDefault="007A66B2" w:rsidP="00931E7B">
            <w:r>
              <w:rPr>
                <w:rFonts w:ascii="Times New Roman" w:eastAsia="Times New Roman" w:hAnsi="Times New Roman" w:cs="Times New Roman"/>
                <w:sz w:val="20"/>
              </w:rPr>
              <w:t xml:space="preserve">10.1 </w:t>
            </w:r>
          </w:p>
        </w:tc>
        <w:tc>
          <w:tcPr>
            <w:tcW w:w="87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D6B3" w14:textId="77777777" w:rsidR="007A66B2" w:rsidRDefault="007A66B2" w:rsidP="00931E7B">
            <w:r>
              <w:rPr>
                <w:rFonts w:ascii="Times New Roman" w:eastAsia="Times New Roman" w:hAnsi="Times New Roman" w:cs="Times New Roman"/>
                <w:sz w:val="20"/>
              </w:rPr>
              <w:t xml:space="preserve">Gwarancja producenta pojazdu, min. 24 miesiące.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DC45" w14:textId="77777777" w:rsidR="007A66B2" w:rsidRDefault="007A66B2" w:rsidP="00931E7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D716" w14:textId="77777777" w:rsidR="007A66B2" w:rsidRDefault="007A66B2" w:rsidP="00931E7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A66B2" w14:paraId="208DF9B3" w14:textId="2FFD4A50" w:rsidTr="008D3FD1">
        <w:tblPrEx>
          <w:tblCellMar>
            <w:top w:w="51" w:type="dxa"/>
            <w:left w:w="60" w:type="dxa"/>
            <w:right w:w="4" w:type="dxa"/>
          </w:tblCellMar>
        </w:tblPrEx>
        <w:trPr>
          <w:gridAfter w:val="1"/>
          <w:wAfter w:w="373" w:type="dxa"/>
          <w:trHeight w:val="49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0503" w14:textId="77777777" w:rsidR="007A66B2" w:rsidRDefault="007A66B2" w:rsidP="00931E7B">
            <w:r>
              <w:rPr>
                <w:rFonts w:ascii="Times New Roman" w:eastAsia="Times New Roman" w:hAnsi="Times New Roman" w:cs="Times New Roman"/>
                <w:sz w:val="20"/>
              </w:rPr>
              <w:t xml:space="preserve">10.2 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1205" w14:textId="77777777" w:rsidR="007A66B2" w:rsidRDefault="007A66B2" w:rsidP="00931E7B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Zmiany adaptacyjne pojazdu dotyczące ewentualnej przebudowy i montażu wyposażenia w tym wyposażenia specjalnego nie mogą powodować utraty ani ograniczenia uprawnień wynikających z fabrycznej gwarancji producenta.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3F4F" w14:textId="77777777" w:rsidR="007A66B2" w:rsidRDefault="007A66B2" w:rsidP="00931E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9CBB" w14:textId="77777777" w:rsidR="007A66B2" w:rsidRDefault="007A66B2" w:rsidP="00931E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A66B2" w14:paraId="1157BC56" w14:textId="02417838" w:rsidTr="008D3FD1">
        <w:tblPrEx>
          <w:tblCellMar>
            <w:top w:w="51" w:type="dxa"/>
            <w:left w:w="60" w:type="dxa"/>
            <w:right w:w="4" w:type="dxa"/>
          </w:tblCellMar>
        </w:tblPrEx>
        <w:trPr>
          <w:gridAfter w:val="1"/>
          <w:wAfter w:w="373" w:type="dxa"/>
          <w:trHeight w:val="2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FE21" w14:textId="77777777" w:rsidR="007A66B2" w:rsidRDefault="007A66B2" w:rsidP="00931E7B">
            <w:r>
              <w:rPr>
                <w:rFonts w:ascii="Times New Roman" w:eastAsia="Times New Roman" w:hAnsi="Times New Roman" w:cs="Times New Roman"/>
                <w:sz w:val="20"/>
              </w:rPr>
              <w:t xml:space="preserve">10.3 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F101" w14:textId="77777777" w:rsidR="007A66B2" w:rsidRDefault="007A66B2" w:rsidP="00931E7B">
            <w:r>
              <w:rPr>
                <w:rFonts w:ascii="Times New Roman" w:eastAsia="Times New Roman" w:hAnsi="Times New Roman" w:cs="Times New Roman"/>
                <w:sz w:val="20"/>
              </w:rPr>
              <w:t xml:space="preserve">Zabudowa samochodu wykonana przez autoryzowaną firmę zabudowującą producenta podwozia.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EE1B" w14:textId="77777777" w:rsidR="007A66B2" w:rsidRDefault="007A66B2" w:rsidP="00931E7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BE5C" w14:textId="77777777" w:rsidR="007A66B2" w:rsidRDefault="007A66B2" w:rsidP="00931E7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A66B2" w14:paraId="3CD0AE5C" w14:textId="386C83E0" w:rsidTr="007A66B2">
        <w:tblPrEx>
          <w:tblCellMar>
            <w:top w:w="51" w:type="dxa"/>
            <w:left w:w="60" w:type="dxa"/>
            <w:right w:w="4" w:type="dxa"/>
          </w:tblCellMar>
        </w:tblPrEx>
        <w:trPr>
          <w:trHeight w:val="2635"/>
        </w:trPr>
        <w:tc>
          <w:tcPr>
            <w:tcW w:w="6025" w:type="dxa"/>
            <w:gridSpan w:val="2"/>
          </w:tcPr>
          <w:p w14:paraId="2C420DB2" w14:textId="77777777" w:rsidR="007A66B2" w:rsidRDefault="007A66B2" w:rsidP="00886EFF">
            <w:pPr>
              <w:spacing w:line="278" w:lineRule="auto"/>
            </w:pPr>
          </w:p>
        </w:tc>
        <w:tc>
          <w:tcPr>
            <w:tcW w:w="4196" w:type="dxa"/>
            <w:gridSpan w:val="2"/>
          </w:tcPr>
          <w:p w14:paraId="7900C405" w14:textId="77777777" w:rsidR="007A66B2" w:rsidRDefault="007A66B2" w:rsidP="00886EFF">
            <w:pPr>
              <w:spacing w:line="278" w:lineRule="auto"/>
            </w:pPr>
          </w:p>
        </w:tc>
        <w:tc>
          <w:tcPr>
            <w:tcW w:w="4174" w:type="dxa"/>
            <w:gridSpan w:val="3"/>
          </w:tcPr>
          <w:p w14:paraId="360BF88D" w14:textId="77777777" w:rsidR="007A66B2" w:rsidRDefault="007A66B2" w:rsidP="00886EFF">
            <w:pPr>
              <w:spacing w:line="278" w:lineRule="auto"/>
            </w:pPr>
          </w:p>
        </w:tc>
      </w:tr>
    </w:tbl>
    <w:p w14:paraId="418CE536" w14:textId="3CFD2BF7" w:rsidR="001452ED" w:rsidRDefault="001452ED" w:rsidP="00D40BA8">
      <w:pPr>
        <w:spacing w:after="0"/>
        <w:jc w:val="both"/>
      </w:pPr>
    </w:p>
    <w:sectPr w:rsidR="001452ED" w:rsidSect="00B827E1">
      <w:pgSz w:w="16838" w:h="11906" w:orient="landscape"/>
      <w:pgMar w:top="851" w:right="1417" w:bottom="1843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919C7" w14:textId="77777777" w:rsidR="00240047" w:rsidRDefault="00240047" w:rsidP="007A04AA">
      <w:pPr>
        <w:spacing w:after="0" w:line="240" w:lineRule="auto"/>
      </w:pPr>
      <w:r>
        <w:separator/>
      </w:r>
    </w:p>
  </w:endnote>
  <w:endnote w:type="continuationSeparator" w:id="0">
    <w:p w14:paraId="4E699B67" w14:textId="77777777" w:rsidR="00240047" w:rsidRDefault="00240047" w:rsidP="007A0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F495C" w14:textId="77777777" w:rsidR="00240047" w:rsidRDefault="00240047" w:rsidP="007A04AA">
      <w:pPr>
        <w:spacing w:after="0" w:line="240" w:lineRule="auto"/>
      </w:pPr>
      <w:r>
        <w:separator/>
      </w:r>
    </w:p>
  </w:footnote>
  <w:footnote w:type="continuationSeparator" w:id="0">
    <w:p w14:paraId="1E8B7CCE" w14:textId="77777777" w:rsidR="00240047" w:rsidRDefault="00240047" w:rsidP="007A0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043"/>
    <w:multiLevelType w:val="hybridMultilevel"/>
    <w:tmpl w:val="10284380"/>
    <w:lvl w:ilvl="0" w:tplc="EFA4F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F2CD7"/>
    <w:multiLevelType w:val="hybridMultilevel"/>
    <w:tmpl w:val="CBD67AFE"/>
    <w:lvl w:ilvl="0" w:tplc="EEB2C5FA">
      <w:start w:val="1"/>
      <w:numFmt w:val="bullet"/>
      <w:lvlText w:val="-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B807B2">
      <w:start w:val="1"/>
      <w:numFmt w:val="bullet"/>
      <w:lvlText w:val="o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2419BE">
      <w:start w:val="1"/>
      <w:numFmt w:val="bullet"/>
      <w:lvlText w:val="▪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049B76">
      <w:start w:val="1"/>
      <w:numFmt w:val="bullet"/>
      <w:lvlText w:val="•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B00870">
      <w:start w:val="1"/>
      <w:numFmt w:val="bullet"/>
      <w:lvlText w:val="o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D8EF9C">
      <w:start w:val="1"/>
      <w:numFmt w:val="bullet"/>
      <w:lvlText w:val="▪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D25952">
      <w:start w:val="1"/>
      <w:numFmt w:val="bullet"/>
      <w:lvlText w:val="•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3EDE94">
      <w:start w:val="1"/>
      <w:numFmt w:val="bullet"/>
      <w:lvlText w:val="o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1EC162">
      <w:start w:val="1"/>
      <w:numFmt w:val="bullet"/>
      <w:lvlText w:val="▪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8E0A5B"/>
    <w:multiLevelType w:val="hybridMultilevel"/>
    <w:tmpl w:val="596866E4"/>
    <w:lvl w:ilvl="0" w:tplc="8DC2E100">
      <w:start w:val="1"/>
      <w:numFmt w:val="bullet"/>
      <w:lvlText w:val="-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A68868">
      <w:start w:val="1"/>
      <w:numFmt w:val="bullet"/>
      <w:lvlText w:val="o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6A6A4A">
      <w:start w:val="1"/>
      <w:numFmt w:val="bullet"/>
      <w:lvlText w:val="▪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16D240">
      <w:start w:val="1"/>
      <w:numFmt w:val="bullet"/>
      <w:lvlText w:val="•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7A5D5C">
      <w:start w:val="1"/>
      <w:numFmt w:val="bullet"/>
      <w:lvlText w:val="o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9EE62A">
      <w:start w:val="1"/>
      <w:numFmt w:val="bullet"/>
      <w:lvlText w:val="▪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BA9FD4">
      <w:start w:val="1"/>
      <w:numFmt w:val="bullet"/>
      <w:lvlText w:val="•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0E3890">
      <w:start w:val="1"/>
      <w:numFmt w:val="bullet"/>
      <w:lvlText w:val="o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AA89F4">
      <w:start w:val="1"/>
      <w:numFmt w:val="bullet"/>
      <w:lvlText w:val="▪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CB500C"/>
    <w:multiLevelType w:val="hybridMultilevel"/>
    <w:tmpl w:val="20CA40C0"/>
    <w:lvl w:ilvl="0" w:tplc="EFA4F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C69E6"/>
    <w:multiLevelType w:val="hybridMultilevel"/>
    <w:tmpl w:val="E7D80B94"/>
    <w:lvl w:ilvl="0" w:tplc="9266CADC">
      <w:start w:val="1"/>
      <w:numFmt w:val="bullet"/>
      <w:lvlText w:val="-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7C4688">
      <w:start w:val="1"/>
      <w:numFmt w:val="bullet"/>
      <w:lvlText w:val="o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04427C">
      <w:start w:val="1"/>
      <w:numFmt w:val="bullet"/>
      <w:lvlText w:val="▪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C4CC6A">
      <w:start w:val="1"/>
      <w:numFmt w:val="bullet"/>
      <w:lvlText w:val="•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F6AF48">
      <w:start w:val="1"/>
      <w:numFmt w:val="bullet"/>
      <w:lvlText w:val="o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68C4E8">
      <w:start w:val="1"/>
      <w:numFmt w:val="bullet"/>
      <w:lvlText w:val="▪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AAFFF0">
      <w:start w:val="1"/>
      <w:numFmt w:val="bullet"/>
      <w:lvlText w:val="•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5207DC">
      <w:start w:val="1"/>
      <w:numFmt w:val="bullet"/>
      <w:lvlText w:val="o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3623A0">
      <w:start w:val="1"/>
      <w:numFmt w:val="bullet"/>
      <w:lvlText w:val="▪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F75EBF"/>
    <w:multiLevelType w:val="hybridMultilevel"/>
    <w:tmpl w:val="2D2C71D4"/>
    <w:lvl w:ilvl="0" w:tplc="62FA74B2">
      <w:start w:val="1"/>
      <w:numFmt w:val="bullet"/>
      <w:lvlText w:val="-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105132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7AE18A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5EB004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E2BC7C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42217A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34AEA2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54EED2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5C2EEC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325B3B"/>
    <w:multiLevelType w:val="hybridMultilevel"/>
    <w:tmpl w:val="50566754"/>
    <w:lvl w:ilvl="0" w:tplc="75E44E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62C63C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8A3930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A2D904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6E5E00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F0B6EC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E0B69E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345DF6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EE27D0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817C1B"/>
    <w:multiLevelType w:val="multilevel"/>
    <w:tmpl w:val="C112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D41ED"/>
    <w:multiLevelType w:val="hybridMultilevel"/>
    <w:tmpl w:val="E98C3A2E"/>
    <w:lvl w:ilvl="0" w:tplc="7618DE6E">
      <w:start w:val="1"/>
      <w:numFmt w:val="bullet"/>
      <w:lvlText w:val="-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EE2A74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86C576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2845BA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A828A4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BA7724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6013CE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50364E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C6248A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870A51"/>
    <w:multiLevelType w:val="hybridMultilevel"/>
    <w:tmpl w:val="014E4CE0"/>
    <w:lvl w:ilvl="0" w:tplc="B058D336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EC523A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1ECE92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2C4628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E6D8C6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EA5A46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C65EFC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62E05A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AAD652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B07037"/>
    <w:multiLevelType w:val="hybridMultilevel"/>
    <w:tmpl w:val="5B3EC5E0"/>
    <w:lvl w:ilvl="0" w:tplc="EFA4F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F3AEB"/>
    <w:multiLevelType w:val="hybridMultilevel"/>
    <w:tmpl w:val="0AD4DE0E"/>
    <w:lvl w:ilvl="0" w:tplc="603EC8AE">
      <w:start w:val="1"/>
      <w:numFmt w:val="bullet"/>
      <w:lvlText w:val="-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602710">
      <w:start w:val="1"/>
      <w:numFmt w:val="lowerLetter"/>
      <w:lvlText w:val="%2)"/>
      <w:lvlJc w:val="left"/>
      <w:pPr>
        <w:ind w:left="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966C54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F41E7E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1E2FC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901D6A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FE2E1C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32CAD4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621C9A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BF6956"/>
    <w:multiLevelType w:val="hybridMultilevel"/>
    <w:tmpl w:val="A476BF6E"/>
    <w:lvl w:ilvl="0" w:tplc="55BC88EA">
      <w:start w:val="1"/>
      <w:numFmt w:val="bullet"/>
      <w:lvlText w:val="-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58A68A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9A43DE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D44542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867EEC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0E7200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34DEFC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68F9A2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8896D2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053F76"/>
    <w:multiLevelType w:val="multilevel"/>
    <w:tmpl w:val="C060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8402727">
    <w:abstractNumId w:val="2"/>
  </w:num>
  <w:num w:numId="2" w16cid:durableId="1569612270">
    <w:abstractNumId w:val="4"/>
  </w:num>
  <w:num w:numId="3" w16cid:durableId="1661225695">
    <w:abstractNumId w:val="1"/>
  </w:num>
  <w:num w:numId="4" w16cid:durableId="1396245511">
    <w:abstractNumId w:val="9"/>
  </w:num>
  <w:num w:numId="5" w16cid:durableId="522861664">
    <w:abstractNumId w:val="8"/>
  </w:num>
  <w:num w:numId="6" w16cid:durableId="726027395">
    <w:abstractNumId w:val="5"/>
  </w:num>
  <w:num w:numId="7" w16cid:durableId="1720474735">
    <w:abstractNumId w:val="6"/>
  </w:num>
  <w:num w:numId="8" w16cid:durableId="1762796380">
    <w:abstractNumId w:val="11"/>
  </w:num>
  <w:num w:numId="9" w16cid:durableId="1275211622">
    <w:abstractNumId w:val="12"/>
  </w:num>
  <w:num w:numId="10" w16cid:durableId="1994943404">
    <w:abstractNumId w:val="0"/>
  </w:num>
  <w:num w:numId="11" w16cid:durableId="830366864">
    <w:abstractNumId w:val="10"/>
  </w:num>
  <w:num w:numId="12" w16cid:durableId="888344013">
    <w:abstractNumId w:val="3"/>
  </w:num>
  <w:num w:numId="13" w16cid:durableId="608394798">
    <w:abstractNumId w:val="13"/>
  </w:num>
  <w:num w:numId="14" w16cid:durableId="10617112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2ED"/>
    <w:rsid w:val="0001250A"/>
    <w:rsid w:val="000212FB"/>
    <w:rsid w:val="00093ABF"/>
    <w:rsid w:val="000A61FE"/>
    <w:rsid w:val="000D4FAF"/>
    <w:rsid w:val="000D5BDF"/>
    <w:rsid w:val="000F32F1"/>
    <w:rsid w:val="000F58BB"/>
    <w:rsid w:val="0013550F"/>
    <w:rsid w:val="001452ED"/>
    <w:rsid w:val="00161AF3"/>
    <w:rsid w:val="00182F87"/>
    <w:rsid w:val="001D7704"/>
    <w:rsid w:val="00212FAE"/>
    <w:rsid w:val="002305E0"/>
    <w:rsid w:val="00240047"/>
    <w:rsid w:val="00261AB0"/>
    <w:rsid w:val="00294FA5"/>
    <w:rsid w:val="002B705E"/>
    <w:rsid w:val="00327A46"/>
    <w:rsid w:val="003460FF"/>
    <w:rsid w:val="00374007"/>
    <w:rsid w:val="00397C30"/>
    <w:rsid w:val="004144F6"/>
    <w:rsid w:val="00447ABD"/>
    <w:rsid w:val="004A14E6"/>
    <w:rsid w:val="00520B6F"/>
    <w:rsid w:val="00553E07"/>
    <w:rsid w:val="005660E4"/>
    <w:rsid w:val="00570C92"/>
    <w:rsid w:val="00612BCB"/>
    <w:rsid w:val="00645263"/>
    <w:rsid w:val="00672162"/>
    <w:rsid w:val="006A1BFA"/>
    <w:rsid w:val="006C78A4"/>
    <w:rsid w:val="006D1994"/>
    <w:rsid w:val="006D5C3C"/>
    <w:rsid w:val="007043B4"/>
    <w:rsid w:val="007333AE"/>
    <w:rsid w:val="00754A5E"/>
    <w:rsid w:val="00770C3E"/>
    <w:rsid w:val="00771EFC"/>
    <w:rsid w:val="007A04AA"/>
    <w:rsid w:val="007A66B2"/>
    <w:rsid w:val="007B3416"/>
    <w:rsid w:val="007C02FB"/>
    <w:rsid w:val="007E3EA3"/>
    <w:rsid w:val="00867210"/>
    <w:rsid w:val="0087436A"/>
    <w:rsid w:val="00886CCE"/>
    <w:rsid w:val="00886EFF"/>
    <w:rsid w:val="008D3FD1"/>
    <w:rsid w:val="008D4C59"/>
    <w:rsid w:val="008F6390"/>
    <w:rsid w:val="00934316"/>
    <w:rsid w:val="00947581"/>
    <w:rsid w:val="00956198"/>
    <w:rsid w:val="00967AF4"/>
    <w:rsid w:val="009B1C1E"/>
    <w:rsid w:val="00AB5B3E"/>
    <w:rsid w:val="00B02588"/>
    <w:rsid w:val="00B07F7D"/>
    <w:rsid w:val="00B16D69"/>
    <w:rsid w:val="00B176CC"/>
    <w:rsid w:val="00B827E1"/>
    <w:rsid w:val="00C07013"/>
    <w:rsid w:val="00C11F8B"/>
    <w:rsid w:val="00C15224"/>
    <w:rsid w:val="00C33CBA"/>
    <w:rsid w:val="00C44FCD"/>
    <w:rsid w:val="00C46680"/>
    <w:rsid w:val="00C8164E"/>
    <w:rsid w:val="00C873BD"/>
    <w:rsid w:val="00C9147B"/>
    <w:rsid w:val="00C9737E"/>
    <w:rsid w:val="00D377B3"/>
    <w:rsid w:val="00D40BA8"/>
    <w:rsid w:val="00D4632A"/>
    <w:rsid w:val="00D574C6"/>
    <w:rsid w:val="00DF278B"/>
    <w:rsid w:val="00DF338B"/>
    <w:rsid w:val="00E1563D"/>
    <w:rsid w:val="00E90133"/>
    <w:rsid w:val="00E92048"/>
    <w:rsid w:val="00E976B0"/>
    <w:rsid w:val="00EC36C2"/>
    <w:rsid w:val="00EE060D"/>
    <w:rsid w:val="00F262F9"/>
    <w:rsid w:val="00F54041"/>
    <w:rsid w:val="00F637F9"/>
    <w:rsid w:val="00FE1710"/>
    <w:rsid w:val="00FE5C95"/>
    <w:rsid w:val="00FF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3B97"/>
  <w15:docId w15:val="{89244B8B-3AA6-4E41-9B20-CCE0BD73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A0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4AA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7A0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4AA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9B1C1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12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Pogrubienie">
    <w:name w:val="Strong"/>
    <w:basedOn w:val="Domylnaczcionkaakapitu"/>
    <w:uiPriority w:val="22"/>
    <w:qFormat/>
    <w:rsid w:val="00612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1615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</dc:creator>
  <cp:keywords/>
  <cp:lastModifiedBy>M.Składanowski (KP Pruszków)</cp:lastModifiedBy>
  <cp:revision>7</cp:revision>
  <cp:lastPrinted>2025-08-22T07:12:00Z</cp:lastPrinted>
  <dcterms:created xsi:type="dcterms:W3CDTF">2025-10-06T11:43:00Z</dcterms:created>
  <dcterms:modified xsi:type="dcterms:W3CDTF">2025-10-30T08:07:00Z</dcterms:modified>
</cp:coreProperties>
</file>