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54FB33D9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107363" w:rsidRPr="00107363">
        <w:rPr>
          <w:rFonts w:ascii="Arial" w:hAnsi="Arial" w:cs="Arial"/>
          <w:b/>
          <w:sz w:val="22"/>
          <w:szCs w:val="22"/>
        </w:rPr>
        <w:t>toreb do Indywidualnego Pakietu Medycznego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4A1AE9">
        <w:rPr>
          <w:rFonts w:ascii="Arial" w:hAnsi="Arial" w:cs="Arial"/>
          <w:b/>
          <w:sz w:val="22"/>
          <w:szCs w:val="22"/>
        </w:rPr>
        <w:t>30</w:t>
      </w:r>
      <w:r w:rsidR="00AD035E">
        <w:rPr>
          <w:rFonts w:ascii="Arial" w:hAnsi="Arial" w:cs="Arial"/>
          <w:b/>
          <w:sz w:val="22"/>
          <w:szCs w:val="22"/>
        </w:rPr>
        <w:t>/2021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9A4162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br/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0B234DD3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</w:t>
      </w:r>
      <w:r w:rsidR="00F41C7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A767835" w14:textId="31ED95F9" w:rsidR="0026071A" w:rsidRDefault="00A60D34" w:rsidP="002D7DF2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26071A">
        <w:rPr>
          <w:rFonts w:ascii="Arial" w:hAnsi="Arial" w:cs="Arial"/>
          <w:sz w:val="22"/>
          <w:szCs w:val="22"/>
        </w:rPr>
        <w:t>:</w:t>
      </w:r>
    </w:p>
    <w:p w14:paraId="2878954F" w14:textId="30B1094E" w:rsidR="001B0C9D" w:rsidRPr="004A14A0" w:rsidRDefault="001B0C9D" w:rsidP="0012553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lastRenderedPageBreak/>
        <w:t>Przedmiot zamówienia o</w:t>
      </w:r>
      <w:r>
        <w:rPr>
          <w:rFonts w:ascii="Arial" w:hAnsi="Arial" w:cs="Arial"/>
          <w:color w:val="000000"/>
          <w:sz w:val="22"/>
          <w:szCs w:val="22"/>
        </w:rPr>
        <w:t xml:space="preserve">bjęty zamówieniem gwarantowanym </w:t>
      </w:r>
      <w:r w:rsidR="004A1AE9">
        <w:rPr>
          <w:rFonts w:ascii="Arial" w:hAnsi="Arial" w:cs="Arial"/>
          <w:b/>
          <w:sz w:val="22"/>
          <w:szCs w:val="22"/>
        </w:rPr>
        <w:t>w terminie 45</w:t>
      </w:r>
      <w:r w:rsidRPr="004A14A0">
        <w:rPr>
          <w:rFonts w:ascii="Arial" w:hAnsi="Arial" w:cs="Arial"/>
          <w:b/>
          <w:sz w:val="22"/>
          <w:szCs w:val="22"/>
        </w:rPr>
        <w:t xml:space="preserve"> dni kalendarzowych od dnia podpisania umowy</w:t>
      </w:r>
      <w:r w:rsidR="004A1AE9">
        <w:rPr>
          <w:rFonts w:ascii="Arial" w:hAnsi="Arial" w:cs="Arial"/>
          <w:b/>
          <w:sz w:val="22"/>
          <w:szCs w:val="22"/>
        </w:rPr>
        <w:t xml:space="preserve">, </w:t>
      </w:r>
      <w:r w:rsidR="004A1AE9" w:rsidRPr="00393AA7">
        <w:rPr>
          <w:rFonts w:ascii="Arial" w:hAnsi="Arial" w:cs="Arial"/>
          <w:sz w:val="22"/>
          <w:szCs w:val="22"/>
        </w:rPr>
        <w:t>jednakże</w:t>
      </w:r>
      <w:r w:rsidR="004A1AE9">
        <w:rPr>
          <w:rFonts w:ascii="Arial" w:hAnsi="Arial" w:cs="Arial"/>
          <w:b/>
          <w:sz w:val="22"/>
          <w:szCs w:val="22"/>
        </w:rPr>
        <w:t xml:space="preserve"> </w:t>
      </w:r>
      <w:r w:rsidR="004A1AE9" w:rsidRPr="0040741B">
        <w:rPr>
          <w:rFonts w:ascii="Arial" w:hAnsi="Arial" w:cs="Arial"/>
          <w:sz w:val="22"/>
          <w:szCs w:val="22"/>
        </w:rPr>
        <w:t>nie później niż do 30 listopada 2021 r.</w:t>
      </w:r>
    </w:p>
    <w:p w14:paraId="3504C194" w14:textId="2BA6AF53" w:rsidR="001B0C9D" w:rsidRPr="004A14A0" w:rsidRDefault="001B0C9D" w:rsidP="00125538">
      <w:pPr>
        <w:pStyle w:val="Standard"/>
        <w:numPr>
          <w:ilvl w:val="0"/>
          <w:numId w:val="16"/>
        </w:numPr>
        <w:suppressAutoHyphens/>
        <w:autoSpaceDE/>
        <w:adjustRightInd/>
        <w:spacing w:line="276" w:lineRule="auto"/>
        <w:jc w:val="both"/>
        <w:textAlignment w:val="baseline"/>
        <w:rPr>
          <w:rFonts w:ascii="Arial" w:hAnsi="Arial" w:cs="Arial"/>
        </w:rPr>
      </w:pPr>
      <w:r w:rsidRPr="004A14A0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A14A0">
        <w:rPr>
          <w:rFonts w:ascii="Arial" w:hAnsi="Arial" w:cs="Arial"/>
          <w:color w:val="000000"/>
          <w:sz w:val="22"/>
          <w:szCs w:val="22"/>
        </w:rPr>
        <w:t xml:space="preserve">niż </w:t>
      </w:r>
      <w:r w:rsidR="004A1AE9">
        <w:rPr>
          <w:rFonts w:ascii="Arial" w:hAnsi="Arial" w:cs="Arial"/>
          <w:b/>
          <w:color w:val="000000"/>
          <w:sz w:val="22"/>
          <w:szCs w:val="22"/>
        </w:rPr>
        <w:t>45</w:t>
      </w:r>
      <w:r w:rsidRPr="004A14A0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kalendarzowych</w:t>
      </w:r>
      <w:r w:rsidRPr="004A14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4A0">
        <w:rPr>
          <w:rFonts w:ascii="Arial" w:hAnsi="Arial" w:cs="Arial"/>
          <w:sz w:val="22"/>
          <w:szCs w:val="22"/>
        </w:rPr>
        <w:t>licząc od dnia przedstawie</w:t>
      </w:r>
      <w:r>
        <w:rPr>
          <w:rFonts w:ascii="Arial" w:hAnsi="Arial" w:cs="Arial"/>
          <w:sz w:val="22"/>
          <w:szCs w:val="22"/>
        </w:rPr>
        <w:t xml:space="preserve">nia przez Zamawiającego ilości, z których skorzysta </w:t>
      </w:r>
      <w:r w:rsidR="004A1AE9">
        <w:rPr>
          <w:rFonts w:ascii="Arial" w:hAnsi="Arial" w:cs="Arial"/>
          <w:sz w:val="22"/>
          <w:szCs w:val="22"/>
        </w:rPr>
        <w:t xml:space="preserve">w ramach prawa opcji, jednakże nie </w:t>
      </w:r>
      <w:r w:rsidR="004A1AE9" w:rsidRPr="0040741B">
        <w:rPr>
          <w:rFonts w:ascii="Arial" w:hAnsi="Arial" w:cs="Arial"/>
          <w:sz w:val="22"/>
          <w:szCs w:val="22"/>
        </w:rPr>
        <w:t>później niż do 30 listopada 2022</w:t>
      </w:r>
      <w:r w:rsidR="004A1AE9">
        <w:rPr>
          <w:rFonts w:ascii="Arial" w:hAnsi="Arial" w:cs="Arial"/>
          <w:sz w:val="22"/>
          <w:szCs w:val="22"/>
        </w:rPr>
        <w:t xml:space="preserve"> r.</w:t>
      </w:r>
    </w:p>
    <w:p w14:paraId="248FD18A" w14:textId="6630F827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77777777" w:rsidR="007A3715" w:rsidRPr="00F353C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CB9B904" w14:textId="77777777" w:rsidR="007A3715" w:rsidRPr="00A320B5" w:rsidRDefault="007A3715" w:rsidP="007A3715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8F678C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621961B0" w14:textId="78B257DD" w:rsidR="00796151" w:rsidRPr="008623E8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421EE16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241134B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35F2368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7B2F026F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4228DD43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56492F2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31AE5BE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38ED3540" w14:textId="0E663C10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956A8B6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</w:t>
      </w:r>
      <w:r w:rsidR="00C80CCF">
        <w:rPr>
          <w:rFonts w:ascii="Arial" w:hAnsi="Arial" w:cs="Arial"/>
          <w:b/>
          <w:sz w:val="20"/>
          <w:szCs w:val="20"/>
        </w:rPr>
        <w:t xml:space="preserve">oszenia w Dz.U. </w:t>
      </w:r>
      <w:r w:rsidR="001264B0">
        <w:rPr>
          <w:rFonts w:ascii="Arial" w:hAnsi="Arial" w:cs="Arial"/>
          <w:b/>
          <w:sz w:val="20"/>
          <w:szCs w:val="20"/>
        </w:rPr>
        <w:t>2021/S 171-444556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6085B997" w:rsidR="0011302D" w:rsidRPr="008D18C1" w:rsidRDefault="0011302D" w:rsidP="005E6CA1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107363" w:rsidRPr="00107363">
              <w:rPr>
                <w:rFonts w:ascii="Arial" w:hAnsi="Arial" w:cs="Arial"/>
                <w:sz w:val="20"/>
                <w:szCs w:val="20"/>
              </w:rPr>
              <w:t>toreb do Indywidualnego Pakietu Medycznego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3D0BA3FF" w:rsidR="0011302D" w:rsidRPr="008D18C1" w:rsidRDefault="0011302D" w:rsidP="004A1AE9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4A1AE9">
              <w:rPr>
                <w:rFonts w:ascii="Arial" w:hAnsi="Arial" w:cs="Arial"/>
                <w:sz w:val="20"/>
                <w:szCs w:val="20"/>
              </w:rPr>
              <w:t>30</w:t>
            </w:r>
            <w:r w:rsidR="00264EC2">
              <w:rPr>
                <w:rFonts w:ascii="Arial" w:hAnsi="Arial" w:cs="Arial"/>
                <w:sz w:val="20"/>
                <w:szCs w:val="20"/>
              </w:rPr>
              <w:t>/2021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9EB74A5" w14:textId="77777777" w:rsidR="001264B0" w:rsidRDefault="001264B0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2EF2B83A" w14:textId="77777777" w:rsidR="001264B0" w:rsidRDefault="001264B0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9928305" w14:textId="28E687C1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029F3EB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6963685D" w:rsidR="0011302D" w:rsidRDefault="008623E8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25A7B18C" w14:textId="77777777" w:rsidR="005E6CA1" w:rsidRPr="008623E8" w:rsidRDefault="005E6CA1" w:rsidP="008623E8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23703689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65E15F48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F158A5">
        <w:rPr>
          <w:rFonts w:ascii="Arial" w:hAnsi="Arial" w:cs="Arial"/>
          <w:b/>
          <w:sz w:val="22"/>
          <w:szCs w:val="22"/>
        </w:rPr>
        <w:t xml:space="preserve"> </w:t>
      </w:r>
      <w:r w:rsidR="00816BBA" w:rsidRPr="00816BBA">
        <w:rPr>
          <w:rFonts w:ascii="Arial" w:hAnsi="Arial" w:cs="Arial"/>
          <w:b/>
          <w:sz w:val="22"/>
          <w:szCs w:val="22"/>
        </w:rPr>
        <w:t>toreb do Indywidualnego Pakietu Medycznego</w:t>
      </w:r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4A1AE9">
        <w:rPr>
          <w:rFonts w:ascii="Arial" w:hAnsi="Arial" w:cs="Arial"/>
          <w:b/>
          <w:sz w:val="22"/>
          <w:szCs w:val="22"/>
        </w:rPr>
        <w:t>30</w:t>
      </w:r>
      <w:r w:rsidR="00C84B00">
        <w:rPr>
          <w:rFonts w:ascii="Arial" w:hAnsi="Arial" w:cs="Arial"/>
          <w:b/>
          <w:sz w:val="22"/>
          <w:szCs w:val="22"/>
        </w:rPr>
        <w:t>/2021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2F0082B3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11 września 2019 r. – Prawo zamówień publiczny</w:t>
      </w:r>
      <w:r w:rsidR="0015555F">
        <w:rPr>
          <w:rFonts w:ascii="Arial" w:eastAsia="Calibri" w:hAnsi="Arial" w:cs="Arial"/>
          <w:sz w:val="22"/>
          <w:szCs w:val="22"/>
          <w:lang w:eastAsia="en-US"/>
        </w:rPr>
        <w:t>ch (Dz. U. z 2019 r. poz. 2019 ze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4633EF11" w:rsidR="0079429D" w:rsidRPr="00A320B5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1C350CFD" w14:textId="4474DCEA" w:rsidR="0079429D" w:rsidRDefault="0062618D" w:rsidP="0062618D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79429D" w:rsidRPr="003F1944">
        <w:rPr>
          <w:rFonts w:ascii="Arial" w:hAnsi="Arial" w:cs="Arial"/>
          <w:i/>
        </w:rPr>
        <w:t xml:space="preserve"> (Imię i nazwisko)</w:t>
      </w:r>
    </w:p>
    <w:p w14:paraId="332E32BD" w14:textId="77777777" w:rsidR="00A84CBA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5CECFC52" w14:textId="77777777" w:rsidR="00A84CBA" w:rsidRDefault="00A84CBA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5C57ED9F" w14:textId="1E9B262E" w:rsidR="00BD624C" w:rsidRDefault="00BD624C" w:rsidP="00FF505C">
      <w:pPr>
        <w:tabs>
          <w:tab w:val="left" w:pos="4320"/>
        </w:tabs>
        <w:rPr>
          <w:rFonts w:ascii="Arial" w:hAnsi="Arial" w:cs="Arial"/>
          <w:i/>
        </w:rPr>
      </w:pPr>
    </w:p>
    <w:p w14:paraId="39B82C0F" w14:textId="77777777" w:rsidR="00B81001" w:rsidRDefault="00B81001" w:rsidP="00FF505C">
      <w:pPr>
        <w:tabs>
          <w:tab w:val="left" w:pos="4320"/>
        </w:tabs>
        <w:rPr>
          <w:rFonts w:ascii="Arial" w:hAnsi="Arial" w:cs="Arial"/>
        </w:rPr>
        <w:sectPr w:rsidR="00B81001" w:rsidSect="00A84CBA">
          <w:pgSz w:w="11906" w:h="16838"/>
          <w:pgMar w:top="811" w:right="1191" w:bottom="1418" w:left="1701" w:header="708" w:footer="709" w:gutter="0"/>
          <w:cols w:space="708"/>
          <w:docGrid w:linePitch="600" w:charSpace="32768"/>
        </w:sectPr>
      </w:pPr>
    </w:p>
    <w:p w14:paraId="492D22E7" w14:textId="77DF93E4" w:rsidR="00B81001" w:rsidRPr="00A320B5" w:rsidRDefault="00B81001" w:rsidP="00B90629">
      <w:pPr>
        <w:spacing w:line="276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14:paraId="63A0D367" w14:textId="77777777" w:rsidR="00B81001" w:rsidRPr="00A320B5" w:rsidRDefault="00B81001" w:rsidP="00B81001">
      <w:pPr>
        <w:spacing w:line="276" w:lineRule="auto"/>
        <w:ind w:left="7088" w:right="-142"/>
        <w:jc w:val="center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14:paraId="2BDB0E4E" w14:textId="77777777" w:rsidR="00B81001" w:rsidRPr="00A320B5" w:rsidRDefault="00B81001" w:rsidP="00B81001">
      <w:pPr>
        <w:spacing w:line="276" w:lineRule="auto"/>
        <w:ind w:right="-142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656"/>
        <w:gridCol w:w="1410"/>
        <w:gridCol w:w="1280"/>
        <w:gridCol w:w="639"/>
        <w:gridCol w:w="898"/>
        <w:gridCol w:w="898"/>
        <w:gridCol w:w="898"/>
        <w:gridCol w:w="512"/>
        <w:gridCol w:w="898"/>
        <w:gridCol w:w="1280"/>
        <w:gridCol w:w="2403"/>
        <w:gridCol w:w="1114"/>
      </w:tblGrid>
      <w:tr w:rsidR="00B90629" w:rsidRPr="00BD0F74" w14:paraId="5398CDB3" w14:textId="77777777" w:rsidTr="00D30612">
        <w:trPr>
          <w:trHeight w:val="533"/>
          <w:jc w:val="center"/>
        </w:trPr>
        <w:tc>
          <w:tcPr>
            <w:tcW w:w="175" w:type="pct"/>
            <w:vMerge w:val="restart"/>
            <w:vAlign w:val="center"/>
          </w:tcPr>
          <w:p w14:paraId="0DC091C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861" w:type="pct"/>
            <w:vMerge w:val="restart"/>
            <w:vAlign w:val="center"/>
          </w:tcPr>
          <w:p w14:paraId="2FA5C8D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457" w:type="pct"/>
            <w:vMerge w:val="restart"/>
            <w:vAlign w:val="center"/>
          </w:tcPr>
          <w:p w14:paraId="06171E3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produktu*</w:t>
            </w:r>
          </w:p>
        </w:tc>
        <w:tc>
          <w:tcPr>
            <w:tcW w:w="415" w:type="pct"/>
            <w:vMerge w:val="restart"/>
            <w:vAlign w:val="center"/>
          </w:tcPr>
          <w:p w14:paraId="3FEE5D8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207" w:type="pct"/>
            <w:vMerge w:val="restart"/>
            <w:noWrap/>
            <w:vAlign w:val="center"/>
          </w:tcPr>
          <w:p w14:paraId="3687A79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J. m</w:t>
            </w:r>
          </w:p>
        </w:tc>
        <w:tc>
          <w:tcPr>
            <w:tcW w:w="291" w:type="pct"/>
            <w:vMerge w:val="restart"/>
            <w:vAlign w:val="center"/>
          </w:tcPr>
          <w:p w14:paraId="0D351CA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 xml:space="preserve">Ilości do zakupu </w:t>
            </w:r>
          </w:p>
        </w:tc>
        <w:tc>
          <w:tcPr>
            <w:tcW w:w="291" w:type="pct"/>
            <w:vMerge w:val="restart"/>
            <w:vAlign w:val="center"/>
          </w:tcPr>
          <w:p w14:paraId="49981EF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Cena jedn. netto **</w:t>
            </w:r>
          </w:p>
        </w:tc>
        <w:tc>
          <w:tcPr>
            <w:tcW w:w="291" w:type="pct"/>
            <w:vMerge w:val="restart"/>
            <w:vAlign w:val="center"/>
          </w:tcPr>
          <w:p w14:paraId="6BE982D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6316">
              <w:rPr>
                <w:rFonts w:ascii="Arial" w:hAnsi="Arial" w:cs="Arial"/>
                <w:b/>
                <w:bCs/>
                <w:sz w:val="18"/>
                <w:szCs w:val="20"/>
              </w:rPr>
              <w:t>Wartość netto**</w:t>
            </w:r>
          </w:p>
        </w:tc>
        <w:tc>
          <w:tcPr>
            <w:tcW w:w="457" w:type="pct"/>
            <w:gridSpan w:val="2"/>
            <w:vAlign w:val="center"/>
          </w:tcPr>
          <w:p w14:paraId="784E1F8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415" w:type="pct"/>
            <w:vMerge w:val="restart"/>
            <w:vAlign w:val="center"/>
          </w:tcPr>
          <w:p w14:paraId="681CE77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779" w:type="pct"/>
            <w:vMerge w:val="restart"/>
          </w:tcPr>
          <w:p w14:paraId="0F74134F" w14:textId="4387435D" w:rsidR="00B90629" w:rsidRPr="00BD0F74" w:rsidRDefault="00B90629" w:rsidP="00B9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629">
              <w:rPr>
                <w:rFonts w:ascii="Arial" w:hAnsi="Arial" w:cs="Arial"/>
                <w:b/>
                <w:sz w:val="18"/>
                <w:szCs w:val="18"/>
              </w:rPr>
              <w:t xml:space="preserve">Oferowany okres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r w:rsidRPr="00B90629">
              <w:rPr>
                <w:rFonts w:ascii="Arial" w:hAnsi="Arial" w:cs="Arial"/>
                <w:b/>
                <w:sz w:val="18"/>
                <w:szCs w:val="18"/>
              </w:rPr>
              <w:t xml:space="preserve"> liczony   - dla zamówienia gwarantowanego na dzień składania ofert                             - dla opcjonalnego na dzień złożenia zamówienia ***</w:t>
            </w:r>
          </w:p>
        </w:tc>
        <w:tc>
          <w:tcPr>
            <w:tcW w:w="361" w:type="pct"/>
            <w:vMerge w:val="restart"/>
            <w:vAlign w:val="center"/>
          </w:tcPr>
          <w:p w14:paraId="37E7D310" w14:textId="375D402F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90629" w:rsidRPr="00BD0F74" w14:paraId="1BAEA176" w14:textId="77777777" w:rsidTr="00D30612">
        <w:trPr>
          <w:trHeight w:val="933"/>
          <w:jc w:val="center"/>
        </w:trPr>
        <w:tc>
          <w:tcPr>
            <w:tcW w:w="175" w:type="pct"/>
            <w:vMerge/>
            <w:vAlign w:val="center"/>
          </w:tcPr>
          <w:p w14:paraId="2818316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432C336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11BCE15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161DA82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noWrap/>
            <w:vAlign w:val="center"/>
            <w:hideMark/>
          </w:tcPr>
          <w:p w14:paraId="0AC919C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FEE4B1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53C4B2B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C08D0C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393E21E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1" w:type="pct"/>
            <w:vAlign w:val="center"/>
          </w:tcPr>
          <w:p w14:paraId="1FA7A34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415" w:type="pct"/>
            <w:vMerge/>
            <w:vAlign w:val="center"/>
            <w:hideMark/>
          </w:tcPr>
          <w:p w14:paraId="7D3017D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14:paraId="1939164C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390F514C" w14:textId="73157512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0629" w:rsidRPr="00BD0F74" w14:paraId="3EE31241" w14:textId="77777777" w:rsidTr="00D30612">
        <w:trPr>
          <w:trHeight w:hRule="exact" w:val="444"/>
          <w:jc w:val="center"/>
        </w:trPr>
        <w:tc>
          <w:tcPr>
            <w:tcW w:w="175" w:type="pct"/>
            <w:vMerge w:val="restart"/>
            <w:vAlign w:val="center"/>
          </w:tcPr>
          <w:p w14:paraId="50FB566C" w14:textId="4583618C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61" w:type="pct"/>
            <w:vMerge w:val="restart"/>
            <w:vAlign w:val="center"/>
          </w:tcPr>
          <w:p w14:paraId="13BD7EF2" w14:textId="2F0BFD4E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Merge w:val="restart"/>
            <w:vAlign w:val="center"/>
          </w:tcPr>
          <w:p w14:paraId="67BBC4A8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29744A75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vMerge w:val="restart"/>
            <w:noWrap/>
            <w:vAlign w:val="center"/>
          </w:tcPr>
          <w:p w14:paraId="6D5933C8" w14:textId="7777777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1224723A" w14:textId="1D6A9A3B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 xml:space="preserve">Gwarant.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81001">
              <w:rPr>
                <w:rFonts w:ascii="Arial" w:hAnsi="Arial" w:cs="Arial"/>
                <w:sz w:val="18"/>
                <w:szCs w:val="18"/>
              </w:rPr>
              <w:t>1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001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291" w:type="pct"/>
            <w:vMerge w:val="restart"/>
            <w:vAlign w:val="center"/>
          </w:tcPr>
          <w:p w14:paraId="1B3EC43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1F9F46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vAlign w:val="center"/>
          </w:tcPr>
          <w:p w14:paraId="7D20FFE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605685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48812A3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65A0A3C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vAlign w:val="center"/>
          </w:tcPr>
          <w:p w14:paraId="1E3DAB58" w14:textId="3E1924AC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6C537D14" w14:textId="77777777" w:rsidTr="00D30612">
        <w:trPr>
          <w:trHeight w:hRule="exact" w:val="439"/>
          <w:jc w:val="center"/>
        </w:trPr>
        <w:tc>
          <w:tcPr>
            <w:tcW w:w="175" w:type="pct"/>
            <w:vMerge/>
            <w:vAlign w:val="center"/>
          </w:tcPr>
          <w:p w14:paraId="284025C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pct"/>
            <w:vMerge/>
            <w:vAlign w:val="center"/>
          </w:tcPr>
          <w:p w14:paraId="3FF6E95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7E61729B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7B76AE9F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vMerge/>
            <w:noWrap/>
            <w:vAlign w:val="center"/>
          </w:tcPr>
          <w:p w14:paraId="131615F5" w14:textId="7777777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515505C9" w14:textId="1DAB7B30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74">
              <w:rPr>
                <w:rFonts w:ascii="Arial" w:hAnsi="Arial" w:cs="Arial"/>
                <w:sz w:val="18"/>
                <w:szCs w:val="18"/>
              </w:rPr>
              <w:t>Opcja</w:t>
            </w:r>
            <w:r>
              <w:t xml:space="preserve">     </w:t>
            </w:r>
            <w:r w:rsidRPr="00B81001">
              <w:rPr>
                <w:rFonts w:ascii="Arial" w:hAnsi="Arial" w:cs="Arial"/>
                <w:sz w:val="18"/>
                <w:szCs w:val="18"/>
              </w:rPr>
              <w:t>1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001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291" w:type="pct"/>
            <w:vMerge/>
            <w:vAlign w:val="center"/>
          </w:tcPr>
          <w:p w14:paraId="45CBC92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5F1EFC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14:paraId="1D87BD9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B813B1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7C40CF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3C46FF3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14:paraId="27330BAC" w14:textId="5EB7626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0E163C7B" w14:textId="77777777" w:rsidTr="00D30612">
        <w:trPr>
          <w:trHeight w:hRule="exact" w:val="698"/>
          <w:jc w:val="center"/>
        </w:trPr>
        <w:tc>
          <w:tcPr>
            <w:tcW w:w="175" w:type="pct"/>
            <w:vAlign w:val="center"/>
          </w:tcPr>
          <w:p w14:paraId="14451C04" w14:textId="5C42051C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1" w:type="pct"/>
            <w:vAlign w:val="center"/>
          </w:tcPr>
          <w:p w14:paraId="3A5088E4" w14:textId="5347727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3EA05896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8735074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6AE2436F" w14:textId="53D7C34B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0541FC9A" w14:textId="12113888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14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83A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291" w:type="pct"/>
            <w:vAlign w:val="center"/>
          </w:tcPr>
          <w:p w14:paraId="4F845C6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3DA186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00E66B8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22B8D50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7D1D22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041AFEE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3777E844" w14:textId="0AB95C6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5C6BFF6F" w14:textId="77777777" w:rsidTr="00D30612">
        <w:trPr>
          <w:trHeight w:hRule="exact" w:val="580"/>
          <w:jc w:val="center"/>
        </w:trPr>
        <w:tc>
          <w:tcPr>
            <w:tcW w:w="175" w:type="pct"/>
            <w:vAlign w:val="center"/>
          </w:tcPr>
          <w:p w14:paraId="7E0CC928" w14:textId="2F344204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61" w:type="pct"/>
            <w:vAlign w:val="center"/>
          </w:tcPr>
          <w:p w14:paraId="4B8E11D2" w14:textId="7DD1539D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244E7CBB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213EACC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01237E49" w14:textId="176C0205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49B078D5" w14:textId="39B2780C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83A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91" w:type="pct"/>
            <w:vAlign w:val="center"/>
          </w:tcPr>
          <w:p w14:paraId="121853B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4A4FFAE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95959F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3DC4D36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58B08B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3D3D323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21DAA801" w14:textId="1AB21786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35B88C33" w14:textId="77777777" w:rsidTr="00D30612">
        <w:trPr>
          <w:trHeight w:hRule="exact" w:val="702"/>
          <w:jc w:val="center"/>
        </w:trPr>
        <w:tc>
          <w:tcPr>
            <w:tcW w:w="175" w:type="pct"/>
            <w:vAlign w:val="center"/>
          </w:tcPr>
          <w:p w14:paraId="5744B1E1" w14:textId="02D550D3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1" w:type="pct"/>
            <w:vAlign w:val="center"/>
          </w:tcPr>
          <w:p w14:paraId="0168FA4E" w14:textId="70A449ED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33573597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3AF9EA0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73652B03" w14:textId="25963144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0B301435" w14:textId="0EB4388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1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83A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291" w:type="pct"/>
            <w:vAlign w:val="center"/>
          </w:tcPr>
          <w:p w14:paraId="4E83E5B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51124C8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6DBCCB1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EC7572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4066E59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25EAD34E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468349F1" w14:textId="6FBC4D35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03CEFD6D" w14:textId="77777777" w:rsidTr="00D30612">
        <w:trPr>
          <w:trHeight w:hRule="exact" w:val="557"/>
          <w:jc w:val="center"/>
        </w:trPr>
        <w:tc>
          <w:tcPr>
            <w:tcW w:w="175" w:type="pct"/>
            <w:vAlign w:val="center"/>
          </w:tcPr>
          <w:p w14:paraId="41B3177D" w14:textId="4C8A5910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61" w:type="pct"/>
            <w:vAlign w:val="center"/>
          </w:tcPr>
          <w:p w14:paraId="0E98E4A3" w14:textId="7C577E49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1A880CF8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0665212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20675D6C" w14:textId="0DECC111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3877CCD4" w14:textId="22432260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291" w:type="pct"/>
            <w:vAlign w:val="center"/>
          </w:tcPr>
          <w:p w14:paraId="66F9BDA0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5EC9073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2F6E3FC7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391916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283192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25B1F344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2A68714A" w14:textId="3CB9244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724EB47C" w14:textId="77777777" w:rsidTr="00D30612">
        <w:trPr>
          <w:trHeight w:hRule="exact" w:val="565"/>
          <w:jc w:val="center"/>
        </w:trPr>
        <w:tc>
          <w:tcPr>
            <w:tcW w:w="175" w:type="pct"/>
            <w:vAlign w:val="center"/>
          </w:tcPr>
          <w:p w14:paraId="183318E8" w14:textId="72878D4F" w:rsidR="00B90629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61" w:type="pct"/>
            <w:vAlign w:val="center"/>
          </w:tcPr>
          <w:p w14:paraId="7B4F2FE7" w14:textId="0BA3C37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27EDB6E4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58E19F9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17875ACC" w14:textId="4EB767F7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3EB308D2" w14:textId="04B6AD52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291" w:type="pct"/>
            <w:vAlign w:val="center"/>
          </w:tcPr>
          <w:p w14:paraId="7566296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6B4FD27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04B503D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145228FA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EFAB931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2107769B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639F5362" w14:textId="36CE3D03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29" w:rsidRPr="00BD0F74" w14:paraId="316722FD" w14:textId="77777777" w:rsidTr="00D30612">
        <w:trPr>
          <w:trHeight w:hRule="exact" w:val="573"/>
          <w:jc w:val="center"/>
        </w:trPr>
        <w:tc>
          <w:tcPr>
            <w:tcW w:w="175" w:type="pct"/>
            <w:vAlign w:val="center"/>
          </w:tcPr>
          <w:p w14:paraId="3651B2F4" w14:textId="55450004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61" w:type="pct"/>
            <w:vAlign w:val="center"/>
          </w:tcPr>
          <w:p w14:paraId="774B0617" w14:textId="67203A0A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001">
              <w:rPr>
                <w:rFonts w:ascii="Arial" w:hAnsi="Arial" w:cs="Arial"/>
                <w:sz w:val="18"/>
                <w:szCs w:val="18"/>
              </w:rPr>
              <w:t>Torba do Indywidualnego Pakietu  Medycznego- IPMed</w:t>
            </w:r>
          </w:p>
        </w:tc>
        <w:tc>
          <w:tcPr>
            <w:tcW w:w="457" w:type="pct"/>
            <w:vAlign w:val="center"/>
          </w:tcPr>
          <w:p w14:paraId="14359D30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7DC0597" w14:textId="77777777" w:rsidR="00B90629" w:rsidRPr="00BD0F74" w:rsidRDefault="00B90629" w:rsidP="000E44C4">
            <w:pPr>
              <w:ind w:left="82" w:right="-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noWrap/>
            <w:vAlign w:val="center"/>
          </w:tcPr>
          <w:p w14:paraId="7ECF52CF" w14:textId="6D1C50CF" w:rsidR="00B90629" w:rsidRPr="00B632BD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2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291" w:type="pct"/>
            <w:vAlign w:val="center"/>
          </w:tcPr>
          <w:p w14:paraId="72A8D10C" w14:textId="32E88607" w:rsidR="00B90629" w:rsidRPr="00BD0F74" w:rsidRDefault="00B90629" w:rsidP="00B810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83A">
              <w:rPr>
                <w:rFonts w:ascii="Arial" w:hAnsi="Arial" w:cs="Arial"/>
                <w:sz w:val="18"/>
                <w:szCs w:val="18"/>
              </w:rPr>
              <w:t>5</w:t>
            </w:r>
            <w:r w:rsidR="004A1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483A">
              <w:rPr>
                <w:rFonts w:ascii="Arial" w:hAnsi="Arial" w:cs="Arial"/>
                <w:sz w:val="18"/>
                <w:szCs w:val="18"/>
              </w:rPr>
              <w:t>028</w:t>
            </w:r>
          </w:p>
        </w:tc>
        <w:tc>
          <w:tcPr>
            <w:tcW w:w="291" w:type="pct"/>
            <w:vAlign w:val="center"/>
          </w:tcPr>
          <w:p w14:paraId="5168B15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38676949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14:paraId="723EEED5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14:paraId="735D4EFF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DAC82F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pct"/>
          </w:tcPr>
          <w:p w14:paraId="49CC93C2" w14:textId="77777777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3E2876EC" w14:textId="365DDBF8" w:rsidR="00B90629" w:rsidRPr="00BD0F74" w:rsidRDefault="00B90629" w:rsidP="000E4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4F892" w14:textId="77777777" w:rsidR="00CF6E3E" w:rsidRDefault="00CF6E3E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7400DEE4" w14:textId="07C34043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*)      Pełna nazwa produktu tożsama z nazwą widniejącą na fakturze VAT wystawionej przez Wykonawcę oraz faktyczną nazwą widniejącą na opakowaniu.</w:t>
      </w:r>
    </w:p>
    <w:p w14:paraId="00273423" w14:textId="22271A3E" w:rsidR="00D30612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**)    Wartość w zaokrągleniu do dwóch miejsc po przecinku.</w:t>
      </w:r>
    </w:p>
    <w:p w14:paraId="51267804" w14:textId="4BD713D5" w:rsidR="00B90629" w:rsidRPr="00D30612" w:rsidRDefault="00D30612" w:rsidP="00D30612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ABF9E8C" w14:textId="0669395A" w:rsid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***) Oferowany termi</w:t>
      </w:r>
      <w:r w:rsidR="00CF6E3E">
        <w:rPr>
          <w:rFonts w:ascii="Arial" w:hAnsi="Arial" w:cs="Arial"/>
          <w:sz w:val="18"/>
          <w:szCs w:val="18"/>
        </w:rPr>
        <w:t>n ważności podany w miesiącach (w</w:t>
      </w:r>
      <w:r w:rsidRPr="00B90629">
        <w:rPr>
          <w:rFonts w:ascii="Arial" w:hAnsi="Arial" w:cs="Arial"/>
          <w:sz w:val="18"/>
          <w:szCs w:val="18"/>
        </w:rPr>
        <w:t xml:space="preserve"> przypadku gdy Wykonawca zwróci się z pytaniem o dopuszczenie asortymentu z krótszym okresem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, a Zamawiający wyrazi zgodę na proponowany okres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 – należy w kolumnie „uwagi” wpisać np. „okres </w:t>
      </w:r>
      <w:r>
        <w:rPr>
          <w:rFonts w:ascii="Arial" w:hAnsi="Arial" w:cs="Arial"/>
          <w:sz w:val="18"/>
          <w:szCs w:val="18"/>
        </w:rPr>
        <w:t>gwarancji</w:t>
      </w:r>
      <w:r w:rsidRPr="00B90629">
        <w:rPr>
          <w:rFonts w:ascii="Arial" w:hAnsi="Arial" w:cs="Arial"/>
          <w:sz w:val="18"/>
          <w:szCs w:val="18"/>
        </w:rPr>
        <w:t xml:space="preserve"> DD.MM.RRRR – zgodnie z odpowiedzią Zamawiającego z dnia DD.MM.R</w:t>
      </w:r>
      <w:r>
        <w:rPr>
          <w:rFonts w:ascii="Arial" w:hAnsi="Arial" w:cs="Arial"/>
          <w:sz w:val="18"/>
          <w:szCs w:val="18"/>
        </w:rPr>
        <w:t>R</w:t>
      </w:r>
      <w:r w:rsidRPr="00B90629">
        <w:rPr>
          <w:rFonts w:ascii="Arial" w:hAnsi="Arial" w:cs="Arial"/>
          <w:sz w:val="18"/>
          <w:szCs w:val="18"/>
        </w:rPr>
        <w:t>RR”</w:t>
      </w:r>
    </w:p>
    <w:p w14:paraId="635E71DD" w14:textId="7777777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E011CA0" w14:textId="7B07D510" w:rsidR="00B81001" w:rsidRPr="00B90629" w:rsidRDefault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1). Wymagania warunków przechowywania oferowanego asortymentu - według zaleceń producenta.</w:t>
      </w:r>
    </w:p>
    <w:p w14:paraId="5AFA341D" w14:textId="23DBC5A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). Dodatkowe wymagania:</w:t>
      </w:r>
    </w:p>
    <w:p w14:paraId="4BAE2822" w14:textId="77777777" w:rsidR="00B90629" w:rsidRPr="00B90629" w:rsidRDefault="00B90629" w:rsidP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- Okres gwarancji - min. 24 miesiące.</w:t>
      </w:r>
    </w:p>
    <w:p w14:paraId="7685C969" w14:textId="543A0A62" w:rsidR="00B90629" w:rsidRPr="00B90629" w:rsidRDefault="00B90629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 w:rsidRPr="00B90629">
        <w:rPr>
          <w:rFonts w:ascii="Arial" w:hAnsi="Arial" w:cs="Arial"/>
          <w:sz w:val="18"/>
          <w:szCs w:val="18"/>
        </w:rPr>
        <w:t>- Dostarczany wyrób powinien być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sectPr w:rsidR="00B90629" w:rsidRPr="00B90629" w:rsidSect="00D30612">
      <w:pgSz w:w="16838" w:h="11906" w:orient="landscape"/>
      <w:pgMar w:top="851" w:right="811" w:bottom="426" w:left="1418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A2A5" w14:textId="77777777" w:rsidR="00D82D15" w:rsidRDefault="00D82D15" w:rsidP="0011302D">
      <w:r>
        <w:separator/>
      </w:r>
    </w:p>
  </w:endnote>
  <w:endnote w:type="continuationSeparator" w:id="0">
    <w:p w14:paraId="2A12CBF0" w14:textId="77777777" w:rsidR="00D82D15" w:rsidRDefault="00D82D15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4D5E" w14:textId="77777777" w:rsidR="00D82D15" w:rsidRDefault="00D82D15" w:rsidP="0011302D">
      <w:r>
        <w:separator/>
      </w:r>
    </w:p>
  </w:footnote>
  <w:footnote w:type="continuationSeparator" w:id="0">
    <w:p w14:paraId="386209AD" w14:textId="77777777" w:rsidR="00D82D15" w:rsidRDefault="00D82D15" w:rsidP="0011302D">
      <w:r>
        <w:continuationSeparator/>
      </w:r>
    </w:p>
  </w:footnote>
  <w:footnote w:id="1">
    <w:p w14:paraId="3EE239F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D82D15" w:rsidRPr="003B6373" w:rsidRDefault="00D82D15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D82D15" w:rsidRPr="003B6373" w:rsidRDefault="00D82D15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D82D15" w:rsidRPr="003B6373" w:rsidRDefault="00D82D15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D82D15" w:rsidRPr="003B6373" w:rsidRDefault="00D82D15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D82D15" w:rsidRPr="003B6373" w:rsidRDefault="00D82D15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D82D15" w:rsidRPr="003B6373" w:rsidRDefault="00D82D15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7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3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4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8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9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5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0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1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2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4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8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4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6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7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0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1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2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3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4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6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7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8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9"/>
  </w:num>
  <w:num w:numId="3">
    <w:abstractNumId w:val="42"/>
  </w:num>
  <w:num w:numId="4">
    <w:abstractNumId w:val="106"/>
  </w:num>
  <w:num w:numId="5">
    <w:abstractNumId w:val="57"/>
  </w:num>
  <w:num w:numId="6">
    <w:abstractNumId w:val="0"/>
  </w:num>
  <w:num w:numId="7">
    <w:abstractNumId w:val="71"/>
  </w:num>
  <w:num w:numId="8">
    <w:abstractNumId w:val="92"/>
    <w:lvlOverride w:ilvl="0">
      <w:startOverride w:val="1"/>
    </w:lvlOverride>
  </w:num>
  <w:num w:numId="9">
    <w:abstractNumId w:val="77"/>
    <w:lvlOverride w:ilvl="0">
      <w:startOverride w:val="1"/>
    </w:lvlOverride>
  </w:num>
  <w:num w:numId="10">
    <w:abstractNumId w:val="61"/>
  </w:num>
  <w:num w:numId="11">
    <w:abstractNumId w:val="70"/>
  </w:num>
  <w:num w:numId="12">
    <w:abstractNumId w:val="92"/>
  </w:num>
  <w:num w:numId="13">
    <w:abstractNumId w:val="77"/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2"/>
  </w:num>
  <w:num w:numId="16">
    <w:abstractNumId w:val="10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0BE0"/>
    <w:rsid w:val="000C5580"/>
    <w:rsid w:val="000D0D53"/>
    <w:rsid w:val="000E7BB8"/>
    <w:rsid w:val="000F5048"/>
    <w:rsid w:val="000F5575"/>
    <w:rsid w:val="00102BF7"/>
    <w:rsid w:val="0010483A"/>
    <w:rsid w:val="00106A72"/>
    <w:rsid w:val="00107363"/>
    <w:rsid w:val="0011302D"/>
    <w:rsid w:val="00114CC8"/>
    <w:rsid w:val="0012200F"/>
    <w:rsid w:val="00125538"/>
    <w:rsid w:val="001264B0"/>
    <w:rsid w:val="0012744C"/>
    <w:rsid w:val="00147618"/>
    <w:rsid w:val="00151D6B"/>
    <w:rsid w:val="001527C9"/>
    <w:rsid w:val="0015555F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55CC"/>
    <w:rsid w:val="00235F18"/>
    <w:rsid w:val="00251ACA"/>
    <w:rsid w:val="0026071A"/>
    <w:rsid w:val="00264EC2"/>
    <w:rsid w:val="00287B58"/>
    <w:rsid w:val="00296E7C"/>
    <w:rsid w:val="002A1A41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416F8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97E71"/>
    <w:rsid w:val="004A1AE9"/>
    <w:rsid w:val="004B540D"/>
    <w:rsid w:val="004C3258"/>
    <w:rsid w:val="004D5B0C"/>
    <w:rsid w:val="004F5408"/>
    <w:rsid w:val="004F5A6A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E6CA1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16BBA"/>
    <w:rsid w:val="00837576"/>
    <w:rsid w:val="0083771A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77609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1001"/>
    <w:rsid w:val="00B82892"/>
    <w:rsid w:val="00B85B19"/>
    <w:rsid w:val="00B9062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0CCF"/>
    <w:rsid w:val="00C847E5"/>
    <w:rsid w:val="00C84B00"/>
    <w:rsid w:val="00C8537A"/>
    <w:rsid w:val="00C87E61"/>
    <w:rsid w:val="00CB5437"/>
    <w:rsid w:val="00CE681A"/>
    <w:rsid w:val="00CF2F69"/>
    <w:rsid w:val="00CF6E3E"/>
    <w:rsid w:val="00D132B7"/>
    <w:rsid w:val="00D135FA"/>
    <w:rsid w:val="00D20F2B"/>
    <w:rsid w:val="00D223BD"/>
    <w:rsid w:val="00D2762B"/>
    <w:rsid w:val="00D30612"/>
    <w:rsid w:val="00D3393A"/>
    <w:rsid w:val="00D34ACB"/>
    <w:rsid w:val="00D41538"/>
    <w:rsid w:val="00D51624"/>
    <w:rsid w:val="00D62675"/>
    <w:rsid w:val="00D710C0"/>
    <w:rsid w:val="00D82D15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1C7E"/>
    <w:rsid w:val="00F46619"/>
    <w:rsid w:val="00F61C15"/>
    <w:rsid w:val="00F6359D"/>
    <w:rsid w:val="00F64511"/>
    <w:rsid w:val="00F755FD"/>
    <w:rsid w:val="00F92DC7"/>
    <w:rsid w:val="00F94A39"/>
    <w:rsid w:val="00FA04B3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AD29-6A76-4349-B1CC-04FDD912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17</Pages>
  <Words>5739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Dane Ukryte</cp:lastModifiedBy>
  <cp:revision>172</cp:revision>
  <cp:lastPrinted>2021-03-22T07:34:00Z</cp:lastPrinted>
  <dcterms:created xsi:type="dcterms:W3CDTF">2020-02-13T09:51:00Z</dcterms:created>
  <dcterms:modified xsi:type="dcterms:W3CDTF">2021-09-03T11:22:00Z</dcterms:modified>
</cp:coreProperties>
</file>