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2624E" w14:textId="02DD5446" w:rsidR="00745116" w:rsidRPr="00D05AC0" w:rsidRDefault="00745116" w:rsidP="00065430">
      <w:pPr>
        <w:jc w:val="right"/>
        <w:rPr>
          <w:b/>
          <w:bCs/>
        </w:rPr>
      </w:pPr>
      <w:r w:rsidRPr="00D05AC0">
        <w:rPr>
          <w:b/>
          <w:bCs/>
        </w:rPr>
        <w:t xml:space="preserve">Nr postępowania </w:t>
      </w:r>
      <w:r w:rsidR="00661933">
        <w:rPr>
          <w:b/>
          <w:bCs/>
        </w:rPr>
        <w:t>01</w:t>
      </w:r>
      <w:r w:rsidR="000E5F95">
        <w:rPr>
          <w:b/>
          <w:bCs/>
        </w:rPr>
        <w:t>42</w:t>
      </w:r>
      <w:r w:rsidRPr="00D05AC0">
        <w:rPr>
          <w:b/>
          <w:bCs/>
        </w:rPr>
        <w:t>/202</w:t>
      </w:r>
      <w:r w:rsidR="00AE7BA6" w:rsidRPr="00D05AC0">
        <w:rPr>
          <w:b/>
          <w:bCs/>
        </w:rPr>
        <w:t>4</w:t>
      </w:r>
      <w:r w:rsidRPr="00D05AC0">
        <w:rPr>
          <w:b/>
          <w:bCs/>
        </w:rPr>
        <w:t>/</w:t>
      </w:r>
      <w:r w:rsidR="002A6659" w:rsidRPr="00D05AC0">
        <w:rPr>
          <w:b/>
          <w:bCs/>
        </w:rPr>
        <w:t>TP</w:t>
      </w:r>
      <w:r w:rsidRPr="00D05AC0">
        <w:rPr>
          <w:b/>
          <w:bCs/>
        </w:rPr>
        <w:t>/DZP</w:t>
      </w:r>
      <w:r w:rsidRPr="00D05AC0">
        <w:tab/>
      </w:r>
    </w:p>
    <w:p w14:paraId="62333154" w14:textId="77777777" w:rsidR="005E15AC" w:rsidRPr="00D05AC0" w:rsidRDefault="005E15AC" w:rsidP="00F126B5"/>
    <w:p w14:paraId="3588E15F" w14:textId="77777777" w:rsidR="00B917FD" w:rsidRDefault="00B917FD" w:rsidP="004C502A">
      <w:pPr>
        <w:jc w:val="center"/>
        <w:rPr>
          <w:b/>
          <w:bCs/>
        </w:rPr>
      </w:pPr>
    </w:p>
    <w:p w14:paraId="7C83925F" w14:textId="1513D96D" w:rsidR="00745116" w:rsidRPr="00D05AC0" w:rsidRDefault="00745116" w:rsidP="004C502A">
      <w:pPr>
        <w:jc w:val="center"/>
        <w:rPr>
          <w:b/>
          <w:bCs/>
        </w:rPr>
      </w:pPr>
      <w:r w:rsidRPr="00D05AC0">
        <w:rPr>
          <w:b/>
          <w:bCs/>
        </w:rPr>
        <w:t>SPECYFIKACJA WARUNKÓW ZAMÓWIENIA</w:t>
      </w:r>
    </w:p>
    <w:p w14:paraId="45DA5038" w14:textId="19F133B7" w:rsidR="00745116" w:rsidRPr="00D05AC0" w:rsidRDefault="00745116" w:rsidP="005E15AC">
      <w:pPr>
        <w:jc w:val="center"/>
        <w:rPr>
          <w:b/>
          <w:bCs/>
        </w:rPr>
      </w:pPr>
      <w:r w:rsidRPr="00D05AC0">
        <w:rPr>
          <w:b/>
          <w:bCs/>
        </w:rPr>
        <w:t xml:space="preserve">zwana dalej w skrócie „SWZ” </w:t>
      </w:r>
    </w:p>
    <w:p w14:paraId="5559C560" w14:textId="60F85B79" w:rsidR="005E15AC" w:rsidRPr="00D05AC0" w:rsidRDefault="005E15AC" w:rsidP="005E15AC">
      <w:pPr>
        <w:jc w:val="center"/>
        <w:rPr>
          <w:b/>
          <w:bCs/>
        </w:rPr>
      </w:pPr>
    </w:p>
    <w:p w14:paraId="079A3CA8" w14:textId="37CF0249" w:rsidR="00D931C9" w:rsidRDefault="000E5F95" w:rsidP="004C502A">
      <w:pPr>
        <w:tabs>
          <w:tab w:val="left" w:pos="426"/>
        </w:tabs>
        <w:rPr>
          <w:b/>
          <w:bCs/>
        </w:rPr>
      </w:pPr>
      <w:r w:rsidRPr="000E5F95">
        <w:rPr>
          <w:b/>
          <w:bCs/>
        </w:rPr>
        <w:t>Konserwacja i renowacja zabytkowych drzwi zewnętrznych wejściowych do budynku Wydziału Rolnictwa i Leśnictwa przy Pl. Łódzki 2 UWM w Olsztynie</w:t>
      </w:r>
      <w:r w:rsidR="006B7851">
        <w:rPr>
          <w:b/>
          <w:bCs/>
        </w:rPr>
        <w:t>.</w:t>
      </w:r>
    </w:p>
    <w:p w14:paraId="6A3A6948" w14:textId="77777777" w:rsidR="006B7851" w:rsidRDefault="006B7851" w:rsidP="004C502A">
      <w:pPr>
        <w:tabs>
          <w:tab w:val="left" w:pos="426"/>
        </w:tabs>
        <w:rPr>
          <w:b/>
          <w:bCs/>
        </w:rPr>
      </w:pPr>
    </w:p>
    <w:p w14:paraId="6D8623FB" w14:textId="77777777" w:rsidR="00B917FD" w:rsidRPr="00D05AC0" w:rsidRDefault="00B917FD" w:rsidP="004C502A">
      <w:pPr>
        <w:tabs>
          <w:tab w:val="left" w:pos="426"/>
        </w:tabs>
        <w:rPr>
          <w:b/>
          <w:bCs/>
        </w:rPr>
      </w:pPr>
    </w:p>
    <w:p w14:paraId="746D8A09" w14:textId="7B18DFE0" w:rsidR="00745116" w:rsidRPr="00D05AC0" w:rsidRDefault="00745116" w:rsidP="004C502A">
      <w:pPr>
        <w:tabs>
          <w:tab w:val="left" w:pos="426"/>
        </w:tabs>
        <w:rPr>
          <w:b/>
          <w:bCs/>
        </w:rPr>
      </w:pPr>
      <w:r w:rsidRPr="00D05AC0">
        <w:rPr>
          <w:b/>
          <w:bCs/>
        </w:rPr>
        <w:t>I.</w:t>
      </w:r>
      <w:r w:rsidRPr="00D05AC0">
        <w:rPr>
          <w:b/>
          <w:bCs/>
        </w:rPr>
        <w:tab/>
        <w:t>Nazwa i adres Zamawiającego</w:t>
      </w:r>
    </w:p>
    <w:p w14:paraId="29557AA6" w14:textId="77777777" w:rsidR="00745116" w:rsidRPr="00D05AC0" w:rsidRDefault="00745116" w:rsidP="004C502A">
      <w:pPr>
        <w:tabs>
          <w:tab w:val="left" w:pos="426"/>
        </w:tabs>
      </w:pPr>
    </w:p>
    <w:p w14:paraId="4F4F040D" w14:textId="77777777" w:rsidR="00745116" w:rsidRPr="00D05AC0" w:rsidRDefault="00745116" w:rsidP="004C502A">
      <w:pPr>
        <w:ind w:firstLine="426"/>
      </w:pPr>
      <w:r w:rsidRPr="00D05AC0">
        <w:t>UNIWERSYTET WARMIŃSKO – MAZURSKI W OLSZTYNIE</w:t>
      </w:r>
    </w:p>
    <w:p w14:paraId="255B4715" w14:textId="77777777" w:rsidR="00745116" w:rsidRPr="00D05AC0" w:rsidRDefault="00745116" w:rsidP="004C502A">
      <w:pPr>
        <w:ind w:firstLine="426"/>
      </w:pPr>
      <w:r w:rsidRPr="00D05AC0">
        <w:t>ul. Oczapowskiego 2, 10 – 719 Olsztyn</w:t>
      </w:r>
    </w:p>
    <w:p w14:paraId="39C2BABC" w14:textId="68CD8513" w:rsidR="00745116" w:rsidRPr="00D05AC0" w:rsidRDefault="00745116" w:rsidP="004C502A">
      <w:pPr>
        <w:ind w:firstLine="426"/>
      </w:pPr>
      <w:r w:rsidRPr="00D05AC0">
        <w:t xml:space="preserve">Tel. </w:t>
      </w:r>
      <w:r w:rsidR="00BF541F" w:rsidRPr="00D05AC0">
        <w:t>89 524 51 11</w:t>
      </w:r>
    </w:p>
    <w:p w14:paraId="7E828A6C" w14:textId="77777777" w:rsidR="00745116" w:rsidRPr="00D05AC0" w:rsidRDefault="00745116" w:rsidP="005A5AA3">
      <w:pPr>
        <w:ind w:left="426" w:hanging="284"/>
        <w:rPr>
          <w:b/>
        </w:rPr>
      </w:pPr>
      <w:r w:rsidRPr="00D05AC0">
        <w:rPr>
          <w:b/>
          <w:bCs/>
        </w:rPr>
        <w:t xml:space="preserve">    </w:t>
      </w:r>
      <w:r w:rsidRPr="00D05AC0">
        <w:rPr>
          <w:b/>
        </w:rPr>
        <w:t xml:space="preserve">Adres strony internetowej prowadzonego postępowania:       </w:t>
      </w:r>
    </w:p>
    <w:p w14:paraId="7105400D" w14:textId="77777777" w:rsidR="005A5AA3" w:rsidRPr="00D05AC0" w:rsidRDefault="005A5AA3" w:rsidP="005A5AA3">
      <w:pPr>
        <w:ind w:left="426" w:hanging="284"/>
      </w:pPr>
      <w:r w:rsidRPr="00D05AC0">
        <w:t xml:space="preserve">     </w:t>
      </w:r>
      <w:hyperlink r:id="rId8" w:history="1">
        <w:r w:rsidRPr="00D05AC0">
          <w:rPr>
            <w:rStyle w:val="Hipercze"/>
            <w:color w:val="auto"/>
          </w:rPr>
          <w:t>https://platformazakupowa.pl/pn/umw.edu</w:t>
        </w:r>
      </w:hyperlink>
      <w:r w:rsidRPr="00D05AC0">
        <w:t xml:space="preserve"> </w:t>
      </w:r>
    </w:p>
    <w:p w14:paraId="7177256F" w14:textId="77777777" w:rsidR="005A5AA3" w:rsidRPr="00D05AC0" w:rsidRDefault="005A5AA3" w:rsidP="005A5AA3">
      <w:pPr>
        <w:ind w:left="426" w:hanging="284"/>
      </w:pPr>
    </w:p>
    <w:p w14:paraId="02E41721" w14:textId="6B8B8819" w:rsidR="00745116" w:rsidRPr="00D05AC0" w:rsidRDefault="00745116" w:rsidP="004C502A">
      <w:pPr>
        <w:tabs>
          <w:tab w:val="left" w:pos="426"/>
        </w:tabs>
        <w:rPr>
          <w:b/>
          <w:bCs/>
        </w:rPr>
      </w:pPr>
      <w:r w:rsidRPr="00D05AC0">
        <w:rPr>
          <w:b/>
          <w:bCs/>
        </w:rPr>
        <w:t>II.</w:t>
      </w:r>
      <w:r w:rsidRPr="00D05AC0">
        <w:rPr>
          <w:b/>
          <w:bCs/>
        </w:rPr>
        <w:tab/>
        <w:t>Tryb udzielenia zamówienia</w:t>
      </w:r>
    </w:p>
    <w:p w14:paraId="0357ED96" w14:textId="77777777" w:rsidR="00745116" w:rsidRPr="00D05AC0" w:rsidRDefault="00745116" w:rsidP="004C502A">
      <w:pPr>
        <w:tabs>
          <w:tab w:val="left" w:pos="426"/>
        </w:tabs>
      </w:pPr>
    </w:p>
    <w:p w14:paraId="5F42477E" w14:textId="0B552195" w:rsidR="00745116" w:rsidRPr="00D05AC0" w:rsidRDefault="00745116" w:rsidP="00452D61">
      <w:pPr>
        <w:numPr>
          <w:ilvl w:val="0"/>
          <w:numId w:val="10"/>
        </w:numPr>
        <w:tabs>
          <w:tab w:val="left" w:pos="426"/>
        </w:tabs>
        <w:ind w:left="426" w:hanging="426"/>
        <w:jc w:val="both"/>
      </w:pPr>
      <w:r w:rsidRPr="00D05AC0">
        <w:t xml:space="preserve">Postępowanie o udzielenie zamówienia publicznego prowadzone jest w trybie podstawowym na podstawie art. 275 </w:t>
      </w:r>
      <w:r w:rsidR="00015C4F" w:rsidRPr="00D05AC0">
        <w:t xml:space="preserve">pkt 1 </w:t>
      </w:r>
      <w:r w:rsidR="005A5AA3" w:rsidRPr="00D05AC0">
        <w:t>U</w:t>
      </w:r>
      <w:r w:rsidRPr="00D05AC0">
        <w:t>stawy z</w:t>
      </w:r>
      <w:r w:rsidR="006808D0">
        <w:t xml:space="preserve"> </w:t>
      </w:r>
      <w:r w:rsidRPr="00D05AC0">
        <w:t>dnia 11 września 2019 roku Prawo zamówień publicznych (tekst jednolity  Dz. U. z 20</w:t>
      </w:r>
      <w:r w:rsidR="007B0D62" w:rsidRPr="00D05AC0">
        <w:t>2</w:t>
      </w:r>
      <w:r w:rsidR="006B7339" w:rsidRPr="00D05AC0">
        <w:t>3</w:t>
      </w:r>
      <w:r w:rsidRPr="00D05AC0">
        <w:t xml:space="preserve">r. poz. </w:t>
      </w:r>
      <w:r w:rsidR="006B7339" w:rsidRPr="00D05AC0">
        <w:t>1605</w:t>
      </w:r>
      <w:r w:rsidRPr="00D05AC0">
        <w:t xml:space="preserve"> ze zm.) zwanej dalej „</w:t>
      </w:r>
      <w:r w:rsidR="001E36BF" w:rsidRPr="00D05AC0">
        <w:t>U</w:t>
      </w:r>
      <w:r w:rsidRPr="00D05AC0">
        <w:t xml:space="preserve">stawą Pzp” oraz aktów wykonawczych do Ustawy </w:t>
      </w:r>
      <w:r w:rsidR="008A3AB5">
        <w:t>P</w:t>
      </w:r>
      <w:r w:rsidRPr="00D05AC0">
        <w:t>zp.</w:t>
      </w:r>
    </w:p>
    <w:p w14:paraId="0CBD9FDB" w14:textId="4E577861" w:rsidR="00745116" w:rsidRPr="00D05AC0" w:rsidRDefault="00745116" w:rsidP="00452D61">
      <w:pPr>
        <w:numPr>
          <w:ilvl w:val="0"/>
          <w:numId w:val="10"/>
        </w:numPr>
        <w:tabs>
          <w:tab w:val="left" w:pos="426"/>
        </w:tabs>
        <w:ind w:left="426" w:hanging="426"/>
        <w:jc w:val="both"/>
      </w:pPr>
      <w:r w:rsidRPr="00D05AC0">
        <w:t>Zamawiający nie przewiduje wyboru najkorzystniejszej oferty z możliwością prowadzenia negocjacji w celu ulepszenia treści ofert, które podlegają ocenie w ramach kryteriów oceny ofert.</w:t>
      </w:r>
    </w:p>
    <w:p w14:paraId="61AA5F1C" w14:textId="77777777" w:rsidR="00745116" w:rsidRPr="00D05AC0" w:rsidRDefault="00745116" w:rsidP="004C502A">
      <w:pPr>
        <w:tabs>
          <w:tab w:val="left" w:pos="426"/>
        </w:tabs>
        <w:jc w:val="both"/>
      </w:pPr>
    </w:p>
    <w:p w14:paraId="600FAB1B" w14:textId="62F12868" w:rsidR="00745116" w:rsidRPr="00D05AC0" w:rsidRDefault="00745116" w:rsidP="004C502A">
      <w:pPr>
        <w:tabs>
          <w:tab w:val="left" w:pos="426"/>
        </w:tabs>
        <w:ind w:left="426" w:hanging="426"/>
        <w:jc w:val="both"/>
        <w:rPr>
          <w:b/>
          <w:bCs/>
        </w:rPr>
      </w:pPr>
      <w:r w:rsidRPr="00D05AC0">
        <w:rPr>
          <w:b/>
          <w:bCs/>
        </w:rPr>
        <w:t>III.</w:t>
      </w:r>
      <w:r w:rsidRPr="00D05AC0">
        <w:rPr>
          <w:b/>
          <w:bCs/>
        </w:rPr>
        <w:tab/>
        <w:t>Opis przedmiotu zamówienia</w:t>
      </w:r>
    </w:p>
    <w:p w14:paraId="54242743" w14:textId="77777777" w:rsidR="00745116" w:rsidRPr="00D05AC0" w:rsidRDefault="00745116" w:rsidP="004C502A">
      <w:pPr>
        <w:tabs>
          <w:tab w:val="left" w:pos="426"/>
        </w:tabs>
        <w:ind w:left="426" w:hanging="426"/>
        <w:jc w:val="both"/>
      </w:pPr>
    </w:p>
    <w:p w14:paraId="0A032A3B" w14:textId="683A003F" w:rsidR="00745116" w:rsidRPr="00D05AC0" w:rsidRDefault="00745116" w:rsidP="00731ED0">
      <w:pPr>
        <w:numPr>
          <w:ilvl w:val="0"/>
          <w:numId w:val="2"/>
        </w:numPr>
        <w:jc w:val="both"/>
        <w:rPr>
          <w:b/>
          <w:bCs/>
        </w:rPr>
      </w:pPr>
      <w:r w:rsidRPr="00D05AC0">
        <w:t xml:space="preserve">Przedmiotem niniejszego zamówienia </w:t>
      </w:r>
      <w:bookmarkStart w:id="0" w:name="_Hlk6948327"/>
      <w:r w:rsidRPr="00D05AC0">
        <w:t xml:space="preserve">jest </w:t>
      </w:r>
      <w:r w:rsidR="00025935" w:rsidRPr="00025935">
        <w:rPr>
          <w:b/>
          <w:bCs/>
        </w:rPr>
        <w:t>Konserwacja i renowacja zabytkowych drzwi zewnętrznych wejściowych (2 szt) do budynku Wydziału Rolnictwa i Leśnictwa przy Pl.</w:t>
      </w:r>
      <w:r w:rsidR="003C4665">
        <w:rPr>
          <w:b/>
          <w:bCs/>
        </w:rPr>
        <w:t> </w:t>
      </w:r>
      <w:r w:rsidR="00025935" w:rsidRPr="00025935">
        <w:rPr>
          <w:b/>
          <w:bCs/>
        </w:rPr>
        <w:t>Łódzki 2 UWM w Olsztynie</w:t>
      </w:r>
      <w:r w:rsidR="00817785" w:rsidRPr="00D05AC0">
        <w:rPr>
          <w:b/>
          <w:bCs/>
        </w:rPr>
        <w:t>.</w:t>
      </w:r>
    </w:p>
    <w:bookmarkEnd w:id="0"/>
    <w:p w14:paraId="42738287" w14:textId="10D32EAA" w:rsidR="006651BB" w:rsidRPr="00C656AF" w:rsidRDefault="006651BB" w:rsidP="004449FA">
      <w:pPr>
        <w:numPr>
          <w:ilvl w:val="0"/>
          <w:numId w:val="2"/>
        </w:numPr>
        <w:suppressAutoHyphens/>
        <w:jc w:val="both"/>
        <w:rPr>
          <w:b/>
          <w:strike/>
          <w:color w:val="FF0000"/>
        </w:rPr>
      </w:pPr>
      <w:r w:rsidRPr="00D05AC0">
        <w:t xml:space="preserve">Szczegółowe określenie przedmiotu zamówienia zawarte jest w dokumencie ,,Formularz opis przedmiotu zamówienia” - </w:t>
      </w:r>
      <w:r w:rsidRPr="00D05AC0">
        <w:rPr>
          <w:b/>
        </w:rPr>
        <w:t>Załącznik nr 1 do SWZ</w:t>
      </w:r>
      <w:r w:rsidR="009E4D93">
        <w:t>.</w:t>
      </w:r>
    </w:p>
    <w:p w14:paraId="64635A1F" w14:textId="3A23B819" w:rsidR="006651BB" w:rsidRPr="00D05AC0" w:rsidRDefault="006651BB" w:rsidP="006651BB">
      <w:pPr>
        <w:numPr>
          <w:ilvl w:val="0"/>
          <w:numId w:val="2"/>
        </w:numPr>
        <w:jc w:val="both"/>
      </w:pPr>
      <w:r w:rsidRPr="00D05AC0">
        <w:t>Kod zamówienia według Wspólnego Słownika Zamówień: 45000000-7.</w:t>
      </w:r>
    </w:p>
    <w:p w14:paraId="756C9543" w14:textId="77777777" w:rsidR="00C53041" w:rsidRPr="00D05AC0" w:rsidRDefault="00C53041" w:rsidP="00C53041">
      <w:pPr>
        <w:numPr>
          <w:ilvl w:val="0"/>
          <w:numId w:val="2"/>
        </w:numPr>
        <w:jc w:val="both"/>
        <w:rPr>
          <w:bCs/>
        </w:rPr>
      </w:pPr>
      <w:r w:rsidRPr="00D05AC0">
        <w:rPr>
          <w:bCs/>
        </w:rPr>
        <w:t>Zamawiający nie podzielił przedmiotowego zamówienia na części, bowiem taki podział groziłby nadmiernymi trudnościami technicznymi oraz nadmiernymi kosztami wykonania zamówienia, ponadto realizacja przedmiotowego postępowania przez różnych wykonawców realizujących poszczególne części  zamówienia mogłaby poważnie zagrozić właściwemu wykonaniu zamówienia. Wykonawca musi złożyć ofertę obejmującą całość zamówienia.</w:t>
      </w:r>
    </w:p>
    <w:p w14:paraId="5AEA61EB" w14:textId="77777777" w:rsidR="006651BB" w:rsidRPr="00D05AC0" w:rsidRDefault="006651BB" w:rsidP="006651BB">
      <w:pPr>
        <w:numPr>
          <w:ilvl w:val="0"/>
          <w:numId w:val="2"/>
        </w:numPr>
        <w:jc w:val="both"/>
      </w:pPr>
      <w:r w:rsidRPr="00D05AC0">
        <w:t xml:space="preserve">Zamawiający nie dopuszcza składania ofert wariantowych i wymaga złożenia oferty zgodnej z przedmiotem zamówienia, opisanym w </w:t>
      </w:r>
      <w:r w:rsidRPr="00FB43E7">
        <w:rPr>
          <w:b/>
          <w:bCs/>
        </w:rPr>
        <w:t>Załączniku nr 1 do SWZ</w:t>
      </w:r>
      <w:r w:rsidRPr="00D05AC0">
        <w:t>.</w:t>
      </w:r>
    </w:p>
    <w:p w14:paraId="6CBB546D" w14:textId="77777777" w:rsidR="006651BB" w:rsidRPr="00D05AC0" w:rsidRDefault="006651BB" w:rsidP="006651BB">
      <w:pPr>
        <w:numPr>
          <w:ilvl w:val="0"/>
          <w:numId w:val="2"/>
        </w:numPr>
        <w:jc w:val="both"/>
      </w:pPr>
      <w:r w:rsidRPr="00D05AC0">
        <w:t>Zamawiający nie dopuszcza złożenia oferty w postaci katalogów elektronicznych.</w:t>
      </w:r>
    </w:p>
    <w:p w14:paraId="69A2D48E" w14:textId="77777777" w:rsidR="006651BB" w:rsidRPr="00D05AC0" w:rsidRDefault="006651BB" w:rsidP="006651BB">
      <w:pPr>
        <w:numPr>
          <w:ilvl w:val="0"/>
          <w:numId w:val="2"/>
        </w:numPr>
        <w:jc w:val="both"/>
      </w:pPr>
      <w:r w:rsidRPr="00D05AC0">
        <w:t>Zamawiający nie przewiduje zawarcia umowy ramowej o której mowa w art. 311-315 Ustawy Pzp.</w:t>
      </w:r>
    </w:p>
    <w:p w14:paraId="26C12846" w14:textId="0692EC11" w:rsidR="006651BB" w:rsidRPr="00D05AC0" w:rsidRDefault="006651BB" w:rsidP="006651BB">
      <w:pPr>
        <w:numPr>
          <w:ilvl w:val="0"/>
          <w:numId w:val="2"/>
        </w:numPr>
        <w:jc w:val="both"/>
      </w:pPr>
      <w:r w:rsidRPr="00D05AC0">
        <w:t>Zamawiający nie przewiduje przeprowadzenia aukcji elektronicznej o której mowa  w art. 227-238 Ustawy Pzp.</w:t>
      </w:r>
    </w:p>
    <w:p w14:paraId="5B32D35B" w14:textId="77777777" w:rsidR="006651BB" w:rsidRPr="00D05AC0" w:rsidRDefault="006651BB" w:rsidP="006651BB">
      <w:pPr>
        <w:numPr>
          <w:ilvl w:val="0"/>
          <w:numId w:val="2"/>
        </w:numPr>
        <w:jc w:val="both"/>
      </w:pPr>
      <w:r w:rsidRPr="00D05AC0">
        <w:lastRenderedPageBreak/>
        <w:t>Zamawiający nie przewiduje udzielania zamówień, o których mowa w art. 214 ust. 1 pkt 7             i 8 Ustawy Pzp.</w:t>
      </w:r>
    </w:p>
    <w:p w14:paraId="7D7BBBCD" w14:textId="2E7A393C" w:rsidR="00817785" w:rsidRPr="00D05AC0" w:rsidRDefault="00817785" w:rsidP="00E43B98">
      <w:pPr>
        <w:numPr>
          <w:ilvl w:val="0"/>
          <w:numId w:val="2"/>
        </w:numPr>
        <w:ind w:left="426"/>
        <w:jc w:val="both"/>
      </w:pPr>
      <w:r w:rsidRPr="00D05AC0">
        <w:t>Zamawiający dopuszcza składanie ofert równoważnych zgodnie z art. 99 ust. 5 i art. 101 ust.</w:t>
      </w:r>
      <w:r w:rsidR="000B4C95">
        <w:t> </w:t>
      </w:r>
      <w:r w:rsidRPr="00D05AC0">
        <w:t>4 Pzp, jednakże podane przez Zamawiającego wymagania oraz parametry techniczne, normy określające przedmiot zamówienia są warunkami minimalnymi, których spełniania Zamawiający będzie oczekiwał. 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p>
    <w:p w14:paraId="0EE0B5B1" w14:textId="77777777" w:rsidR="00817785" w:rsidRPr="00D05AC0" w:rsidRDefault="00817785" w:rsidP="00817785">
      <w:pPr>
        <w:ind w:left="426"/>
        <w:jc w:val="both"/>
      </w:pPr>
      <w:r w:rsidRPr="00D05AC0">
        <w:t>Zamawiający dopuszcza rozwiązania równoważne do opisywanych norm, certyfikatów, ocen technicznych, aprobat i specyfikacji technicznych.</w:t>
      </w:r>
    </w:p>
    <w:p w14:paraId="6F5B066E" w14:textId="77777777" w:rsidR="006651BB" w:rsidRPr="00D05AC0" w:rsidRDefault="006651BB" w:rsidP="006651BB">
      <w:pPr>
        <w:numPr>
          <w:ilvl w:val="0"/>
          <w:numId w:val="2"/>
        </w:numPr>
        <w:jc w:val="both"/>
      </w:pPr>
      <w:r w:rsidRPr="00D05AC0">
        <w:t>Wykonawca może powierzyć wykonanie części zamówienia podwykonawcy.</w:t>
      </w:r>
    </w:p>
    <w:p w14:paraId="1212AFB6" w14:textId="77777777" w:rsidR="006651BB" w:rsidRPr="00D05AC0" w:rsidRDefault="006651BB" w:rsidP="006651BB">
      <w:pPr>
        <w:numPr>
          <w:ilvl w:val="0"/>
          <w:numId w:val="2"/>
        </w:numPr>
        <w:jc w:val="both"/>
      </w:pPr>
      <w:r w:rsidRPr="00D05AC0">
        <w:t>Zamawiający żąda wskazania przez Wykonawcę, w ofercie, części zamówienia, których wykonanie zamierza powierzyć podwykonawcom, oraz podania nazw ewentualnych podwykonawców, jeżeli są już znani.</w:t>
      </w:r>
    </w:p>
    <w:p w14:paraId="71EB956F" w14:textId="77777777" w:rsidR="006651BB" w:rsidRPr="00D05AC0" w:rsidRDefault="006651BB" w:rsidP="006651BB">
      <w:pPr>
        <w:numPr>
          <w:ilvl w:val="0"/>
          <w:numId w:val="2"/>
        </w:numPr>
        <w:jc w:val="both"/>
      </w:pPr>
      <w:r w:rsidRPr="00D05AC0">
        <w:t>Wykonawca, którego oferta zostanie wybrana jako najkorzystniejsza zobowiązany będzie podać przed przystąpieniem do wykonania zamówienia, nazwy albo imiona i nazwiska oraz dane kontaktowe podwykonawców i osób do kontaktu z nimi. Wykonawca zobowiązany będzie także do powiadamiania Zamawiającego o wszelkich zmianach danych dotyczących podwykonawców w trakcie realizacji zamówienia oraz przekazywać informacje na temat nowych podwykonawców, którym w późniejszym okresie zamierza powierzyć realizację części zamówienia.</w:t>
      </w:r>
    </w:p>
    <w:p w14:paraId="028D93B7" w14:textId="77777777" w:rsidR="00F13BF6" w:rsidRPr="00D05AC0" w:rsidRDefault="00F13BF6" w:rsidP="00F13BF6">
      <w:pPr>
        <w:numPr>
          <w:ilvl w:val="0"/>
          <w:numId w:val="2"/>
        </w:numPr>
        <w:jc w:val="both"/>
      </w:pPr>
      <w:r w:rsidRPr="00D05AC0">
        <w:t>Zamawiający nie przewiduje obowiązku odbycia przez Wykonawcę wizji lokalnej oraz sprawdzenia przez Wykonawcę dokumentów niezbędnych do realizacji zamówienia dostępnych na miejscu u zamawiającego.</w:t>
      </w:r>
    </w:p>
    <w:p w14:paraId="0C6880AA" w14:textId="77777777" w:rsidR="00F13BF6" w:rsidRPr="00D05AC0" w:rsidRDefault="00F13BF6" w:rsidP="00F13BF6">
      <w:pPr>
        <w:numPr>
          <w:ilvl w:val="0"/>
          <w:numId w:val="2"/>
        </w:numPr>
        <w:jc w:val="both"/>
      </w:pPr>
      <w:r w:rsidRPr="00D05AC0">
        <w:t>Zamawiający informuje, że umożliwi odbycie przez Wykonawcę wizji lokalnej oraz sprawdzenia przez Wykonawcę dokumentów niezbędnych do realizacji zamówienia dostępnych na miejscu u Zamawiającego.</w:t>
      </w:r>
    </w:p>
    <w:p w14:paraId="201CC18B" w14:textId="77777777" w:rsidR="00F13BF6" w:rsidRPr="00D05AC0" w:rsidRDefault="00F13BF6" w:rsidP="00F13BF6">
      <w:pPr>
        <w:numPr>
          <w:ilvl w:val="0"/>
          <w:numId w:val="2"/>
        </w:numPr>
        <w:jc w:val="both"/>
      </w:pPr>
      <w:r w:rsidRPr="00D05AC0">
        <w:rPr>
          <w:b/>
        </w:rPr>
        <w:t>Termin i zasady udziału w wizji lokalnej są następujące:</w:t>
      </w:r>
    </w:p>
    <w:p w14:paraId="0A39BC6B" w14:textId="77777777" w:rsidR="00F13BF6" w:rsidRPr="00D05AC0" w:rsidRDefault="00F13BF6" w:rsidP="00F13BF6">
      <w:pPr>
        <w:pStyle w:val="Akapitzlist"/>
        <w:numPr>
          <w:ilvl w:val="1"/>
          <w:numId w:val="26"/>
        </w:numPr>
        <w:suppressAutoHyphens w:val="0"/>
        <w:spacing w:line="276" w:lineRule="auto"/>
        <w:ind w:left="786" w:hanging="426"/>
        <w:rPr>
          <w:sz w:val="24"/>
          <w:szCs w:val="24"/>
        </w:rPr>
      </w:pPr>
      <w:r w:rsidRPr="00D05AC0">
        <w:rPr>
          <w:sz w:val="24"/>
          <w:szCs w:val="24"/>
        </w:rPr>
        <w:t xml:space="preserve">Wykonawca winien każdorazowo poinformować Zamawiającego o zamiarze dokonania wizji lokalnej. </w:t>
      </w:r>
    </w:p>
    <w:p w14:paraId="24F8EFE8" w14:textId="6EF09311" w:rsidR="00F13BF6" w:rsidRPr="00D05AC0" w:rsidRDefault="00082D48" w:rsidP="00082D48">
      <w:pPr>
        <w:pStyle w:val="Akapitzlist"/>
        <w:numPr>
          <w:ilvl w:val="1"/>
          <w:numId w:val="26"/>
        </w:numPr>
        <w:spacing w:line="276" w:lineRule="auto"/>
        <w:ind w:left="786" w:hanging="426"/>
        <w:rPr>
          <w:b/>
          <w:sz w:val="24"/>
          <w:szCs w:val="24"/>
        </w:rPr>
      </w:pPr>
      <w:r w:rsidRPr="00D05AC0">
        <w:rPr>
          <w:b/>
          <w:sz w:val="24"/>
          <w:szCs w:val="24"/>
        </w:rPr>
        <w:t xml:space="preserve">Wizji lokalnej można dokonać w dni robocze w wyznaczonym terminie w godz. 9.00 do 11.00 zgłaszając się do: </w:t>
      </w:r>
      <w:r w:rsidRPr="00D05AC0">
        <w:rPr>
          <w:b/>
          <w:bCs/>
          <w:sz w:val="24"/>
          <w:szCs w:val="24"/>
        </w:rPr>
        <w:t xml:space="preserve">Grzegorz Zamyślewski tel. 605 287 817 </w:t>
      </w:r>
      <w:r w:rsidR="00F13BF6" w:rsidRPr="00D05AC0">
        <w:t>oraz wskazując nazwę firmy, w imieniu której osoba zgłaszająca wyraża chęć przeprowadzenia wizji oraz imię i</w:t>
      </w:r>
      <w:r w:rsidR="000B4C95">
        <w:t> </w:t>
      </w:r>
      <w:r w:rsidR="00F13BF6" w:rsidRPr="00D05AC0">
        <w:t xml:space="preserve">nazwisko osoby zgłaszającej chęć jej odbycia wraz z numerem telefonu. </w:t>
      </w:r>
    </w:p>
    <w:p w14:paraId="1C12B293" w14:textId="77777777" w:rsidR="006651BB" w:rsidRPr="00D05AC0" w:rsidRDefault="006651BB" w:rsidP="006651BB">
      <w:pPr>
        <w:numPr>
          <w:ilvl w:val="0"/>
          <w:numId w:val="2"/>
        </w:numPr>
        <w:jc w:val="both"/>
      </w:pPr>
      <w:r w:rsidRPr="00D05AC0">
        <w:t>Wykonawca zobowiązany jest do odpowiedniego zabezpieczenia, na własny koszt, sprzętu pozostawionego na terenie budowy.</w:t>
      </w:r>
    </w:p>
    <w:p w14:paraId="14596435" w14:textId="77777777" w:rsidR="006651BB" w:rsidRPr="00D05AC0" w:rsidRDefault="006651BB" w:rsidP="006651BB">
      <w:pPr>
        <w:numPr>
          <w:ilvl w:val="0"/>
          <w:numId w:val="2"/>
        </w:numPr>
        <w:jc w:val="both"/>
      </w:pPr>
      <w:r w:rsidRPr="00D05AC0">
        <w:t>Wszystkie materiały zastosowane do realizacji robót powinny odpowiadać, co do jakości wymogom wyrobów dopuszczonych do obrotu i stosowania w budownictwie, określonym                   w ustawie Prawo budowlane, wymaganiom dokumentacji technicznej i przedmiarów robót oraz wymaganiom specyfikacji warunków zamówienia. Wskazania oraz inne parametry przedmiotu zamówienia podane przez Zamawiającego są wymaganiami minimalnymi. Pod pojęciem „parametry” rozumie się funkcjonalność, przeznaczenie, kolorystykę, strukturę, rodzaj materiału, kształt, wielkość, bezpieczeństwo, wytrzymałość oraz pozostałe parametry przypisane poszczególnym materiałom i urządzeniom w dokumentacji załączonej do SWZ.</w:t>
      </w:r>
    </w:p>
    <w:p w14:paraId="4465FE93" w14:textId="77777777" w:rsidR="006651BB" w:rsidRPr="00D05AC0" w:rsidRDefault="006651BB" w:rsidP="006651BB">
      <w:pPr>
        <w:numPr>
          <w:ilvl w:val="0"/>
          <w:numId w:val="2"/>
        </w:numPr>
        <w:jc w:val="both"/>
      </w:pPr>
      <w:r w:rsidRPr="00D05AC0">
        <w:t>W odniesieniu do zastosowanych przez Wykonawcę materiałów, Zamawiający zastrzega sobie prawo żądania przedstawienia certyfikatów, deklaracji zgodności lub certyfikatów zgodności z obowiązującą normą lub aprobatą techniczną.</w:t>
      </w:r>
    </w:p>
    <w:p w14:paraId="17E42585" w14:textId="1CEEC8EF" w:rsidR="006651BB" w:rsidRPr="00D05AC0" w:rsidRDefault="006651BB" w:rsidP="006651BB">
      <w:pPr>
        <w:numPr>
          <w:ilvl w:val="0"/>
          <w:numId w:val="2"/>
        </w:numPr>
        <w:suppressAutoHyphens/>
        <w:jc w:val="both"/>
      </w:pPr>
      <w:r w:rsidRPr="00D05AC0">
        <w:t xml:space="preserve">Zamawiający określa następujące wymagania, o których mowa w art. 95 ust. 1 </w:t>
      </w:r>
      <w:r w:rsidR="009A0B75">
        <w:t>U</w:t>
      </w:r>
      <w:r w:rsidRPr="00D05AC0">
        <w:t>stawy Pzp związane z realizacją zamówienia, dotyczące zatrudnienia na podstawie umowy o pracę przez wykonawcę lub podwykonawcę:</w:t>
      </w:r>
    </w:p>
    <w:p w14:paraId="26802A2C" w14:textId="433448EC" w:rsidR="006651BB" w:rsidRPr="003C6E09" w:rsidRDefault="002E3613" w:rsidP="004821F9">
      <w:pPr>
        <w:suppressAutoHyphens/>
        <w:ind w:left="1134" w:hanging="708"/>
        <w:jc w:val="both"/>
      </w:pPr>
      <w:r>
        <w:lastRenderedPageBreak/>
        <w:t>20</w:t>
      </w:r>
      <w:r w:rsidR="006651BB" w:rsidRPr="00D05AC0">
        <w:t xml:space="preserve">.1.  Wykonawca zobowiązuje się do zatrudnienia w oparciu o umowę o pracę w wymiarze </w:t>
      </w:r>
      <w:r w:rsidR="006651BB" w:rsidRPr="00D05AC0">
        <w:br/>
        <w:t>czasu pracy adekwatnym do powierzonych zadań, w sposób określony w art. 22 §1  ustawy z dnia 26 czerwca 1974 r. – Kodeks pracy (</w:t>
      </w:r>
      <w:r w:rsidR="00FB08B2" w:rsidRPr="00D05AC0">
        <w:t>Dz.U. z 202</w:t>
      </w:r>
      <w:r w:rsidR="009F378E" w:rsidRPr="00D05AC0">
        <w:t>3</w:t>
      </w:r>
      <w:r w:rsidR="00FB08B2" w:rsidRPr="00D05AC0">
        <w:t xml:space="preserve"> r., poz. 1</w:t>
      </w:r>
      <w:r w:rsidR="009F378E" w:rsidRPr="00D05AC0">
        <w:t>465</w:t>
      </w:r>
      <w:r w:rsidR="006651BB" w:rsidRPr="00D05AC0">
        <w:t xml:space="preserve">.) wszystkich pracowników fizycznych oraz operatorów maszyn i urządzeń, którzy przy realizacji robót </w:t>
      </w:r>
      <w:bookmarkStart w:id="1" w:name="_Hlk87947235"/>
      <w:r w:rsidR="002959B2" w:rsidRPr="00D05AC0">
        <w:t>opisanych</w:t>
      </w:r>
      <w:r w:rsidR="00436679" w:rsidRPr="00D05AC0">
        <w:t xml:space="preserve"> w SWZ</w:t>
      </w:r>
      <w:r w:rsidR="002959B2" w:rsidRPr="00D05AC0">
        <w:t xml:space="preserve"> </w:t>
      </w:r>
      <w:bookmarkStart w:id="2" w:name="_Hlk158284338"/>
      <w:bookmarkEnd w:id="1"/>
      <w:r w:rsidR="007B305C" w:rsidRPr="00D05AC0">
        <w:t xml:space="preserve">będą wykonywały </w:t>
      </w:r>
      <w:bookmarkStart w:id="3" w:name="_Hlk77154232"/>
      <w:r w:rsidR="007B305C" w:rsidRPr="00D05AC0">
        <w:t xml:space="preserve">czynności w zakresie robót budowlanych </w:t>
      </w:r>
      <w:bookmarkStart w:id="4" w:name="_Hlk133397944"/>
      <w:r w:rsidR="007B305C" w:rsidRPr="00D05AC0">
        <w:t xml:space="preserve">związanych </w:t>
      </w:r>
      <w:bookmarkEnd w:id="3"/>
      <w:bookmarkEnd w:id="4"/>
      <w:r w:rsidR="00D92A1F">
        <w:t>k</w:t>
      </w:r>
      <w:r w:rsidR="00D92A1F" w:rsidRPr="00D92A1F">
        <w:t>onserwacj</w:t>
      </w:r>
      <w:r w:rsidR="003C6E09">
        <w:t>ą</w:t>
      </w:r>
      <w:r w:rsidR="00D92A1F" w:rsidRPr="00D92A1F">
        <w:t xml:space="preserve"> i renowacj</w:t>
      </w:r>
      <w:r w:rsidR="003C6E09">
        <w:t xml:space="preserve">ą </w:t>
      </w:r>
      <w:r w:rsidR="00D92A1F" w:rsidRPr="00D92A1F">
        <w:t>zabytkowych drzwi zewnętrznych wejściowych (2 szt</w:t>
      </w:r>
      <w:r w:rsidR="003C6E09">
        <w:t>.</w:t>
      </w:r>
      <w:r w:rsidR="00D92A1F" w:rsidRPr="00D92A1F">
        <w:t>) do budynku Wydziału Rolnictwa i Leśnictwa przy Pl. Łódzki 2 UWM w Olsztynie</w:t>
      </w:r>
      <w:r w:rsidR="00BD32C9" w:rsidRPr="00D05AC0">
        <w:t>.</w:t>
      </w:r>
      <w:r w:rsidR="00BD32C9" w:rsidRPr="00D05AC0">
        <w:rPr>
          <w:b/>
          <w:bCs/>
        </w:rPr>
        <w:t xml:space="preserve"> </w:t>
      </w:r>
      <w:r w:rsidR="00BD32C9" w:rsidRPr="003C6E09">
        <w:t>Szczegółowy zakres prac został wymieniony w załączniku nr 1 do SWZ</w:t>
      </w:r>
      <w:bookmarkEnd w:id="2"/>
      <w:r w:rsidR="00810138" w:rsidRPr="003C6E09">
        <w:t>.</w:t>
      </w:r>
    </w:p>
    <w:p w14:paraId="1DDE9F12" w14:textId="3F68CF15" w:rsidR="006651BB" w:rsidRPr="00D05AC0" w:rsidRDefault="002E3613" w:rsidP="006651BB">
      <w:pPr>
        <w:suppressAutoHyphens/>
        <w:ind w:left="426"/>
        <w:jc w:val="both"/>
      </w:pPr>
      <w:r>
        <w:t>20</w:t>
      </w:r>
      <w:r w:rsidR="006651BB" w:rsidRPr="00D05AC0">
        <w:t xml:space="preserve">.2.  W odniesieniu do osób, o których mowa w pkt. </w:t>
      </w:r>
      <w:r w:rsidR="009423B7">
        <w:t>20</w:t>
      </w:r>
      <w:r w:rsidR="006651BB" w:rsidRPr="00D05AC0">
        <w:t xml:space="preserve">.1 wykonujących czynności  </w:t>
      </w:r>
      <w:r w:rsidR="006651BB" w:rsidRPr="00D05AC0">
        <w:br/>
        <w:t xml:space="preserve">            polegające  na wykonywaniu pracy w rozumieniu art. 22 §1 Kodeksu pracy,                </w:t>
      </w:r>
      <w:r w:rsidR="006651BB" w:rsidRPr="00D05AC0">
        <w:br/>
        <w:t xml:space="preserve">            Zamawiający wymaga udokumentowania faktu ich zatrudnienia poprzez   </w:t>
      </w:r>
      <w:r w:rsidR="006651BB" w:rsidRPr="00D05AC0">
        <w:br/>
        <w:t xml:space="preserve">            przedstawienie przez Wykonawcę w terminie 5 dni od dnia zawarcia umowy </w:t>
      </w:r>
      <w:r w:rsidR="006651BB" w:rsidRPr="00D05AC0">
        <w:br/>
        <w:t xml:space="preserve">            oświadczeń i dokumentów w zakresie potwierdzenia spełniania ww. wymogu.</w:t>
      </w:r>
    </w:p>
    <w:p w14:paraId="00893B27" w14:textId="77777777" w:rsidR="006651BB" w:rsidRPr="00D05AC0" w:rsidRDefault="006651BB" w:rsidP="006651BB">
      <w:pPr>
        <w:suppressAutoHyphens/>
        <w:ind w:left="426"/>
        <w:jc w:val="both"/>
      </w:pPr>
      <w:r w:rsidRPr="00D05AC0">
        <w:t xml:space="preserve">           a)  Wymóg zatrudnienia na umowę o pracę nie dotyczy podwykonawców </w:t>
      </w:r>
      <w:r w:rsidRPr="00D05AC0">
        <w:br/>
        <w:t xml:space="preserve">                    prowadzących działalność gospodarczą na podstawie wpisu do CEIDG lub  </w:t>
      </w:r>
      <w:r w:rsidRPr="00D05AC0">
        <w:br/>
        <w:t xml:space="preserve">                    innych równoważnych  rejestrów, którzy wykonują osobiście i samodzielnie  </w:t>
      </w:r>
      <w:r w:rsidRPr="00D05AC0">
        <w:br/>
        <w:t xml:space="preserve">                    czynności powierzone im w zakresie realizacji przedmiotu zamówienia;</w:t>
      </w:r>
    </w:p>
    <w:p w14:paraId="2BAEF0D4" w14:textId="2CEDC103" w:rsidR="006651BB" w:rsidRPr="00D05AC0" w:rsidRDefault="006651BB" w:rsidP="006651BB">
      <w:pPr>
        <w:suppressAutoHyphens/>
        <w:ind w:left="426"/>
        <w:jc w:val="both"/>
      </w:pPr>
      <w:r w:rsidRPr="00D05AC0">
        <w:t xml:space="preserve">           b) Wymóg zatrudnienia na umowę o pracę ma zastosowanie także do </w:t>
      </w:r>
      <w:r w:rsidRPr="00D05AC0">
        <w:br/>
        <w:t xml:space="preserve">                   podwykonawców oraz dalszych podwykonawców. Wykonawca ma obowiązek </w:t>
      </w:r>
    </w:p>
    <w:p w14:paraId="7159CE8E" w14:textId="48A77C4F" w:rsidR="006651BB" w:rsidRPr="00D05AC0" w:rsidRDefault="006651BB" w:rsidP="006651BB">
      <w:pPr>
        <w:suppressAutoHyphens/>
        <w:ind w:left="426"/>
        <w:jc w:val="both"/>
      </w:pPr>
      <w:r w:rsidRPr="00D05AC0">
        <w:t xml:space="preserve">                   zawrzeć w umowie z podwykonawcą wymóg zatrudnienia przez  </w:t>
      </w:r>
      <w:r w:rsidRPr="00D05AC0">
        <w:br/>
        <w:t xml:space="preserve">                   podwykonawcę i dalszych podwykonawców osób, o których mowa w pkt. </w:t>
      </w:r>
      <w:r w:rsidR="002E3613">
        <w:t>20</w:t>
      </w:r>
      <w:r w:rsidRPr="00D05AC0">
        <w:t xml:space="preserve">.1 </w:t>
      </w:r>
      <w:r w:rsidRPr="00D05AC0">
        <w:br/>
        <w:t xml:space="preserve">                   na umowę o pracę.</w:t>
      </w:r>
    </w:p>
    <w:p w14:paraId="1D560540" w14:textId="3032D402" w:rsidR="006651BB" w:rsidRPr="00D05AC0" w:rsidRDefault="002E3613" w:rsidP="00510822">
      <w:pPr>
        <w:tabs>
          <w:tab w:val="left" w:pos="1134"/>
        </w:tabs>
        <w:suppressAutoHyphens/>
        <w:ind w:left="426"/>
        <w:jc w:val="both"/>
      </w:pPr>
      <w:r>
        <w:t>20</w:t>
      </w:r>
      <w:r w:rsidR="006651BB" w:rsidRPr="00D05AC0">
        <w:t xml:space="preserve">.3. W trakcie realizacji zamówienia zamawiający uprawniony jest do wykonywania </w:t>
      </w:r>
      <w:r w:rsidR="006651BB" w:rsidRPr="00D05AC0">
        <w:br/>
        <w:t xml:space="preserve">           czynności kontrolnych wobec Wykonawcy odnośnie spełniania przez Wykonawcę  </w:t>
      </w:r>
      <w:r w:rsidR="006651BB" w:rsidRPr="00D05AC0">
        <w:br/>
        <w:t xml:space="preserve">           lub podwykonawcę wymogu zatrudnienia na podstawie umowy o pracę osób  </w:t>
      </w:r>
      <w:r w:rsidR="006651BB" w:rsidRPr="00D05AC0">
        <w:br/>
        <w:t xml:space="preserve">            wykonujących wskaza</w:t>
      </w:r>
      <w:r w:rsidR="00120953" w:rsidRPr="00D05AC0">
        <w:t xml:space="preserve">ne w punkcie </w:t>
      </w:r>
      <w:r>
        <w:t>20</w:t>
      </w:r>
      <w:r w:rsidR="006651BB" w:rsidRPr="00D05AC0">
        <w:t>.1 czynności. Zamawiający uprawniony jest w</w:t>
      </w:r>
      <w:r w:rsidR="006651BB" w:rsidRPr="00D05AC0">
        <w:br/>
        <w:t xml:space="preserve">            szczególności do: </w:t>
      </w:r>
    </w:p>
    <w:p w14:paraId="08143A73" w14:textId="75170939" w:rsidR="006651BB" w:rsidRPr="00D05AC0" w:rsidRDefault="006651BB" w:rsidP="006651BB">
      <w:pPr>
        <w:ind w:left="1070"/>
        <w:jc w:val="both"/>
      </w:pPr>
      <w:r w:rsidRPr="00D05AC0">
        <w:t xml:space="preserve">a) żądania dodatkowych oświadczeń i dokumentów w zakresie potwierdzenia </w:t>
      </w:r>
      <w:r w:rsidRPr="00D05AC0">
        <w:br/>
        <w:t xml:space="preserve">      spełniania ww. wymogów i dokonywania ich oceny, w szczególności </w:t>
      </w:r>
      <w:r w:rsidRPr="00D05AC0">
        <w:br/>
        <w:t xml:space="preserve">      oświadczenia zatrudnionego pracownika, oświadczenia wykonawcy lub   </w:t>
      </w:r>
      <w:r w:rsidRPr="00D05AC0">
        <w:br/>
        <w:t xml:space="preserve">      podwykonawcy o zatrudnieniu pracownika na podstawie umowy o pracę, </w:t>
      </w:r>
      <w:r w:rsidRPr="00D05AC0">
        <w:br/>
        <w:t xml:space="preserve">      poświadczonej za zgodność z oryginałem kopii umowy o pracę zatrudnionego </w:t>
      </w:r>
      <w:r w:rsidRPr="00D05AC0">
        <w:br/>
        <w:t xml:space="preserve">      pracownika, innych dokumentów zawierających informacje, w tym dane  </w:t>
      </w:r>
      <w:r w:rsidRPr="00D05AC0">
        <w:br/>
        <w:t xml:space="preserve">      osobowe, niezbędne do weryfikacji zatrudnienia na podstawie umowy o pracę, w</w:t>
      </w:r>
      <w:r w:rsidRPr="00D05AC0">
        <w:br/>
        <w:t xml:space="preserve">      szczególności imię i nazwisko zatrudnionego pracownika, datę zawarcia umowy o </w:t>
      </w:r>
      <w:r w:rsidRPr="00D05AC0">
        <w:br/>
        <w:t xml:space="preserve">      pracę, rodzaj umowy o pracę i zakres obowiązków pracownika.</w:t>
      </w:r>
    </w:p>
    <w:p w14:paraId="0B130B39" w14:textId="77777777" w:rsidR="006651BB" w:rsidRPr="00D05AC0" w:rsidRDefault="006651BB" w:rsidP="006651BB">
      <w:pPr>
        <w:ind w:left="1070"/>
        <w:jc w:val="both"/>
      </w:pPr>
      <w:r w:rsidRPr="00D05AC0">
        <w:t xml:space="preserve">b)    żądania wyjaśnień w przypadku wątpliwości w zakresie potwierdzenia spełniania  </w:t>
      </w:r>
      <w:r w:rsidRPr="00D05AC0">
        <w:br/>
        <w:t xml:space="preserve">       ww. wymogów,</w:t>
      </w:r>
    </w:p>
    <w:p w14:paraId="74A23B15" w14:textId="77777777" w:rsidR="006651BB" w:rsidRPr="00D05AC0" w:rsidRDefault="006651BB" w:rsidP="006651BB">
      <w:pPr>
        <w:ind w:left="1070"/>
        <w:jc w:val="both"/>
      </w:pPr>
      <w:r w:rsidRPr="00D05AC0">
        <w:t>c)  przeprowadzania kontroli na miejscu wykonywania świadczenia.</w:t>
      </w:r>
    </w:p>
    <w:p w14:paraId="0EC1895F" w14:textId="61B120D1" w:rsidR="006651BB" w:rsidRPr="00D05AC0" w:rsidRDefault="000D0C3F" w:rsidP="006651BB">
      <w:pPr>
        <w:suppressAutoHyphens/>
        <w:ind w:left="426"/>
        <w:jc w:val="both"/>
      </w:pPr>
      <w:r>
        <w:t>20</w:t>
      </w:r>
      <w:r w:rsidR="006651BB" w:rsidRPr="00D05AC0">
        <w:t xml:space="preserve">.4.  Z tytułu niespełnienia przez Wykonawcę lub podwykonawcę wymogu zatrudnienia na  </w:t>
      </w:r>
      <w:r w:rsidR="006651BB" w:rsidRPr="00D05AC0">
        <w:br/>
        <w:t xml:space="preserve">           podstawie umowy o pracę osób wykonujących wskazane w punkcie </w:t>
      </w:r>
      <w:r>
        <w:t>20</w:t>
      </w:r>
      <w:r w:rsidR="006651BB" w:rsidRPr="00D05AC0">
        <w:t xml:space="preserve">.1 czynności  </w:t>
      </w:r>
      <w:r w:rsidR="006651BB" w:rsidRPr="00D05AC0">
        <w:br/>
        <w:t xml:space="preserve">           Zamawiający przewiduje sankcję w postaci obowiązku zapłaty przez Wykonawcę </w:t>
      </w:r>
      <w:r w:rsidR="006651BB" w:rsidRPr="00D05AC0">
        <w:br/>
        <w:t xml:space="preserve">           kary umownej w wysokości określonej w projektowanych postanowieniach umowy  </w:t>
      </w:r>
      <w:r w:rsidR="006651BB" w:rsidRPr="00D05AC0">
        <w:br/>
        <w:t xml:space="preserve">           w sprawie zamówienia publicznego. Niezłożenie przez Wykonawcę w wyznaczonym </w:t>
      </w:r>
      <w:r w:rsidR="006651BB" w:rsidRPr="00D05AC0">
        <w:br/>
        <w:t xml:space="preserve">           przez  Zamawiającego terminie żądanych dowodów w celu potwierdzenia spełnienia </w:t>
      </w:r>
      <w:r w:rsidR="006651BB" w:rsidRPr="00D05AC0">
        <w:br/>
        <w:t xml:space="preserve">           przez Wykonawcę lub podwykonawcę wymogu zatrudnienia na podstawie umowy </w:t>
      </w:r>
      <w:r w:rsidR="006651BB" w:rsidRPr="00D05AC0">
        <w:br/>
        <w:t xml:space="preserve">           </w:t>
      </w:r>
      <w:r w:rsidR="00AA40F9">
        <w:t xml:space="preserve">o </w:t>
      </w:r>
      <w:r w:rsidR="006651BB" w:rsidRPr="00D05AC0">
        <w:t xml:space="preserve">pracę traktowane będzie jako niespełnienie przez Wykonawcę lub podwykonawcę </w:t>
      </w:r>
      <w:r w:rsidR="006651BB" w:rsidRPr="00D05AC0">
        <w:br/>
        <w:t xml:space="preserve">           wymogu zatrudnienia na podstawie umowy o pracę osób wykonujących wskazane </w:t>
      </w:r>
      <w:r w:rsidR="006651BB" w:rsidRPr="00D05AC0">
        <w:br/>
        <w:t xml:space="preserve">           </w:t>
      </w:r>
      <w:r w:rsidR="00AA40F9">
        <w:t xml:space="preserve">w </w:t>
      </w:r>
      <w:r w:rsidR="006651BB" w:rsidRPr="00D05AC0">
        <w:t xml:space="preserve">punkcie </w:t>
      </w:r>
      <w:r>
        <w:t>20</w:t>
      </w:r>
      <w:r w:rsidR="006651BB" w:rsidRPr="00D05AC0">
        <w:t>.1. czynności.</w:t>
      </w:r>
    </w:p>
    <w:p w14:paraId="31BFB4FD" w14:textId="0CBED58A" w:rsidR="006651BB" w:rsidRPr="00D05AC0" w:rsidRDefault="000D0C3F" w:rsidP="006651BB">
      <w:pPr>
        <w:suppressAutoHyphens/>
        <w:ind w:left="426"/>
        <w:jc w:val="both"/>
      </w:pPr>
      <w:r>
        <w:lastRenderedPageBreak/>
        <w:t>20</w:t>
      </w:r>
      <w:r w:rsidR="006651BB" w:rsidRPr="00D05AC0">
        <w:t xml:space="preserve">.5. W przypadku uzasadnionych wątpliwości co do przestrzegania prawa pracy przez </w:t>
      </w:r>
      <w:r w:rsidR="006651BB" w:rsidRPr="00D05AC0">
        <w:br/>
        <w:t xml:space="preserve">           Wykonawcę lub podwykonawcę, Zamawiający może zwrócić się o przeprowadzenie </w:t>
      </w:r>
      <w:r w:rsidR="006651BB" w:rsidRPr="00D05AC0">
        <w:br/>
        <w:t xml:space="preserve">            kontroli przez Państwową Inspekcję Pracy.</w:t>
      </w:r>
    </w:p>
    <w:p w14:paraId="228F1F96" w14:textId="06A1D26C" w:rsidR="006651BB" w:rsidRPr="00D05AC0" w:rsidRDefault="008F313F" w:rsidP="006651BB">
      <w:pPr>
        <w:jc w:val="both"/>
      </w:pPr>
      <w:r>
        <w:t>21</w:t>
      </w:r>
      <w:r w:rsidR="006651BB" w:rsidRPr="00D05AC0">
        <w:t xml:space="preserve">. Zamawiający zastrzega sobie możliwość korzystania z uprawnień wynikających z rękojmi    </w:t>
      </w:r>
      <w:r w:rsidR="006651BB" w:rsidRPr="00D05AC0">
        <w:br/>
        <w:t xml:space="preserve">       przez okres co najmniej 5 lat od daty podpisania protokołu odbioru końcowego robót </w:t>
      </w:r>
      <w:r w:rsidR="006651BB" w:rsidRPr="00D05AC0">
        <w:br/>
        <w:t xml:space="preserve">       budowlanych bez zastrzeżeń. Szczegółowe warunki rękojmi są określone </w:t>
      </w:r>
      <w:r w:rsidR="006651BB" w:rsidRPr="00D05AC0">
        <w:br/>
        <w:t xml:space="preserve">       </w:t>
      </w:r>
      <w:r w:rsidR="00AA40F9">
        <w:t xml:space="preserve">w </w:t>
      </w:r>
      <w:r w:rsidR="006651BB" w:rsidRPr="00D05AC0">
        <w:t xml:space="preserve">projektowanych postanowieniach umowy - </w:t>
      </w:r>
      <w:r w:rsidR="00725C77" w:rsidRPr="00D05AC0">
        <w:rPr>
          <w:b/>
        </w:rPr>
        <w:t>Załącznik nr 5</w:t>
      </w:r>
      <w:r w:rsidR="006651BB" w:rsidRPr="00D05AC0">
        <w:rPr>
          <w:b/>
        </w:rPr>
        <w:t xml:space="preserve"> do SWZ.</w:t>
      </w:r>
    </w:p>
    <w:p w14:paraId="67BB7084" w14:textId="63CDD2E7" w:rsidR="006651BB" w:rsidRPr="00D05AC0" w:rsidRDefault="002000ED" w:rsidP="006651BB">
      <w:pPr>
        <w:ind w:left="426" w:hanging="426"/>
        <w:jc w:val="both"/>
      </w:pPr>
      <w:r w:rsidRPr="00D05AC0">
        <w:t>2</w:t>
      </w:r>
      <w:r w:rsidR="008F313F">
        <w:t>2</w:t>
      </w:r>
      <w:r w:rsidR="006651BB" w:rsidRPr="00D05AC0">
        <w:t xml:space="preserve">. Zamawiający wymaga, aby przedmiot zamówienia objęty był </w:t>
      </w:r>
      <w:r w:rsidR="00621F43" w:rsidRPr="00D05AC0">
        <w:rPr>
          <w:b/>
          <w:bCs/>
        </w:rPr>
        <w:t>2</w:t>
      </w:r>
      <w:r w:rsidR="006651BB" w:rsidRPr="00D05AC0">
        <w:rPr>
          <w:b/>
          <w:bCs/>
        </w:rPr>
        <w:t xml:space="preserve"> letnią</w:t>
      </w:r>
      <w:r w:rsidR="006651BB" w:rsidRPr="00D05AC0">
        <w:t xml:space="preserve"> gwarancją od daty sporządzenia protokołu końcowego odbioru robót budowlanych bez zastrzeżeń. </w:t>
      </w:r>
      <w:r w:rsidR="006651BB" w:rsidRPr="00D05AC0">
        <w:br/>
        <w:t xml:space="preserve">Szczegółowe warunki gwarancji są określone w projektowanych postanowieniach umowy -  </w:t>
      </w:r>
      <w:r w:rsidR="006651BB" w:rsidRPr="00D05AC0">
        <w:rPr>
          <w:b/>
        </w:rPr>
        <w:t xml:space="preserve">Załącznik nr </w:t>
      </w:r>
      <w:r w:rsidR="00725C77" w:rsidRPr="00D05AC0">
        <w:rPr>
          <w:b/>
        </w:rPr>
        <w:t>5</w:t>
      </w:r>
      <w:r w:rsidR="006651BB" w:rsidRPr="00D05AC0">
        <w:rPr>
          <w:b/>
        </w:rPr>
        <w:t xml:space="preserve"> do SWZ</w:t>
      </w:r>
      <w:r w:rsidR="006651BB" w:rsidRPr="00D05AC0">
        <w:t>.</w:t>
      </w:r>
    </w:p>
    <w:p w14:paraId="22AB6B80" w14:textId="77777777" w:rsidR="00120953" w:rsidRDefault="00120953" w:rsidP="004C502A">
      <w:pPr>
        <w:tabs>
          <w:tab w:val="left" w:pos="426"/>
        </w:tabs>
        <w:jc w:val="both"/>
      </w:pPr>
    </w:p>
    <w:p w14:paraId="42C8A3DB" w14:textId="77777777" w:rsidR="00EA23EE" w:rsidRPr="00D05AC0" w:rsidRDefault="00EA23EE" w:rsidP="004C502A">
      <w:pPr>
        <w:tabs>
          <w:tab w:val="left" w:pos="426"/>
        </w:tabs>
        <w:jc w:val="both"/>
      </w:pPr>
    </w:p>
    <w:p w14:paraId="3EF6AC12" w14:textId="4C36F369" w:rsidR="00095A70" w:rsidRPr="00D05AC0" w:rsidRDefault="00745116" w:rsidP="002E311F">
      <w:pPr>
        <w:tabs>
          <w:tab w:val="left" w:pos="426"/>
          <w:tab w:val="left" w:pos="2977"/>
        </w:tabs>
        <w:ind w:left="426" w:hanging="426"/>
        <w:jc w:val="both"/>
        <w:rPr>
          <w:b/>
          <w:bCs/>
        </w:rPr>
      </w:pPr>
      <w:r w:rsidRPr="00D05AC0">
        <w:rPr>
          <w:b/>
          <w:bCs/>
        </w:rPr>
        <w:t>IV.</w:t>
      </w:r>
      <w:r w:rsidRPr="00D05AC0">
        <w:rPr>
          <w:b/>
          <w:bCs/>
        </w:rPr>
        <w:tab/>
        <w:t>Termin wykonania zamówienia</w:t>
      </w:r>
    </w:p>
    <w:p w14:paraId="5E088896" w14:textId="77777777" w:rsidR="007A0A44" w:rsidRPr="007A0A44" w:rsidRDefault="007A0A44" w:rsidP="007A0A44">
      <w:pPr>
        <w:pStyle w:val="Akapitzlist1"/>
        <w:tabs>
          <w:tab w:val="left" w:pos="0"/>
        </w:tabs>
        <w:spacing w:line="240" w:lineRule="auto"/>
        <w:ind w:left="357"/>
        <w:rPr>
          <w:b/>
          <w:sz w:val="24"/>
          <w:szCs w:val="24"/>
        </w:rPr>
      </w:pPr>
    </w:p>
    <w:p w14:paraId="1C617235" w14:textId="6DBD8629" w:rsidR="004B494A" w:rsidRPr="00D05AC0" w:rsidRDefault="004B494A" w:rsidP="004B494A">
      <w:pPr>
        <w:pStyle w:val="Akapitzlist1"/>
        <w:numPr>
          <w:ilvl w:val="0"/>
          <w:numId w:val="25"/>
        </w:numPr>
        <w:tabs>
          <w:tab w:val="left" w:pos="0"/>
        </w:tabs>
        <w:spacing w:line="240" w:lineRule="auto"/>
        <w:ind w:left="357" w:hanging="357"/>
        <w:rPr>
          <w:b/>
          <w:sz w:val="24"/>
          <w:szCs w:val="24"/>
        </w:rPr>
      </w:pPr>
      <w:r w:rsidRPr="00D05AC0">
        <w:rPr>
          <w:sz w:val="24"/>
          <w:szCs w:val="24"/>
        </w:rPr>
        <w:t xml:space="preserve">Wymagany termin wykonania niniejszego zamówienia:  </w:t>
      </w:r>
      <w:r w:rsidR="0097451C">
        <w:rPr>
          <w:b/>
          <w:sz w:val="24"/>
          <w:szCs w:val="24"/>
        </w:rPr>
        <w:t>4</w:t>
      </w:r>
      <w:r w:rsidR="00F13BF6" w:rsidRPr="00D05AC0">
        <w:rPr>
          <w:b/>
          <w:sz w:val="24"/>
          <w:szCs w:val="24"/>
        </w:rPr>
        <w:t>0</w:t>
      </w:r>
      <w:r w:rsidRPr="00D05AC0">
        <w:rPr>
          <w:b/>
          <w:sz w:val="24"/>
          <w:szCs w:val="24"/>
        </w:rPr>
        <w:t xml:space="preserve"> dni </w:t>
      </w:r>
      <w:r w:rsidR="00F83F49" w:rsidRPr="00D05AC0">
        <w:rPr>
          <w:b/>
          <w:sz w:val="24"/>
          <w:szCs w:val="24"/>
        </w:rPr>
        <w:t>kalendarzowych</w:t>
      </w:r>
      <w:r w:rsidRPr="00D05AC0">
        <w:rPr>
          <w:b/>
          <w:sz w:val="24"/>
          <w:szCs w:val="24"/>
        </w:rPr>
        <w:t xml:space="preserve"> od dnia zawarcia umowy</w:t>
      </w:r>
      <w:r w:rsidRPr="00D05AC0">
        <w:rPr>
          <w:sz w:val="24"/>
          <w:szCs w:val="24"/>
        </w:rPr>
        <w:t>.</w:t>
      </w:r>
    </w:p>
    <w:p w14:paraId="4BC0E1AD" w14:textId="77777777" w:rsidR="00065E48" w:rsidRPr="00D05AC0" w:rsidRDefault="00065E48" w:rsidP="0014242C">
      <w:pPr>
        <w:pStyle w:val="Akapitzlist1"/>
        <w:tabs>
          <w:tab w:val="left" w:pos="0"/>
        </w:tabs>
        <w:spacing w:line="240" w:lineRule="auto"/>
        <w:ind w:left="0"/>
        <w:rPr>
          <w:b/>
          <w:sz w:val="24"/>
          <w:szCs w:val="24"/>
        </w:rPr>
      </w:pPr>
    </w:p>
    <w:p w14:paraId="74E46368" w14:textId="77777777" w:rsidR="00745116" w:rsidRPr="00D05AC0" w:rsidRDefault="00745116" w:rsidP="009A0B75">
      <w:pPr>
        <w:pStyle w:val="Akapitzlist2"/>
        <w:tabs>
          <w:tab w:val="left" w:pos="0"/>
        </w:tabs>
        <w:spacing w:line="240" w:lineRule="auto"/>
        <w:ind w:left="0"/>
        <w:rPr>
          <w:sz w:val="24"/>
          <w:szCs w:val="24"/>
        </w:rPr>
      </w:pPr>
    </w:p>
    <w:p w14:paraId="78C6906D" w14:textId="746F183C" w:rsidR="00807C0C" w:rsidRPr="00D05AC0" w:rsidRDefault="00807C0C" w:rsidP="004C502A">
      <w:pPr>
        <w:tabs>
          <w:tab w:val="left" w:pos="426"/>
        </w:tabs>
        <w:suppressAutoHyphens/>
        <w:ind w:left="426" w:hanging="426"/>
        <w:jc w:val="both"/>
        <w:rPr>
          <w:b/>
          <w:bCs/>
        </w:rPr>
      </w:pPr>
      <w:r w:rsidRPr="00D05AC0">
        <w:rPr>
          <w:b/>
          <w:bCs/>
        </w:rPr>
        <w:t>V.</w:t>
      </w:r>
      <w:r w:rsidRPr="00D05AC0">
        <w:rPr>
          <w:b/>
          <w:bCs/>
        </w:rPr>
        <w:tab/>
        <w:t>Informacja o warunkach udziału w postępowaniu</w:t>
      </w:r>
      <w:r w:rsidR="001E36BF" w:rsidRPr="00D05AC0">
        <w:rPr>
          <w:b/>
          <w:bCs/>
        </w:rPr>
        <w:t xml:space="preserve"> i podstawy wykluczenia</w:t>
      </w:r>
    </w:p>
    <w:p w14:paraId="749FAB57" w14:textId="77777777" w:rsidR="00807C0C" w:rsidRPr="00D05AC0" w:rsidRDefault="00807C0C" w:rsidP="004C502A">
      <w:pPr>
        <w:pStyle w:val="Akapitzlist2"/>
        <w:tabs>
          <w:tab w:val="left" w:pos="0"/>
        </w:tabs>
        <w:spacing w:line="240" w:lineRule="auto"/>
        <w:ind w:left="357"/>
        <w:rPr>
          <w:sz w:val="24"/>
          <w:szCs w:val="24"/>
        </w:rPr>
      </w:pPr>
    </w:p>
    <w:p w14:paraId="2C7D31A7" w14:textId="77777777" w:rsidR="007D6E0F" w:rsidRPr="00D05AC0" w:rsidRDefault="001E36BF" w:rsidP="00452D61">
      <w:pPr>
        <w:numPr>
          <w:ilvl w:val="0"/>
          <w:numId w:val="11"/>
        </w:numPr>
        <w:tabs>
          <w:tab w:val="left" w:pos="426"/>
        </w:tabs>
        <w:suppressAutoHyphens/>
        <w:ind w:left="0" w:firstLine="0"/>
        <w:contextualSpacing/>
        <w:jc w:val="both"/>
      </w:pPr>
      <w:r w:rsidRPr="00D05AC0">
        <w:t>O udzielenie zamówienia mogą ubiegać się Wykonawcy, którzy</w:t>
      </w:r>
      <w:r w:rsidR="007D6E0F" w:rsidRPr="00D05AC0">
        <w:t>:</w:t>
      </w:r>
    </w:p>
    <w:p w14:paraId="50FB12FB" w14:textId="638B9C31" w:rsidR="00F27BF7" w:rsidRPr="000E04AD" w:rsidRDefault="001E36BF" w:rsidP="00F27BF7">
      <w:pPr>
        <w:pStyle w:val="Akapitzlist"/>
        <w:numPr>
          <w:ilvl w:val="1"/>
          <w:numId w:val="11"/>
        </w:numPr>
        <w:spacing w:line="240" w:lineRule="auto"/>
        <w:ind w:left="641" w:hanging="357"/>
      </w:pPr>
      <w:bookmarkStart w:id="5" w:name="_Hlk163115799"/>
      <w:r w:rsidRPr="00D05AC0">
        <w:t xml:space="preserve"> </w:t>
      </w:r>
      <w:r w:rsidRPr="00D05AC0">
        <w:rPr>
          <w:b/>
          <w:bCs/>
          <w:u w:val="single"/>
        </w:rPr>
        <w:t>spełniają warunek udziału w postępowaniu dotyczący</w:t>
      </w:r>
      <w:r w:rsidR="004C502A" w:rsidRPr="00D05AC0">
        <w:rPr>
          <w:b/>
          <w:bCs/>
          <w:u w:val="single"/>
        </w:rPr>
        <w:t xml:space="preserve"> </w:t>
      </w:r>
      <w:r w:rsidR="001145A0" w:rsidRPr="00D05AC0">
        <w:rPr>
          <w:b/>
          <w:bCs/>
          <w:u w:val="single"/>
        </w:rPr>
        <w:t>zdolności technicznej lub zawodowej</w:t>
      </w:r>
      <w:r w:rsidR="001145A0" w:rsidRPr="00D05AC0">
        <w:t xml:space="preserve"> tj. </w:t>
      </w:r>
      <w:r w:rsidR="00A376EE" w:rsidRPr="00D05AC0">
        <w:rPr>
          <w:sz w:val="24"/>
          <w:szCs w:val="24"/>
        </w:rPr>
        <w:t xml:space="preserve">w zakresie warunku </w:t>
      </w:r>
      <w:bookmarkEnd w:id="5"/>
      <w:r w:rsidR="00A376EE" w:rsidRPr="00D05AC0">
        <w:rPr>
          <w:sz w:val="24"/>
          <w:szCs w:val="24"/>
        </w:rPr>
        <w:t xml:space="preserve">wskazanego w art. 112 ust. 2 pkt. 4 Ustawy Prawo zamówień publicznych, Zamawiający uzna, że Wykonawca posiada zdolność techniczną lub zawodową, </w:t>
      </w:r>
      <w:r w:rsidR="002006C9" w:rsidRPr="002006C9">
        <w:rPr>
          <w:sz w:val="24"/>
          <w:szCs w:val="24"/>
        </w:rPr>
        <w:t xml:space="preserve">jeżeli: Wykonawca wykaże, że w okresie ostatnich 5 lat przed upływem terminu składania ofert, a jeżeli okres prowadzenia działalności jest krótszy – w tym okresie, </w:t>
      </w:r>
      <w:r w:rsidR="002006C9" w:rsidRPr="00A37B7D">
        <w:rPr>
          <w:b/>
          <w:bCs/>
          <w:sz w:val="24"/>
          <w:szCs w:val="24"/>
        </w:rPr>
        <w:t>wykonał w sposób należyty i prawidłowo ukończył: co najmniej 1 zadanie polegające na wykonaniu konserwacji i renowacji drewnianej stolarki otworowej obiektu wpisanego do rejestru zabytków,</w:t>
      </w:r>
      <w:r w:rsidR="002006C9" w:rsidRPr="002006C9">
        <w:rPr>
          <w:sz w:val="24"/>
          <w:szCs w:val="24"/>
        </w:rPr>
        <w:t xml:space="preserve"> podlegającym ustawie z dnia 23 lipca 2003 r. o ochronie zabytków i</w:t>
      </w:r>
      <w:r w:rsidR="008543D3">
        <w:rPr>
          <w:sz w:val="24"/>
          <w:szCs w:val="24"/>
        </w:rPr>
        <w:t> </w:t>
      </w:r>
      <w:r w:rsidR="002006C9" w:rsidRPr="002006C9">
        <w:rPr>
          <w:sz w:val="24"/>
          <w:szCs w:val="24"/>
        </w:rPr>
        <w:t xml:space="preserve">opiece nad zabytkami. Wartość zrealizowanego zadania powinna wynosić co najmniej </w:t>
      </w:r>
      <w:r w:rsidR="002006C9" w:rsidRPr="00472D05">
        <w:rPr>
          <w:b/>
          <w:bCs/>
          <w:sz w:val="24"/>
          <w:szCs w:val="24"/>
        </w:rPr>
        <w:t>30</w:t>
      </w:r>
      <w:r w:rsidR="008543D3" w:rsidRPr="00472D05">
        <w:rPr>
          <w:b/>
          <w:bCs/>
          <w:sz w:val="24"/>
          <w:szCs w:val="24"/>
        </w:rPr>
        <w:t> </w:t>
      </w:r>
      <w:r w:rsidR="002006C9" w:rsidRPr="00472D05">
        <w:rPr>
          <w:b/>
          <w:bCs/>
          <w:sz w:val="24"/>
          <w:szCs w:val="24"/>
        </w:rPr>
        <w:t>000,00 zł</w:t>
      </w:r>
      <w:r w:rsidR="008543D3" w:rsidRPr="00472D05">
        <w:rPr>
          <w:b/>
          <w:bCs/>
          <w:sz w:val="24"/>
          <w:szCs w:val="24"/>
        </w:rPr>
        <w:t xml:space="preserve"> (brutto).</w:t>
      </w:r>
    </w:p>
    <w:p w14:paraId="68B8E01C" w14:textId="040E7656" w:rsidR="008D14DA" w:rsidRPr="008D14DA" w:rsidRDefault="000E04AD" w:rsidP="0054222C">
      <w:pPr>
        <w:pStyle w:val="Akapitzlist"/>
        <w:numPr>
          <w:ilvl w:val="1"/>
          <w:numId w:val="11"/>
        </w:numPr>
        <w:spacing w:line="240" w:lineRule="auto"/>
        <w:ind w:left="641" w:hanging="357"/>
        <w:rPr>
          <w:sz w:val="24"/>
          <w:szCs w:val="24"/>
        </w:rPr>
      </w:pPr>
      <w:r w:rsidRPr="00350535">
        <w:rPr>
          <w:b/>
          <w:bCs/>
          <w:u w:val="single"/>
        </w:rPr>
        <w:t>spełniają warunek udziału w postępowaniu dotyczący zdolności technicznej lub zawodowej</w:t>
      </w:r>
      <w:r w:rsidRPr="0054222C">
        <w:rPr>
          <w:sz w:val="24"/>
          <w:szCs w:val="24"/>
        </w:rPr>
        <w:t xml:space="preserve"> tj. w zakresie warunku</w:t>
      </w:r>
      <w:r w:rsidR="004003D9" w:rsidRPr="0054222C">
        <w:rPr>
          <w:sz w:val="24"/>
          <w:szCs w:val="24"/>
        </w:rPr>
        <w:t xml:space="preserve"> wskazanego w art. 112 ust. 2 pkt. 4 Ustawy Prawo zamówień publicznych, Zamawiający uzna, że Wykonawca</w:t>
      </w:r>
      <w:r w:rsidR="0037367F" w:rsidRPr="0054222C">
        <w:rPr>
          <w:sz w:val="24"/>
          <w:szCs w:val="24"/>
        </w:rPr>
        <w:t xml:space="preserve"> posiada zdolność techniczną lub zawodową, jeżeli: </w:t>
      </w:r>
      <w:r w:rsidR="004003D9" w:rsidRPr="0054222C">
        <w:rPr>
          <w:sz w:val="24"/>
          <w:szCs w:val="24"/>
        </w:rPr>
        <w:t xml:space="preserve"> </w:t>
      </w:r>
      <w:r w:rsidR="004003D9" w:rsidRPr="007D3450">
        <w:rPr>
          <w:b/>
          <w:bCs/>
          <w:sz w:val="24"/>
          <w:szCs w:val="24"/>
        </w:rPr>
        <w:t>wykaże</w:t>
      </w:r>
      <w:r w:rsidR="0037367F" w:rsidRPr="007D3450">
        <w:rPr>
          <w:b/>
          <w:bCs/>
          <w:sz w:val="24"/>
          <w:szCs w:val="24"/>
        </w:rPr>
        <w:t xml:space="preserve"> że</w:t>
      </w:r>
      <w:r w:rsidR="004003D9" w:rsidRPr="007D3450">
        <w:rPr>
          <w:b/>
          <w:bCs/>
          <w:sz w:val="24"/>
          <w:szCs w:val="24"/>
        </w:rPr>
        <w:t xml:space="preserve"> dysponuje lub będzie dysponować odpowiednimi osobami, które będą uczestniczyć w wykonywaniu zamówienia</w:t>
      </w:r>
      <w:r w:rsidR="00076F30" w:rsidRPr="007D3450">
        <w:rPr>
          <w:b/>
          <w:bCs/>
          <w:sz w:val="24"/>
          <w:szCs w:val="24"/>
        </w:rPr>
        <w:t>,</w:t>
      </w:r>
      <w:r w:rsidR="004003D9" w:rsidRPr="007D3450">
        <w:rPr>
          <w:b/>
          <w:bCs/>
          <w:sz w:val="24"/>
          <w:szCs w:val="24"/>
        </w:rPr>
        <w:t xml:space="preserve"> posiadając</w:t>
      </w:r>
      <w:r w:rsidR="00076F30" w:rsidRPr="007D3450">
        <w:rPr>
          <w:b/>
          <w:bCs/>
          <w:sz w:val="24"/>
          <w:szCs w:val="24"/>
        </w:rPr>
        <w:t>e</w:t>
      </w:r>
      <w:r w:rsidR="004003D9" w:rsidRPr="007D3450">
        <w:rPr>
          <w:b/>
          <w:bCs/>
          <w:sz w:val="24"/>
          <w:szCs w:val="24"/>
        </w:rPr>
        <w:t xml:space="preserve"> wymagane kwalifikacje zawodowe, doświadczenie i wykształcenie, niezbędne do wykonywania zamówienia,</w:t>
      </w:r>
      <w:r w:rsidR="004003D9" w:rsidRPr="0054222C">
        <w:rPr>
          <w:sz w:val="24"/>
          <w:szCs w:val="24"/>
        </w:rPr>
        <w:t xml:space="preserve"> tj.</w:t>
      </w:r>
      <w:r w:rsidR="008D14DA" w:rsidRPr="0054222C">
        <w:rPr>
          <w:sz w:val="24"/>
          <w:szCs w:val="24"/>
        </w:rPr>
        <w:t xml:space="preserve"> </w:t>
      </w:r>
      <w:r w:rsidR="008D14DA" w:rsidRPr="007D3450">
        <w:rPr>
          <w:b/>
          <w:bCs/>
          <w:sz w:val="24"/>
          <w:szCs w:val="24"/>
        </w:rPr>
        <w:t>dysponuje minimum jedną osobą do kierowania pracami konserwatorskimi</w:t>
      </w:r>
      <w:r w:rsidR="00D43360" w:rsidRPr="007D3450">
        <w:rPr>
          <w:b/>
          <w:bCs/>
          <w:sz w:val="24"/>
          <w:szCs w:val="24"/>
        </w:rPr>
        <w:t xml:space="preserve"> </w:t>
      </w:r>
      <w:r w:rsidR="008D14DA" w:rsidRPr="007D3450">
        <w:rPr>
          <w:b/>
          <w:bCs/>
          <w:sz w:val="24"/>
          <w:szCs w:val="24"/>
        </w:rPr>
        <w:t>/</w:t>
      </w:r>
      <w:r w:rsidR="00A141F1" w:rsidRPr="007D3450">
        <w:rPr>
          <w:b/>
          <w:bCs/>
          <w:sz w:val="24"/>
          <w:szCs w:val="24"/>
        </w:rPr>
        <w:t xml:space="preserve"> </w:t>
      </w:r>
      <w:r w:rsidR="008D14DA" w:rsidRPr="007D3450">
        <w:rPr>
          <w:b/>
          <w:bCs/>
          <w:sz w:val="24"/>
          <w:szCs w:val="24"/>
        </w:rPr>
        <w:t xml:space="preserve">restauratorskimi </w:t>
      </w:r>
      <w:r w:rsidR="00F62ED7" w:rsidRPr="007D3450">
        <w:rPr>
          <w:b/>
          <w:bCs/>
          <w:sz w:val="24"/>
          <w:szCs w:val="24"/>
        </w:rPr>
        <w:t xml:space="preserve">uprawnioną </w:t>
      </w:r>
      <w:r w:rsidR="00A141F1" w:rsidRPr="007D3450">
        <w:rPr>
          <w:b/>
          <w:bCs/>
          <w:sz w:val="24"/>
          <w:szCs w:val="24"/>
        </w:rPr>
        <w:t>do</w:t>
      </w:r>
      <w:r w:rsidR="008D14DA" w:rsidRPr="007D3450">
        <w:rPr>
          <w:b/>
          <w:bCs/>
          <w:sz w:val="24"/>
          <w:szCs w:val="24"/>
        </w:rPr>
        <w:t xml:space="preserve"> samodzielnego ich wykonywania</w:t>
      </w:r>
      <w:r w:rsidR="008D14DA" w:rsidRPr="008D14DA">
        <w:rPr>
          <w:sz w:val="24"/>
          <w:szCs w:val="24"/>
        </w:rPr>
        <w:t xml:space="preserve"> </w:t>
      </w:r>
      <w:r w:rsidR="00A141F1">
        <w:rPr>
          <w:sz w:val="24"/>
          <w:szCs w:val="24"/>
        </w:rPr>
        <w:t xml:space="preserve">oraz </w:t>
      </w:r>
      <w:r w:rsidR="008D14DA" w:rsidRPr="008D14DA">
        <w:rPr>
          <w:sz w:val="24"/>
          <w:szCs w:val="24"/>
        </w:rPr>
        <w:t>spełniającą wymagania, o których mowa odpowiednio w art. 37a ustawy o ochronie zabytków i opiece nad zabytkami</w:t>
      </w:r>
      <w:r w:rsidR="00EC1452">
        <w:rPr>
          <w:sz w:val="24"/>
          <w:szCs w:val="24"/>
        </w:rPr>
        <w:t xml:space="preserve"> </w:t>
      </w:r>
      <w:r w:rsidR="00EC1452" w:rsidRPr="00EC1452">
        <w:rPr>
          <w:sz w:val="24"/>
          <w:szCs w:val="24"/>
        </w:rPr>
        <w:t>(Dz. U. 2022 r., poz. 840),</w:t>
      </w:r>
      <w:r w:rsidR="00B859CD">
        <w:rPr>
          <w:sz w:val="24"/>
          <w:szCs w:val="24"/>
        </w:rPr>
        <w:t xml:space="preserve"> tj.</w:t>
      </w:r>
      <w:r w:rsidR="00EC1452" w:rsidRPr="00EC1452">
        <w:rPr>
          <w:sz w:val="24"/>
          <w:szCs w:val="24"/>
        </w:rPr>
        <w:t xml:space="preserv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w:t>
      </w:r>
      <w:r w:rsidR="0054222C">
        <w:rPr>
          <w:sz w:val="24"/>
          <w:szCs w:val="24"/>
        </w:rPr>
        <w:t> </w:t>
      </w:r>
      <w:r w:rsidR="00EC1452" w:rsidRPr="00EC1452">
        <w:rPr>
          <w:sz w:val="24"/>
          <w:szCs w:val="24"/>
        </w:rPr>
        <w:t>miesięcy brała udział w pracach konserwatorskich, pracach restauratorskich lub badaniach konserwatorskich, prowadzonych przy zabytkach wpisanych do rejestru, inwentarza muzeum będącego instytucją kultury lub zaliczanych do jednej z kategorii, o</w:t>
      </w:r>
      <w:r w:rsidR="0054222C">
        <w:rPr>
          <w:sz w:val="24"/>
          <w:szCs w:val="24"/>
        </w:rPr>
        <w:t> </w:t>
      </w:r>
      <w:r w:rsidR="00EC1452" w:rsidRPr="00EC1452">
        <w:rPr>
          <w:sz w:val="24"/>
          <w:szCs w:val="24"/>
        </w:rPr>
        <w:t>których mowa w art. 14a ust. 2. Zamawiający dopuszcza pełnienie funkcji kierownika budowy i kierownika prac konserwatorskich przez jedną osobę która spełni powyższe warunki.</w:t>
      </w:r>
    </w:p>
    <w:p w14:paraId="07713BF7" w14:textId="470EF92F" w:rsidR="00F126B5" w:rsidRPr="00D05AC0" w:rsidRDefault="00DD0822" w:rsidP="004F7227">
      <w:pPr>
        <w:pStyle w:val="Akapitzlist"/>
        <w:numPr>
          <w:ilvl w:val="1"/>
          <w:numId w:val="11"/>
        </w:numPr>
        <w:tabs>
          <w:tab w:val="left" w:pos="567"/>
        </w:tabs>
        <w:spacing w:line="240" w:lineRule="auto"/>
        <w:ind w:left="709" w:hanging="425"/>
        <w:contextualSpacing/>
        <w:rPr>
          <w:sz w:val="24"/>
          <w:szCs w:val="24"/>
        </w:rPr>
      </w:pPr>
      <w:r w:rsidRPr="00D05AC0">
        <w:rPr>
          <w:b/>
          <w:bCs/>
          <w:sz w:val="24"/>
          <w:szCs w:val="24"/>
          <w:u w:val="single"/>
        </w:rPr>
        <w:lastRenderedPageBreak/>
        <w:t xml:space="preserve"> n</w:t>
      </w:r>
      <w:r w:rsidR="007D6E0F" w:rsidRPr="00D05AC0">
        <w:rPr>
          <w:b/>
          <w:bCs/>
          <w:sz w:val="24"/>
          <w:szCs w:val="24"/>
          <w:u w:val="single"/>
        </w:rPr>
        <w:t xml:space="preserve">ie podlegają wykluczeniu </w:t>
      </w:r>
      <w:r w:rsidR="007D6E0F" w:rsidRPr="00D05AC0">
        <w:rPr>
          <w:sz w:val="24"/>
          <w:szCs w:val="24"/>
        </w:rPr>
        <w:t xml:space="preserve">z postępowania w przypadku zaistnienia okoliczności przewidzianych w art. 108 ust. 1 Ustawy Pzp. oraz art. 109 ust. 1 pkt  </w:t>
      </w:r>
      <w:r w:rsidR="004C16A9" w:rsidRPr="00D05AC0">
        <w:rPr>
          <w:sz w:val="24"/>
          <w:szCs w:val="24"/>
        </w:rPr>
        <w:t>5</w:t>
      </w:r>
      <w:r w:rsidR="007D6E0F" w:rsidRPr="00D05AC0">
        <w:rPr>
          <w:sz w:val="24"/>
          <w:szCs w:val="24"/>
        </w:rPr>
        <w:t>-10  Ustawy Pzp.</w:t>
      </w:r>
      <w:r w:rsidRPr="00D05AC0">
        <w:rPr>
          <w:sz w:val="24"/>
          <w:szCs w:val="24"/>
        </w:rPr>
        <w:t xml:space="preserve"> Wykonawca może zostać wykluczony przez Zamawiającego na każdy</w:t>
      </w:r>
      <w:r w:rsidR="00A16472" w:rsidRPr="00D05AC0">
        <w:rPr>
          <w:sz w:val="24"/>
          <w:szCs w:val="24"/>
        </w:rPr>
        <w:t>m</w:t>
      </w:r>
      <w:r w:rsidRPr="00D05AC0">
        <w:rPr>
          <w:sz w:val="24"/>
          <w:szCs w:val="24"/>
        </w:rPr>
        <w:t xml:space="preserve"> etapie postępowania o udzielenie zamówienia.</w:t>
      </w:r>
    </w:p>
    <w:p w14:paraId="6C9F1349" w14:textId="56A2D5BC" w:rsidR="00F126B5" w:rsidRPr="00D05AC0" w:rsidRDefault="00025ADB" w:rsidP="004F7227">
      <w:pPr>
        <w:pStyle w:val="Akapitzlist"/>
        <w:numPr>
          <w:ilvl w:val="1"/>
          <w:numId w:val="11"/>
        </w:numPr>
        <w:tabs>
          <w:tab w:val="left" w:pos="567"/>
        </w:tabs>
        <w:spacing w:line="240" w:lineRule="auto"/>
        <w:ind w:left="709" w:hanging="425"/>
        <w:contextualSpacing/>
        <w:rPr>
          <w:sz w:val="24"/>
          <w:szCs w:val="24"/>
        </w:rPr>
      </w:pPr>
      <w:r w:rsidRPr="00D05AC0">
        <w:rPr>
          <w:b/>
          <w:bCs/>
          <w:sz w:val="24"/>
          <w:szCs w:val="24"/>
          <w:u w:val="single"/>
        </w:rPr>
        <w:t xml:space="preserve"> </w:t>
      </w:r>
      <w:r w:rsidR="00F126B5" w:rsidRPr="00D05AC0">
        <w:rPr>
          <w:b/>
          <w:bCs/>
          <w:sz w:val="24"/>
          <w:szCs w:val="24"/>
          <w:u w:val="single"/>
        </w:rPr>
        <w:t>nie podlegają wykluczeniu</w:t>
      </w:r>
      <w:r w:rsidR="00F126B5" w:rsidRPr="00D05AC0">
        <w:rPr>
          <w:sz w:val="24"/>
          <w:szCs w:val="24"/>
        </w:rPr>
        <w:t xml:space="preserve"> z postępowania w przypadku zaistnienia okoliczności przewidzianych w art. 7 ust. 1 ustawy z dnia 13 kwietnia 2022 r. o szczególnych rozwiązaniach w zakresie przeciwdziałania wspieraniu agresji na Ukrainę oraz służących ochronie bezpieczeństwa narodowego. </w:t>
      </w:r>
    </w:p>
    <w:p w14:paraId="45E72CAB" w14:textId="77777777" w:rsidR="00113546" w:rsidRDefault="00113546" w:rsidP="00025ADB">
      <w:pPr>
        <w:jc w:val="both"/>
      </w:pPr>
    </w:p>
    <w:p w14:paraId="7B4D665B" w14:textId="77777777" w:rsidR="00A85009" w:rsidRPr="00D05AC0" w:rsidRDefault="00A85009" w:rsidP="00025ADB">
      <w:pPr>
        <w:jc w:val="both"/>
      </w:pPr>
    </w:p>
    <w:p w14:paraId="50A9870B" w14:textId="1F655CFC" w:rsidR="00C73AA6" w:rsidRPr="00D05AC0" w:rsidRDefault="00113546" w:rsidP="00113546">
      <w:pPr>
        <w:tabs>
          <w:tab w:val="left" w:pos="0"/>
        </w:tabs>
        <w:contextualSpacing/>
        <w:rPr>
          <w:b/>
          <w:bCs/>
        </w:rPr>
      </w:pPr>
      <w:bookmarkStart w:id="6" w:name="_Hlk62471868"/>
      <w:r w:rsidRPr="00D05AC0">
        <w:rPr>
          <w:b/>
          <w:bCs/>
        </w:rPr>
        <w:t>V</w:t>
      </w:r>
      <w:r w:rsidR="00C73AA6" w:rsidRPr="00D05AC0">
        <w:rPr>
          <w:b/>
          <w:bCs/>
        </w:rPr>
        <w:t>I. Wykonawcy ubiegający się wspólnie o udzielenie zamówienia</w:t>
      </w:r>
    </w:p>
    <w:bookmarkEnd w:id="6"/>
    <w:p w14:paraId="12AE928E" w14:textId="77777777" w:rsidR="00A51101" w:rsidRPr="00D05AC0" w:rsidRDefault="00A51101" w:rsidP="004C502A">
      <w:pPr>
        <w:tabs>
          <w:tab w:val="left" w:pos="426"/>
        </w:tabs>
        <w:contextualSpacing/>
      </w:pPr>
    </w:p>
    <w:p w14:paraId="4E391818" w14:textId="4929760F" w:rsidR="00C73AA6" w:rsidRPr="00D05AC0" w:rsidRDefault="00C73AA6" w:rsidP="00452D61">
      <w:pPr>
        <w:numPr>
          <w:ilvl w:val="0"/>
          <w:numId w:val="12"/>
        </w:numPr>
        <w:ind w:left="426" w:hanging="426"/>
        <w:contextualSpacing/>
        <w:jc w:val="both"/>
        <w:rPr>
          <w:rFonts w:eastAsiaTheme="majorEastAsia"/>
          <w:b/>
          <w:bCs/>
          <w:lang w:eastAsia="en-US"/>
        </w:rPr>
      </w:pPr>
      <w:r w:rsidRPr="00D05AC0">
        <w:rPr>
          <w:rFonts w:eastAsiaTheme="majorEastAsia"/>
          <w:bCs/>
          <w:lang w:eastAsia="en-US"/>
        </w:rPr>
        <w:t xml:space="preserve">Wykonawcy </w:t>
      </w:r>
      <w:r w:rsidR="00A51101" w:rsidRPr="00D05AC0">
        <w:rPr>
          <w:rFonts w:eastAsiaTheme="majorEastAsia"/>
          <w:bCs/>
          <w:lang w:eastAsia="en-US"/>
        </w:rPr>
        <w:t xml:space="preserve">wspólnie ubiegający się </w:t>
      </w:r>
      <w:r w:rsidR="00A16472" w:rsidRPr="00D05AC0">
        <w:rPr>
          <w:rFonts w:eastAsiaTheme="majorEastAsia"/>
          <w:bCs/>
          <w:lang w:eastAsia="en-US"/>
        </w:rPr>
        <w:t>o</w:t>
      </w:r>
      <w:r w:rsidR="00A51101" w:rsidRPr="00D05AC0">
        <w:rPr>
          <w:rFonts w:eastAsiaTheme="majorEastAsia"/>
          <w:bCs/>
          <w:lang w:eastAsia="en-US"/>
        </w:rPr>
        <w:t xml:space="preserve"> zamówienie </w:t>
      </w:r>
      <w:r w:rsidRPr="00D05AC0">
        <w:rPr>
          <w:rFonts w:eastAsiaTheme="majorEastAsia"/>
          <w:bCs/>
          <w:lang w:eastAsia="en-US"/>
        </w:rPr>
        <w:t>są zobowiązani do ustanowienia pełnomocnika do reprezentowania ich w postępowaniu albo do reprezentowania ich w</w:t>
      </w:r>
      <w:r w:rsidR="0075155E">
        <w:rPr>
          <w:rFonts w:eastAsiaTheme="majorEastAsia"/>
          <w:bCs/>
          <w:lang w:eastAsia="en-US"/>
        </w:rPr>
        <w:t> </w:t>
      </w:r>
      <w:r w:rsidRPr="00D05AC0">
        <w:rPr>
          <w:rFonts w:eastAsiaTheme="majorEastAsia"/>
          <w:bCs/>
          <w:lang w:eastAsia="en-US"/>
        </w:rPr>
        <w:t>postępowaniu i zawarcia umowy w sprawie przedmiotowego zamówienia publicznego.</w:t>
      </w:r>
    </w:p>
    <w:p w14:paraId="7F5E27A2" w14:textId="44F5A38E" w:rsidR="00C73AA6" w:rsidRPr="00D05AC0" w:rsidRDefault="00C73AA6" w:rsidP="00452D61">
      <w:pPr>
        <w:numPr>
          <w:ilvl w:val="0"/>
          <w:numId w:val="12"/>
        </w:numPr>
        <w:ind w:left="426" w:hanging="426"/>
        <w:contextualSpacing/>
        <w:jc w:val="both"/>
        <w:rPr>
          <w:rFonts w:eastAsiaTheme="majorEastAsia"/>
          <w:b/>
          <w:bCs/>
          <w:lang w:eastAsia="en-US"/>
        </w:rPr>
      </w:pPr>
      <w:r w:rsidRPr="00D05AC0">
        <w:rPr>
          <w:rFonts w:eastAsiaTheme="majorEastAsia"/>
          <w:bCs/>
          <w:lang w:eastAsia="en-US"/>
        </w:rPr>
        <w:t xml:space="preserve">Oryginał pełnomocnictwa opatrzony kwalifikowanym podpisem elektronicznym </w:t>
      </w:r>
      <w:r w:rsidR="009F1E15" w:rsidRPr="00D05AC0">
        <w:rPr>
          <w:rFonts w:eastAsiaTheme="majorEastAsia"/>
          <w:bCs/>
          <w:lang w:eastAsia="en-US"/>
        </w:rPr>
        <w:t xml:space="preserve">lub podpisem zaufanym lub podpisem osobistym </w:t>
      </w:r>
      <w:r w:rsidRPr="00D05AC0">
        <w:rPr>
          <w:rFonts w:eastAsiaTheme="majorEastAsia"/>
          <w:bCs/>
          <w:lang w:eastAsia="en-US"/>
        </w:rPr>
        <w:t xml:space="preserve">przez </w:t>
      </w:r>
      <w:r w:rsidR="005A5AA3" w:rsidRPr="00D05AC0">
        <w:rPr>
          <w:rFonts w:eastAsiaTheme="majorEastAsia"/>
          <w:bCs/>
          <w:lang w:eastAsia="en-US"/>
        </w:rPr>
        <w:t>W</w:t>
      </w:r>
      <w:r w:rsidRPr="00D05AC0">
        <w:rPr>
          <w:rFonts w:eastAsiaTheme="majorEastAsia"/>
          <w:bCs/>
          <w:lang w:eastAsia="en-US"/>
        </w:rPr>
        <w:t>ykonawców ubiegających się wspólnie o udzielenie zamówienia lub kopia potwierdzona notarialnie, opatrzona kwalifikowanym podpisem elektronicznym przez notariusza, powinny być załączone do oferty i zawierać w</w:t>
      </w:r>
      <w:r w:rsidR="0075155E">
        <w:rPr>
          <w:rFonts w:eastAsiaTheme="majorEastAsia"/>
          <w:bCs/>
          <w:lang w:eastAsia="en-US"/>
        </w:rPr>
        <w:t> </w:t>
      </w:r>
      <w:r w:rsidRPr="00D05AC0">
        <w:rPr>
          <w:rFonts w:eastAsiaTheme="majorEastAsia"/>
          <w:bCs/>
          <w:lang w:eastAsia="en-US"/>
        </w:rPr>
        <w:t>szczególności wskazanie:</w:t>
      </w:r>
    </w:p>
    <w:p w14:paraId="5A2366AA" w14:textId="77777777" w:rsidR="00C73AA6" w:rsidRPr="00D05AC0" w:rsidRDefault="00C73AA6" w:rsidP="00452D61">
      <w:pPr>
        <w:pStyle w:val="Akapitzlist"/>
        <w:numPr>
          <w:ilvl w:val="1"/>
          <w:numId w:val="12"/>
        </w:numPr>
        <w:spacing w:line="240" w:lineRule="auto"/>
        <w:ind w:left="567" w:hanging="283"/>
        <w:contextualSpacing/>
        <w:rPr>
          <w:rFonts w:eastAsiaTheme="majorEastAsia"/>
          <w:b/>
          <w:bCs/>
          <w:sz w:val="24"/>
          <w:szCs w:val="24"/>
          <w:lang w:eastAsia="en-US"/>
        </w:rPr>
      </w:pPr>
      <w:r w:rsidRPr="00D05AC0">
        <w:rPr>
          <w:rFonts w:eastAsiaTheme="majorEastAsia"/>
          <w:bCs/>
          <w:sz w:val="24"/>
          <w:szCs w:val="24"/>
          <w:lang w:eastAsia="en-US"/>
        </w:rPr>
        <w:t>postępowania o zamówienie publiczne, którego dotyczą,</w:t>
      </w:r>
    </w:p>
    <w:p w14:paraId="1B26687E" w14:textId="77777777" w:rsidR="00C73AA6" w:rsidRPr="00D05AC0" w:rsidRDefault="00C73AA6" w:rsidP="00452D61">
      <w:pPr>
        <w:pStyle w:val="Akapitzlist"/>
        <w:numPr>
          <w:ilvl w:val="1"/>
          <w:numId w:val="12"/>
        </w:numPr>
        <w:spacing w:line="240" w:lineRule="auto"/>
        <w:ind w:left="709" w:hanging="425"/>
        <w:contextualSpacing/>
        <w:rPr>
          <w:rFonts w:eastAsiaTheme="majorEastAsia"/>
          <w:b/>
          <w:bCs/>
          <w:sz w:val="24"/>
          <w:szCs w:val="24"/>
          <w:lang w:eastAsia="en-US"/>
        </w:rPr>
      </w:pPr>
      <w:r w:rsidRPr="00D05AC0">
        <w:rPr>
          <w:rFonts w:eastAsiaTheme="majorEastAsia"/>
          <w:bCs/>
          <w:sz w:val="24"/>
          <w:szCs w:val="24"/>
          <w:lang w:eastAsia="en-US"/>
        </w:rPr>
        <w:t xml:space="preserve">wszystkich </w:t>
      </w:r>
      <w:r w:rsidR="005A5AA3" w:rsidRPr="00D05AC0">
        <w:rPr>
          <w:rFonts w:eastAsiaTheme="majorEastAsia"/>
          <w:bCs/>
          <w:sz w:val="24"/>
          <w:szCs w:val="24"/>
          <w:lang w:eastAsia="en-US"/>
        </w:rPr>
        <w:t>W</w:t>
      </w:r>
      <w:r w:rsidRPr="00D05AC0">
        <w:rPr>
          <w:rFonts w:eastAsiaTheme="majorEastAsia"/>
          <w:bCs/>
          <w:sz w:val="24"/>
          <w:szCs w:val="24"/>
          <w:lang w:eastAsia="en-US"/>
        </w:rPr>
        <w:t xml:space="preserve">ykonawców ubiegających się wspólnie o udzielenie zamówienia </w:t>
      </w:r>
      <w:r w:rsidR="00AA0D6B" w:rsidRPr="00D05AC0">
        <w:rPr>
          <w:rFonts w:eastAsiaTheme="majorEastAsia"/>
          <w:bCs/>
          <w:sz w:val="24"/>
          <w:szCs w:val="24"/>
          <w:lang w:eastAsia="en-US"/>
        </w:rPr>
        <w:t xml:space="preserve">  </w:t>
      </w:r>
      <w:r w:rsidRPr="00D05AC0">
        <w:rPr>
          <w:rFonts w:eastAsiaTheme="majorEastAsia"/>
          <w:bCs/>
          <w:sz w:val="24"/>
          <w:szCs w:val="24"/>
          <w:lang w:eastAsia="en-US"/>
        </w:rPr>
        <w:t>wymienionych z nazwy z określeniem adresu siedziby,</w:t>
      </w:r>
    </w:p>
    <w:p w14:paraId="2B83705C" w14:textId="77777777" w:rsidR="00C73AA6" w:rsidRPr="00D05AC0" w:rsidRDefault="00C73AA6" w:rsidP="00452D61">
      <w:pPr>
        <w:pStyle w:val="Akapitzlist"/>
        <w:numPr>
          <w:ilvl w:val="1"/>
          <w:numId w:val="12"/>
        </w:numPr>
        <w:spacing w:line="240" w:lineRule="auto"/>
        <w:ind w:left="567" w:hanging="283"/>
        <w:contextualSpacing/>
        <w:rPr>
          <w:rFonts w:eastAsiaTheme="majorEastAsia"/>
          <w:b/>
          <w:bCs/>
          <w:sz w:val="24"/>
          <w:szCs w:val="24"/>
          <w:lang w:eastAsia="en-US"/>
        </w:rPr>
      </w:pPr>
      <w:r w:rsidRPr="00D05AC0">
        <w:rPr>
          <w:rFonts w:eastAsiaTheme="majorEastAsia"/>
          <w:bCs/>
          <w:sz w:val="24"/>
          <w:szCs w:val="24"/>
          <w:lang w:eastAsia="en-US"/>
        </w:rPr>
        <w:t>ustanowionego pełnomocnika oraz zakresu jego umocowania.</w:t>
      </w:r>
    </w:p>
    <w:p w14:paraId="6C7A30F1" w14:textId="228BE00C" w:rsidR="00A51101" w:rsidRPr="00D05AC0" w:rsidRDefault="00C73AA6" w:rsidP="00452D61">
      <w:pPr>
        <w:numPr>
          <w:ilvl w:val="0"/>
          <w:numId w:val="12"/>
        </w:numPr>
        <w:ind w:left="426" w:hanging="426"/>
        <w:contextualSpacing/>
        <w:jc w:val="both"/>
        <w:rPr>
          <w:rFonts w:eastAsiaTheme="majorEastAsia"/>
          <w:bCs/>
          <w:lang w:eastAsia="en-US"/>
        </w:rPr>
      </w:pPr>
      <w:r w:rsidRPr="00D05AC0">
        <w:rPr>
          <w:rFonts w:eastAsiaTheme="majorEastAsia"/>
          <w:bCs/>
          <w:lang w:eastAsia="en-US"/>
        </w:rPr>
        <w:t xml:space="preserve">Wszelka korespondencja prowadzona będzie przez </w:t>
      </w:r>
      <w:r w:rsidR="009E7528" w:rsidRPr="00D05AC0">
        <w:rPr>
          <w:rFonts w:eastAsiaTheme="majorEastAsia"/>
          <w:bCs/>
          <w:lang w:eastAsia="en-US"/>
        </w:rPr>
        <w:t>Z</w:t>
      </w:r>
      <w:r w:rsidRPr="00D05AC0">
        <w:rPr>
          <w:rFonts w:eastAsiaTheme="majorEastAsia"/>
          <w:bCs/>
          <w:lang w:eastAsia="en-US"/>
        </w:rPr>
        <w:t>amawiającego wyłącznie z</w:t>
      </w:r>
      <w:r w:rsidR="0075155E">
        <w:rPr>
          <w:rFonts w:eastAsiaTheme="majorEastAsia"/>
          <w:bCs/>
          <w:lang w:eastAsia="en-US"/>
        </w:rPr>
        <w:t> </w:t>
      </w:r>
      <w:r w:rsidRPr="00D05AC0">
        <w:rPr>
          <w:rFonts w:eastAsiaTheme="majorEastAsia"/>
          <w:bCs/>
          <w:lang w:eastAsia="en-US"/>
        </w:rPr>
        <w:t>pełnomocnikiem.</w:t>
      </w:r>
    </w:p>
    <w:p w14:paraId="26B47E3F" w14:textId="77777777" w:rsidR="00BA3B52" w:rsidRPr="00D05AC0" w:rsidRDefault="00BA3B52" w:rsidP="00452D61">
      <w:pPr>
        <w:numPr>
          <w:ilvl w:val="0"/>
          <w:numId w:val="12"/>
        </w:numPr>
        <w:ind w:left="426" w:hanging="426"/>
        <w:contextualSpacing/>
        <w:jc w:val="both"/>
        <w:rPr>
          <w:rFonts w:eastAsiaTheme="majorEastAsia"/>
          <w:bCs/>
          <w:lang w:eastAsia="en-US"/>
        </w:rPr>
      </w:pPr>
      <w:r w:rsidRPr="00D05AC0">
        <w:rPr>
          <w:rFonts w:eastAsiaTheme="majorEastAsia"/>
          <w:bCs/>
          <w:lang w:eastAsia="en-US"/>
        </w:rPr>
        <w:t xml:space="preserve">Oświadczenie wykonawców wspólnie ubiegających się o udzielenie zamówienia: </w:t>
      </w:r>
    </w:p>
    <w:p w14:paraId="755BF18D" w14:textId="0D2F59E2" w:rsidR="00BA3B52" w:rsidRPr="00D05AC0" w:rsidRDefault="00BA3B52" w:rsidP="000229CC">
      <w:pPr>
        <w:pStyle w:val="Akapitzlist"/>
        <w:numPr>
          <w:ilvl w:val="1"/>
          <w:numId w:val="12"/>
        </w:numPr>
        <w:spacing w:line="240" w:lineRule="auto"/>
        <w:ind w:left="709" w:hanging="425"/>
        <w:contextualSpacing/>
        <w:rPr>
          <w:rFonts w:eastAsiaTheme="majorEastAsia"/>
          <w:bCs/>
          <w:sz w:val="24"/>
          <w:szCs w:val="24"/>
          <w:lang w:eastAsia="en-US"/>
        </w:rPr>
      </w:pPr>
      <w:r w:rsidRPr="00D05AC0">
        <w:rPr>
          <w:rFonts w:eastAsiaTheme="majorEastAsia"/>
          <w:bCs/>
          <w:sz w:val="24"/>
          <w:szCs w:val="24"/>
          <w:lang w:eastAsia="en-US"/>
        </w:rPr>
        <w:t>Wykonawcy wspólnie ubiegający się o udzielenie zamówienia, spośród których tylko jeden spełnia warunek dotyczący uprawnień, są zobowiązani dołączyć do oferty oświadczenie, z którego wynika, które roboty budowlane wykonają poszczególni wykonawcy.</w:t>
      </w:r>
    </w:p>
    <w:p w14:paraId="634EB70A" w14:textId="1DEC558B" w:rsidR="00BA3B52" w:rsidRPr="00D05AC0" w:rsidRDefault="00BA3B52" w:rsidP="000229CC">
      <w:pPr>
        <w:pStyle w:val="Akapitzlist"/>
        <w:numPr>
          <w:ilvl w:val="1"/>
          <w:numId w:val="12"/>
        </w:numPr>
        <w:spacing w:line="240" w:lineRule="auto"/>
        <w:ind w:left="709" w:hanging="425"/>
        <w:contextualSpacing/>
        <w:rPr>
          <w:rFonts w:eastAsiaTheme="majorEastAsia"/>
          <w:bCs/>
          <w:sz w:val="24"/>
          <w:szCs w:val="24"/>
          <w:lang w:eastAsia="en-US"/>
        </w:rPr>
      </w:pPr>
      <w:r w:rsidRPr="00D05AC0">
        <w:rPr>
          <w:rFonts w:eastAsiaTheme="majorEastAsia"/>
          <w:bCs/>
          <w:sz w:val="24"/>
          <w:szCs w:val="24"/>
          <w:lang w:eastAsia="en-US"/>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wykonają poszczególni wykonawcy.</w:t>
      </w:r>
    </w:p>
    <w:p w14:paraId="335C4AA0" w14:textId="0A41307A" w:rsidR="00113546" w:rsidRPr="00D05AC0" w:rsidRDefault="00113546" w:rsidP="00452D61">
      <w:pPr>
        <w:numPr>
          <w:ilvl w:val="0"/>
          <w:numId w:val="12"/>
        </w:numPr>
        <w:ind w:left="425" w:hanging="425"/>
        <w:contextualSpacing/>
        <w:jc w:val="both"/>
        <w:rPr>
          <w:rFonts w:eastAsiaTheme="majorEastAsia"/>
          <w:b/>
          <w:bCs/>
          <w:lang w:eastAsia="en-US"/>
        </w:rPr>
      </w:pPr>
      <w:r w:rsidRPr="00D05AC0">
        <w:t xml:space="preserve">W przypadku wspólnego ubiegania się o zamówienie przez Wykonawców, </w:t>
      </w:r>
      <w:r w:rsidRPr="00D05AC0">
        <w:rPr>
          <w:b/>
        </w:rPr>
        <w:t>oświadczenie wstępne (</w:t>
      </w:r>
      <w:r w:rsidR="00B806EC" w:rsidRPr="00D05AC0">
        <w:rPr>
          <w:b/>
        </w:rPr>
        <w:t>Z</w:t>
      </w:r>
      <w:r w:rsidRPr="00D05AC0">
        <w:rPr>
          <w:b/>
        </w:rPr>
        <w:t>ałącznik nr 3 i nr 4 do SWZ)</w:t>
      </w:r>
      <w:r w:rsidRPr="00D05AC0">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Oświadczeniu wstępnym należy wskazać te warunki udziału w postępowaniu, które spełnia </w:t>
      </w:r>
      <w:r w:rsidR="00B80A99" w:rsidRPr="00D05AC0">
        <w:t>W</w:t>
      </w:r>
      <w:r w:rsidRPr="00D05AC0">
        <w:t>ykonawca składający oświadczenie.</w:t>
      </w:r>
    </w:p>
    <w:p w14:paraId="01ED7E88" w14:textId="5C432292" w:rsidR="001875BB" w:rsidRPr="00920C9E" w:rsidRDefault="001875BB" w:rsidP="00117712">
      <w:pPr>
        <w:pStyle w:val="Zwykytekst"/>
        <w:numPr>
          <w:ilvl w:val="0"/>
          <w:numId w:val="12"/>
        </w:numPr>
        <w:ind w:left="426" w:hanging="426"/>
        <w:jc w:val="both"/>
        <w:rPr>
          <w:rFonts w:ascii="Times New Roman" w:hAnsi="Times New Roman" w:cs="Times New Roman"/>
          <w:sz w:val="24"/>
          <w:szCs w:val="24"/>
        </w:rPr>
      </w:pPr>
      <w:r w:rsidRPr="00920C9E">
        <w:rPr>
          <w:rFonts w:ascii="Times New Roman" w:hAnsi="Times New Roman" w:cs="Times New Roman"/>
          <w:sz w:val="24"/>
          <w:szCs w:val="24"/>
        </w:rPr>
        <w:t xml:space="preserve">Wykonawcy wspólnie ubiegający się o zamówienie składają oświadczenie z art. 117 ust. 4 ustawy Prawo zamówień publicznych wg wzoru stanowiącego </w:t>
      </w:r>
      <w:r w:rsidRPr="00920C9E">
        <w:rPr>
          <w:rFonts w:ascii="Times New Roman" w:hAnsi="Times New Roman" w:cs="Times New Roman"/>
          <w:b/>
          <w:bCs/>
          <w:sz w:val="24"/>
          <w:szCs w:val="24"/>
        </w:rPr>
        <w:t xml:space="preserve">Załącznik nr </w:t>
      </w:r>
      <w:r w:rsidR="00920C9E" w:rsidRPr="00920C9E">
        <w:rPr>
          <w:rFonts w:ascii="Times New Roman" w:hAnsi="Times New Roman" w:cs="Times New Roman"/>
          <w:b/>
          <w:bCs/>
          <w:sz w:val="24"/>
          <w:szCs w:val="24"/>
        </w:rPr>
        <w:t>9</w:t>
      </w:r>
      <w:r w:rsidRPr="00920C9E">
        <w:rPr>
          <w:rFonts w:ascii="Times New Roman" w:hAnsi="Times New Roman" w:cs="Times New Roman"/>
          <w:b/>
          <w:bCs/>
          <w:sz w:val="24"/>
          <w:szCs w:val="24"/>
        </w:rPr>
        <w:t xml:space="preserve"> do SWZ</w:t>
      </w:r>
      <w:r w:rsidRPr="00920C9E">
        <w:rPr>
          <w:rFonts w:ascii="Times New Roman" w:hAnsi="Times New Roman" w:cs="Times New Roman"/>
          <w:sz w:val="24"/>
          <w:szCs w:val="24"/>
        </w:rPr>
        <w:t>.</w:t>
      </w:r>
    </w:p>
    <w:p w14:paraId="6D63B0F3" w14:textId="77777777" w:rsidR="00065E48" w:rsidRDefault="00065E48" w:rsidP="004C502A">
      <w:pPr>
        <w:ind w:left="426"/>
        <w:contextualSpacing/>
        <w:jc w:val="both"/>
        <w:rPr>
          <w:rFonts w:eastAsiaTheme="majorEastAsia"/>
          <w:bCs/>
          <w:lang w:eastAsia="en-US"/>
        </w:rPr>
      </w:pPr>
    </w:p>
    <w:p w14:paraId="2D5DB454" w14:textId="77777777" w:rsidR="0089789B" w:rsidRPr="00D05AC0" w:rsidRDefault="0089789B" w:rsidP="004C502A">
      <w:pPr>
        <w:ind w:left="426"/>
        <w:contextualSpacing/>
        <w:jc w:val="both"/>
        <w:rPr>
          <w:rFonts w:eastAsiaTheme="majorEastAsia"/>
          <w:bCs/>
          <w:lang w:eastAsia="en-US"/>
        </w:rPr>
      </w:pPr>
    </w:p>
    <w:p w14:paraId="1096E770" w14:textId="63A38DF4" w:rsidR="00462C89" w:rsidRDefault="00A15337" w:rsidP="00C4062E">
      <w:pPr>
        <w:tabs>
          <w:tab w:val="left" w:pos="426"/>
        </w:tabs>
        <w:contextualSpacing/>
        <w:jc w:val="both"/>
        <w:rPr>
          <w:i/>
          <w:iCs/>
        </w:rPr>
      </w:pPr>
      <w:r w:rsidRPr="00D05AC0">
        <w:rPr>
          <w:b/>
          <w:bCs/>
        </w:rPr>
        <w:t>V</w:t>
      </w:r>
      <w:r w:rsidR="00A51101" w:rsidRPr="00D05AC0">
        <w:rPr>
          <w:b/>
          <w:bCs/>
        </w:rPr>
        <w:t>II. Potencjał podmiotu trzeciego</w:t>
      </w:r>
    </w:p>
    <w:p w14:paraId="048FDAF7" w14:textId="77777777" w:rsidR="00C4062E" w:rsidRPr="00C4062E" w:rsidRDefault="00C4062E" w:rsidP="00C4062E">
      <w:pPr>
        <w:tabs>
          <w:tab w:val="left" w:pos="426"/>
        </w:tabs>
        <w:contextualSpacing/>
        <w:jc w:val="both"/>
      </w:pPr>
    </w:p>
    <w:p w14:paraId="633DE9F9" w14:textId="4B2CD3B2" w:rsidR="00462C89" w:rsidRPr="00D05AC0" w:rsidRDefault="00A51101" w:rsidP="00462C89">
      <w:pPr>
        <w:pStyle w:val="Akapitzlist"/>
        <w:numPr>
          <w:ilvl w:val="2"/>
          <w:numId w:val="23"/>
        </w:numPr>
        <w:spacing w:line="240" w:lineRule="auto"/>
        <w:ind w:left="426" w:hanging="284"/>
        <w:contextualSpacing/>
        <w:rPr>
          <w:sz w:val="24"/>
          <w:szCs w:val="24"/>
        </w:rPr>
      </w:pPr>
      <w:r w:rsidRPr="00D05AC0">
        <w:rPr>
          <w:sz w:val="24"/>
          <w:szCs w:val="24"/>
        </w:rPr>
        <w:t>Wykonawca może w celu potwierdzenia spełniania warunków udziału w postępowaniu, w</w:t>
      </w:r>
      <w:r w:rsidR="00C4062E">
        <w:rPr>
          <w:sz w:val="24"/>
          <w:szCs w:val="24"/>
        </w:rPr>
        <w:t> </w:t>
      </w:r>
      <w:r w:rsidRPr="00D05AC0">
        <w:rPr>
          <w:sz w:val="24"/>
          <w:szCs w:val="24"/>
        </w:rPr>
        <w:t xml:space="preserve">stosownych sytuacjach oraz w odniesieniu do konkretnego zamówienia, lub jego części, polegać na zdolnościach technicznych lub zawodowych lub sytuacji finansowej lub </w:t>
      </w:r>
      <w:r w:rsidRPr="00D05AC0">
        <w:rPr>
          <w:sz w:val="24"/>
          <w:szCs w:val="24"/>
        </w:rPr>
        <w:lastRenderedPageBreak/>
        <w:t xml:space="preserve">ekonomicznej podmiotów udostępniających zasoby, niezależnie od charakteru prawnego łączących go z nimi stosunków prawnych. </w:t>
      </w:r>
    </w:p>
    <w:p w14:paraId="4A7EECBB" w14:textId="77777777" w:rsidR="00462C89" w:rsidRPr="00040E20" w:rsidRDefault="00A51101" w:rsidP="00462C89">
      <w:pPr>
        <w:pStyle w:val="Akapitzlist"/>
        <w:numPr>
          <w:ilvl w:val="2"/>
          <w:numId w:val="23"/>
        </w:numPr>
        <w:spacing w:line="240" w:lineRule="auto"/>
        <w:ind w:left="426" w:hanging="284"/>
        <w:contextualSpacing/>
        <w:rPr>
          <w:sz w:val="24"/>
          <w:szCs w:val="24"/>
        </w:rPr>
      </w:pPr>
      <w:r w:rsidRPr="00040E20">
        <w:rPr>
          <w:sz w:val="24"/>
          <w:szCs w:val="24"/>
        </w:rPr>
        <w:t xml:space="preserve">W odniesieniu do warunków dotyczących wykształcenia, kwalifikacji zawodowych lub doświadczenia </w:t>
      </w:r>
      <w:r w:rsidR="005A5AA3" w:rsidRPr="00040E20">
        <w:rPr>
          <w:sz w:val="24"/>
          <w:szCs w:val="24"/>
        </w:rPr>
        <w:t>W</w:t>
      </w:r>
      <w:r w:rsidRPr="00040E20">
        <w:rPr>
          <w:sz w:val="24"/>
          <w:szCs w:val="24"/>
        </w:rPr>
        <w:t xml:space="preserve">ykonawcy mogą polegać na zdolnościach podmiotów udostępniających zasoby, jeśli podmioty te wykonają roboty budowlane lub usługi, do realizacji których te zdolności są wymagane. </w:t>
      </w:r>
    </w:p>
    <w:p w14:paraId="44FFDE2B" w14:textId="6ED698C5" w:rsidR="00C73AA6" w:rsidRPr="00040E20" w:rsidRDefault="00A51101" w:rsidP="00462C89">
      <w:pPr>
        <w:pStyle w:val="Akapitzlist"/>
        <w:numPr>
          <w:ilvl w:val="2"/>
          <w:numId w:val="23"/>
        </w:numPr>
        <w:spacing w:line="240" w:lineRule="auto"/>
        <w:ind w:left="426" w:hanging="284"/>
        <w:contextualSpacing/>
        <w:rPr>
          <w:sz w:val="24"/>
          <w:szCs w:val="24"/>
        </w:rPr>
      </w:pPr>
      <w:r w:rsidRPr="00040E20">
        <w:rPr>
          <w:sz w:val="24"/>
          <w:szCs w:val="24"/>
        </w:rPr>
        <w:t>Wykonawca, który polega na zdolnościach lub sytuacji podmiotów udostępniających zasoby, składa, wraz z wnioskiem o dopuszczenie do udziału w postępowaniu albo odpowiednio wraz z ofertą, zobowiązanie</w:t>
      </w:r>
      <w:r w:rsidR="008D6488" w:rsidRPr="00040E20">
        <w:rPr>
          <w:sz w:val="24"/>
          <w:szCs w:val="24"/>
        </w:rPr>
        <w:t xml:space="preserve"> sporządzone</w:t>
      </w:r>
      <w:r w:rsidRPr="00040E20">
        <w:rPr>
          <w:sz w:val="24"/>
          <w:szCs w:val="24"/>
        </w:rPr>
        <w:t xml:space="preserve"> </w:t>
      </w:r>
      <w:r w:rsidR="008D6488" w:rsidRPr="00040E20">
        <w:rPr>
          <w:b/>
          <w:bCs/>
          <w:sz w:val="24"/>
          <w:szCs w:val="24"/>
        </w:rPr>
        <w:t xml:space="preserve">wg Załącznika nr </w:t>
      </w:r>
      <w:r w:rsidR="00915292" w:rsidRPr="00040E20">
        <w:rPr>
          <w:b/>
          <w:bCs/>
          <w:sz w:val="24"/>
          <w:szCs w:val="24"/>
        </w:rPr>
        <w:t>8</w:t>
      </w:r>
      <w:r w:rsidR="008D6488" w:rsidRPr="00040E20">
        <w:rPr>
          <w:b/>
          <w:bCs/>
          <w:sz w:val="24"/>
          <w:szCs w:val="24"/>
        </w:rPr>
        <w:t xml:space="preserve"> do SWZ </w:t>
      </w:r>
      <w:r w:rsidRPr="00040E20">
        <w:rPr>
          <w:sz w:val="24"/>
          <w:szCs w:val="24"/>
        </w:rPr>
        <w:t xml:space="preserve">podmiotu udostępniającego zasoby do oddania mu do dyspozycji niezbędnych zasobów na potrzeby realizacji danego zamówienia lub inny podmiotowy środek dowodowy potwierdzający, że </w:t>
      </w:r>
      <w:r w:rsidR="005A5AA3" w:rsidRPr="00040E20">
        <w:rPr>
          <w:sz w:val="24"/>
          <w:szCs w:val="24"/>
        </w:rPr>
        <w:t>W</w:t>
      </w:r>
      <w:r w:rsidRPr="00040E20">
        <w:rPr>
          <w:sz w:val="24"/>
          <w:szCs w:val="24"/>
        </w:rPr>
        <w:t>ykonawca realizując zamówienie, będzie dysponował niezbędnymi zasobami tych podmiotów.</w:t>
      </w:r>
      <w:r w:rsidR="00DD0822" w:rsidRPr="00040E20">
        <w:rPr>
          <w:sz w:val="24"/>
          <w:szCs w:val="24"/>
        </w:rPr>
        <w:t xml:space="preserve"> </w:t>
      </w:r>
    </w:p>
    <w:p w14:paraId="26FAE134" w14:textId="77777777" w:rsidR="001E36BF" w:rsidRPr="00D05AC0" w:rsidRDefault="001E36BF" w:rsidP="00462C89">
      <w:pPr>
        <w:pStyle w:val="Akapitzlist"/>
        <w:numPr>
          <w:ilvl w:val="2"/>
          <w:numId w:val="23"/>
        </w:numPr>
        <w:tabs>
          <w:tab w:val="left" w:pos="426"/>
        </w:tabs>
        <w:spacing w:line="240" w:lineRule="auto"/>
        <w:ind w:left="426" w:hanging="284"/>
        <w:contextualSpacing/>
        <w:rPr>
          <w:sz w:val="24"/>
          <w:szCs w:val="24"/>
        </w:rPr>
      </w:pPr>
      <w:r w:rsidRPr="00D05AC0">
        <w:rPr>
          <w:sz w:val="24"/>
          <w:szCs w:val="24"/>
        </w:rPr>
        <w:t xml:space="preserve">Zobowiązanie podmiotu udostępniającego zasoby, o którym mowa w ust. </w:t>
      </w:r>
      <w:r w:rsidR="00DD0822" w:rsidRPr="00D05AC0">
        <w:rPr>
          <w:sz w:val="24"/>
          <w:szCs w:val="24"/>
        </w:rPr>
        <w:t>3</w:t>
      </w:r>
      <w:r w:rsidRPr="00D05AC0">
        <w:rPr>
          <w:sz w:val="24"/>
          <w:szCs w:val="24"/>
        </w:rPr>
        <w:t xml:space="preserve">, potwierdza, że stosunek łączący </w:t>
      </w:r>
      <w:r w:rsidR="005A5AA3" w:rsidRPr="00D05AC0">
        <w:rPr>
          <w:sz w:val="24"/>
          <w:szCs w:val="24"/>
        </w:rPr>
        <w:t>W</w:t>
      </w:r>
      <w:r w:rsidRPr="00D05AC0">
        <w:rPr>
          <w:sz w:val="24"/>
          <w:szCs w:val="24"/>
        </w:rPr>
        <w:t xml:space="preserve">ykonawcę z podmiotami udostępniającymi zasoby gwarantuje rzeczywisty dostęp do tych zasobów oraz określa w szczególności: </w:t>
      </w:r>
    </w:p>
    <w:p w14:paraId="019E499B" w14:textId="77777777" w:rsidR="001E36BF" w:rsidRPr="00D05AC0" w:rsidRDefault="001E36BF" w:rsidP="00261FF2">
      <w:pPr>
        <w:pStyle w:val="Akapitzlist"/>
        <w:numPr>
          <w:ilvl w:val="1"/>
          <w:numId w:val="13"/>
        </w:numPr>
        <w:tabs>
          <w:tab w:val="left" w:pos="709"/>
        </w:tabs>
        <w:spacing w:line="240" w:lineRule="auto"/>
        <w:ind w:left="851" w:hanging="425"/>
        <w:rPr>
          <w:sz w:val="24"/>
          <w:szCs w:val="24"/>
        </w:rPr>
      </w:pPr>
      <w:bookmarkStart w:id="7" w:name="_Hlk63009249"/>
      <w:r w:rsidRPr="00D05AC0">
        <w:rPr>
          <w:sz w:val="24"/>
          <w:szCs w:val="24"/>
        </w:rPr>
        <w:t xml:space="preserve">zakres dostępnych </w:t>
      </w:r>
      <w:r w:rsidR="005A5AA3" w:rsidRPr="00D05AC0">
        <w:rPr>
          <w:sz w:val="24"/>
          <w:szCs w:val="24"/>
        </w:rPr>
        <w:t>W</w:t>
      </w:r>
      <w:r w:rsidRPr="00D05AC0">
        <w:rPr>
          <w:sz w:val="24"/>
          <w:szCs w:val="24"/>
        </w:rPr>
        <w:t>ykonawcy zasobów podmiotu udostępniającego zasoby;</w:t>
      </w:r>
    </w:p>
    <w:p w14:paraId="307A7E40" w14:textId="77777777" w:rsidR="001E36BF" w:rsidRPr="00D05AC0" w:rsidRDefault="001E36BF" w:rsidP="00261FF2">
      <w:pPr>
        <w:pStyle w:val="Akapitzlist"/>
        <w:numPr>
          <w:ilvl w:val="1"/>
          <w:numId w:val="13"/>
        </w:numPr>
        <w:tabs>
          <w:tab w:val="left" w:pos="709"/>
        </w:tabs>
        <w:spacing w:line="240" w:lineRule="auto"/>
        <w:ind w:left="851" w:hanging="425"/>
        <w:rPr>
          <w:sz w:val="24"/>
          <w:szCs w:val="24"/>
        </w:rPr>
      </w:pPr>
      <w:r w:rsidRPr="00D05AC0">
        <w:rPr>
          <w:sz w:val="24"/>
          <w:szCs w:val="24"/>
        </w:rPr>
        <w:t xml:space="preserve">sposób i okres udostępnienia </w:t>
      </w:r>
      <w:r w:rsidR="005A5AA3" w:rsidRPr="00D05AC0">
        <w:rPr>
          <w:sz w:val="24"/>
          <w:szCs w:val="24"/>
        </w:rPr>
        <w:t>W</w:t>
      </w:r>
      <w:r w:rsidRPr="00D05AC0">
        <w:rPr>
          <w:sz w:val="24"/>
          <w:szCs w:val="24"/>
        </w:rPr>
        <w:t xml:space="preserve">ykonawcy i wykorzystania przez niego zasobów podmiotu udostępniającego te zasoby przy wykonywaniu zamówienia; </w:t>
      </w:r>
    </w:p>
    <w:p w14:paraId="664A26E7" w14:textId="37599C9B" w:rsidR="001E36BF" w:rsidRPr="00D05AC0" w:rsidRDefault="001E36BF" w:rsidP="00261FF2">
      <w:pPr>
        <w:pStyle w:val="Akapitzlist"/>
        <w:numPr>
          <w:ilvl w:val="1"/>
          <w:numId w:val="13"/>
        </w:numPr>
        <w:tabs>
          <w:tab w:val="left" w:pos="709"/>
        </w:tabs>
        <w:spacing w:line="240" w:lineRule="auto"/>
        <w:ind w:left="851" w:hanging="425"/>
        <w:rPr>
          <w:sz w:val="24"/>
          <w:szCs w:val="24"/>
        </w:rPr>
      </w:pPr>
      <w:r w:rsidRPr="00D05AC0">
        <w:rPr>
          <w:sz w:val="24"/>
          <w:szCs w:val="24"/>
        </w:rPr>
        <w:t xml:space="preserve">czy i w jakim zakresie podmiot udostępniający </w:t>
      </w:r>
      <w:r w:rsidR="00122263" w:rsidRPr="00D05AC0">
        <w:rPr>
          <w:sz w:val="24"/>
          <w:szCs w:val="24"/>
        </w:rPr>
        <w:t xml:space="preserve">zasoby, na zdolnościach którego </w:t>
      </w:r>
      <w:r w:rsidR="005A5AA3" w:rsidRPr="00D05AC0">
        <w:rPr>
          <w:sz w:val="24"/>
          <w:szCs w:val="24"/>
        </w:rPr>
        <w:t>W</w:t>
      </w:r>
      <w:r w:rsidRPr="00D05AC0">
        <w:rPr>
          <w:sz w:val="24"/>
          <w:szCs w:val="24"/>
        </w:rPr>
        <w:t>ykonawca polega w odniesieniu do warunków udziału w postępowaniu dotyczących wykształcenia, kwalifikacji zawodowych lub doświadczenia, zrealizuje roboty budowlane lub usługi, których wskazane zdolności dotyczą.</w:t>
      </w:r>
    </w:p>
    <w:p w14:paraId="03D9A8B3" w14:textId="11C22471" w:rsidR="007B0D62" w:rsidRPr="00D05AC0" w:rsidRDefault="007B0D62" w:rsidP="0022023B">
      <w:pPr>
        <w:numPr>
          <w:ilvl w:val="0"/>
          <w:numId w:val="13"/>
        </w:numPr>
        <w:tabs>
          <w:tab w:val="left" w:pos="709"/>
        </w:tabs>
        <w:jc w:val="both"/>
      </w:pPr>
      <w:r w:rsidRPr="00D05AC0">
        <w:t>W przypadku polegania na zdolnościach lub sytuacji podmiotów udostępniających zasoby, Wykonawca przedstawia także oświadczenie podmiotu udostępniającego zasoby, potwierdzające brak podstaw wykluczenia tego podmiotu oraz odpowiednio spełnianie warunków udziału w postępowaniu w zakresie, w jakim wykonawca powołuje się na jego zasoby (</w:t>
      </w:r>
      <w:r w:rsidRPr="00D05AC0">
        <w:rPr>
          <w:b/>
          <w:bCs/>
        </w:rPr>
        <w:t>Załącznik nr 3 i nr 4 do SWZ</w:t>
      </w:r>
      <w:r w:rsidRPr="00D05AC0">
        <w:t>).</w:t>
      </w:r>
    </w:p>
    <w:bookmarkEnd w:id="7"/>
    <w:p w14:paraId="45C36677" w14:textId="77777777" w:rsidR="00DD0822" w:rsidRDefault="00DD0822" w:rsidP="004C502A">
      <w:pPr>
        <w:tabs>
          <w:tab w:val="left" w:pos="709"/>
        </w:tabs>
        <w:ind w:left="851"/>
      </w:pPr>
    </w:p>
    <w:p w14:paraId="5E3EE10B" w14:textId="77777777" w:rsidR="00C4062E" w:rsidRPr="00D05AC0" w:rsidRDefault="00C4062E" w:rsidP="004C502A">
      <w:pPr>
        <w:tabs>
          <w:tab w:val="left" w:pos="709"/>
        </w:tabs>
        <w:ind w:left="851"/>
      </w:pPr>
    </w:p>
    <w:p w14:paraId="743EACA8" w14:textId="2C9B74A2" w:rsidR="00745116" w:rsidRPr="00D05AC0" w:rsidRDefault="00745116" w:rsidP="004C502A">
      <w:pPr>
        <w:pStyle w:val="Akapitzlist"/>
        <w:tabs>
          <w:tab w:val="left" w:pos="426"/>
        </w:tabs>
        <w:spacing w:line="240" w:lineRule="auto"/>
        <w:ind w:left="0"/>
        <w:rPr>
          <w:b/>
          <w:bCs/>
          <w:sz w:val="24"/>
          <w:szCs w:val="24"/>
        </w:rPr>
      </w:pPr>
      <w:r w:rsidRPr="00D05AC0">
        <w:rPr>
          <w:b/>
          <w:bCs/>
          <w:sz w:val="24"/>
          <w:szCs w:val="24"/>
        </w:rPr>
        <w:t>VI</w:t>
      </w:r>
      <w:r w:rsidR="00C13070" w:rsidRPr="00D05AC0">
        <w:rPr>
          <w:b/>
          <w:bCs/>
          <w:sz w:val="24"/>
          <w:szCs w:val="24"/>
        </w:rPr>
        <w:t>II</w:t>
      </w:r>
      <w:r w:rsidRPr="00D05AC0">
        <w:rPr>
          <w:b/>
          <w:bCs/>
          <w:sz w:val="24"/>
          <w:szCs w:val="24"/>
        </w:rPr>
        <w:t>. Informacja o podmiotowych środkach dowodowych</w:t>
      </w:r>
    </w:p>
    <w:p w14:paraId="2372A989" w14:textId="77777777" w:rsidR="00745116" w:rsidRPr="00D05AC0" w:rsidRDefault="00745116" w:rsidP="004C502A">
      <w:pPr>
        <w:pStyle w:val="Akapitzlist"/>
        <w:tabs>
          <w:tab w:val="left" w:pos="426"/>
        </w:tabs>
        <w:spacing w:line="240" w:lineRule="auto"/>
        <w:ind w:left="0"/>
        <w:rPr>
          <w:sz w:val="24"/>
          <w:szCs w:val="24"/>
        </w:rPr>
      </w:pPr>
    </w:p>
    <w:p w14:paraId="00DEB408" w14:textId="40F27F8D" w:rsidR="00745116" w:rsidRPr="00D05AC0" w:rsidRDefault="00745116" w:rsidP="004B50DD">
      <w:pPr>
        <w:pStyle w:val="Akapitzlist"/>
        <w:tabs>
          <w:tab w:val="left" w:pos="426"/>
        </w:tabs>
        <w:spacing w:line="240" w:lineRule="auto"/>
        <w:ind w:left="284" w:hanging="284"/>
        <w:rPr>
          <w:sz w:val="24"/>
          <w:szCs w:val="24"/>
        </w:rPr>
      </w:pPr>
      <w:r w:rsidRPr="00D05AC0">
        <w:rPr>
          <w:sz w:val="24"/>
          <w:szCs w:val="24"/>
        </w:rPr>
        <w:t>1.</w:t>
      </w:r>
      <w:r w:rsidR="00FB174F" w:rsidRPr="00D05AC0">
        <w:rPr>
          <w:sz w:val="24"/>
          <w:szCs w:val="24"/>
        </w:rPr>
        <w:tab/>
      </w:r>
      <w:r w:rsidRPr="00D05AC0">
        <w:rPr>
          <w:sz w:val="24"/>
          <w:szCs w:val="24"/>
        </w:rPr>
        <w:t>Zamawiający wezwie Wykonawcę, którego oferta została najwyżej oceniona, do złożenia w</w:t>
      </w:r>
      <w:r w:rsidR="0022023B">
        <w:rPr>
          <w:sz w:val="24"/>
          <w:szCs w:val="24"/>
        </w:rPr>
        <w:t> </w:t>
      </w:r>
      <w:r w:rsidRPr="00D05AC0">
        <w:rPr>
          <w:sz w:val="24"/>
          <w:szCs w:val="24"/>
        </w:rPr>
        <w:t xml:space="preserve">wyznaczonym terminie, nie krótszym niż </w:t>
      </w:r>
      <w:r w:rsidRPr="00D05AC0">
        <w:rPr>
          <w:b/>
          <w:bCs/>
          <w:sz w:val="24"/>
          <w:szCs w:val="24"/>
        </w:rPr>
        <w:t>5 dni</w:t>
      </w:r>
      <w:r w:rsidRPr="00D05AC0">
        <w:rPr>
          <w:sz w:val="24"/>
          <w:szCs w:val="24"/>
        </w:rPr>
        <w:t xml:space="preserve"> od dnia wezwania, aktualnych na dzień złożenia następujących podmiotowych środków dowodowych </w:t>
      </w:r>
      <w:r w:rsidR="002376DC" w:rsidRPr="00D05AC0">
        <w:rPr>
          <w:sz w:val="24"/>
          <w:szCs w:val="24"/>
        </w:rPr>
        <w:t xml:space="preserve"> tj.</w:t>
      </w:r>
      <w:r w:rsidRPr="00D05AC0">
        <w:rPr>
          <w:sz w:val="24"/>
          <w:szCs w:val="24"/>
        </w:rPr>
        <w:t xml:space="preserve">: </w:t>
      </w:r>
    </w:p>
    <w:p w14:paraId="0D8C0D9B" w14:textId="4734301B" w:rsidR="00511C54" w:rsidRDefault="00391407" w:rsidP="00621F43">
      <w:pPr>
        <w:pStyle w:val="Akapitzlist"/>
        <w:tabs>
          <w:tab w:val="left" w:pos="426"/>
        </w:tabs>
        <w:spacing w:line="240" w:lineRule="auto"/>
        <w:ind w:left="704" w:hanging="420"/>
        <w:rPr>
          <w:b/>
          <w:bCs/>
          <w:sz w:val="24"/>
          <w:szCs w:val="24"/>
        </w:rPr>
      </w:pPr>
      <w:bookmarkStart w:id="8" w:name="_Hlk62571839"/>
      <w:r w:rsidRPr="00DA35D4">
        <w:rPr>
          <w:sz w:val="24"/>
          <w:szCs w:val="24"/>
        </w:rPr>
        <w:t>1.</w:t>
      </w:r>
      <w:r w:rsidR="00B806EC" w:rsidRPr="00DA35D4">
        <w:rPr>
          <w:sz w:val="24"/>
          <w:szCs w:val="24"/>
        </w:rPr>
        <w:t>1</w:t>
      </w:r>
      <w:r w:rsidRPr="00DA35D4">
        <w:rPr>
          <w:sz w:val="24"/>
          <w:szCs w:val="24"/>
        </w:rPr>
        <w:t>.</w:t>
      </w:r>
      <w:r w:rsidR="009F1E15" w:rsidRPr="00DA35D4">
        <w:rPr>
          <w:b/>
          <w:bCs/>
          <w:sz w:val="24"/>
          <w:szCs w:val="24"/>
        </w:rPr>
        <w:tab/>
      </w:r>
      <w:r w:rsidR="005D338E" w:rsidRPr="00DA35D4">
        <w:rPr>
          <w:b/>
          <w:bCs/>
          <w:sz w:val="24"/>
          <w:szCs w:val="24"/>
        </w:rPr>
        <w:t>wykazu robót budowlanych</w:t>
      </w:r>
      <w:r w:rsidR="005D338E" w:rsidRPr="00DA35D4">
        <w:rPr>
          <w:bCs/>
          <w:sz w:val="24"/>
          <w:szCs w:val="24"/>
        </w:rPr>
        <w:t xml:space="preserve"> wykonanych nie wcześniej niż w okresie ostatnich 5 lat, a</w:t>
      </w:r>
      <w:r w:rsidR="0022023B" w:rsidRPr="00DA35D4">
        <w:rPr>
          <w:bCs/>
          <w:sz w:val="24"/>
          <w:szCs w:val="24"/>
        </w:rPr>
        <w:t> </w:t>
      </w:r>
      <w:r w:rsidR="005D338E" w:rsidRPr="00DA35D4">
        <w:rPr>
          <w:bCs/>
          <w:sz w:val="24"/>
          <w:szCs w:val="24"/>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376EE" w:rsidRPr="00DA35D4">
        <w:rPr>
          <w:sz w:val="24"/>
          <w:szCs w:val="24"/>
        </w:rPr>
        <w:t xml:space="preserve">, sporządzony </w:t>
      </w:r>
      <w:r w:rsidRPr="00DA35D4">
        <w:rPr>
          <w:sz w:val="24"/>
          <w:szCs w:val="24"/>
        </w:rPr>
        <w:t xml:space="preserve">wg </w:t>
      </w:r>
      <w:r w:rsidRPr="00DA35D4">
        <w:rPr>
          <w:b/>
          <w:bCs/>
          <w:sz w:val="24"/>
          <w:szCs w:val="24"/>
        </w:rPr>
        <w:t xml:space="preserve">Załącznika nr </w:t>
      </w:r>
      <w:r w:rsidR="00A27966" w:rsidRPr="00DA35D4">
        <w:rPr>
          <w:b/>
          <w:bCs/>
          <w:sz w:val="24"/>
          <w:szCs w:val="24"/>
        </w:rPr>
        <w:t>6</w:t>
      </w:r>
      <w:r w:rsidRPr="00DA35D4">
        <w:rPr>
          <w:b/>
          <w:bCs/>
          <w:sz w:val="24"/>
          <w:szCs w:val="24"/>
        </w:rPr>
        <w:t xml:space="preserve"> do SWZ.</w:t>
      </w:r>
    </w:p>
    <w:p w14:paraId="7F10D0B3" w14:textId="77777777" w:rsidR="0020059E" w:rsidRPr="00065016" w:rsidRDefault="0020059E" w:rsidP="0020059E">
      <w:pPr>
        <w:pStyle w:val="Akapitzlist"/>
        <w:tabs>
          <w:tab w:val="left" w:pos="426"/>
        </w:tabs>
        <w:spacing w:line="240" w:lineRule="auto"/>
        <w:ind w:left="704" w:hanging="420"/>
        <w:rPr>
          <w:b/>
          <w:bCs/>
          <w:color w:val="FF0000"/>
          <w:sz w:val="24"/>
          <w:szCs w:val="24"/>
        </w:rPr>
      </w:pPr>
      <w:r w:rsidRPr="0020059E">
        <w:rPr>
          <w:sz w:val="24"/>
          <w:szCs w:val="24"/>
        </w:rPr>
        <w:t>1.2.</w:t>
      </w:r>
      <w:r>
        <w:rPr>
          <w:b/>
          <w:bCs/>
          <w:sz w:val="24"/>
          <w:szCs w:val="24"/>
        </w:rPr>
        <w:t xml:space="preserve"> </w:t>
      </w:r>
      <w:r w:rsidRPr="00C8549A">
        <w:rPr>
          <w:b/>
          <w:bCs/>
          <w:sz w:val="24"/>
          <w:szCs w:val="24"/>
        </w:rPr>
        <w:t>wykazu osób,</w:t>
      </w:r>
      <w:r w:rsidRPr="00C8549A">
        <w:rPr>
          <w:bCs/>
          <w:sz w:val="24"/>
          <w:szCs w:val="24"/>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w:t>
      </w:r>
      <w:r w:rsidRPr="00C414D7">
        <w:rPr>
          <w:bCs/>
          <w:sz w:val="24"/>
          <w:szCs w:val="24"/>
        </w:rPr>
        <w:t xml:space="preserve">oraz informacją o podstawie do dysponowania tymi osobami, </w:t>
      </w:r>
      <w:r w:rsidRPr="0067035D">
        <w:rPr>
          <w:bCs/>
          <w:sz w:val="24"/>
          <w:szCs w:val="24"/>
        </w:rPr>
        <w:t xml:space="preserve">sporządzony </w:t>
      </w:r>
      <w:r w:rsidRPr="0067035D">
        <w:rPr>
          <w:b/>
          <w:bCs/>
          <w:sz w:val="24"/>
          <w:szCs w:val="24"/>
        </w:rPr>
        <w:t>wg Załącznika nr 7 do SWZ.</w:t>
      </w:r>
    </w:p>
    <w:p w14:paraId="1155DFDC" w14:textId="77777777" w:rsidR="00DA35D4" w:rsidRDefault="00DA35D4" w:rsidP="00621F43">
      <w:pPr>
        <w:pStyle w:val="Akapitzlist"/>
        <w:tabs>
          <w:tab w:val="left" w:pos="426"/>
        </w:tabs>
        <w:spacing w:line="240" w:lineRule="auto"/>
        <w:ind w:left="704" w:hanging="420"/>
        <w:rPr>
          <w:b/>
          <w:bCs/>
          <w:sz w:val="24"/>
          <w:szCs w:val="24"/>
        </w:rPr>
      </w:pPr>
    </w:p>
    <w:p w14:paraId="6905A6C4" w14:textId="77777777" w:rsidR="00DA35D4" w:rsidRDefault="00DA35D4" w:rsidP="00621F43">
      <w:pPr>
        <w:pStyle w:val="Akapitzlist"/>
        <w:tabs>
          <w:tab w:val="left" w:pos="426"/>
        </w:tabs>
        <w:spacing w:line="240" w:lineRule="auto"/>
        <w:ind w:left="704" w:hanging="420"/>
        <w:rPr>
          <w:b/>
          <w:bCs/>
          <w:sz w:val="24"/>
          <w:szCs w:val="24"/>
        </w:rPr>
      </w:pPr>
    </w:p>
    <w:p w14:paraId="7FCDE37E" w14:textId="77777777" w:rsidR="00DA35D4" w:rsidRDefault="00DA35D4" w:rsidP="00621F43">
      <w:pPr>
        <w:pStyle w:val="Akapitzlist"/>
        <w:tabs>
          <w:tab w:val="left" w:pos="426"/>
        </w:tabs>
        <w:spacing w:line="240" w:lineRule="auto"/>
        <w:ind w:left="704" w:hanging="420"/>
        <w:rPr>
          <w:b/>
          <w:bCs/>
          <w:sz w:val="24"/>
          <w:szCs w:val="24"/>
        </w:rPr>
      </w:pPr>
    </w:p>
    <w:p w14:paraId="5A4CD97F" w14:textId="77777777" w:rsidR="00DA35D4" w:rsidRDefault="00DA35D4" w:rsidP="00621F43">
      <w:pPr>
        <w:pStyle w:val="Akapitzlist"/>
        <w:tabs>
          <w:tab w:val="left" w:pos="426"/>
        </w:tabs>
        <w:spacing w:line="240" w:lineRule="auto"/>
        <w:ind w:left="704" w:hanging="420"/>
        <w:rPr>
          <w:b/>
          <w:bCs/>
          <w:sz w:val="24"/>
          <w:szCs w:val="24"/>
        </w:rPr>
      </w:pPr>
    </w:p>
    <w:p w14:paraId="1690C073" w14:textId="77777777" w:rsidR="00DA35D4" w:rsidRDefault="00DA35D4" w:rsidP="00621F43">
      <w:pPr>
        <w:pStyle w:val="Akapitzlist"/>
        <w:tabs>
          <w:tab w:val="left" w:pos="426"/>
        </w:tabs>
        <w:spacing w:line="240" w:lineRule="auto"/>
        <w:ind w:left="704" w:hanging="420"/>
        <w:rPr>
          <w:b/>
          <w:bCs/>
          <w:sz w:val="24"/>
          <w:szCs w:val="24"/>
        </w:rPr>
      </w:pPr>
    </w:p>
    <w:p w14:paraId="4AEF655E" w14:textId="77777777" w:rsidR="00DA35D4" w:rsidRDefault="00DA35D4" w:rsidP="00621F43">
      <w:pPr>
        <w:pStyle w:val="Akapitzlist"/>
        <w:tabs>
          <w:tab w:val="left" w:pos="426"/>
        </w:tabs>
        <w:spacing w:line="240" w:lineRule="auto"/>
        <w:ind w:left="704" w:hanging="420"/>
        <w:rPr>
          <w:b/>
          <w:bCs/>
          <w:sz w:val="24"/>
          <w:szCs w:val="24"/>
        </w:rPr>
      </w:pPr>
    </w:p>
    <w:p w14:paraId="589770CE" w14:textId="77777777" w:rsidR="00DA35D4" w:rsidRDefault="00DA35D4" w:rsidP="00621F43">
      <w:pPr>
        <w:pStyle w:val="Akapitzlist"/>
        <w:tabs>
          <w:tab w:val="left" w:pos="426"/>
        </w:tabs>
        <w:spacing w:line="240" w:lineRule="auto"/>
        <w:ind w:left="704" w:hanging="420"/>
        <w:rPr>
          <w:b/>
          <w:bCs/>
          <w:sz w:val="24"/>
          <w:szCs w:val="24"/>
        </w:rPr>
      </w:pPr>
    </w:p>
    <w:p w14:paraId="1A81DA50" w14:textId="77777777" w:rsidR="00DA35D4" w:rsidRPr="00D05AC0" w:rsidRDefault="00DA35D4" w:rsidP="00621F43">
      <w:pPr>
        <w:pStyle w:val="Akapitzlist"/>
        <w:tabs>
          <w:tab w:val="left" w:pos="426"/>
        </w:tabs>
        <w:spacing w:line="240" w:lineRule="auto"/>
        <w:ind w:left="704" w:hanging="420"/>
        <w:rPr>
          <w:b/>
          <w:bCs/>
          <w:sz w:val="24"/>
          <w:szCs w:val="24"/>
        </w:rPr>
      </w:pPr>
    </w:p>
    <w:bookmarkEnd w:id="8"/>
    <w:p w14:paraId="4F8A2080" w14:textId="345134B7" w:rsidR="004B50DD" w:rsidRPr="00D05AC0" w:rsidRDefault="00745116" w:rsidP="004B50DD">
      <w:pPr>
        <w:pStyle w:val="Akapitzlist"/>
        <w:tabs>
          <w:tab w:val="left" w:pos="284"/>
        </w:tabs>
        <w:spacing w:line="240" w:lineRule="auto"/>
        <w:ind w:left="284" w:hanging="284"/>
        <w:rPr>
          <w:sz w:val="24"/>
          <w:szCs w:val="24"/>
        </w:rPr>
      </w:pPr>
      <w:r w:rsidRPr="00D05AC0">
        <w:rPr>
          <w:sz w:val="24"/>
          <w:szCs w:val="24"/>
        </w:rPr>
        <w:t>2.</w:t>
      </w:r>
      <w:r w:rsidR="00FB174F" w:rsidRPr="00D05AC0">
        <w:rPr>
          <w:sz w:val="24"/>
          <w:szCs w:val="24"/>
        </w:rPr>
        <w:tab/>
      </w:r>
      <w:r w:rsidRPr="00D05AC0">
        <w:rPr>
          <w:sz w:val="24"/>
          <w:szCs w:val="24"/>
        </w:rPr>
        <w:t>Podmiotowe środki dowodowe oraz inne dokumenty lub oświadczenia należy przekazać  Zamawiającemu przy użyciu środków komunikacji elektronicznej dopuszczonych w SWZ, w</w:t>
      </w:r>
      <w:r w:rsidR="0022023B">
        <w:rPr>
          <w:sz w:val="24"/>
          <w:szCs w:val="24"/>
        </w:rPr>
        <w:t> </w:t>
      </w:r>
      <w:r w:rsidRPr="00D05AC0">
        <w:rPr>
          <w:sz w:val="24"/>
          <w:szCs w:val="24"/>
        </w:rPr>
        <w:t>zakresie i sposób określony w przepisach rozporządzenia wydanego na podstawie art. 70 Ustawy</w:t>
      </w:r>
      <w:r w:rsidR="00C14695" w:rsidRPr="00D05AC0">
        <w:rPr>
          <w:sz w:val="24"/>
          <w:szCs w:val="24"/>
        </w:rPr>
        <w:t xml:space="preserve"> Pzp</w:t>
      </w:r>
      <w:r w:rsidRPr="00D05AC0">
        <w:rPr>
          <w:sz w:val="24"/>
          <w:szCs w:val="24"/>
        </w:rPr>
        <w:t>. Podmiotowe środki dowodowe sporządzone w języku obcym muszą być złożone wraz z tłumaczeniem na język polski.</w:t>
      </w:r>
    </w:p>
    <w:p w14:paraId="010DAFB0" w14:textId="36188452" w:rsidR="004B50DD" w:rsidRPr="00D05AC0" w:rsidRDefault="004B50DD" w:rsidP="00FF6FF0">
      <w:pPr>
        <w:pStyle w:val="Akapitzlist"/>
        <w:numPr>
          <w:ilvl w:val="0"/>
          <w:numId w:val="23"/>
        </w:numPr>
        <w:tabs>
          <w:tab w:val="left" w:pos="284"/>
        </w:tabs>
        <w:spacing w:line="240" w:lineRule="auto"/>
        <w:ind w:left="284"/>
        <w:rPr>
          <w:sz w:val="24"/>
          <w:szCs w:val="24"/>
        </w:rPr>
      </w:pPr>
      <w:r w:rsidRPr="00D05AC0">
        <w:rPr>
          <w:sz w:val="24"/>
          <w:szCs w:val="24"/>
        </w:rPr>
        <w:t xml:space="preserve">Zamawiający </w:t>
      </w:r>
      <w:r w:rsidRPr="00D05AC0">
        <w:rPr>
          <w:b/>
          <w:bCs/>
          <w:sz w:val="24"/>
          <w:szCs w:val="24"/>
        </w:rPr>
        <w:t>nie wzywa</w:t>
      </w:r>
      <w:r w:rsidRPr="00D05AC0">
        <w:rPr>
          <w:sz w:val="24"/>
          <w:szCs w:val="24"/>
        </w:rPr>
        <w:t xml:space="preserve">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jeśli Wykonawca wskazał </w:t>
      </w:r>
      <w:r w:rsidR="00092D26" w:rsidRPr="00D05AC0">
        <w:rPr>
          <w:sz w:val="24"/>
          <w:szCs w:val="24"/>
        </w:rPr>
        <w:t xml:space="preserve">w </w:t>
      </w:r>
      <w:r w:rsidR="00F81D39" w:rsidRPr="00D05AC0">
        <w:rPr>
          <w:sz w:val="24"/>
          <w:szCs w:val="24"/>
        </w:rPr>
        <w:t>oświadczeniu</w:t>
      </w:r>
      <w:r w:rsidR="00092D26" w:rsidRPr="00D05AC0">
        <w:rPr>
          <w:sz w:val="24"/>
          <w:szCs w:val="24"/>
        </w:rPr>
        <w:t xml:space="preserve"> </w:t>
      </w:r>
      <w:r w:rsidRPr="00D05AC0">
        <w:rPr>
          <w:sz w:val="24"/>
          <w:szCs w:val="24"/>
        </w:rPr>
        <w:t>dane umożliwiające dostęp do tych środków</w:t>
      </w:r>
      <w:r w:rsidR="00092D26" w:rsidRPr="00D05AC0">
        <w:rPr>
          <w:sz w:val="24"/>
          <w:szCs w:val="24"/>
        </w:rPr>
        <w:t>.</w:t>
      </w:r>
    </w:p>
    <w:p w14:paraId="0519969B" w14:textId="479B6F54" w:rsidR="004B50DD" w:rsidRPr="00D05AC0" w:rsidRDefault="004B50DD" w:rsidP="00FF6FF0">
      <w:pPr>
        <w:pStyle w:val="Akapitzlist"/>
        <w:numPr>
          <w:ilvl w:val="0"/>
          <w:numId w:val="23"/>
        </w:numPr>
        <w:tabs>
          <w:tab w:val="left" w:pos="284"/>
        </w:tabs>
        <w:spacing w:line="240" w:lineRule="auto"/>
        <w:ind w:left="284"/>
        <w:rPr>
          <w:sz w:val="24"/>
          <w:szCs w:val="24"/>
        </w:rPr>
      </w:pPr>
      <w:r w:rsidRPr="00D05AC0">
        <w:rPr>
          <w:sz w:val="24"/>
          <w:szCs w:val="24"/>
        </w:rPr>
        <w:t>Wykonawca nie jest zobowiązany do złożenia podmiotowych środków dowodowych, które Zamawiający posiada, jeżeli Wykonawca wskaże te środki oraz potwierdzi ich prawidłowość i</w:t>
      </w:r>
      <w:r w:rsidR="00FF6FF0">
        <w:rPr>
          <w:sz w:val="24"/>
          <w:szCs w:val="24"/>
        </w:rPr>
        <w:t> </w:t>
      </w:r>
      <w:r w:rsidRPr="00D05AC0">
        <w:rPr>
          <w:sz w:val="24"/>
          <w:szCs w:val="24"/>
        </w:rPr>
        <w:t>aktualność.</w:t>
      </w:r>
    </w:p>
    <w:p w14:paraId="6F1AC3B3" w14:textId="77777777" w:rsidR="00270FEE" w:rsidRPr="00D05AC0" w:rsidRDefault="004B50DD" w:rsidP="00FF6FF0">
      <w:pPr>
        <w:pStyle w:val="Akapitzlist"/>
        <w:numPr>
          <w:ilvl w:val="0"/>
          <w:numId w:val="23"/>
        </w:numPr>
        <w:tabs>
          <w:tab w:val="left" w:pos="284"/>
        </w:tabs>
        <w:spacing w:line="240" w:lineRule="auto"/>
        <w:ind w:left="284"/>
      </w:pPr>
      <w:r w:rsidRPr="00D05AC0">
        <w:rPr>
          <w:sz w:val="24"/>
          <w:szCs w:val="24"/>
        </w:rPr>
        <w:t>Wykonawca składa podmiotowe środki dowodowe aktualne na dzień ich złożenia.</w:t>
      </w:r>
    </w:p>
    <w:p w14:paraId="1DE13CAB" w14:textId="185E5E66" w:rsidR="004B50DD" w:rsidRPr="00D05AC0" w:rsidRDefault="001C307B" w:rsidP="00FF6FF0">
      <w:pPr>
        <w:pStyle w:val="Akapitzlist"/>
        <w:numPr>
          <w:ilvl w:val="0"/>
          <w:numId w:val="23"/>
        </w:numPr>
        <w:tabs>
          <w:tab w:val="left" w:pos="426"/>
        </w:tabs>
        <w:suppressAutoHyphens w:val="0"/>
        <w:spacing w:line="240" w:lineRule="auto"/>
        <w:ind w:left="284"/>
        <w:contextualSpacing/>
      </w:pPr>
      <w:r w:rsidRPr="00D05AC0">
        <w:rPr>
          <w:sz w:val="24"/>
          <w:szCs w:val="24"/>
        </w:rPr>
        <w:t xml:space="preserve">W zakresie nieuregulowanym </w:t>
      </w:r>
      <w:r w:rsidR="00A23BA9">
        <w:rPr>
          <w:sz w:val="24"/>
          <w:szCs w:val="24"/>
        </w:rPr>
        <w:t>U</w:t>
      </w:r>
      <w:r w:rsidRPr="00D05AC0">
        <w:rPr>
          <w:sz w:val="24"/>
          <w:szCs w:val="24"/>
        </w:rPr>
        <w:t>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w:t>
      </w:r>
      <w:r w:rsidR="00FF6FF0">
        <w:rPr>
          <w:sz w:val="24"/>
          <w:szCs w:val="24"/>
        </w:rPr>
        <w:t> </w:t>
      </w:r>
      <w:r w:rsidRPr="00D05AC0">
        <w:rPr>
          <w:sz w:val="24"/>
          <w:szCs w:val="24"/>
        </w:rPr>
        <w:t>postępowaniu o udzielenie zamówienia publicznego lub konkursie.</w:t>
      </w:r>
    </w:p>
    <w:p w14:paraId="06ACC1D9" w14:textId="77777777" w:rsidR="00CD0AC5" w:rsidRDefault="00CD0AC5" w:rsidP="00CD0AC5">
      <w:pPr>
        <w:pStyle w:val="Akapitzlist"/>
        <w:spacing w:line="240" w:lineRule="auto"/>
        <w:ind w:left="215"/>
        <w:rPr>
          <w:sz w:val="24"/>
          <w:szCs w:val="24"/>
        </w:rPr>
      </w:pPr>
    </w:p>
    <w:p w14:paraId="631F7462" w14:textId="77777777" w:rsidR="00C4062E" w:rsidRPr="00D05AC0" w:rsidRDefault="00C4062E" w:rsidP="00CD0AC5">
      <w:pPr>
        <w:pStyle w:val="Akapitzlist"/>
        <w:spacing w:line="240" w:lineRule="auto"/>
        <w:ind w:left="215"/>
        <w:rPr>
          <w:sz w:val="24"/>
          <w:szCs w:val="24"/>
        </w:rPr>
      </w:pPr>
    </w:p>
    <w:p w14:paraId="600D822B" w14:textId="18CBDFFB" w:rsidR="00745116" w:rsidRPr="00D05AC0" w:rsidRDefault="0027600E" w:rsidP="004C502A">
      <w:pPr>
        <w:tabs>
          <w:tab w:val="left" w:pos="426"/>
          <w:tab w:val="left" w:pos="851"/>
        </w:tabs>
        <w:ind w:left="357" w:hanging="641"/>
        <w:jc w:val="both"/>
        <w:rPr>
          <w:b/>
          <w:bCs/>
        </w:rPr>
      </w:pPr>
      <w:r w:rsidRPr="00D05AC0">
        <w:rPr>
          <w:b/>
          <w:bCs/>
        </w:rPr>
        <w:t>IX</w:t>
      </w:r>
      <w:r w:rsidR="00745116" w:rsidRPr="00D05AC0">
        <w:rPr>
          <w:b/>
          <w:bCs/>
        </w:rPr>
        <w:t>.</w:t>
      </w:r>
      <w:r w:rsidR="00745116" w:rsidRPr="00D05AC0">
        <w:rPr>
          <w:b/>
          <w:bCs/>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014798B9" w14:textId="77777777" w:rsidR="00745116" w:rsidRPr="00D05AC0" w:rsidRDefault="00745116" w:rsidP="004C502A">
      <w:pPr>
        <w:suppressAutoHyphens/>
        <w:overflowPunct w:val="0"/>
        <w:autoSpaceDE w:val="0"/>
        <w:contextualSpacing/>
        <w:jc w:val="both"/>
        <w:textAlignment w:val="baseline"/>
      </w:pPr>
    </w:p>
    <w:p w14:paraId="32BA904E" w14:textId="78E14998" w:rsidR="00745116" w:rsidRPr="00D05AC0" w:rsidRDefault="00745116" w:rsidP="004C502A">
      <w:pPr>
        <w:numPr>
          <w:ilvl w:val="0"/>
          <w:numId w:val="3"/>
        </w:numPr>
        <w:suppressAutoHyphens/>
        <w:overflowPunct w:val="0"/>
        <w:autoSpaceDE w:val="0"/>
        <w:ind w:left="426" w:hanging="426"/>
        <w:contextualSpacing/>
        <w:jc w:val="both"/>
        <w:textAlignment w:val="baseline"/>
      </w:pPr>
      <w:r w:rsidRPr="00D05AC0">
        <w:t xml:space="preserve">Komunikacja między Zamawiającym, a Wykonawcami odbywać się będzie drogą elektroniczną przy użyciu platformy zakupowej </w:t>
      </w:r>
      <w:r w:rsidR="00054646" w:rsidRPr="00D05AC0">
        <w:t>https://platformazakupowa.pl/pn/umw.edu</w:t>
      </w:r>
    </w:p>
    <w:p w14:paraId="3A3EC26D" w14:textId="7773B3BD" w:rsidR="00745116" w:rsidRPr="00D05AC0" w:rsidRDefault="00745116" w:rsidP="004C502A">
      <w:pPr>
        <w:numPr>
          <w:ilvl w:val="0"/>
          <w:numId w:val="3"/>
        </w:numPr>
        <w:ind w:left="426" w:hanging="426"/>
        <w:contextualSpacing/>
        <w:jc w:val="both"/>
        <w:rPr>
          <w:strike/>
        </w:rPr>
      </w:pPr>
      <w:r w:rsidRPr="00D05AC0">
        <w:t xml:space="preserve">W postępowaniu o udzielenie zamówienia komunikacja pomiędzy Zamawiającym                       a Wykonawcami w szczególności składanie oświadczeń, wniosków, zawiadomień oraz przekazywanie informacji odbywa się elektronicznie za pośrednictwem </w:t>
      </w:r>
      <w:r w:rsidR="00054646" w:rsidRPr="00D05AC0">
        <w:t>https://platformazakupowa.pl/pn/umw.edu</w:t>
      </w:r>
      <w:r w:rsidR="005F2A7A" w:rsidRPr="00D05AC0">
        <w:t xml:space="preserve"> </w:t>
      </w:r>
      <w:r w:rsidRPr="00D05AC0">
        <w:t xml:space="preserve">(formularz Wyślij wiadomość dostępny na stronie dotyczącej danego postępowania) </w:t>
      </w:r>
    </w:p>
    <w:p w14:paraId="14B59685" w14:textId="4C74AFE4" w:rsidR="00745116" w:rsidRPr="00D05AC0" w:rsidRDefault="00745116" w:rsidP="004C502A">
      <w:pPr>
        <w:numPr>
          <w:ilvl w:val="0"/>
          <w:numId w:val="3"/>
        </w:numPr>
        <w:suppressAutoHyphens/>
        <w:overflowPunct w:val="0"/>
        <w:autoSpaceDE w:val="0"/>
        <w:ind w:left="426" w:hanging="426"/>
        <w:contextualSpacing/>
        <w:jc w:val="both"/>
        <w:textAlignment w:val="baseline"/>
      </w:pPr>
      <w:r w:rsidRPr="00D05AC0">
        <w:t xml:space="preserve">Wymagania techniczne i organizacyjne wysyłania i odbierania dokumentów, elektronicznych kopii dokumentów i oświadczeń oraz informacji przy użyciu środków komunikacji elektronicznej określają: Regulamin Internetowej Platformy Zakupowej oraz Instrukcja składania oferty dla Wykonawcy dostępne na stronie Platformy. Regulamin znajduje się na stronie głównej Platformy </w:t>
      </w:r>
      <w:hyperlink r:id="rId9" w:history="1">
        <w:r w:rsidR="005F2A7A" w:rsidRPr="00D05AC0">
          <w:rPr>
            <w:rStyle w:val="Hipercze"/>
            <w:color w:val="auto"/>
          </w:rPr>
          <w:t>https://platformazakupowa.pl/strona/1-regulamin</w:t>
        </w:r>
      </w:hyperlink>
      <w:r w:rsidR="00092D26" w:rsidRPr="00D05AC0">
        <w:rPr>
          <w:rStyle w:val="Hipercze"/>
          <w:color w:val="auto"/>
        </w:rPr>
        <w:t>,</w:t>
      </w:r>
      <w:r w:rsidR="005F2A7A" w:rsidRPr="00D05AC0">
        <w:t xml:space="preserve"> </w:t>
      </w:r>
      <w:r w:rsidRPr="00D05AC0">
        <w:t xml:space="preserve">natomiast Instrukcja </w:t>
      </w:r>
      <w:r w:rsidR="00054646" w:rsidRPr="00D05AC0">
        <w:t>p</w:t>
      </w:r>
      <w:r w:rsidRPr="00D05AC0">
        <w:t xml:space="preserve">od </w:t>
      </w:r>
      <w:r w:rsidR="00054646" w:rsidRPr="00D05AC0">
        <w:t>adresem:</w:t>
      </w:r>
      <w:r w:rsidRPr="00D05AC0">
        <w:t xml:space="preserve"> </w:t>
      </w:r>
      <w:r w:rsidR="00054646" w:rsidRPr="00D05AC0">
        <w:t>https://platformazakupowa.pl/strona/45-instrukcje</w:t>
      </w:r>
    </w:p>
    <w:p w14:paraId="0CAC445C" w14:textId="135FA7EA" w:rsidR="00745116" w:rsidRPr="00D05AC0" w:rsidRDefault="00745116" w:rsidP="004C502A">
      <w:pPr>
        <w:numPr>
          <w:ilvl w:val="0"/>
          <w:numId w:val="3"/>
        </w:numPr>
        <w:suppressAutoHyphens/>
        <w:overflowPunct w:val="0"/>
        <w:autoSpaceDE w:val="0"/>
        <w:ind w:left="426" w:hanging="426"/>
        <w:contextualSpacing/>
        <w:jc w:val="both"/>
        <w:textAlignment w:val="baseline"/>
      </w:pPr>
      <w:r w:rsidRPr="00D05AC0">
        <w:t xml:space="preserve">Minimalne wymagania techniczne umożliwiające korzystanie ze Strony </w:t>
      </w:r>
      <w:hyperlink r:id="rId10" w:history="1">
        <w:r w:rsidR="008F1C12" w:rsidRPr="00D05AC0">
          <w:rPr>
            <w:rStyle w:val="Hipercze"/>
            <w:color w:val="auto"/>
          </w:rPr>
          <w:t>https://platformazakupowa.pl/pn/umw.edu</w:t>
        </w:r>
      </w:hyperlink>
      <w:r w:rsidRPr="00D05AC0">
        <w:t xml:space="preserve"> to przeglądarka internetowa Internet Explorer, Chrome i FireFox, z włączoną obsługą języka Javascript, akceptująca pliki typu „cookies” oraz łącze internetowe o przepustowości, co najmniej 256 kbit/s. </w:t>
      </w:r>
      <w:hyperlink r:id="rId11" w:history="1">
        <w:r w:rsidR="008F1C12" w:rsidRPr="00D05AC0">
          <w:rPr>
            <w:rStyle w:val="Hipercze"/>
            <w:color w:val="auto"/>
          </w:rPr>
          <w:t>https://platformazakupowa.pl/pn/umw.edu</w:t>
        </w:r>
      </w:hyperlink>
      <w:r w:rsidRPr="00D05AC0">
        <w:t xml:space="preserve"> jest zoptymalizowana dla minimalnej rozdzielczości ekranu 1024x768 pikseli.</w:t>
      </w:r>
    </w:p>
    <w:p w14:paraId="188DA4A1" w14:textId="30D04667" w:rsidR="00F36358" w:rsidRPr="00D05AC0" w:rsidRDefault="00E563D8" w:rsidP="00EC1FAD">
      <w:pPr>
        <w:numPr>
          <w:ilvl w:val="0"/>
          <w:numId w:val="3"/>
        </w:numPr>
        <w:shd w:val="clear" w:color="auto" w:fill="FFFFFF"/>
        <w:suppressAutoHyphens/>
        <w:overflowPunct w:val="0"/>
        <w:autoSpaceDE w:val="0"/>
        <w:spacing w:after="200"/>
        <w:contextualSpacing/>
        <w:jc w:val="both"/>
        <w:textAlignment w:val="baseline"/>
        <w:rPr>
          <w:lang w:eastAsia="ar-SA"/>
        </w:rPr>
      </w:pPr>
      <w:r w:rsidRPr="00D05AC0">
        <w:lastRenderedPageBreak/>
        <w:t xml:space="preserve">Limit objętości plików lub spakowanych folderów w zakresie całej oferty </w:t>
      </w:r>
      <w:r w:rsidR="00054646" w:rsidRPr="00D05AC0">
        <w:t>wynosi</w:t>
      </w:r>
      <w:r w:rsidRPr="00D05AC0">
        <w:t xml:space="preserve"> 10 plików lub spakowanych folderów przy maksymalnej wielkości 150 MB każdy.</w:t>
      </w:r>
    </w:p>
    <w:p w14:paraId="3DD16E91" w14:textId="1C57170C" w:rsidR="00745116" w:rsidRPr="00D05AC0" w:rsidRDefault="00745116" w:rsidP="008E2D32">
      <w:pPr>
        <w:numPr>
          <w:ilvl w:val="0"/>
          <w:numId w:val="3"/>
        </w:numPr>
        <w:suppressAutoHyphens/>
        <w:overflowPunct w:val="0"/>
        <w:autoSpaceDE w:val="0"/>
        <w:ind w:left="426" w:hanging="426"/>
        <w:contextualSpacing/>
        <w:jc w:val="both"/>
        <w:textAlignment w:val="baseline"/>
      </w:pPr>
      <w:r w:rsidRPr="00D05AC0">
        <w:t>Szczegółowe informacje dotyczące</w:t>
      </w:r>
      <w:r w:rsidRPr="00D05AC0">
        <w:rPr>
          <w:strike/>
        </w:rPr>
        <w:t>,</w:t>
      </w:r>
      <w:r w:rsidRPr="00D05AC0">
        <w:t xml:space="preserve"> formatu przesyłanych danych oraz kodowania i</w:t>
      </w:r>
      <w:r w:rsidR="008E2D32">
        <w:t> </w:t>
      </w:r>
      <w:r w:rsidRPr="00D05AC0">
        <w:t>oznaczania czasu przekazania danych określają: Regulamin Internetowej Platformy Zakupowej oraz Instrukcja składania oferty dla Wykonawcy dostępne na stronie Platformy, w których określono w szczególności że:</w:t>
      </w:r>
    </w:p>
    <w:p w14:paraId="268B7F81" w14:textId="77777777" w:rsidR="00745116" w:rsidRPr="00D05AC0" w:rsidRDefault="00745116" w:rsidP="00452D61">
      <w:pPr>
        <w:pStyle w:val="Akapitzlist"/>
        <w:numPr>
          <w:ilvl w:val="1"/>
          <w:numId w:val="17"/>
        </w:numPr>
        <w:tabs>
          <w:tab w:val="left" w:pos="993"/>
        </w:tabs>
        <w:overflowPunct w:val="0"/>
        <w:autoSpaceDE w:val="0"/>
        <w:spacing w:line="240" w:lineRule="auto"/>
        <w:ind w:left="851" w:hanging="425"/>
        <w:contextualSpacing/>
        <w:textAlignment w:val="baseline"/>
        <w:rPr>
          <w:sz w:val="24"/>
          <w:szCs w:val="24"/>
        </w:rPr>
      </w:pPr>
      <w:r w:rsidRPr="00D05AC0">
        <w:rPr>
          <w:sz w:val="24"/>
          <w:szCs w:val="24"/>
        </w:rPr>
        <w:t>Szyfrowanie ofert odbywa się automatycznie przez system.</w:t>
      </w:r>
    </w:p>
    <w:p w14:paraId="50A72EA3" w14:textId="4FD4654E" w:rsidR="00745116" w:rsidRPr="00D05AC0" w:rsidRDefault="00745116" w:rsidP="00452D61">
      <w:pPr>
        <w:pStyle w:val="Akapitzlist"/>
        <w:numPr>
          <w:ilvl w:val="1"/>
          <w:numId w:val="17"/>
        </w:numPr>
        <w:tabs>
          <w:tab w:val="left" w:pos="993"/>
        </w:tabs>
        <w:overflowPunct w:val="0"/>
        <w:autoSpaceDE w:val="0"/>
        <w:spacing w:line="240" w:lineRule="auto"/>
        <w:ind w:left="851" w:hanging="425"/>
        <w:contextualSpacing/>
        <w:textAlignment w:val="baseline"/>
        <w:rPr>
          <w:sz w:val="24"/>
          <w:szCs w:val="24"/>
        </w:rPr>
      </w:pPr>
      <w:r w:rsidRPr="00D05AC0">
        <w:rPr>
          <w:sz w:val="24"/>
          <w:szCs w:val="24"/>
        </w:rPr>
        <w:t>Za datę przekazania oferty, wniosków, zawiadomień, dokumentów elektronicznych, oświadczeń lub elektronicznych kopii dokumentów lub oświadczeń oraz innych informacji przyjmuje się datę ich przekazania do Zamawiającego podpisanej kwalifikowanym podpisem elektronicznym, profilem zaufanym lub podpisem osobistym, w drugim kroku składania oferty poprzez kliknięcie przycisku „Złóż ofertę” i</w:t>
      </w:r>
      <w:r w:rsidR="008E2D32">
        <w:rPr>
          <w:sz w:val="24"/>
          <w:szCs w:val="24"/>
        </w:rPr>
        <w:t> </w:t>
      </w:r>
      <w:r w:rsidRPr="00D05AC0">
        <w:rPr>
          <w:sz w:val="24"/>
          <w:szCs w:val="24"/>
        </w:rPr>
        <w:t>wyświetleniu komunikatu, że oferta została złożona.</w:t>
      </w:r>
    </w:p>
    <w:p w14:paraId="38B4F496" w14:textId="4863DEB4" w:rsidR="00745116" w:rsidRPr="00D05AC0" w:rsidRDefault="00745116" w:rsidP="00452D61">
      <w:pPr>
        <w:pStyle w:val="Akapitzlist"/>
        <w:numPr>
          <w:ilvl w:val="1"/>
          <w:numId w:val="17"/>
        </w:numPr>
        <w:tabs>
          <w:tab w:val="left" w:pos="993"/>
        </w:tabs>
        <w:overflowPunct w:val="0"/>
        <w:autoSpaceDE w:val="0"/>
        <w:spacing w:line="240" w:lineRule="auto"/>
        <w:ind w:left="851" w:hanging="425"/>
        <w:contextualSpacing/>
        <w:textAlignment w:val="baseline"/>
        <w:rPr>
          <w:sz w:val="24"/>
          <w:szCs w:val="24"/>
        </w:rPr>
      </w:pPr>
      <w:r w:rsidRPr="00D05AC0">
        <w:rPr>
          <w:sz w:val="24"/>
          <w:szCs w:val="24"/>
        </w:rPr>
        <w:t>Oferta lub wniosek powinny być sporządzone w języku polskim, z zachowaniem postaci elektronicznej, a do danych zawierających dokumenty tekstowe, tekstowo-graficzne stosuje się:.txt; .rft; .pdf; .xps; .odt; .ods; .odp; .doc; .xls; .ppt; .docx; .xlsx; .pptx; .csv, 7-zip</w:t>
      </w:r>
      <w:r w:rsidR="000709DB">
        <w:rPr>
          <w:sz w:val="24"/>
          <w:szCs w:val="24"/>
        </w:rPr>
        <w:t xml:space="preserve"> </w:t>
      </w:r>
      <w:r w:rsidR="000709DB" w:rsidRPr="000709DB">
        <w:rPr>
          <w:sz w:val="24"/>
          <w:szCs w:val="24"/>
        </w:rPr>
        <w:t>.xml .zip</w:t>
      </w:r>
    </w:p>
    <w:p w14:paraId="11180260" w14:textId="77777777" w:rsidR="00745116" w:rsidRPr="00D05AC0" w:rsidRDefault="00745116" w:rsidP="00452D61">
      <w:pPr>
        <w:numPr>
          <w:ilvl w:val="0"/>
          <w:numId w:val="14"/>
        </w:numPr>
        <w:suppressAutoHyphens/>
        <w:contextualSpacing/>
        <w:jc w:val="both"/>
      </w:pPr>
      <w:r w:rsidRPr="00D05AC0">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611FD538" w14:textId="77777777" w:rsidR="00745116" w:rsidRPr="00D05AC0" w:rsidRDefault="00745116" w:rsidP="00452D61">
      <w:pPr>
        <w:numPr>
          <w:ilvl w:val="0"/>
          <w:numId w:val="14"/>
        </w:numPr>
        <w:suppressAutoHyphens/>
        <w:contextualSpacing/>
        <w:jc w:val="both"/>
      </w:pPr>
      <w:r w:rsidRPr="00D05AC0">
        <w:t xml:space="preserve">Treść zapytań wraz z wyjaśnieniami Zamawiający  udostępnia na stronie internetowej prowadzonego postępowania,  bez ujawniania źródła zapytania. </w:t>
      </w:r>
    </w:p>
    <w:p w14:paraId="1D43B5F7" w14:textId="4129A234" w:rsidR="00745116" w:rsidRPr="00D05AC0" w:rsidRDefault="00745116" w:rsidP="00452D61">
      <w:pPr>
        <w:numPr>
          <w:ilvl w:val="0"/>
          <w:numId w:val="14"/>
        </w:numPr>
        <w:suppressAutoHyphens/>
        <w:contextualSpacing/>
        <w:jc w:val="both"/>
      </w:pPr>
      <w:r w:rsidRPr="00D05AC0">
        <w:t xml:space="preserve">W uzasadnionych przypadkach Zamawiający przed upływem terminu składania ofert może zmienić treść SWZ. Dokonaną zmianę treści SWZ Zamawiający udostępnia na stronie internetowej prowadzonego postępowania. </w:t>
      </w:r>
    </w:p>
    <w:p w14:paraId="49A8786E" w14:textId="1667F003" w:rsidR="00745116" w:rsidRPr="00D05AC0" w:rsidRDefault="00745116" w:rsidP="00452D61">
      <w:pPr>
        <w:numPr>
          <w:ilvl w:val="0"/>
          <w:numId w:val="14"/>
        </w:numPr>
        <w:suppressAutoHyphens/>
        <w:contextualSpacing/>
        <w:jc w:val="both"/>
      </w:pPr>
      <w:r w:rsidRPr="00D05AC0">
        <w:t>Zmiany i wyjaśnienia treści SWZ oraz inne dokumenty zamówienia bezpośrednio związane z</w:t>
      </w:r>
      <w:r w:rsidR="005E626D">
        <w:t> </w:t>
      </w:r>
      <w:r w:rsidRPr="00D05AC0">
        <w:t xml:space="preserve">postępowaniem o udzielenie zamówienia będą udostępniane na stronie internetowej prowadzonego postępowania: </w:t>
      </w:r>
      <w:bookmarkStart w:id="9" w:name="_Hlk63010931"/>
      <w:r w:rsidR="00E676C4" w:rsidRPr="00D05AC0">
        <w:fldChar w:fldCharType="begin"/>
      </w:r>
      <w:r w:rsidR="00E676C4" w:rsidRPr="00D05AC0">
        <w:instrText xml:space="preserve"> HYPERLINK "https://platformazakupowa.pl/pn/umw.edu" </w:instrText>
      </w:r>
      <w:r w:rsidR="00E676C4" w:rsidRPr="00D05AC0">
        <w:fldChar w:fldCharType="separate"/>
      </w:r>
      <w:r w:rsidRPr="00D05AC0">
        <w:rPr>
          <w:rStyle w:val="Hipercze"/>
          <w:color w:val="auto"/>
        </w:rPr>
        <w:t>https://platformazakupowa.pl/pn/umw.edu</w:t>
      </w:r>
      <w:r w:rsidR="00E676C4" w:rsidRPr="00D05AC0">
        <w:rPr>
          <w:rStyle w:val="Hipercze"/>
          <w:color w:val="auto"/>
        </w:rPr>
        <w:fldChar w:fldCharType="end"/>
      </w:r>
      <w:bookmarkEnd w:id="9"/>
    </w:p>
    <w:p w14:paraId="0F384D2A" w14:textId="77777777" w:rsidR="00745116" w:rsidRDefault="00745116" w:rsidP="004C502A">
      <w:pPr>
        <w:suppressAutoHyphens/>
        <w:autoSpaceDE w:val="0"/>
        <w:autoSpaceDN w:val="0"/>
        <w:adjustRightInd w:val="0"/>
        <w:contextualSpacing/>
        <w:jc w:val="both"/>
      </w:pPr>
    </w:p>
    <w:p w14:paraId="25E11629" w14:textId="77777777" w:rsidR="00C4062E" w:rsidRPr="00D05AC0" w:rsidRDefault="00C4062E" w:rsidP="004C502A">
      <w:pPr>
        <w:suppressAutoHyphens/>
        <w:autoSpaceDE w:val="0"/>
        <w:autoSpaceDN w:val="0"/>
        <w:adjustRightInd w:val="0"/>
        <w:contextualSpacing/>
        <w:jc w:val="both"/>
      </w:pPr>
    </w:p>
    <w:p w14:paraId="7DF4ED3D" w14:textId="484766B7" w:rsidR="00745116" w:rsidRPr="00D05AC0" w:rsidRDefault="0027600E" w:rsidP="004C502A">
      <w:pPr>
        <w:tabs>
          <w:tab w:val="left" w:pos="360"/>
        </w:tabs>
        <w:rPr>
          <w:b/>
          <w:bCs/>
        </w:rPr>
      </w:pPr>
      <w:r w:rsidRPr="00D05AC0">
        <w:rPr>
          <w:b/>
          <w:bCs/>
        </w:rPr>
        <w:t>X</w:t>
      </w:r>
      <w:r w:rsidR="00745116" w:rsidRPr="00D05AC0">
        <w:rPr>
          <w:b/>
          <w:bCs/>
        </w:rPr>
        <w:t>.</w:t>
      </w:r>
      <w:r w:rsidR="00745116" w:rsidRPr="00D05AC0">
        <w:rPr>
          <w:b/>
          <w:bCs/>
        </w:rPr>
        <w:tab/>
        <w:t>Wymagania dotyczące wadium</w:t>
      </w:r>
    </w:p>
    <w:p w14:paraId="383E4B13" w14:textId="77777777" w:rsidR="00745116" w:rsidRPr="00D05AC0" w:rsidRDefault="00745116" w:rsidP="004C502A">
      <w:pPr>
        <w:tabs>
          <w:tab w:val="left" w:pos="360"/>
        </w:tabs>
      </w:pPr>
    </w:p>
    <w:p w14:paraId="5FBED5A0" w14:textId="13D35191" w:rsidR="004C502A" w:rsidRDefault="002A294A" w:rsidP="00CC222C">
      <w:pPr>
        <w:pStyle w:val="Akapitzlist"/>
        <w:numPr>
          <w:ilvl w:val="2"/>
          <w:numId w:val="23"/>
        </w:numPr>
        <w:tabs>
          <w:tab w:val="left" w:pos="426"/>
          <w:tab w:val="left" w:pos="851"/>
        </w:tabs>
        <w:spacing w:line="240" w:lineRule="auto"/>
        <w:ind w:left="426"/>
        <w:rPr>
          <w:sz w:val="24"/>
          <w:szCs w:val="24"/>
          <w:lang w:eastAsia="pl-PL"/>
        </w:rPr>
      </w:pPr>
      <w:r w:rsidRPr="002A294A">
        <w:rPr>
          <w:sz w:val="24"/>
          <w:szCs w:val="24"/>
          <w:lang w:eastAsia="pl-PL"/>
        </w:rPr>
        <w:t>Zamawiający nie wymaga wniesienia wadium.</w:t>
      </w:r>
    </w:p>
    <w:p w14:paraId="74239335" w14:textId="77777777" w:rsidR="002A294A" w:rsidRDefault="002A294A" w:rsidP="00CC222C">
      <w:pPr>
        <w:tabs>
          <w:tab w:val="left" w:pos="426"/>
          <w:tab w:val="left" w:pos="851"/>
        </w:tabs>
      </w:pPr>
    </w:p>
    <w:p w14:paraId="10F5BA44" w14:textId="77777777" w:rsidR="00CC222C" w:rsidRPr="00CC222C" w:rsidRDefault="00CC222C" w:rsidP="00CC222C">
      <w:pPr>
        <w:tabs>
          <w:tab w:val="left" w:pos="426"/>
          <w:tab w:val="left" w:pos="851"/>
        </w:tabs>
      </w:pPr>
    </w:p>
    <w:p w14:paraId="37163F4E" w14:textId="1D088F8B" w:rsidR="00745116" w:rsidRPr="00D05AC0" w:rsidRDefault="00745116" w:rsidP="004C502A">
      <w:pPr>
        <w:pStyle w:val="Akapitzlist"/>
        <w:tabs>
          <w:tab w:val="left" w:pos="426"/>
          <w:tab w:val="left" w:pos="851"/>
        </w:tabs>
        <w:spacing w:line="240" w:lineRule="auto"/>
        <w:ind w:left="0"/>
        <w:rPr>
          <w:b/>
          <w:bCs/>
          <w:sz w:val="24"/>
          <w:szCs w:val="24"/>
        </w:rPr>
      </w:pPr>
      <w:r w:rsidRPr="00D05AC0">
        <w:rPr>
          <w:b/>
          <w:bCs/>
          <w:sz w:val="24"/>
          <w:szCs w:val="24"/>
        </w:rPr>
        <w:t>X</w:t>
      </w:r>
      <w:r w:rsidR="009F378E" w:rsidRPr="00D05AC0">
        <w:rPr>
          <w:b/>
          <w:bCs/>
          <w:sz w:val="24"/>
          <w:szCs w:val="24"/>
        </w:rPr>
        <w:t>I</w:t>
      </w:r>
      <w:r w:rsidRPr="00D05AC0">
        <w:rPr>
          <w:b/>
          <w:bCs/>
          <w:sz w:val="24"/>
          <w:szCs w:val="24"/>
        </w:rPr>
        <w:t>.</w:t>
      </w:r>
      <w:r w:rsidRPr="00D05AC0">
        <w:rPr>
          <w:b/>
          <w:bCs/>
          <w:sz w:val="24"/>
          <w:szCs w:val="24"/>
        </w:rPr>
        <w:tab/>
        <w:t>Termin związania ofertą</w:t>
      </w:r>
    </w:p>
    <w:p w14:paraId="6B87678E" w14:textId="77777777" w:rsidR="00745116" w:rsidRPr="00D05AC0" w:rsidRDefault="00745116" w:rsidP="004C502A">
      <w:pPr>
        <w:pStyle w:val="Akapitzlist"/>
        <w:tabs>
          <w:tab w:val="left" w:pos="426"/>
          <w:tab w:val="left" w:pos="851"/>
        </w:tabs>
        <w:spacing w:line="240" w:lineRule="auto"/>
        <w:ind w:left="0"/>
        <w:rPr>
          <w:sz w:val="24"/>
          <w:szCs w:val="24"/>
        </w:rPr>
      </w:pPr>
    </w:p>
    <w:p w14:paraId="449C92B8" w14:textId="45138F1D" w:rsidR="00745116" w:rsidRPr="00D05AC0" w:rsidRDefault="00745116" w:rsidP="00452D61">
      <w:pPr>
        <w:pStyle w:val="Akapitzlist"/>
        <w:numPr>
          <w:ilvl w:val="0"/>
          <w:numId w:val="7"/>
        </w:numPr>
        <w:spacing w:line="240" w:lineRule="auto"/>
        <w:ind w:left="357" w:hanging="357"/>
        <w:rPr>
          <w:sz w:val="24"/>
          <w:szCs w:val="24"/>
        </w:rPr>
      </w:pPr>
      <w:r w:rsidRPr="00D05AC0">
        <w:rPr>
          <w:sz w:val="24"/>
          <w:szCs w:val="24"/>
        </w:rPr>
        <w:t xml:space="preserve">Wykonawca jest związany ofertą 30 dni </w:t>
      </w:r>
      <w:r w:rsidR="003E1875" w:rsidRPr="00D05AC0">
        <w:rPr>
          <w:sz w:val="24"/>
          <w:szCs w:val="24"/>
        </w:rPr>
        <w:t xml:space="preserve">tj. </w:t>
      </w:r>
      <w:r w:rsidRPr="00D05AC0">
        <w:rPr>
          <w:sz w:val="24"/>
          <w:szCs w:val="24"/>
        </w:rPr>
        <w:t>od upływu terminu składania ofert</w:t>
      </w:r>
      <w:r w:rsidR="003E1875" w:rsidRPr="00D05AC0">
        <w:rPr>
          <w:sz w:val="24"/>
          <w:szCs w:val="24"/>
        </w:rPr>
        <w:t xml:space="preserve"> </w:t>
      </w:r>
      <w:r w:rsidR="00723B74" w:rsidRPr="00D05AC0">
        <w:rPr>
          <w:sz w:val="24"/>
          <w:szCs w:val="24"/>
        </w:rPr>
        <w:t xml:space="preserve">do dnia </w:t>
      </w:r>
      <w:r w:rsidR="00A856C0">
        <w:rPr>
          <w:b/>
          <w:sz w:val="24"/>
          <w:szCs w:val="24"/>
        </w:rPr>
        <w:t>24</w:t>
      </w:r>
      <w:r w:rsidR="00427636" w:rsidRPr="00D05AC0">
        <w:rPr>
          <w:b/>
          <w:sz w:val="24"/>
          <w:szCs w:val="24"/>
        </w:rPr>
        <w:t>.</w:t>
      </w:r>
      <w:r w:rsidR="007D72B8" w:rsidRPr="00D05AC0">
        <w:rPr>
          <w:b/>
          <w:sz w:val="24"/>
          <w:szCs w:val="24"/>
        </w:rPr>
        <w:t>0</w:t>
      </w:r>
      <w:r w:rsidR="003E79EA">
        <w:rPr>
          <w:b/>
          <w:sz w:val="24"/>
          <w:szCs w:val="24"/>
        </w:rPr>
        <w:t>5</w:t>
      </w:r>
      <w:r w:rsidR="00723B74" w:rsidRPr="00D05AC0">
        <w:rPr>
          <w:b/>
          <w:sz w:val="24"/>
          <w:szCs w:val="24"/>
        </w:rPr>
        <w:t>.202</w:t>
      </w:r>
      <w:r w:rsidR="007D72B8" w:rsidRPr="00D05AC0">
        <w:rPr>
          <w:b/>
          <w:sz w:val="24"/>
          <w:szCs w:val="24"/>
        </w:rPr>
        <w:t>4</w:t>
      </w:r>
      <w:r w:rsidRPr="00D05AC0">
        <w:rPr>
          <w:b/>
          <w:sz w:val="24"/>
          <w:szCs w:val="24"/>
        </w:rPr>
        <w:t xml:space="preserve"> r.</w:t>
      </w:r>
      <w:r w:rsidRPr="00D05AC0">
        <w:rPr>
          <w:sz w:val="24"/>
          <w:szCs w:val="24"/>
        </w:rPr>
        <w:t xml:space="preserve">  </w:t>
      </w:r>
    </w:p>
    <w:p w14:paraId="45B5787B" w14:textId="281F672E" w:rsidR="00745116" w:rsidRPr="00D05AC0" w:rsidRDefault="00745116" w:rsidP="00452D61">
      <w:pPr>
        <w:pStyle w:val="Akapitzlist"/>
        <w:numPr>
          <w:ilvl w:val="0"/>
          <w:numId w:val="7"/>
        </w:numPr>
        <w:spacing w:line="240" w:lineRule="auto"/>
        <w:ind w:left="357" w:hanging="357"/>
        <w:rPr>
          <w:sz w:val="24"/>
          <w:szCs w:val="24"/>
        </w:rPr>
      </w:pPr>
      <w:r w:rsidRPr="00D05AC0">
        <w:rPr>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w:t>
      </w:r>
      <w:r w:rsidR="00800C18">
        <w:rPr>
          <w:sz w:val="24"/>
          <w:szCs w:val="24"/>
        </w:rPr>
        <w:t> </w:t>
      </w:r>
      <w:r w:rsidRPr="00D05AC0">
        <w:rPr>
          <w:sz w:val="24"/>
          <w:szCs w:val="24"/>
        </w:rPr>
        <w:t>wskazywany przez niego okres, nie dłuższy niż 30 dni.</w:t>
      </w:r>
    </w:p>
    <w:p w14:paraId="5DDBE624" w14:textId="77777777" w:rsidR="00745116" w:rsidRPr="00D05AC0" w:rsidRDefault="00745116" w:rsidP="00452D61">
      <w:pPr>
        <w:pStyle w:val="Akapitzlist"/>
        <w:numPr>
          <w:ilvl w:val="0"/>
          <w:numId w:val="7"/>
        </w:numPr>
        <w:spacing w:line="240" w:lineRule="auto"/>
        <w:ind w:left="357" w:hanging="357"/>
        <w:rPr>
          <w:sz w:val="24"/>
          <w:szCs w:val="24"/>
        </w:rPr>
      </w:pPr>
      <w:r w:rsidRPr="00D05AC0">
        <w:rPr>
          <w:sz w:val="24"/>
          <w:szCs w:val="24"/>
        </w:rPr>
        <w:t>Przedłużenie terminu związania ofertą, o którym mowa w ust. 2, wymaga złożenia przez Wykonawcę pisemnego oświadczenia o wyrażeniu zgody na przedłużenie terminu związania ofertą.</w:t>
      </w:r>
    </w:p>
    <w:p w14:paraId="5818DCA7" w14:textId="34895F61" w:rsidR="00745116" w:rsidRPr="00D05AC0" w:rsidRDefault="00745116" w:rsidP="00452D61">
      <w:pPr>
        <w:pStyle w:val="Akapitzlist"/>
        <w:numPr>
          <w:ilvl w:val="0"/>
          <w:numId w:val="7"/>
        </w:numPr>
        <w:tabs>
          <w:tab w:val="left" w:pos="284"/>
        </w:tabs>
        <w:spacing w:line="240" w:lineRule="auto"/>
        <w:rPr>
          <w:sz w:val="24"/>
          <w:szCs w:val="24"/>
          <w:lang w:eastAsia="pl-PL"/>
        </w:rPr>
      </w:pPr>
      <w:r w:rsidRPr="00D05AC0">
        <w:rPr>
          <w:sz w:val="24"/>
          <w:szCs w:val="24"/>
        </w:rPr>
        <w:lastRenderedPageBreak/>
        <w:t>Jeżeli termin związania ofertą upłynie przed wyborem najkorzystniejszej oferty, Zamawiający wzywa Wykonawcę, którego oferta otrzymała najwyższą ocenę, do wyrażenia w</w:t>
      </w:r>
      <w:r w:rsidR="00F43362">
        <w:rPr>
          <w:sz w:val="24"/>
          <w:szCs w:val="24"/>
        </w:rPr>
        <w:t> </w:t>
      </w:r>
      <w:r w:rsidRPr="00D05AC0">
        <w:rPr>
          <w:sz w:val="24"/>
          <w:szCs w:val="24"/>
        </w:rPr>
        <w:t>wyznaczonym przez Zamawiającego terminie pisemnej zgody na wybór jego oferty. W</w:t>
      </w:r>
      <w:r w:rsidR="00F43362">
        <w:rPr>
          <w:sz w:val="24"/>
          <w:szCs w:val="24"/>
        </w:rPr>
        <w:t> </w:t>
      </w:r>
      <w:r w:rsidRPr="00D05AC0">
        <w:rPr>
          <w:sz w:val="24"/>
          <w:szCs w:val="24"/>
        </w:rPr>
        <w:t xml:space="preserve">przypadku braku zgody Zamawiający zwraca się o wyrażenie takiej zgody do kolejnego Wykonawcy, którego oferta została najwyżej oceniona, chyba że zachodzą przesłanki                             do unieważnienia postępowania.  </w:t>
      </w:r>
    </w:p>
    <w:p w14:paraId="4CD5C9E2" w14:textId="77777777" w:rsidR="004C502A" w:rsidRDefault="004C502A" w:rsidP="004C502A">
      <w:pPr>
        <w:pStyle w:val="Akapitzlist"/>
        <w:tabs>
          <w:tab w:val="left" w:pos="284"/>
        </w:tabs>
        <w:spacing w:line="240" w:lineRule="auto"/>
        <w:ind w:left="360"/>
        <w:rPr>
          <w:sz w:val="24"/>
          <w:szCs w:val="24"/>
          <w:lang w:eastAsia="pl-PL"/>
        </w:rPr>
      </w:pPr>
    </w:p>
    <w:p w14:paraId="01D479AE" w14:textId="77777777" w:rsidR="00BE7224" w:rsidRPr="00D05AC0" w:rsidRDefault="00BE7224" w:rsidP="004C502A">
      <w:pPr>
        <w:pStyle w:val="Akapitzlist"/>
        <w:tabs>
          <w:tab w:val="left" w:pos="284"/>
        </w:tabs>
        <w:spacing w:line="240" w:lineRule="auto"/>
        <w:ind w:left="360"/>
        <w:rPr>
          <w:sz w:val="24"/>
          <w:szCs w:val="24"/>
          <w:lang w:eastAsia="pl-PL"/>
        </w:rPr>
      </w:pPr>
    </w:p>
    <w:p w14:paraId="40AECD6D" w14:textId="6C777F8A" w:rsidR="00745116" w:rsidRPr="00D05AC0" w:rsidRDefault="00745116" w:rsidP="004C502A">
      <w:pPr>
        <w:tabs>
          <w:tab w:val="left" w:pos="426"/>
          <w:tab w:val="left" w:pos="851"/>
        </w:tabs>
        <w:suppressAutoHyphens/>
        <w:jc w:val="both"/>
        <w:rPr>
          <w:b/>
          <w:bCs/>
        </w:rPr>
      </w:pPr>
      <w:r w:rsidRPr="00D05AC0">
        <w:rPr>
          <w:b/>
          <w:bCs/>
        </w:rPr>
        <w:t>XI</w:t>
      </w:r>
      <w:r w:rsidR="009F378E" w:rsidRPr="00D05AC0">
        <w:rPr>
          <w:b/>
          <w:bCs/>
        </w:rPr>
        <w:t>I</w:t>
      </w:r>
      <w:r w:rsidRPr="00D05AC0">
        <w:rPr>
          <w:b/>
          <w:bCs/>
        </w:rPr>
        <w:t>.</w:t>
      </w:r>
      <w:r w:rsidRPr="00D05AC0">
        <w:rPr>
          <w:b/>
          <w:bCs/>
        </w:rPr>
        <w:tab/>
        <w:t>Opis sposobu przygotowania ofert</w:t>
      </w:r>
      <w:bookmarkStart w:id="10" w:name="_Toc261239318"/>
    </w:p>
    <w:p w14:paraId="66915B9C" w14:textId="07467ED9" w:rsidR="00745116" w:rsidRPr="00D05AC0" w:rsidRDefault="00745116" w:rsidP="004C502A">
      <w:pPr>
        <w:pStyle w:val="NormalnyWeb"/>
        <w:spacing w:before="0" w:beforeAutospacing="0" w:after="0" w:afterAutospacing="0"/>
        <w:ind w:left="360"/>
        <w:jc w:val="both"/>
        <w:rPr>
          <w:strike/>
        </w:rPr>
      </w:pPr>
    </w:p>
    <w:p w14:paraId="71744DA1" w14:textId="54E42672" w:rsidR="00DE693C" w:rsidRPr="00D05AC0" w:rsidRDefault="00745116" w:rsidP="004C502A">
      <w:pPr>
        <w:numPr>
          <w:ilvl w:val="0"/>
          <w:numId w:val="1"/>
        </w:numPr>
        <w:tabs>
          <w:tab w:val="left" w:pos="426"/>
          <w:tab w:val="left" w:pos="851"/>
        </w:tabs>
        <w:suppressAutoHyphens/>
        <w:contextualSpacing/>
        <w:jc w:val="both"/>
      </w:pPr>
      <w:r w:rsidRPr="00D05AC0">
        <w:t xml:space="preserve">Wykonawca składa ofertę wraz z załącznikami </w:t>
      </w:r>
      <w:r w:rsidR="00491851" w:rsidRPr="00D05AC0">
        <w:t xml:space="preserve">przez platformę: </w:t>
      </w:r>
      <w:hyperlink r:id="rId12" w:history="1">
        <w:r w:rsidR="00491851" w:rsidRPr="00D05AC0">
          <w:rPr>
            <w:rStyle w:val="Hipercze"/>
            <w:color w:val="auto"/>
          </w:rPr>
          <w:t>https://platformazakupowa.pl/pn/umw.edu</w:t>
        </w:r>
      </w:hyperlink>
      <w:r w:rsidR="00491851" w:rsidRPr="00D05AC0">
        <w:rPr>
          <w:rStyle w:val="Hipercze"/>
          <w:color w:val="auto"/>
        </w:rPr>
        <w:t xml:space="preserve"> </w:t>
      </w:r>
      <w:r w:rsidRPr="00D05AC0">
        <w:t>w formie elektronicznej tj. oferta wraz z jej załącznikami powinna być sporządzona w języku polskim, z zachowaniem formy elektronicznej pod rygorem nieważności i opatrzona kwalifikowanym podpisem elektronicznym</w:t>
      </w:r>
      <w:r w:rsidR="00491851" w:rsidRPr="00D05AC0">
        <w:t xml:space="preserve"> </w:t>
      </w:r>
      <w:bookmarkStart w:id="11" w:name="_Hlk158283293"/>
      <w:r w:rsidR="00491851" w:rsidRPr="00D05AC0">
        <w:t>lub</w:t>
      </w:r>
      <w:r w:rsidRPr="00D05AC0">
        <w:t xml:space="preserve"> </w:t>
      </w:r>
      <w:r w:rsidR="00C960D8" w:rsidRPr="00D05AC0">
        <w:t xml:space="preserve">w postaci elektronicznej </w:t>
      </w:r>
      <w:bookmarkEnd w:id="11"/>
      <w:r w:rsidR="00C960D8" w:rsidRPr="00D05AC0">
        <w:t xml:space="preserve">opatrzonej </w:t>
      </w:r>
      <w:r w:rsidRPr="00D05AC0">
        <w:t>podpisem zaufanym lub podpisem osobistym</w:t>
      </w:r>
      <w:r w:rsidR="00491851" w:rsidRPr="00D05AC0">
        <w:t>.</w:t>
      </w:r>
    </w:p>
    <w:p w14:paraId="15D31127" w14:textId="77777777" w:rsidR="00745116" w:rsidRPr="00D05AC0" w:rsidRDefault="00745116" w:rsidP="004C502A">
      <w:pPr>
        <w:numPr>
          <w:ilvl w:val="0"/>
          <w:numId w:val="1"/>
        </w:numPr>
        <w:tabs>
          <w:tab w:val="left" w:pos="426"/>
          <w:tab w:val="left" w:pos="851"/>
        </w:tabs>
        <w:suppressAutoHyphens/>
        <w:contextualSpacing/>
        <w:jc w:val="both"/>
      </w:pPr>
      <w:r w:rsidRPr="00D05AC0">
        <w:t>Każdy Wykonawca złoży tylko jedną ofertę zawierającą jedną jednoznacznie opisaną propozycję.</w:t>
      </w:r>
    </w:p>
    <w:p w14:paraId="5D45BBCA" w14:textId="77777777" w:rsidR="00745116" w:rsidRPr="00D05AC0" w:rsidRDefault="00745116" w:rsidP="004C502A">
      <w:pPr>
        <w:numPr>
          <w:ilvl w:val="0"/>
          <w:numId w:val="1"/>
        </w:numPr>
        <w:tabs>
          <w:tab w:val="left" w:pos="426"/>
          <w:tab w:val="left" w:pos="851"/>
        </w:tabs>
        <w:suppressAutoHyphens/>
        <w:contextualSpacing/>
        <w:jc w:val="both"/>
      </w:pPr>
      <w:r w:rsidRPr="00D05AC0">
        <w:t>Oferta musi być podpisana przez osoby upoważnione do reprezentowania Wykonawcy, zgodnie z formą reprezentacji Wykonawcy określoną w rejestrze handlowym lub innym dokumencie rejestrowym, właściwym dla formy organizacyjnej Wykonawcy.</w:t>
      </w:r>
    </w:p>
    <w:p w14:paraId="57FDCDBB" w14:textId="0E85B808" w:rsidR="0057708D" w:rsidRPr="00D05AC0" w:rsidRDefault="00FB174F" w:rsidP="00907CD2">
      <w:pPr>
        <w:shd w:val="clear" w:color="auto" w:fill="FFFFFF"/>
        <w:tabs>
          <w:tab w:val="left" w:pos="426"/>
          <w:tab w:val="left" w:pos="851"/>
        </w:tabs>
        <w:ind w:left="360" w:hanging="360"/>
        <w:contextualSpacing/>
        <w:jc w:val="both"/>
      </w:pPr>
      <w:r w:rsidRPr="00D05AC0">
        <w:rPr>
          <w:strike/>
        </w:rPr>
        <w:t>4</w:t>
      </w:r>
      <w:r w:rsidR="0057708D" w:rsidRPr="00D05AC0">
        <w:t>.</w:t>
      </w:r>
      <w:r w:rsidR="0057708D" w:rsidRPr="00D05AC0">
        <w:tab/>
        <w:t>Jeśli oferta zawiera informacje stanowiące tajemnicę przedsiębiorstwa w rozumieniu ustawy z</w:t>
      </w:r>
      <w:r w:rsidR="00F43362">
        <w:t> </w:t>
      </w:r>
      <w:r w:rsidR="0057708D" w:rsidRPr="00D05AC0">
        <w:t>dnia 16 kwietnia 1993 r. o zwalczaniu nieuczciwej konkurencji (Dz. U. z 202</w:t>
      </w:r>
      <w:r w:rsidR="00C960D8" w:rsidRPr="00D05AC0">
        <w:t>2</w:t>
      </w:r>
      <w:r w:rsidR="0057708D" w:rsidRPr="00D05AC0">
        <w:t xml:space="preserve"> r. poz. 1</w:t>
      </w:r>
      <w:r w:rsidR="00C960D8" w:rsidRPr="00D05AC0">
        <w:t>23</w:t>
      </w:r>
      <w:r w:rsidR="0057708D" w:rsidRPr="00D05AC0">
        <w:t>3), Wykonawca powinien nie później niż w terminie składania ofert, zastrzec, że nie mogą one być udostępnione oraz wykazać, iż zastrzeżone informacje stanowią tajemnicę przedsiębiorstwa.</w:t>
      </w:r>
    </w:p>
    <w:p w14:paraId="431ECB6A" w14:textId="183FB512" w:rsidR="004C5964" w:rsidRPr="00D05AC0" w:rsidRDefault="00FB174F" w:rsidP="004C5964">
      <w:pPr>
        <w:shd w:val="clear" w:color="auto" w:fill="FFFFFF"/>
        <w:tabs>
          <w:tab w:val="left" w:pos="426"/>
          <w:tab w:val="left" w:pos="851"/>
        </w:tabs>
        <w:ind w:left="360" w:hanging="360"/>
        <w:contextualSpacing/>
        <w:jc w:val="both"/>
      </w:pPr>
      <w:r w:rsidRPr="00D05AC0">
        <w:t>5</w:t>
      </w:r>
      <w:r w:rsidR="0057708D" w:rsidRPr="00D05AC0">
        <w:t>.</w:t>
      </w:r>
      <w:r w:rsidR="0057708D" w:rsidRPr="00D05AC0">
        <w:tab/>
        <w:t xml:space="preserve">Wykonawca za pośrednictwem Platformy może przed upływem terminu do składania ofert zmienić lub wycofać ofertę w sposób określony </w:t>
      </w:r>
      <w:r w:rsidR="0057708D" w:rsidRPr="00D05AC0">
        <w:rPr>
          <w:i/>
        </w:rPr>
        <w:t>w Instrukcji składania ofert dla Wykonawców.</w:t>
      </w:r>
    </w:p>
    <w:p w14:paraId="46961D5F" w14:textId="09C71E56" w:rsidR="004C5964" w:rsidRPr="00D05AC0" w:rsidRDefault="00FB174F" w:rsidP="004C5964">
      <w:pPr>
        <w:shd w:val="clear" w:color="auto" w:fill="FFFFFF"/>
        <w:tabs>
          <w:tab w:val="left" w:pos="426"/>
          <w:tab w:val="left" w:pos="851"/>
        </w:tabs>
        <w:ind w:left="360" w:hanging="360"/>
        <w:contextualSpacing/>
        <w:jc w:val="both"/>
      </w:pPr>
      <w:r w:rsidRPr="00D05AC0">
        <w:t>6</w:t>
      </w:r>
      <w:r w:rsidR="004C5964" w:rsidRPr="00D05AC0">
        <w:t>.</w:t>
      </w:r>
      <w:r w:rsidR="004C5964" w:rsidRPr="00D05AC0">
        <w:tab/>
      </w:r>
      <w:r w:rsidR="0057708D" w:rsidRPr="00D05AC0">
        <w:t>Po upływie terminu składania ofert, Wykonawca nie może skutecznie dokonać zmiany ani wycofać złożonej oferty.</w:t>
      </w:r>
    </w:p>
    <w:p w14:paraId="5EE59C3B" w14:textId="662492A7" w:rsidR="004C5964" w:rsidRPr="00D05AC0" w:rsidRDefault="00FB174F" w:rsidP="00907CD2">
      <w:pPr>
        <w:shd w:val="clear" w:color="auto" w:fill="FFFFFF"/>
        <w:tabs>
          <w:tab w:val="left" w:pos="426"/>
          <w:tab w:val="left" w:pos="851"/>
        </w:tabs>
        <w:ind w:left="360" w:hanging="360"/>
        <w:contextualSpacing/>
        <w:jc w:val="both"/>
      </w:pPr>
      <w:r w:rsidRPr="00D05AC0">
        <w:t>7</w:t>
      </w:r>
      <w:r w:rsidR="004C5964" w:rsidRPr="00D05AC0">
        <w:t>.</w:t>
      </w:r>
      <w:r w:rsidR="004C5964" w:rsidRPr="00D05AC0">
        <w:rPr>
          <w:lang w:eastAsia="ar-SA"/>
        </w:rPr>
        <w:tab/>
      </w:r>
      <w:r w:rsidR="0057708D" w:rsidRPr="00D05AC0">
        <w:rPr>
          <w:lang w:eastAsia="ar-SA"/>
        </w:rPr>
        <w:t>Wszystkie koszty związane z uczestnictwem w postępowaniu, w szczególności z</w:t>
      </w:r>
      <w:r w:rsidR="00F43362">
        <w:rPr>
          <w:lang w:eastAsia="ar-SA"/>
        </w:rPr>
        <w:t> </w:t>
      </w:r>
      <w:r w:rsidR="0057708D" w:rsidRPr="00D05AC0">
        <w:rPr>
          <w:lang w:eastAsia="ar-SA"/>
        </w:rPr>
        <w:t>przygotowaniem i złożeniem oferty ponosi Wykonawca składający ofertę.</w:t>
      </w:r>
    </w:p>
    <w:p w14:paraId="194FAE36" w14:textId="0A5E3543" w:rsidR="004C5964" w:rsidRPr="00D05AC0" w:rsidRDefault="00FB174F" w:rsidP="00C160BF">
      <w:pPr>
        <w:tabs>
          <w:tab w:val="left" w:pos="284"/>
          <w:tab w:val="left" w:pos="426"/>
        </w:tabs>
      </w:pPr>
      <w:r w:rsidRPr="00D05AC0">
        <w:t>8</w:t>
      </w:r>
      <w:r w:rsidR="004C5964" w:rsidRPr="00D05AC0">
        <w:t>.</w:t>
      </w:r>
      <w:r w:rsidR="004C5964" w:rsidRPr="00D05AC0">
        <w:tab/>
      </w:r>
      <w:r w:rsidR="002172C2" w:rsidRPr="00D05AC0">
        <w:t>Do oferty należy dołączyć następujące dokumenty:</w:t>
      </w:r>
    </w:p>
    <w:p w14:paraId="181C781F" w14:textId="5AC75DF4" w:rsidR="004C5964" w:rsidRPr="00D05AC0" w:rsidRDefault="004C5964" w:rsidP="00E80B65">
      <w:pPr>
        <w:tabs>
          <w:tab w:val="left" w:pos="284"/>
          <w:tab w:val="left" w:pos="426"/>
          <w:tab w:val="left" w:pos="993"/>
        </w:tabs>
        <w:ind w:left="990" w:hanging="990"/>
        <w:jc w:val="both"/>
      </w:pPr>
      <w:r w:rsidRPr="00D05AC0">
        <w:tab/>
      </w:r>
      <w:r w:rsidRPr="00D05AC0">
        <w:tab/>
      </w:r>
      <w:r w:rsidR="00FB174F" w:rsidRPr="00D05AC0">
        <w:t>8</w:t>
      </w:r>
      <w:r w:rsidRPr="00D05AC0">
        <w:t>.</w:t>
      </w:r>
      <w:r w:rsidR="00477823" w:rsidRPr="00D05AC0">
        <w:t>1</w:t>
      </w:r>
      <w:r w:rsidRPr="00D05AC0">
        <w:t>.</w:t>
      </w:r>
      <w:r w:rsidRPr="00D05AC0">
        <w:tab/>
      </w:r>
      <w:r w:rsidR="00745116" w:rsidRPr="00D05AC0">
        <w:t xml:space="preserve">wypełniony i podpisany Formularz oferty sporządzony zgodnie z </w:t>
      </w:r>
      <w:r w:rsidR="00745116" w:rsidRPr="00D05AC0">
        <w:rPr>
          <w:b/>
          <w:bCs/>
        </w:rPr>
        <w:t>Załącznikiem nr 2</w:t>
      </w:r>
      <w:r w:rsidR="00745116" w:rsidRPr="00D05AC0">
        <w:t xml:space="preserve"> do SWZ</w:t>
      </w:r>
      <w:r w:rsidR="009638CD" w:rsidRPr="00D05AC0">
        <w:t>;</w:t>
      </w:r>
    </w:p>
    <w:p w14:paraId="04B8E222" w14:textId="3E265ED4" w:rsidR="004C5964" w:rsidRPr="00D05AC0" w:rsidRDefault="004C5964" w:rsidP="00E80B65">
      <w:pPr>
        <w:tabs>
          <w:tab w:val="left" w:pos="284"/>
          <w:tab w:val="left" w:pos="426"/>
          <w:tab w:val="left" w:pos="993"/>
        </w:tabs>
        <w:ind w:left="990" w:hanging="990"/>
        <w:jc w:val="both"/>
      </w:pPr>
      <w:r w:rsidRPr="00D05AC0">
        <w:tab/>
      </w:r>
      <w:r w:rsidRPr="00D05AC0">
        <w:tab/>
      </w:r>
      <w:r w:rsidR="00FB174F" w:rsidRPr="00D05AC0">
        <w:t>8</w:t>
      </w:r>
      <w:r w:rsidRPr="00D05AC0">
        <w:t>.</w:t>
      </w:r>
      <w:r w:rsidR="00477823" w:rsidRPr="00D05AC0">
        <w:t>2</w:t>
      </w:r>
      <w:r w:rsidRPr="00D05AC0">
        <w:t>.</w:t>
      </w:r>
      <w:r w:rsidRPr="00D05AC0">
        <w:tab/>
      </w:r>
      <w:r w:rsidR="00745116" w:rsidRPr="00D05AC0">
        <w:t xml:space="preserve">wypełnione i podpisane oświadczenie o braku podstaw do wykluczenia sporządzone zgodnie z </w:t>
      </w:r>
      <w:r w:rsidR="00745116" w:rsidRPr="00D05AC0">
        <w:rPr>
          <w:b/>
          <w:bCs/>
        </w:rPr>
        <w:t>Załącznikiem nr 3 do SWZ</w:t>
      </w:r>
      <w:r w:rsidR="009638CD" w:rsidRPr="00D05AC0">
        <w:rPr>
          <w:b/>
          <w:bCs/>
        </w:rPr>
        <w:t>;</w:t>
      </w:r>
    </w:p>
    <w:p w14:paraId="7E7A5380" w14:textId="35E26118" w:rsidR="009638CD" w:rsidRPr="00D05AC0" w:rsidRDefault="004C5964" w:rsidP="009638CD">
      <w:pPr>
        <w:tabs>
          <w:tab w:val="left" w:pos="284"/>
          <w:tab w:val="left" w:pos="426"/>
          <w:tab w:val="left" w:pos="993"/>
        </w:tabs>
        <w:ind w:left="990" w:hanging="990"/>
        <w:rPr>
          <w:b/>
          <w:bCs/>
        </w:rPr>
      </w:pPr>
      <w:r w:rsidRPr="00D05AC0">
        <w:tab/>
      </w:r>
      <w:r w:rsidRPr="00D05AC0">
        <w:tab/>
      </w:r>
      <w:r w:rsidR="00FB174F" w:rsidRPr="00D05AC0">
        <w:t>8</w:t>
      </w:r>
      <w:r w:rsidRPr="00D05AC0">
        <w:t>.</w:t>
      </w:r>
      <w:r w:rsidR="00477823" w:rsidRPr="00D05AC0">
        <w:t>3</w:t>
      </w:r>
      <w:r w:rsidRPr="00D05AC0">
        <w:t>.</w:t>
      </w:r>
      <w:r w:rsidRPr="00D05AC0">
        <w:tab/>
      </w:r>
      <w:r w:rsidR="00391407" w:rsidRPr="00D05AC0">
        <w:t>w</w:t>
      </w:r>
      <w:r w:rsidR="001B36E4" w:rsidRPr="00D05AC0">
        <w:t xml:space="preserve">ypełnione i podpisane oświadczenie o spełnieniu warunków udziału w postępowaniu sporządzone zgodnie z </w:t>
      </w:r>
      <w:r w:rsidR="001B36E4" w:rsidRPr="00D05AC0">
        <w:rPr>
          <w:b/>
          <w:bCs/>
        </w:rPr>
        <w:t>Załącznikiem nr 4 do SWZ</w:t>
      </w:r>
      <w:r w:rsidR="009638CD" w:rsidRPr="00D05AC0">
        <w:rPr>
          <w:b/>
          <w:bCs/>
        </w:rPr>
        <w:t>;</w:t>
      </w:r>
    </w:p>
    <w:p w14:paraId="02CCC582" w14:textId="75C2703F" w:rsidR="004C5964" w:rsidRPr="00097791" w:rsidRDefault="004C5964" w:rsidP="00E80B65">
      <w:pPr>
        <w:tabs>
          <w:tab w:val="left" w:pos="284"/>
          <w:tab w:val="left" w:pos="426"/>
          <w:tab w:val="left" w:pos="993"/>
        </w:tabs>
        <w:ind w:left="993" w:hanging="851"/>
        <w:jc w:val="both"/>
      </w:pPr>
      <w:r w:rsidRPr="00D05AC0">
        <w:tab/>
      </w:r>
      <w:r w:rsidRPr="00D05AC0">
        <w:tab/>
      </w:r>
      <w:r w:rsidR="00FB174F" w:rsidRPr="00D05AC0">
        <w:t>8</w:t>
      </w:r>
      <w:r w:rsidRPr="00D05AC0">
        <w:t>.</w:t>
      </w:r>
      <w:r w:rsidR="005E723E">
        <w:t>4</w:t>
      </w:r>
      <w:r w:rsidRPr="00D05AC0">
        <w:t>.</w:t>
      </w:r>
      <w:r w:rsidRPr="00D05AC0">
        <w:tab/>
      </w:r>
      <w:r w:rsidR="00745116" w:rsidRPr="00D05AC0">
        <w:t>wypełnione i podpis</w:t>
      </w:r>
      <w:r w:rsidR="00745116" w:rsidRPr="00097791">
        <w:t xml:space="preserve">ane zobowiązanie podmiotu o oddaniu Wykonawcy swoich zasobów sporządzone zgodnie z </w:t>
      </w:r>
      <w:r w:rsidR="00745116" w:rsidRPr="00097791">
        <w:rPr>
          <w:b/>
          <w:bCs/>
        </w:rPr>
        <w:t xml:space="preserve">Załącznikiem nr </w:t>
      </w:r>
      <w:r w:rsidR="00B03D68" w:rsidRPr="00097791">
        <w:rPr>
          <w:b/>
          <w:bCs/>
        </w:rPr>
        <w:t>8</w:t>
      </w:r>
      <w:r w:rsidR="00745116" w:rsidRPr="00097791">
        <w:rPr>
          <w:b/>
          <w:bCs/>
        </w:rPr>
        <w:t xml:space="preserve"> do SWZ</w:t>
      </w:r>
      <w:bookmarkStart w:id="12" w:name="_Hlk62571433"/>
      <w:r w:rsidR="009638CD" w:rsidRPr="00097791">
        <w:t>;</w:t>
      </w:r>
    </w:p>
    <w:bookmarkEnd w:id="12"/>
    <w:p w14:paraId="2481289D" w14:textId="77D006A4" w:rsidR="004C5964" w:rsidRPr="00D05AC0" w:rsidRDefault="004C5964" w:rsidP="00907CD2">
      <w:pPr>
        <w:tabs>
          <w:tab w:val="left" w:pos="284"/>
          <w:tab w:val="left" w:pos="426"/>
          <w:tab w:val="left" w:pos="993"/>
        </w:tabs>
        <w:ind w:left="990" w:hanging="990"/>
      </w:pPr>
      <w:r w:rsidRPr="00097791">
        <w:tab/>
      </w:r>
      <w:r w:rsidRPr="00097791">
        <w:tab/>
      </w:r>
      <w:r w:rsidR="00FB174F" w:rsidRPr="00097791">
        <w:t>8</w:t>
      </w:r>
      <w:r w:rsidRPr="00097791">
        <w:t>.</w:t>
      </w:r>
      <w:r w:rsidR="005E723E" w:rsidRPr="00097791">
        <w:t>5</w:t>
      </w:r>
      <w:r w:rsidRPr="00097791">
        <w:t>.</w:t>
      </w:r>
      <w:r w:rsidRPr="00097791">
        <w:tab/>
      </w:r>
      <w:r w:rsidR="00745116" w:rsidRPr="00097791">
        <w:t>w przypadku podpisywania oferty lub poświadczania za zgodność z oryginałem</w:t>
      </w:r>
      <w:r w:rsidR="00745116" w:rsidRPr="00D05AC0">
        <w:t xml:space="preserve"> kopii dokumentów przez osobę niewymienioną w dokumencie rejestrowym (ewidencyjnym) Wykonawcy,  który składa ofertę za pośrednictwem pełnomocnika, powinien dołączyć do oferty dokument pełnomocnictwa obejmujący swym zakresem umocowanie do złożenia oferty lub do złożenia oferty i podpisania umowy</w:t>
      </w:r>
      <w:r w:rsidR="009638CD" w:rsidRPr="00D05AC0">
        <w:t>;</w:t>
      </w:r>
    </w:p>
    <w:p w14:paraId="299231B9" w14:textId="28DF5003" w:rsidR="00CD0AC5" w:rsidRPr="00D05AC0" w:rsidRDefault="004C5964" w:rsidP="00907CD2">
      <w:pPr>
        <w:tabs>
          <w:tab w:val="left" w:pos="284"/>
          <w:tab w:val="left" w:pos="426"/>
          <w:tab w:val="left" w:pos="993"/>
        </w:tabs>
        <w:ind w:left="990" w:hanging="990"/>
        <w:jc w:val="both"/>
      </w:pPr>
      <w:r w:rsidRPr="00D05AC0">
        <w:tab/>
      </w:r>
      <w:r w:rsidRPr="00D05AC0">
        <w:tab/>
      </w:r>
      <w:r w:rsidR="00FB174F" w:rsidRPr="00D05AC0">
        <w:t>8</w:t>
      </w:r>
      <w:r w:rsidRPr="00D05AC0">
        <w:t>.</w:t>
      </w:r>
      <w:r w:rsidR="005E723E">
        <w:t>6</w:t>
      </w:r>
      <w:r w:rsidRPr="00D05AC0">
        <w:t>.</w:t>
      </w:r>
      <w:r w:rsidRPr="00D05AC0">
        <w:tab/>
      </w:r>
      <w:r w:rsidR="00BA3B52" w:rsidRPr="00D05AC0">
        <w:t xml:space="preserve">w przypadku Wykonawców </w:t>
      </w:r>
      <w:r w:rsidR="00BA3B52" w:rsidRPr="00D05AC0">
        <w:rPr>
          <w:b/>
          <w:bCs/>
        </w:rPr>
        <w:t>ubiegających się wspólnie o udzielenie zamówienia</w:t>
      </w:r>
      <w:r w:rsidR="00BA3B52" w:rsidRPr="00D05AC0">
        <w:t xml:space="preserve"> wykonawcy są zobowiązani do ustanowienia pełnomocnika. Dokument pełnomocnictwa, z treści którego będzie wynikało umocowanie do reprezentowania w</w:t>
      </w:r>
      <w:r w:rsidR="00E80B65">
        <w:t> </w:t>
      </w:r>
      <w:r w:rsidR="00BA3B52" w:rsidRPr="00D05AC0">
        <w:t>postępowaniu o udzielenie zamówienia tych wykonawców, należy załączyć do oferty</w:t>
      </w:r>
      <w:r w:rsidR="009638CD" w:rsidRPr="00D05AC0">
        <w:t>;</w:t>
      </w:r>
    </w:p>
    <w:p w14:paraId="5379981C" w14:textId="7D7726E0" w:rsidR="00D73EF1" w:rsidRPr="00D05AC0" w:rsidRDefault="001875BB" w:rsidP="00C160BF">
      <w:pPr>
        <w:tabs>
          <w:tab w:val="left" w:pos="284"/>
          <w:tab w:val="left" w:pos="426"/>
          <w:tab w:val="left" w:pos="993"/>
        </w:tabs>
        <w:ind w:left="990" w:hanging="990"/>
        <w:jc w:val="both"/>
      </w:pPr>
      <w:r w:rsidRPr="00D05AC0">
        <w:lastRenderedPageBreak/>
        <w:t xml:space="preserve">       8.</w:t>
      </w:r>
      <w:r w:rsidR="005E723E">
        <w:t>7</w:t>
      </w:r>
      <w:r w:rsidRPr="00D05AC0">
        <w:t xml:space="preserve">.  w przypadku Wykonawców </w:t>
      </w:r>
      <w:r w:rsidRPr="00D05AC0">
        <w:rPr>
          <w:b/>
          <w:bCs/>
        </w:rPr>
        <w:t>ubiegających się wspólnie o udzielenie zamówienia</w:t>
      </w:r>
      <w:r w:rsidRPr="00D05AC0">
        <w:t xml:space="preserve"> wykonawcy są zobowiązani do złożenia oświadczenia  z art. 117 ust. 4 </w:t>
      </w:r>
      <w:r w:rsidR="00E80B65">
        <w:t>U</w:t>
      </w:r>
      <w:r w:rsidRPr="00D05AC0">
        <w:t xml:space="preserve">stawy </w:t>
      </w:r>
      <w:r w:rsidR="00E80B65">
        <w:t>P</w:t>
      </w:r>
      <w:r w:rsidRPr="00D05AC0">
        <w:t>zp wg</w:t>
      </w:r>
      <w:r w:rsidR="00E80B65">
        <w:t>.</w:t>
      </w:r>
      <w:r w:rsidRPr="00D05AC0">
        <w:t xml:space="preserve"> wzoru </w:t>
      </w:r>
      <w:r w:rsidRPr="00097791">
        <w:t xml:space="preserve">stanowiącego </w:t>
      </w:r>
      <w:r w:rsidRPr="00097791">
        <w:rPr>
          <w:b/>
          <w:bCs/>
        </w:rPr>
        <w:t>Załącznik nr</w:t>
      </w:r>
      <w:r w:rsidR="00F656AD" w:rsidRPr="00097791">
        <w:rPr>
          <w:b/>
          <w:bCs/>
        </w:rPr>
        <w:t xml:space="preserve"> 9 </w:t>
      </w:r>
      <w:r w:rsidRPr="00097791">
        <w:rPr>
          <w:b/>
          <w:bCs/>
        </w:rPr>
        <w:t>do</w:t>
      </w:r>
      <w:r w:rsidRPr="00097791">
        <w:t xml:space="preserve"> </w:t>
      </w:r>
      <w:r w:rsidRPr="00097791">
        <w:rPr>
          <w:b/>
          <w:bCs/>
        </w:rPr>
        <w:t>SWZ.</w:t>
      </w:r>
    </w:p>
    <w:p w14:paraId="15B014BC" w14:textId="77777777" w:rsidR="004C5964" w:rsidRDefault="004C5964" w:rsidP="004C502A">
      <w:pPr>
        <w:tabs>
          <w:tab w:val="left" w:pos="426"/>
          <w:tab w:val="left" w:pos="851"/>
          <w:tab w:val="left" w:pos="993"/>
        </w:tabs>
        <w:suppressAutoHyphens/>
        <w:jc w:val="both"/>
        <w:rPr>
          <w:b/>
          <w:bCs/>
        </w:rPr>
      </w:pPr>
      <w:bookmarkStart w:id="13" w:name="_Toc261239322"/>
      <w:bookmarkEnd w:id="10"/>
    </w:p>
    <w:p w14:paraId="0F963848" w14:textId="77777777" w:rsidR="003202C7" w:rsidRPr="00D05AC0" w:rsidRDefault="003202C7" w:rsidP="004C502A">
      <w:pPr>
        <w:tabs>
          <w:tab w:val="left" w:pos="426"/>
          <w:tab w:val="left" w:pos="851"/>
          <w:tab w:val="left" w:pos="993"/>
        </w:tabs>
        <w:suppressAutoHyphens/>
        <w:jc w:val="both"/>
        <w:rPr>
          <w:b/>
          <w:bCs/>
        </w:rPr>
      </w:pPr>
    </w:p>
    <w:p w14:paraId="38DD654E" w14:textId="78FB5291" w:rsidR="00745116" w:rsidRPr="00D05AC0" w:rsidRDefault="00745116" w:rsidP="004C502A">
      <w:pPr>
        <w:tabs>
          <w:tab w:val="left" w:pos="426"/>
          <w:tab w:val="left" w:pos="851"/>
          <w:tab w:val="left" w:pos="993"/>
        </w:tabs>
        <w:suppressAutoHyphens/>
        <w:jc w:val="both"/>
        <w:rPr>
          <w:b/>
          <w:bCs/>
        </w:rPr>
      </w:pPr>
      <w:r w:rsidRPr="00D05AC0">
        <w:rPr>
          <w:b/>
          <w:bCs/>
        </w:rPr>
        <w:t>XI</w:t>
      </w:r>
      <w:r w:rsidR="000E7C90" w:rsidRPr="00D05AC0">
        <w:rPr>
          <w:b/>
          <w:bCs/>
        </w:rPr>
        <w:t>I</w:t>
      </w:r>
      <w:r w:rsidR="00C13070" w:rsidRPr="00D05AC0">
        <w:rPr>
          <w:b/>
          <w:bCs/>
        </w:rPr>
        <w:t>I</w:t>
      </w:r>
      <w:r w:rsidRPr="00D05AC0">
        <w:rPr>
          <w:b/>
          <w:bCs/>
        </w:rPr>
        <w:t>.</w:t>
      </w:r>
      <w:r w:rsidR="000E7C90" w:rsidRPr="00D05AC0">
        <w:rPr>
          <w:b/>
          <w:bCs/>
        </w:rPr>
        <w:t xml:space="preserve"> </w:t>
      </w:r>
      <w:r w:rsidRPr="00D05AC0">
        <w:rPr>
          <w:b/>
          <w:bCs/>
        </w:rPr>
        <w:t>Sposób oraz termin składania ofert</w:t>
      </w:r>
    </w:p>
    <w:p w14:paraId="20844059" w14:textId="77777777" w:rsidR="00745116" w:rsidRPr="00D05AC0" w:rsidRDefault="00745116" w:rsidP="004C502A">
      <w:pPr>
        <w:tabs>
          <w:tab w:val="left" w:pos="426"/>
          <w:tab w:val="left" w:pos="851"/>
          <w:tab w:val="left" w:pos="993"/>
        </w:tabs>
        <w:suppressAutoHyphens/>
        <w:jc w:val="both"/>
      </w:pPr>
    </w:p>
    <w:bookmarkEnd w:id="13"/>
    <w:p w14:paraId="0CA55619" w14:textId="3F64CC3E" w:rsidR="009E0815" w:rsidRPr="00D05AC0" w:rsidRDefault="009E0815" w:rsidP="00E863DF">
      <w:pPr>
        <w:pStyle w:val="Akapitzlist"/>
        <w:numPr>
          <w:ilvl w:val="1"/>
          <w:numId w:val="4"/>
        </w:numPr>
        <w:spacing w:line="240" w:lineRule="auto"/>
        <w:ind w:left="426" w:hanging="357"/>
        <w:rPr>
          <w:sz w:val="24"/>
          <w:szCs w:val="24"/>
          <w:lang w:eastAsia="pl-PL"/>
        </w:rPr>
      </w:pPr>
      <w:r w:rsidRPr="00D05AC0">
        <w:rPr>
          <w:sz w:val="24"/>
          <w:szCs w:val="24"/>
          <w:lang w:eastAsia="pl-PL"/>
        </w:rPr>
        <w:t xml:space="preserve">Wykonawca składa ofertę wraz z wymaganymi oświadczeniami i dokumentami wskazanymi </w:t>
      </w:r>
      <w:r w:rsidR="00E863DF" w:rsidRPr="00D05AC0">
        <w:rPr>
          <w:sz w:val="24"/>
          <w:szCs w:val="24"/>
          <w:lang w:eastAsia="pl-PL"/>
        </w:rPr>
        <w:t xml:space="preserve"> </w:t>
      </w:r>
      <w:r w:rsidRPr="00D05AC0">
        <w:rPr>
          <w:sz w:val="24"/>
          <w:szCs w:val="24"/>
          <w:lang w:eastAsia="pl-PL"/>
        </w:rPr>
        <w:t>w Rozdziale X</w:t>
      </w:r>
      <w:r w:rsidR="009F378E" w:rsidRPr="00D05AC0">
        <w:rPr>
          <w:sz w:val="24"/>
          <w:szCs w:val="24"/>
          <w:lang w:eastAsia="pl-PL"/>
        </w:rPr>
        <w:t>I</w:t>
      </w:r>
      <w:r w:rsidRPr="00D05AC0">
        <w:rPr>
          <w:sz w:val="24"/>
          <w:szCs w:val="24"/>
          <w:lang w:eastAsia="pl-PL"/>
        </w:rPr>
        <w:t xml:space="preserve">I pkt. </w:t>
      </w:r>
      <w:r w:rsidR="00FA29DE" w:rsidRPr="00D05AC0">
        <w:rPr>
          <w:sz w:val="24"/>
          <w:szCs w:val="24"/>
          <w:lang w:eastAsia="pl-PL"/>
        </w:rPr>
        <w:t>8</w:t>
      </w:r>
      <w:r w:rsidRPr="00D05AC0">
        <w:rPr>
          <w:sz w:val="24"/>
          <w:szCs w:val="24"/>
          <w:lang w:eastAsia="pl-PL"/>
        </w:rPr>
        <w:t>.</w:t>
      </w:r>
    </w:p>
    <w:p w14:paraId="3DE4C6A9" w14:textId="1216392A" w:rsidR="00745116" w:rsidRPr="00D05AC0" w:rsidRDefault="00745116" w:rsidP="004C502A">
      <w:pPr>
        <w:widowControl w:val="0"/>
        <w:numPr>
          <w:ilvl w:val="1"/>
          <w:numId w:val="4"/>
        </w:numPr>
        <w:tabs>
          <w:tab w:val="clear" w:pos="1080"/>
          <w:tab w:val="num" w:pos="426"/>
        </w:tabs>
        <w:suppressAutoHyphens/>
        <w:overflowPunct w:val="0"/>
        <w:autoSpaceDE w:val="0"/>
        <w:ind w:left="426" w:hanging="357"/>
        <w:jc w:val="both"/>
        <w:textAlignment w:val="baseline"/>
      </w:pPr>
      <w:r w:rsidRPr="00D05AC0">
        <w:t xml:space="preserve">Ofertę wraz z wymaganymi dokumentami należy złożyć </w:t>
      </w:r>
      <w:r w:rsidR="007F4C4E" w:rsidRPr="00D05AC0">
        <w:t>pod rygorem nieważności w formie elektronicznej</w:t>
      </w:r>
      <w:r w:rsidR="00C960D8" w:rsidRPr="00D05AC0">
        <w:t xml:space="preserve"> lub w postaci elektronicznej</w:t>
      </w:r>
      <w:r w:rsidR="007F4C4E" w:rsidRPr="00D05AC0">
        <w:t xml:space="preserve"> </w:t>
      </w:r>
      <w:r w:rsidRPr="00D05AC0">
        <w:t xml:space="preserve">w terminie </w:t>
      </w:r>
      <w:r w:rsidR="00427636" w:rsidRPr="00D05AC0">
        <w:rPr>
          <w:b/>
        </w:rPr>
        <w:t xml:space="preserve">do dnia </w:t>
      </w:r>
      <w:r w:rsidR="00D22E30">
        <w:rPr>
          <w:b/>
        </w:rPr>
        <w:t>25</w:t>
      </w:r>
      <w:r w:rsidR="00E863DF" w:rsidRPr="00D05AC0">
        <w:rPr>
          <w:b/>
        </w:rPr>
        <w:t>.</w:t>
      </w:r>
      <w:r w:rsidR="007D72B8" w:rsidRPr="00D05AC0">
        <w:rPr>
          <w:b/>
        </w:rPr>
        <w:t>0</w:t>
      </w:r>
      <w:r w:rsidR="00E80B65">
        <w:rPr>
          <w:b/>
        </w:rPr>
        <w:t>4</w:t>
      </w:r>
      <w:r w:rsidR="007108F7" w:rsidRPr="00D05AC0">
        <w:rPr>
          <w:b/>
        </w:rPr>
        <w:t>.202</w:t>
      </w:r>
      <w:r w:rsidR="00DB72DB" w:rsidRPr="00D05AC0">
        <w:rPr>
          <w:b/>
        </w:rPr>
        <w:t>4</w:t>
      </w:r>
      <w:r w:rsidRPr="00D05AC0">
        <w:rPr>
          <w:b/>
        </w:rPr>
        <w:t xml:space="preserve"> r</w:t>
      </w:r>
      <w:r w:rsidRPr="00D05AC0">
        <w:t xml:space="preserve">. </w:t>
      </w:r>
      <w:r w:rsidR="007108F7" w:rsidRPr="00D05AC0">
        <w:rPr>
          <w:b/>
        </w:rPr>
        <w:t>do godziny 10:00</w:t>
      </w:r>
      <w:r w:rsidRPr="00D05AC0">
        <w:t xml:space="preserve"> za pośrednictwem Platformy pod adresem: </w:t>
      </w:r>
      <w:r w:rsidR="00054646" w:rsidRPr="00D05AC0">
        <w:t>https://platformazakupowa.pl/pn/umw.edu</w:t>
      </w:r>
    </w:p>
    <w:p w14:paraId="0CA62979" w14:textId="66856F54" w:rsidR="00745116" w:rsidRPr="00D05AC0" w:rsidRDefault="009E0815" w:rsidP="009E0815">
      <w:pPr>
        <w:numPr>
          <w:ilvl w:val="1"/>
          <w:numId w:val="4"/>
        </w:numPr>
        <w:tabs>
          <w:tab w:val="clear" w:pos="1080"/>
        </w:tabs>
        <w:ind w:left="426"/>
        <w:jc w:val="both"/>
      </w:pPr>
      <w:r w:rsidRPr="00D05AC0">
        <w:t xml:space="preserve">Zasady przygotowania i złożenia oferty za pośrednictwem Platformy zakupowej </w:t>
      </w:r>
      <w:r w:rsidR="00745116" w:rsidRPr="00D05AC0">
        <w:t>został</w:t>
      </w:r>
      <w:r w:rsidRPr="00D05AC0">
        <w:t>y opisane</w:t>
      </w:r>
      <w:r w:rsidR="00745116" w:rsidRPr="00D05AC0">
        <w:t xml:space="preserve"> w Instrukcji składania ofert dla Wykonawców</w:t>
      </w:r>
      <w:r w:rsidRPr="00D05AC0">
        <w:t>.</w:t>
      </w:r>
    </w:p>
    <w:p w14:paraId="3C61D236" w14:textId="77777777" w:rsidR="00745116" w:rsidRPr="00D05AC0" w:rsidRDefault="00745116" w:rsidP="009E0815">
      <w:pPr>
        <w:numPr>
          <w:ilvl w:val="1"/>
          <w:numId w:val="4"/>
        </w:numPr>
        <w:tabs>
          <w:tab w:val="clear" w:pos="1080"/>
        </w:tabs>
        <w:ind w:left="426"/>
        <w:jc w:val="both"/>
      </w:pPr>
      <w:r w:rsidRPr="00D05AC0">
        <w:t>O terminie złożenia oferty decyduje czas pełnego przeprocesowania transakcji na Platformie.</w:t>
      </w:r>
    </w:p>
    <w:p w14:paraId="58D4AB12" w14:textId="77777777" w:rsidR="005E15AC" w:rsidRDefault="005E15AC" w:rsidP="009E0815">
      <w:pPr>
        <w:widowControl w:val="0"/>
        <w:suppressAutoHyphens/>
        <w:overflowPunct w:val="0"/>
        <w:autoSpaceDE w:val="0"/>
        <w:jc w:val="both"/>
        <w:textAlignment w:val="baseline"/>
        <w:rPr>
          <w:lang w:eastAsia="ar-SA"/>
        </w:rPr>
      </w:pPr>
    </w:p>
    <w:p w14:paraId="5B62FB13" w14:textId="77777777" w:rsidR="003202C7" w:rsidRPr="00D05AC0" w:rsidRDefault="003202C7" w:rsidP="009E0815">
      <w:pPr>
        <w:widowControl w:val="0"/>
        <w:suppressAutoHyphens/>
        <w:overflowPunct w:val="0"/>
        <w:autoSpaceDE w:val="0"/>
        <w:jc w:val="both"/>
        <w:textAlignment w:val="baseline"/>
        <w:rPr>
          <w:lang w:eastAsia="ar-SA"/>
        </w:rPr>
      </w:pPr>
    </w:p>
    <w:p w14:paraId="09D0E3C7" w14:textId="5692C0EA" w:rsidR="00745116" w:rsidRPr="00D05AC0" w:rsidRDefault="00745116" w:rsidP="004C502A">
      <w:pPr>
        <w:tabs>
          <w:tab w:val="left" w:pos="426"/>
          <w:tab w:val="left" w:pos="851"/>
          <w:tab w:val="left" w:pos="993"/>
        </w:tabs>
        <w:suppressAutoHyphens/>
        <w:ind w:left="360" w:hanging="360"/>
        <w:jc w:val="both"/>
        <w:rPr>
          <w:b/>
          <w:bCs/>
        </w:rPr>
      </w:pPr>
      <w:r w:rsidRPr="00D05AC0">
        <w:rPr>
          <w:b/>
          <w:bCs/>
        </w:rPr>
        <w:t>XI</w:t>
      </w:r>
      <w:r w:rsidR="000E7C90" w:rsidRPr="00D05AC0">
        <w:rPr>
          <w:b/>
          <w:bCs/>
        </w:rPr>
        <w:t>V</w:t>
      </w:r>
      <w:r w:rsidRPr="00D05AC0">
        <w:rPr>
          <w:b/>
          <w:bCs/>
        </w:rPr>
        <w:t>.</w:t>
      </w:r>
      <w:r w:rsidR="00462C89" w:rsidRPr="00D05AC0">
        <w:rPr>
          <w:b/>
          <w:bCs/>
        </w:rPr>
        <w:t xml:space="preserve"> </w:t>
      </w:r>
      <w:r w:rsidRPr="00D05AC0">
        <w:rPr>
          <w:b/>
          <w:bCs/>
        </w:rPr>
        <w:t>Termin otwarcia ofert</w:t>
      </w:r>
    </w:p>
    <w:p w14:paraId="2DBF0E74" w14:textId="77777777" w:rsidR="00745116" w:rsidRPr="00D05AC0" w:rsidRDefault="00745116" w:rsidP="004C502A">
      <w:pPr>
        <w:widowControl w:val="0"/>
        <w:suppressAutoHyphens/>
        <w:overflowPunct w:val="0"/>
        <w:autoSpaceDE w:val="0"/>
        <w:ind w:left="360"/>
        <w:jc w:val="both"/>
        <w:textAlignment w:val="baseline"/>
      </w:pPr>
    </w:p>
    <w:p w14:paraId="159A44B8" w14:textId="7D6618E3" w:rsidR="00745116" w:rsidRPr="00D05AC0" w:rsidRDefault="00745116" w:rsidP="004C502A">
      <w:pPr>
        <w:numPr>
          <w:ilvl w:val="2"/>
          <w:numId w:val="4"/>
        </w:numPr>
        <w:tabs>
          <w:tab w:val="clear" w:pos="1440"/>
          <w:tab w:val="num" w:pos="284"/>
        </w:tabs>
        <w:ind w:left="284" w:right="-108" w:hanging="284"/>
        <w:jc w:val="both"/>
      </w:pPr>
      <w:r w:rsidRPr="00D05AC0">
        <w:t>Otwarcie  ofert  nastąpi  po upływie terminu s</w:t>
      </w:r>
      <w:r w:rsidR="007108F7" w:rsidRPr="00D05AC0">
        <w:t xml:space="preserve">kładania ofert tj. w  dniu  </w:t>
      </w:r>
      <w:r w:rsidR="00D22E30">
        <w:rPr>
          <w:b/>
        </w:rPr>
        <w:t>25</w:t>
      </w:r>
      <w:r w:rsidR="00427636" w:rsidRPr="00D05AC0">
        <w:rPr>
          <w:b/>
        </w:rPr>
        <w:t>.</w:t>
      </w:r>
      <w:r w:rsidR="007D72B8" w:rsidRPr="00D05AC0">
        <w:rPr>
          <w:b/>
        </w:rPr>
        <w:t>0</w:t>
      </w:r>
      <w:r w:rsidR="00E80B65">
        <w:rPr>
          <w:b/>
        </w:rPr>
        <w:t>4</w:t>
      </w:r>
      <w:r w:rsidR="007108F7" w:rsidRPr="00D05AC0">
        <w:rPr>
          <w:b/>
        </w:rPr>
        <w:t>.202</w:t>
      </w:r>
      <w:r w:rsidR="007D72B8" w:rsidRPr="00D05AC0">
        <w:rPr>
          <w:b/>
        </w:rPr>
        <w:t>4</w:t>
      </w:r>
      <w:r w:rsidR="007108F7" w:rsidRPr="00D05AC0">
        <w:rPr>
          <w:b/>
        </w:rPr>
        <w:t xml:space="preserve"> </w:t>
      </w:r>
      <w:r w:rsidRPr="00E80B65">
        <w:rPr>
          <w:b/>
        </w:rPr>
        <w:t>r</w:t>
      </w:r>
      <w:r w:rsidR="007108F7" w:rsidRPr="00E80B65">
        <w:rPr>
          <w:b/>
        </w:rPr>
        <w:t xml:space="preserve">. o </w:t>
      </w:r>
      <w:r w:rsidR="007108F7" w:rsidRPr="00E80B65">
        <w:rPr>
          <w:b/>
          <w:bCs/>
        </w:rPr>
        <w:t>godz.</w:t>
      </w:r>
      <w:r w:rsidR="007108F7" w:rsidRPr="00D05AC0">
        <w:t xml:space="preserve"> </w:t>
      </w:r>
      <w:r w:rsidR="005774B6" w:rsidRPr="00D05AC0">
        <w:rPr>
          <w:b/>
        </w:rPr>
        <w:t>1</w:t>
      </w:r>
      <w:r w:rsidR="00AF38E7" w:rsidRPr="00D05AC0">
        <w:rPr>
          <w:b/>
        </w:rPr>
        <w:t>0</w:t>
      </w:r>
      <w:r w:rsidR="007108F7" w:rsidRPr="00D05AC0">
        <w:rPr>
          <w:b/>
        </w:rPr>
        <w:t>:</w:t>
      </w:r>
      <w:r w:rsidR="00AF38E7" w:rsidRPr="00D05AC0">
        <w:rPr>
          <w:b/>
        </w:rPr>
        <w:t>3</w:t>
      </w:r>
      <w:r w:rsidR="007108F7" w:rsidRPr="00D05AC0">
        <w:rPr>
          <w:b/>
        </w:rPr>
        <w:t>0</w:t>
      </w:r>
      <w:r w:rsidRPr="00D05AC0">
        <w:t xml:space="preserve"> za pośrednictwem Platformy poprzez odszyfrowanie wczytanych na Platformie ofert.</w:t>
      </w:r>
    </w:p>
    <w:p w14:paraId="366E750B" w14:textId="77777777" w:rsidR="002817C2" w:rsidRPr="00D05AC0" w:rsidRDefault="00745116" w:rsidP="002817C2">
      <w:pPr>
        <w:numPr>
          <w:ilvl w:val="0"/>
          <w:numId w:val="4"/>
        </w:numPr>
        <w:tabs>
          <w:tab w:val="num" w:pos="284"/>
        </w:tabs>
        <w:ind w:left="284" w:right="-108" w:hanging="284"/>
        <w:jc w:val="both"/>
      </w:pPr>
      <w:r w:rsidRPr="00D05AC0">
        <w:t>Zamawiający, najpóźniej przed otwarciem ofert, udostępni na stronie internetowej prowadzonego postępowania informację o kwocie, jaką zamierza przeznaczyć na sfinansowanie zamówienia.</w:t>
      </w:r>
    </w:p>
    <w:p w14:paraId="0D1B034E" w14:textId="77777777" w:rsidR="00745116" w:rsidRPr="00D05AC0" w:rsidRDefault="00745116" w:rsidP="004C502A">
      <w:pPr>
        <w:numPr>
          <w:ilvl w:val="0"/>
          <w:numId w:val="4"/>
        </w:numPr>
        <w:tabs>
          <w:tab w:val="num" w:pos="284"/>
        </w:tabs>
        <w:ind w:left="284" w:right="-108" w:hanging="284"/>
        <w:jc w:val="both"/>
      </w:pPr>
      <w:r w:rsidRPr="00D05AC0">
        <w:t>Zamawiający, niezwłocznie po otwarciu ofert, udostępni na stronie internetowej prowadzonego postępowania informacje o:</w:t>
      </w:r>
    </w:p>
    <w:p w14:paraId="605A799C" w14:textId="77777777" w:rsidR="00745116" w:rsidRPr="00D05AC0" w:rsidRDefault="00745116" w:rsidP="004C502A">
      <w:pPr>
        <w:ind w:left="851" w:right="-108" w:hanging="567"/>
        <w:jc w:val="both"/>
      </w:pPr>
      <w:r w:rsidRPr="00D05AC0">
        <w:t>3.1.</w:t>
      </w:r>
      <w:r w:rsidRPr="00D05AC0">
        <w:tab/>
        <w:t xml:space="preserve">nazwach albo imionach i nazwiskach oraz siedzibach lub miejscach prowadzonej działalności gospodarczej albo miejscach zamieszkania </w:t>
      </w:r>
      <w:r w:rsidR="005A5AA3" w:rsidRPr="00D05AC0">
        <w:t>W</w:t>
      </w:r>
      <w:r w:rsidRPr="00D05AC0">
        <w:t>ykonawców, których oferty zostały otwarte;</w:t>
      </w:r>
    </w:p>
    <w:p w14:paraId="09F8514F" w14:textId="0C821259" w:rsidR="00A16472" w:rsidRPr="00D05AC0" w:rsidRDefault="00745116" w:rsidP="00907CD2">
      <w:pPr>
        <w:tabs>
          <w:tab w:val="left" w:pos="709"/>
          <w:tab w:val="left" w:pos="851"/>
        </w:tabs>
        <w:ind w:left="284" w:right="-108"/>
        <w:jc w:val="both"/>
      </w:pPr>
      <w:r w:rsidRPr="00D05AC0">
        <w:t>3.2.</w:t>
      </w:r>
      <w:r w:rsidR="004B5F27" w:rsidRPr="00D05AC0">
        <w:tab/>
      </w:r>
      <w:r w:rsidR="004B5F27" w:rsidRPr="00D05AC0">
        <w:tab/>
      </w:r>
      <w:r w:rsidRPr="00D05AC0">
        <w:t>cenach lub kosztach zawartych w ofertach.</w:t>
      </w:r>
    </w:p>
    <w:p w14:paraId="03DD65D1" w14:textId="29D57153" w:rsidR="004B5F27" w:rsidRPr="00D05AC0" w:rsidRDefault="00FA29DE" w:rsidP="00907CD2">
      <w:pPr>
        <w:tabs>
          <w:tab w:val="left" w:pos="284"/>
        </w:tabs>
        <w:ind w:left="284" w:right="-108" w:hanging="284"/>
        <w:jc w:val="both"/>
      </w:pPr>
      <w:r w:rsidRPr="00D05AC0">
        <w:t>4</w:t>
      </w:r>
      <w:r w:rsidR="004B5F27" w:rsidRPr="00D05AC0">
        <w:t>.</w:t>
      </w:r>
      <w:r w:rsidR="004B5F27" w:rsidRPr="00D05AC0">
        <w:tab/>
        <w:t>W przypadku wystąpienia awarii systemu teleinformatycznego, która spowoduje brak możliwości otwarcia ofert w terminie określonym przez Zamawiającego, otwarcie ofert nastąpi niezwłocznie po usunięciu awarii.</w:t>
      </w:r>
    </w:p>
    <w:p w14:paraId="30C92DEA" w14:textId="6C446D98" w:rsidR="004B5F27" w:rsidRPr="00D05AC0" w:rsidRDefault="00FA29DE" w:rsidP="00907CD2">
      <w:pPr>
        <w:tabs>
          <w:tab w:val="left" w:pos="284"/>
        </w:tabs>
        <w:ind w:left="284" w:right="-108" w:hanging="284"/>
        <w:jc w:val="both"/>
      </w:pPr>
      <w:r w:rsidRPr="00D05AC0">
        <w:t>5</w:t>
      </w:r>
      <w:r w:rsidR="004B5F27" w:rsidRPr="00D05AC0">
        <w:t>.</w:t>
      </w:r>
      <w:r w:rsidR="004B5F27" w:rsidRPr="00D05AC0">
        <w:tab/>
        <w:t>Zamawiający poinformuje o zmianie terminu otwarcia ofert na stronie internetowej prowadzonego postępowania.</w:t>
      </w:r>
    </w:p>
    <w:p w14:paraId="2C8F1E6B" w14:textId="77777777" w:rsidR="00745116" w:rsidRDefault="00745116" w:rsidP="004C502A">
      <w:pPr>
        <w:pStyle w:val="Akapitzlist"/>
        <w:tabs>
          <w:tab w:val="left" w:pos="2963"/>
        </w:tabs>
        <w:spacing w:line="240" w:lineRule="auto"/>
        <w:rPr>
          <w:sz w:val="24"/>
          <w:szCs w:val="24"/>
        </w:rPr>
      </w:pPr>
    </w:p>
    <w:p w14:paraId="21FD8337" w14:textId="77777777" w:rsidR="003202C7" w:rsidRPr="00D05AC0" w:rsidRDefault="003202C7" w:rsidP="004C502A">
      <w:pPr>
        <w:pStyle w:val="Akapitzlist"/>
        <w:tabs>
          <w:tab w:val="left" w:pos="2963"/>
        </w:tabs>
        <w:spacing w:line="240" w:lineRule="auto"/>
        <w:rPr>
          <w:sz w:val="24"/>
          <w:szCs w:val="24"/>
        </w:rPr>
      </w:pPr>
    </w:p>
    <w:p w14:paraId="098ECC9C" w14:textId="56FFBEC7" w:rsidR="00745116" w:rsidRPr="00D05AC0" w:rsidRDefault="00745116" w:rsidP="004C502A">
      <w:pPr>
        <w:pStyle w:val="Akapitzlist"/>
        <w:tabs>
          <w:tab w:val="left" w:pos="360"/>
          <w:tab w:val="left" w:pos="426"/>
          <w:tab w:val="left" w:pos="851"/>
          <w:tab w:val="left" w:pos="993"/>
        </w:tabs>
        <w:spacing w:line="240" w:lineRule="auto"/>
        <w:ind w:left="0"/>
        <w:rPr>
          <w:b/>
          <w:bCs/>
          <w:sz w:val="24"/>
          <w:szCs w:val="24"/>
        </w:rPr>
      </w:pPr>
      <w:r w:rsidRPr="00D05AC0">
        <w:rPr>
          <w:b/>
          <w:bCs/>
          <w:sz w:val="24"/>
          <w:szCs w:val="24"/>
        </w:rPr>
        <w:t>XV.</w:t>
      </w:r>
      <w:r w:rsidR="0083603F" w:rsidRPr="00D05AC0">
        <w:rPr>
          <w:b/>
          <w:bCs/>
          <w:sz w:val="24"/>
          <w:szCs w:val="24"/>
        </w:rPr>
        <w:t xml:space="preserve"> </w:t>
      </w:r>
      <w:r w:rsidRPr="00D05AC0">
        <w:rPr>
          <w:b/>
          <w:bCs/>
          <w:sz w:val="24"/>
          <w:szCs w:val="24"/>
        </w:rPr>
        <w:t>Opis sposobu obliczenia ceny oferty:</w:t>
      </w:r>
    </w:p>
    <w:p w14:paraId="464C3910" w14:textId="77777777" w:rsidR="00745116" w:rsidRPr="00D05AC0" w:rsidRDefault="00745116" w:rsidP="004C502A">
      <w:pPr>
        <w:pStyle w:val="Akapitzlist"/>
        <w:tabs>
          <w:tab w:val="left" w:pos="360"/>
          <w:tab w:val="left" w:pos="426"/>
          <w:tab w:val="left" w:pos="851"/>
          <w:tab w:val="left" w:pos="993"/>
        </w:tabs>
        <w:spacing w:line="240" w:lineRule="auto"/>
        <w:ind w:left="0"/>
        <w:rPr>
          <w:sz w:val="24"/>
          <w:szCs w:val="24"/>
        </w:rPr>
      </w:pPr>
    </w:p>
    <w:p w14:paraId="06F2A66F" w14:textId="54A84B5A" w:rsidR="00427108" w:rsidRPr="00D05AC0" w:rsidRDefault="00427108" w:rsidP="00452D61">
      <w:pPr>
        <w:numPr>
          <w:ilvl w:val="0"/>
          <w:numId w:val="5"/>
        </w:numPr>
        <w:suppressAutoHyphens/>
        <w:jc w:val="both"/>
      </w:pPr>
      <w:r w:rsidRPr="00D05AC0">
        <w:t>Wynagrodzenie odpowiadające zakresowi robót przedstawionemu w opisie przedmiotu zamówienia oraz szczegółowych specyfikacjach technicznych jest wynagrodzeniem ryczałtowym w rozumieniu art. 632 Kodeksu Cywilnego.</w:t>
      </w:r>
    </w:p>
    <w:p w14:paraId="75360415" w14:textId="3AEFC6A1" w:rsidR="00745116" w:rsidRPr="00D05AC0" w:rsidRDefault="00745116" w:rsidP="00452D61">
      <w:pPr>
        <w:pStyle w:val="Akapitzlist"/>
        <w:numPr>
          <w:ilvl w:val="0"/>
          <w:numId w:val="5"/>
        </w:numPr>
        <w:tabs>
          <w:tab w:val="left" w:pos="360"/>
          <w:tab w:val="left" w:pos="426"/>
          <w:tab w:val="left" w:pos="851"/>
          <w:tab w:val="left" w:pos="993"/>
        </w:tabs>
        <w:spacing w:line="240" w:lineRule="auto"/>
        <w:contextualSpacing/>
        <w:rPr>
          <w:sz w:val="24"/>
          <w:szCs w:val="24"/>
        </w:rPr>
      </w:pPr>
      <w:r w:rsidRPr="00D05AC0">
        <w:rPr>
          <w:sz w:val="24"/>
          <w:szCs w:val="24"/>
        </w:rPr>
        <w:t xml:space="preserve">Wykonawca określi cenę </w:t>
      </w:r>
      <w:r w:rsidR="005061CB" w:rsidRPr="00D05AC0">
        <w:rPr>
          <w:sz w:val="24"/>
          <w:szCs w:val="24"/>
        </w:rPr>
        <w:t xml:space="preserve">oferty brutto </w:t>
      </w:r>
      <w:r w:rsidRPr="00D05AC0">
        <w:rPr>
          <w:sz w:val="24"/>
          <w:szCs w:val="24"/>
        </w:rPr>
        <w:t>w walucie PLN cyfrowo uwzględniając należny podatek VAT, z dokładnością do dwóch miejsc po przecinku. Zasada ta dotyczy również wszelkich obliczeń w ramach oferty.</w:t>
      </w:r>
    </w:p>
    <w:p w14:paraId="3447A1B3" w14:textId="4AA4E067" w:rsidR="005061CB" w:rsidRPr="00D05AC0" w:rsidRDefault="005061CB" w:rsidP="00452D61">
      <w:pPr>
        <w:pStyle w:val="Akapitzlist"/>
        <w:numPr>
          <w:ilvl w:val="0"/>
          <w:numId w:val="5"/>
        </w:numPr>
        <w:tabs>
          <w:tab w:val="left" w:pos="360"/>
          <w:tab w:val="left" w:pos="426"/>
          <w:tab w:val="left" w:pos="851"/>
          <w:tab w:val="left" w:pos="993"/>
        </w:tabs>
        <w:spacing w:line="240" w:lineRule="auto"/>
        <w:contextualSpacing/>
        <w:rPr>
          <w:sz w:val="24"/>
          <w:szCs w:val="24"/>
        </w:rPr>
      </w:pPr>
      <w:r w:rsidRPr="00D05AC0">
        <w:rPr>
          <w:sz w:val="24"/>
          <w:szCs w:val="24"/>
        </w:rPr>
        <w:t>W przypadku konieczności wypełnienia formularza cenowego, Wykonawca wypełnia i</w:t>
      </w:r>
      <w:r w:rsidR="00DA4623">
        <w:rPr>
          <w:sz w:val="24"/>
          <w:szCs w:val="24"/>
        </w:rPr>
        <w:t> </w:t>
      </w:r>
      <w:r w:rsidRPr="00D05AC0">
        <w:rPr>
          <w:sz w:val="24"/>
          <w:szCs w:val="24"/>
        </w:rPr>
        <w:t>określa wartość we wszystkich pozycjach formularza cenowego. Formularz cenowy jest dokumentem niezbędnym do prawidłowej realizacji zamówienia wobec czego jego złożenie wraz z ofertą jest obligatoryjne. W przypadku niezłożenia formularza cenowego, oferta Wykonawcy podlega odrzuceniu.</w:t>
      </w:r>
    </w:p>
    <w:p w14:paraId="3B132479" w14:textId="663CAD56" w:rsidR="00745116" w:rsidRPr="00D05AC0" w:rsidRDefault="00745116" w:rsidP="00452D61">
      <w:pPr>
        <w:pStyle w:val="Akapitzlist"/>
        <w:numPr>
          <w:ilvl w:val="0"/>
          <w:numId w:val="5"/>
        </w:numPr>
        <w:tabs>
          <w:tab w:val="left" w:pos="360"/>
          <w:tab w:val="left" w:pos="426"/>
          <w:tab w:val="left" w:pos="851"/>
          <w:tab w:val="left" w:pos="993"/>
        </w:tabs>
        <w:spacing w:line="240" w:lineRule="auto"/>
        <w:contextualSpacing/>
        <w:rPr>
          <w:sz w:val="24"/>
          <w:szCs w:val="24"/>
        </w:rPr>
      </w:pPr>
      <w:r w:rsidRPr="00D05AC0">
        <w:rPr>
          <w:sz w:val="24"/>
          <w:szCs w:val="24"/>
        </w:rPr>
        <w:t xml:space="preserve">Cena </w:t>
      </w:r>
      <w:r w:rsidR="005F2A7A" w:rsidRPr="00D05AC0">
        <w:rPr>
          <w:sz w:val="24"/>
          <w:szCs w:val="24"/>
        </w:rPr>
        <w:t>oferty oraz ceny jednostkowe muszą</w:t>
      </w:r>
      <w:r w:rsidRPr="00D05AC0">
        <w:rPr>
          <w:sz w:val="24"/>
          <w:szCs w:val="24"/>
        </w:rPr>
        <w:t xml:space="preserve"> zawierać </w:t>
      </w:r>
      <w:r w:rsidR="005F2A7A" w:rsidRPr="00D05AC0">
        <w:rPr>
          <w:sz w:val="24"/>
          <w:szCs w:val="24"/>
        </w:rPr>
        <w:t>inne koszty realizacji zamówienia, ewentualne rabaty</w:t>
      </w:r>
      <w:r w:rsidR="00FA29DE" w:rsidRPr="00D05AC0">
        <w:rPr>
          <w:sz w:val="24"/>
          <w:szCs w:val="24"/>
        </w:rPr>
        <w:t>,</w:t>
      </w:r>
      <w:r w:rsidR="005F2A7A" w:rsidRPr="00D05AC0">
        <w:rPr>
          <w:sz w:val="24"/>
          <w:szCs w:val="24"/>
        </w:rPr>
        <w:t xml:space="preserve"> upusty oraz  potencjalne rodzaje ryzyka ekonomicznego które </w:t>
      </w:r>
      <w:r w:rsidR="00FA29DE" w:rsidRPr="00D05AC0">
        <w:rPr>
          <w:sz w:val="24"/>
          <w:szCs w:val="24"/>
        </w:rPr>
        <w:t>m</w:t>
      </w:r>
      <w:r w:rsidR="005F2A7A" w:rsidRPr="00D05AC0">
        <w:rPr>
          <w:sz w:val="24"/>
          <w:szCs w:val="24"/>
        </w:rPr>
        <w:t xml:space="preserve">ogą </w:t>
      </w:r>
      <w:r w:rsidR="005F2A7A" w:rsidRPr="00D05AC0">
        <w:rPr>
          <w:sz w:val="24"/>
          <w:szCs w:val="24"/>
        </w:rPr>
        <w:lastRenderedPageBreak/>
        <w:t>zaistnieć a których strony mimo dochowania wszelkiej staranności nie można było przewidzieć.</w:t>
      </w:r>
    </w:p>
    <w:p w14:paraId="686B04A1" w14:textId="4F839146" w:rsidR="005061CB" w:rsidRPr="00D05AC0" w:rsidRDefault="005061CB" w:rsidP="00452D61">
      <w:pPr>
        <w:pStyle w:val="Akapitzlist"/>
        <w:numPr>
          <w:ilvl w:val="0"/>
          <w:numId w:val="5"/>
        </w:numPr>
        <w:tabs>
          <w:tab w:val="left" w:pos="360"/>
          <w:tab w:val="left" w:pos="426"/>
          <w:tab w:val="left" w:pos="851"/>
          <w:tab w:val="left" w:pos="993"/>
        </w:tabs>
        <w:spacing w:line="240" w:lineRule="auto"/>
        <w:contextualSpacing/>
        <w:rPr>
          <w:sz w:val="24"/>
          <w:szCs w:val="24"/>
        </w:rPr>
      </w:pPr>
      <w:r w:rsidRPr="00D05AC0">
        <w:rPr>
          <w:sz w:val="24"/>
          <w:szCs w:val="24"/>
        </w:rPr>
        <w:t xml:space="preserve">Wykonawca jest zobowiązany do zastosowania </w:t>
      </w:r>
      <w:r w:rsidR="005F2A7A" w:rsidRPr="00D05AC0">
        <w:rPr>
          <w:sz w:val="24"/>
          <w:szCs w:val="24"/>
        </w:rPr>
        <w:t>właściwej s</w:t>
      </w:r>
      <w:r w:rsidRPr="00D05AC0">
        <w:rPr>
          <w:sz w:val="24"/>
          <w:szCs w:val="24"/>
        </w:rPr>
        <w:t>tawki VAT zgodnie z</w:t>
      </w:r>
      <w:r w:rsidR="00262CCC">
        <w:rPr>
          <w:sz w:val="24"/>
          <w:szCs w:val="24"/>
        </w:rPr>
        <w:t> </w:t>
      </w:r>
      <w:r w:rsidRPr="00D05AC0">
        <w:rPr>
          <w:sz w:val="24"/>
          <w:szCs w:val="24"/>
        </w:rPr>
        <w:t xml:space="preserve">obowiązującymi przepisami </w:t>
      </w:r>
      <w:r w:rsidR="005F2A7A" w:rsidRPr="00D05AC0">
        <w:rPr>
          <w:sz w:val="24"/>
          <w:szCs w:val="24"/>
        </w:rPr>
        <w:t>(Ustawa o podatku od towarów i usług z dnia 11.03.2004 r. )</w:t>
      </w:r>
    </w:p>
    <w:p w14:paraId="6C9D8A0C" w14:textId="77777777" w:rsidR="00745116" w:rsidRPr="00D05AC0" w:rsidRDefault="00745116" w:rsidP="00452D61">
      <w:pPr>
        <w:numPr>
          <w:ilvl w:val="0"/>
          <w:numId w:val="5"/>
        </w:numPr>
        <w:suppressAutoHyphens/>
        <w:jc w:val="both"/>
      </w:pPr>
      <w:r w:rsidRPr="00D05AC0">
        <w:t>Wszystkie ceny określone przez Wykonawcę zostaną ustalone na okres ważności umowy i nie będą podlegały zmianom.</w:t>
      </w:r>
    </w:p>
    <w:p w14:paraId="72C5EE56" w14:textId="77777777" w:rsidR="00745116" w:rsidRPr="00D05AC0" w:rsidRDefault="00745116" w:rsidP="00452D61">
      <w:pPr>
        <w:numPr>
          <w:ilvl w:val="0"/>
          <w:numId w:val="5"/>
        </w:numPr>
        <w:tabs>
          <w:tab w:val="left" w:pos="284"/>
        </w:tabs>
        <w:suppressAutoHyphens/>
        <w:autoSpaceDE w:val="0"/>
        <w:autoSpaceDN w:val="0"/>
        <w:adjustRightInd w:val="0"/>
        <w:jc w:val="both"/>
      </w:pPr>
      <w:r w:rsidRPr="00D05AC0">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w:t>
      </w:r>
      <w:r w:rsidR="005F2A7A" w:rsidRPr="00D05AC0">
        <w:t xml:space="preserve">stawki podatku VAT, która zgodnie z wiedzą Wykonawcy będzie miała zastosowanie. </w:t>
      </w:r>
    </w:p>
    <w:p w14:paraId="2E553C60" w14:textId="40D2A8D0" w:rsidR="00745116" w:rsidRPr="00D05AC0" w:rsidRDefault="00745116" w:rsidP="00452D61">
      <w:pPr>
        <w:pStyle w:val="Akapitzlist"/>
        <w:numPr>
          <w:ilvl w:val="0"/>
          <w:numId w:val="5"/>
        </w:numPr>
        <w:tabs>
          <w:tab w:val="left" w:pos="284"/>
        </w:tabs>
        <w:spacing w:line="240" w:lineRule="auto"/>
        <w:contextualSpacing/>
        <w:rPr>
          <w:sz w:val="24"/>
          <w:szCs w:val="24"/>
        </w:rPr>
      </w:pPr>
      <w:r w:rsidRPr="00D05AC0">
        <w:rPr>
          <w:sz w:val="24"/>
          <w:szCs w:val="24"/>
        </w:rPr>
        <w:t>Rozliczenia między Zamawiającym a Wykonawcą będą prowadzone w walucie polskiej.</w:t>
      </w:r>
    </w:p>
    <w:p w14:paraId="16F9EE58" w14:textId="77777777" w:rsidR="00FD63A5" w:rsidRPr="00D05AC0" w:rsidRDefault="00FD63A5" w:rsidP="00452D61">
      <w:pPr>
        <w:pStyle w:val="Akapitzlist"/>
        <w:numPr>
          <w:ilvl w:val="0"/>
          <w:numId w:val="5"/>
        </w:numPr>
        <w:tabs>
          <w:tab w:val="left" w:pos="284"/>
        </w:tabs>
        <w:spacing w:line="240" w:lineRule="auto"/>
        <w:contextualSpacing/>
        <w:rPr>
          <w:sz w:val="24"/>
          <w:szCs w:val="24"/>
        </w:rPr>
      </w:pPr>
      <w:r w:rsidRPr="00D05AC0">
        <w:rPr>
          <w:sz w:val="24"/>
          <w:szCs w:val="24"/>
        </w:rPr>
        <w:t>Zamawiający nie przewiduje udzielenia zaliczek na poczet wykonania zamówienia.</w:t>
      </w:r>
    </w:p>
    <w:p w14:paraId="3F2B3389" w14:textId="4BACE3FA" w:rsidR="005E15AC" w:rsidRPr="00D05AC0" w:rsidRDefault="00FD63A5" w:rsidP="00F126B5">
      <w:pPr>
        <w:pStyle w:val="Akapitzlist"/>
        <w:numPr>
          <w:ilvl w:val="0"/>
          <w:numId w:val="5"/>
        </w:numPr>
        <w:tabs>
          <w:tab w:val="left" w:pos="284"/>
        </w:tabs>
        <w:spacing w:line="240" w:lineRule="auto"/>
        <w:contextualSpacing/>
        <w:rPr>
          <w:sz w:val="24"/>
          <w:szCs w:val="24"/>
        </w:rPr>
      </w:pPr>
      <w:r w:rsidRPr="00D05AC0">
        <w:rPr>
          <w:sz w:val="24"/>
          <w:szCs w:val="24"/>
        </w:rPr>
        <w:t>Zamawiający nie przewiduje udzielenia zwrotu kosztów udziału w postępowaniu.</w:t>
      </w:r>
    </w:p>
    <w:p w14:paraId="76FCE62A" w14:textId="77777777" w:rsidR="005E15AC" w:rsidRPr="00D05AC0" w:rsidRDefault="005E15AC" w:rsidP="004C502A">
      <w:pPr>
        <w:tabs>
          <w:tab w:val="left" w:pos="567"/>
        </w:tabs>
        <w:suppressAutoHyphens/>
        <w:jc w:val="both"/>
        <w:rPr>
          <w:b/>
          <w:bCs/>
        </w:rPr>
      </w:pPr>
    </w:p>
    <w:p w14:paraId="59C517CD" w14:textId="2C46B61B" w:rsidR="00745116" w:rsidRPr="00D05AC0" w:rsidRDefault="00745116" w:rsidP="004C502A">
      <w:pPr>
        <w:tabs>
          <w:tab w:val="left" w:pos="567"/>
        </w:tabs>
        <w:suppressAutoHyphens/>
        <w:jc w:val="both"/>
        <w:rPr>
          <w:b/>
          <w:bCs/>
        </w:rPr>
      </w:pPr>
      <w:r w:rsidRPr="00D05AC0">
        <w:rPr>
          <w:b/>
          <w:bCs/>
        </w:rPr>
        <w:t>XV</w:t>
      </w:r>
      <w:r w:rsidR="000E7C90" w:rsidRPr="00D05AC0">
        <w:rPr>
          <w:b/>
          <w:bCs/>
        </w:rPr>
        <w:t>I</w:t>
      </w:r>
      <w:r w:rsidRPr="00D05AC0">
        <w:rPr>
          <w:b/>
          <w:bCs/>
        </w:rPr>
        <w:t>.</w:t>
      </w:r>
      <w:r w:rsidRPr="00D05AC0">
        <w:rPr>
          <w:b/>
          <w:bCs/>
        </w:rPr>
        <w:tab/>
        <w:t>Opis kryteriów ceny ofert, wraz z podaniem wag tych kryteriów i sposobu oceny ofert, którymi Zamawiający będzie się kierował przy wyborze oferty:</w:t>
      </w:r>
    </w:p>
    <w:p w14:paraId="792EEB36" w14:textId="77777777" w:rsidR="00745116" w:rsidRPr="00D05AC0" w:rsidRDefault="00745116" w:rsidP="004C502A">
      <w:pPr>
        <w:tabs>
          <w:tab w:val="left" w:pos="567"/>
        </w:tabs>
        <w:suppressAutoHyphens/>
        <w:jc w:val="both"/>
      </w:pPr>
    </w:p>
    <w:p w14:paraId="61EB49B1" w14:textId="532FD6EE" w:rsidR="00462C89" w:rsidRPr="00D05AC0" w:rsidRDefault="00462C89" w:rsidP="00462C89">
      <w:pPr>
        <w:pStyle w:val="Akapitzlist"/>
        <w:numPr>
          <w:ilvl w:val="0"/>
          <w:numId w:val="16"/>
        </w:numPr>
        <w:tabs>
          <w:tab w:val="left" w:pos="426"/>
        </w:tabs>
        <w:spacing w:line="240" w:lineRule="auto"/>
        <w:ind w:left="284" w:hanging="284"/>
        <w:rPr>
          <w:sz w:val="24"/>
          <w:szCs w:val="24"/>
        </w:rPr>
      </w:pPr>
      <w:r w:rsidRPr="00D05AC0">
        <w:rPr>
          <w:sz w:val="24"/>
          <w:szCs w:val="24"/>
        </w:rPr>
        <w:t xml:space="preserve">Za najkorzystniejszą zostanie uznana oferta, która uzyska największą liczbę punktów    </w:t>
      </w:r>
      <w:r w:rsidRPr="00D05AC0">
        <w:rPr>
          <w:sz w:val="24"/>
          <w:szCs w:val="24"/>
        </w:rPr>
        <w:br/>
        <w:t>obliczonych w oparciu o ustalone poniżej kryterium, tj.:</w:t>
      </w:r>
    </w:p>
    <w:p w14:paraId="631B2FE1" w14:textId="576BC729" w:rsidR="00462C89" w:rsidRPr="00D05AC0" w:rsidRDefault="00462C89" w:rsidP="00C160BF">
      <w:pPr>
        <w:tabs>
          <w:tab w:val="left" w:pos="426"/>
        </w:tabs>
        <w:suppressAutoHyphens/>
        <w:rPr>
          <w:b/>
        </w:rPr>
      </w:pPr>
      <w:r w:rsidRPr="00D05AC0">
        <w:rPr>
          <w:b/>
        </w:rPr>
        <w:t>Cena – 100%</w:t>
      </w:r>
    </w:p>
    <w:p w14:paraId="2508BAE8" w14:textId="77777777" w:rsidR="00462C89" w:rsidRPr="00D05AC0" w:rsidRDefault="00462C89" w:rsidP="00462C89">
      <w:pPr>
        <w:autoSpaceDE w:val="0"/>
        <w:autoSpaceDN w:val="0"/>
        <w:adjustRightInd w:val="0"/>
        <w:jc w:val="center"/>
        <w:rPr>
          <w:u w:val="single"/>
        </w:rPr>
      </w:pPr>
      <w:r w:rsidRPr="00D05AC0">
        <w:rPr>
          <w:b/>
          <w:u w:val="single"/>
        </w:rPr>
        <w:t xml:space="preserve">Kryterium I: </w:t>
      </w:r>
      <w:r w:rsidRPr="00D05AC0">
        <w:rPr>
          <w:b/>
          <w:bCs/>
          <w:u w:val="single"/>
        </w:rPr>
        <w:t>Cena – 100%</w:t>
      </w:r>
    </w:p>
    <w:p w14:paraId="5AF72CE6" w14:textId="77777777" w:rsidR="00462C89" w:rsidRPr="00D05AC0" w:rsidRDefault="00462C89" w:rsidP="00462C89">
      <w:pPr>
        <w:tabs>
          <w:tab w:val="left" w:pos="426"/>
        </w:tabs>
        <w:suppressAutoHyphens/>
        <w:ind w:left="708"/>
        <w:jc w:val="both"/>
      </w:pPr>
    </w:p>
    <w:p w14:paraId="57824C7E" w14:textId="77777777" w:rsidR="00462C89" w:rsidRPr="00D05AC0" w:rsidRDefault="00462C89" w:rsidP="00462C89">
      <w:pPr>
        <w:tabs>
          <w:tab w:val="left" w:pos="426"/>
        </w:tabs>
        <w:suppressAutoHyphens/>
        <w:jc w:val="center"/>
      </w:pPr>
      <w:r w:rsidRPr="00D05AC0">
        <w:rPr>
          <w:position w:val="-30"/>
        </w:rPr>
        <w:object w:dxaOrig="1480" w:dyaOrig="700" w14:anchorId="3D4F4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fillcolor="window">
            <v:imagedata r:id="rId13" o:title=""/>
          </v:shape>
          <o:OLEObject Type="Embed" ProgID="Equation.3" ShapeID="_x0000_i1025" DrawAspect="Content" ObjectID="_1773814236" r:id="rId14"/>
        </w:object>
      </w:r>
    </w:p>
    <w:p w14:paraId="3CBD6EEA" w14:textId="77777777" w:rsidR="00462C89" w:rsidRPr="00D05AC0" w:rsidRDefault="00462C89" w:rsidP="00462C89">
      <w:pPr>
        <w:tabs>
          <w:tab w:val="left" w:pos="426"/>
        </w:tabs>
        <w:suppressAutoHyphens/>
        <w:jc w:val="both"/>
      </w:pPr>
      <w:r w:rsidRPr="00D05AC0">
        <w:t>gdzie:</w:t>
      </w:r>
    </w:p>
    <w:p w14:paraId="4A54EB7D" w14:textId="77777777" w:rsidR="00462C89" w:rsidRPr="00D05AC0" w:rsidRDefault="00462C89" w:rsidP="00462C89">
      <w:pPr>
        <w:tabs>
          <w:tab w:val="left" w:pos="426"/>
        </w:tabs>
        <w:suppressAutoHyphens/>
        <w:jc w:val="both"/>
      </w:pPr>
      <w:r w:rsidRPr="00D05AC0">
        <w:t>C</w:t>
      </w:r>
      <w:r w:rsidRPr="00D05AC0">
        <w:rPr>
          <w:vertAlign w:val="subscript"/>
        </w:rPr>
        <w:t>N</w:t>
      </w:r>
      <w:r w:rsidRPr="00D05AC0">
        <w:tab/>
        <w:t>– najniższa zaoferowana Cena,</w:t>
      </w:r>
    </w:p>
    <w:p w14:paraId="36DAE424" w14:textId="77777777" w:rsidR="00462C89" w:rsidRPr="00D05AC0" w:rsidRDefault="00462C89" w:rsidP="00462C89">
      <w:pPr>
        <w:tabs>
          <w:tab w:val="left" w:pos="426"/>
        </w:tabs>
        <w:suppressAutoHyphens/>
        <w:jc w:val="both"/>
        <w:rPr>
          <w:b/>
          <w:i/>
        </w:rPr>
      </w:pPr>
      <w:r w:rsidRPr="00D05AC0">
        <w:t>C</w:t>
      </w:r>
      <w:r w:rsidRPr="00D05AC0">
        <w:rPr>
          <w:vertAlign w:val="subscript"/>
        </w:rPr>
        <w:t>OB</w:t>
      </w:r>
      <w:r w:rsidRPr="00D05AC0">
        <w:tab/>
        <w:t>– Cena zaoferowana w ofercie badanej.</w:t>
      </w:r>
      <w:r w:rsidRPr="00D05AC0">
        <w:rPr>
          <w:i/>
        </w:rPr>
        <w:t xml:space="preserve">     </w:t>
      </w:r>
    </w:p>
    <w:p w14:paraId="066F08BB" w14:textId="77777777" w:rsidR="00462C89" w:rsidRPr="00D05AC0" w:rsidRDefault="00462C89" w:rsidP="00462C89">
      <w:pPr>
        <w:tabs>
          <w:tab w:val="left" w:pos="426"/>
        </w:tabs>
        <w:jc w:val="both"/>
      </w:pPr>
      <w:r w:rsidRPr="00D05AC0">
        <w:rPr>
          <w:i/>
        </w:rPr>
        <w:t xml:space="preserve">P </w:t>
      </w:r>
      <w:r w:rsidRPr="00D05AC0">
        <w:t>– liczba punktów przyznanych Wykonawcy za kryterium „cena”</w:t>
      </w:r>
    </w:p>
    <w:p w14:paraId="6CAEA4A1" w14:textId="77777777" w:rsidR="00462C89" w:rsidRPr="00D05AC0" w:rsidRDefault="00462C89" w:rsidP="00462C89">
      <w:pPr>
        <w:tabs>
          <w:tab w:val="left" w:pos="426"/>
        </w:tabs>
        <w:jc w:val="both"/>
      </w:pPr>
    </w:p>
    <w:p w14:paraId="02EEA542" w14:textId="77777777" w:rsidR="00462C89" w:rsidRPr="00D05AC0" w:rsidRDefault="00462C89" w:rsidP="00462C89">
      <w:pPr>
        <w:pStyle w:val="Tekstpodstawowy2"/>
        <w:numPr>
          <w:ilvl w:val="0"/>
          <w:numId w:val="16"/>
        </w:numPr>
        <w:ind w:right="96"/>
        <w:rPr>
          <w:rFonts w:ascii="Times New Roman" w:hAnsi="Times New Roman" w:cs="Times New Roman"/>
          <w:color w:val="auto"/>
          <w:sz w:val="24"/>
          <w:szCs w:val="24"/>
        </w:rPr>
      </w:pPr>
      <w:r w:rsidRPr="00D05AC0">
        <w:rPr>
          <w:rFonts w:ascii="Times New Roman" w:hAnsi="Times New Roman" w:cs="Times New Roman"/>
          <w:color w:val="auto"/>
          <w:sz w:val="24"/>
          <w:szCs w:val="24"/>
        </w:rPr>
        <w:t>Oferta, która przedstawia najkorzystniejszy bilans (maksymalna liczba przyznanych punktów w oparciu o ustalone kryterium) zostanie uznana za najkorzystniejszą, pozostałe oferty zostaną sklasyfikowane zgodnie z ilością uzyskanych punktów.</w:t>
      </w:r>
    </w:p>
    <w:p w14:paraId="184696B1" w14:textId="77777777" w:rsidR="00462C89" w:rsidRPr="00D05AC0" w:rsidRDefault="00462C89" w:rsidP="00462C89">
      <w:pPr>
        <w:pStyle w:val="Tekstpodstawowy2"/>
        <w:numPr>
          <w:ilvl w:val="0"/>
          <w:numId w:val="16"/>
        </w:numPr>
        <w:ind w:right="96"/>
        <w:rPr>
          <w:rFonts w:ascii="Times New Roman" w:hAnsi="Times New Roman" w:cs="Times New Roman"/>
          <w:color w:val="auto"/>
          <w:sz w:val="24"/>
          <w:szCs w:val="24"/>
        </w:rPr>
      </w:pPr>
      <w:r w:rsidRPr="00D05AC0">
        <w:rPr>
          <w:rFonts w:ascii="Times New Roman" w:hAnsi="Times New Roman" w:cs="Times New Roman"/>
          <w:color w:val="auto"/>
          <w:sz w:val="24"/>
          <w:szCs w:val="24"/>
        </w:rPr>
        <w:t>Przy dokonywaniu wyboru najkorzystniejszej oferty Zamawiający będzie stosował wyłącznie zasady i kryteria określone w niniejszym SWZ.</w:t>
      </w:r>
    </w:p>
    <w:p w14:paraId="52DD989D" w14:textId="77777777" w:rsidR="00745116" w:rsidRDefault="00745116" w:rsidP="004C502A">
      <w:pPr>
        <w:pStyle w:val="Tekstpodstawowy2"/>
        <w:ind w:left="426" w:right="96"/>
        <w:rPr>
          <w:rFonts w:ascii="Times New Roman" w:hAnsi="Times New Roman" w:cs="Times New Roman"/>
          <w:b/>
          <w:bCs/>
          <w:color w:val="auto"/>
          <w:sz w:val="24"/>
          <w:szCs w:val="24"/>
        </w:rPr>
      </w:pPr>
    </w:p>
    <w:p w14:paraId="4FD4CF98" w14:textId="77777777" w:rsidR="00F23341" w:rsidRPr="00D05AC0" w:rsidRDefault="00F23341" w:rsidP="004C502A">
      <w:pPr>
        <w:pStyle w:val="Tekstpodstawowy2"/>
        <w:ind w:left="426" w:right="96"/>
        <w:rPr>
          <w:rFonts w:ascii="Times New Roman" w:hAnsi="Times New Roman" w:cs="Times New Roman"/>
          <w:b/>
          <w:bCs/>
          <w:color w:val="auto"/>
          <w:sz w:val="24"/>
          <w:szCs w:val="24"/>
        </w:rPr>
      </w:pPr>
    </w:p>
    <w:p w14:paraId="1A349D5F" w14:textId="2FC4ED2C" w:rsidR="00745116" w:rsidRPr="00D05AC0" w:rsidRDefault="00745116" w:rsidP="004C502A">
      <w:pPr>
        <w:pStyle w:val="Akapitzlist"/>
        <w:tabs>
          <w:tab w:val="left" w:pos="426"/>
          <w:tab w:val="left" w:pos="567"/>
        </w:tabs>
        <w:spacing w:line="240" w:lineRule="auto"/>
        <w:ind w:left="567" w:hanging="567"/>
        <w:rPr>
          <w:b/>
          <w:bCs/>
          <w:sz w:val="24"/>
          <w:szCs w:val="24"/>
        </w:rPr>
      </w:pPr>
      <w:r w:rsidRPr="00D05AC0">
        <w:rPr>
          <w:b/>
          <w:bCs/>
          <w:sz w:val="24"/>
          <w:szCs w:val="24"/>
        </w:rPr>
        <w:t>XV</w:t>
      </w:r>
      <w:r w:rsidR="000E7C90" w:rsidRPr="00D05AC0">
        <w:rPr>
          <w:b/>
          <w:bCs/>
          <w:sz w:val="24"/>
          <w:szCs w:val="24"/>
        </w:rPr>
        <w:t>I</w:t>
      </w:r>
      <w:r w:rsidR="00C13070" w:rsidRPr="00D05AC0">
        <w:rPr>
          <w:b/>
          <w:bCs/>
          <w:sz w:val="24"/>
          <w:szCs w:val="24"/>
        </w:rPr>
        <w:t>I</w:t>
      </w:r>
      <w:r w:rsidRPr="00D05AC0">
        <w:rPr>
          <w:b/>
          <w:bCs/>
          <w:sz w:val="24"/>
          <w:szCs w:val="24"/>
        </w:rPr>
        <w:t>.</w:t>
      </w:r>
      <w:r w:rsidRPr="00D05AC0">
        <w:rPr>
          <w:b/>
          <w:bCs/>
          <w:sz w:val="24"/>
          <w:szCs w:val="24"/>
        </w:rPr>
        <w:tab/>
        <w:t>Informacje o formalnościach, jakie muszą zostać dopełnione po wyborze oferty w celu zawarcia umowy w sprawie zamówienia publicznego:</w:t>
      </w:r>
    </w:p>
    <w:p w14:paraId="6F861349" w14:textId="77777777" w:rsidR="00745116" w:rsidRPr="00D05AC0" w:rsidRDefault="00745116" w:rsidP="004C502A">
      <w:pPr>
        <w:pStyle w:val="Akapitzlist"/>
        <w:tabs>
          <w:tab w:val="left" w:pos="426"/>
          <w:tab w:val="left" w:pos="567"/>
        </w:tabs>
        <w:spacing w:line="240" w:lineRule="auto"/>
        <w:ind w:left="567" w:hanging="567"/>
        <w:rPr>
          <w:sz w:val="24"/>
          <w:szCs w:val="24"/>
        </w:rPr>
      </w:pPr>
    </w:p>
    <w:p w14:paraId="059EC631" w14:textId="2664E99B" w:rsidR="00745116" w:rsidRPr="00D05AC0" w:rsidRDefault="00745116" w:rsidP="004C502A">
      <w:pPr>
        <w:tabs>
          <w:tab w:val="left" w:pos="426"/>
        </w:tabs>
        <w:autoSpaceDE w:val="0"/>
        <w:autoSpaceDN w:val="0"/>
        <w:adjustRightInd w:val="0"/>
        <w:ind w:left="360" w:hanging="360"/>
        <w:jc w:val="both"/>
      </w:pPr>
      <w:r w:rsidRPr="00D05AC0">
        <w:t>1.</w:t>
      </w:r>
      <w:r w:rsidRPr="00D05AC0">
        <w:tab/>
        <w:t xml:space="preserve">Umowa w sprawie zamówienia publicznego zostanie zawarta z uwzględnieniem art. 577 Ustawy </w:t>
      </w:r>
      <w:r w:rsidR="003202C7">
        <w:t>P</w:t>
      </w:r>
      <w:r w:rsidRPr="00D05AC0">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37260438" w14:textId="77777777" w:rsidR="00745116" w:rsidRPr="00D05AC0" w:rsidRDefault="00745116" w:rsidP="004C502A">
      <w:pPr>
        <w:tabs>
          <w:tab w:val="left" w:pos="426"/>
        </w:tabs>
        <w:autoSpaceDE w:val="0"/>
        <w:autoSpaceDN w:val="0"/>
        <w:adjustRightInd w:val="0"/>
        <w:ind w:left="360" w:hanging="360"/>
        <w:jc w:val="both"/>
      </w:pPr>
      <w:r w:rsidRPr="00D05AC0">
        <w:t>2.</w:t>
      </w:r>
      <w:r w:rsidRPr="00D05AC0">
        <w:tab/>
        <w:t>Zamawiający może zawrzeć́ umowę̨ w sprawie zamówienia publicznego przed upływem terminu, o którym mowa w ust. 1, jeżeli w postępowaniu o udzielenie zamówienia złożono tylko jedną ofertę̨.</w:t>
      </w:r>
    </w:p>
    <w:p w14:paraId="487C9795" w14:textId="7FF212F1" w:rsidR="00745116" w:rsidRPr="00D05AC0" w:rsidRDefault="00745116" w:rsidP="004C502A">
      <w:pPr>
        <w:tabs>
          <w:tab w:val="left" w:pos="426"/>
        </w:tabs>
        <w:autoSpaceDE w:val="0"/>
        <w:autoSpaceDN w:val="0"/>
        <w:adjustRightInd w:val="0"/>
        <w:ind w:left="360" w:hanging="360"/>
        <w:jc w:val="both"/>
      </w:pPr>
      <w:r w:rsidRPr="00D05AC0">
        <w:lastRenderedPageBreak/>
        <w:t>3.</w:t>
      </w:r>
      <w:r w:rsidRPr="00D05AC0">
        <w:tab/>
        <w:t>Wykonawca, którego oferta została wybrana jako najkorzystniejsza, zostanie poinformowany przez Zamawiającego o miejscu i terminie podpisania umowy.</w:t>
      </w:r>
    </w:p>
    <w:p w14:paraId="6ED014A7" w14:textId="77777777" w:rsidR="00745116" w:rsidRPr="00D05AC0" w:rsidRDefault="00745116" w:rsidP="004C502A">
      <w:pPr>
        <w:tabs>
          <w:tab w:val="left" w:pos="426"/>
        </w:tabs>
        <w:autoSpaceDE w:val="0"/>
        <w:autoSpaceDN w:val="0"/>
        <w:adjustRightInd w:val="0"/>
        <w:ind w:left="360" w:hanging="360"/>
        <w:jc w:val="both"/>
      </w:pPr>
      <w:r w:rsidRPr="00D05AC0">
        <w:t>4.</w:t>
      </w:r>
      <w:r w:rsidRPr="00D05AC0">
        <w:tab/>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3FB54F97" w14:textId="47F3C387" w:rsidR="00745116" w:rsidRPr="00D05AC0" w:rsidRDefault="00745116" w:rsidP="004C502A">
      <w:pPr>
        <w:tabs>
          <w:tab w:val="left" w:pos="426"/>
        </w:tabs>
        <w:autoSpaceDE w:val="0"/>
        <w:autoSpaceDN w:val="0"/>
        <w:adjustRightInd w:val="0"/>
        <w:ind w:left="360" w:hanging="360"/>
        <w:jc w:val="both"/>
      </w:pPr>
      <w:r w:rsidRPr="00D05AC0">
        <w:t>5.</w:t>
      </w:r>
      <w:r w:rsidRPr="00D05AC0">
        <w:tab/>
        <w:t>Przed podpisaniem umowy Wykonawcy wspólnie ubiegający się o udzielenie zamówienia (w</w:t>
      </w:r>
      <w:r w:rsidR="00DE1E6E">
        <w:t> </w:t>
      </w:r>
      <w:r w:rsidRPr="00D05AC0">
        <w:t xml:space="preserve">przypadku wyboru ich oferty jako najkorzystniejszej) przedstawią Zamawiającemu </w:t>
      </w:r>
      <w:r w:rsidR="00DE693C" w:rsidRPr="00D05AC0">
        <w:t>kopię umowy regulującej</w:t>
      </w:r>
      <w:r w:rsidRPr="00D05AC0">
        <w:t xml:space="preserve"> współpracę tych Wykonawców.</w:t>
      </w:r>
      <w:r w:rsidR="005466E7">
        <w:t xml:space="preserve"> </w:t>
      </w:r>
      <w:r w:rsidR="00DE693C" w:rsidRPr="00D05AC0">
        <w:t>Umowa musi zawierać</w:t>
      </w:r>
      <w:r w:rsidR="009E7528" w:rsidRPr="00D05AC0">
        <w:t xml:space="preserve"> informacje o</w:t>
      </w:r>
      <w:r w:rsidR="00DE1E6E">
        <w:t> </w:t>
      </w:r>
      <w:r w:rsidR="009E7528" w:rsidRPr="00D05AC0">
        <w:t>Pełnomocniku uprawnionym</w:t>
      </w:r>
      <w:r w:rsidR="00DE693C" w:rsidRPr="00D05AC0">
        <w:t xml:space="preserve"> do </w:t>
      </w:r>
      <w:r w:rsidR="009E7528" w:rsidRPr="00D05AC0">
        <w:t>kontaktów</w:t>
      </w:r>
      <w:r w:rsidR="00DE693C" w:rsidRPr="00D05AC0">
        <w:t xml:space="preserve"> z </w:t>
      </w:r>
      <w:r w:rsidR="009E7528" w:rsidRPr="00D05AC0">
        <w:t xml:space="preserve">Zamawiającym oraz wystawienia dokumentów związanych z płatnościami przy czym termin na jaki została zawarta nie może być krótszy niż termin realizacji umowy. </w:t>
      </w:r>
    </w:p>
    <w:p w14:paraId="70C03DE9" w14:textId="1A1412A7" w:rsidR="00D24BEF" w:rsidRPr="00D05AC0" w:rsidRDefault="00745116" w:rsidP="00D24BEF">
      <w:pPr>
        <w:tabs>
          <w:tab w:val="left" w:pos="426"/>
        </w:tabs>
        <w:autoSpaceDE w:val="0"/>
        <w:autoSpaceDN w:val="0"/>
        <w:adjustRightInd w:val="0"/>
        <w:ind w:left="360" w:hanging="360"/>
        <w:jc w:val="both"/>
      </w:pPr>
      <w:r w:rsidRPr="00D05AC0">
        <w:t>6.</w:t>
      </w:r>
      <w:r w:rsidRPr="00D05AC0">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68B2F09" w14:textId="77777777" w:rsidR="003B0350" w:rsidRPr="00D05AC0" w:rsidRDefault="003B0350" w:rsidP="00D24BEF">
      <w:pPr>
        <w:tabs>
          <w:tab w:val="left" w:pos="426"/>
        </w:tabs>
        <w:autoSpaceDE w:val="0"/>
        <w:autoSpaceDN w:val="0"/>
        <w:adjustRightInd w:val="0"/>
        <w:ind w:left="360" w:hanging="360"/>
        <w:jc w:val="both"/>
      </w:pPr>
    </w:p>
    <w:p w14:paraId="2489C22F" w14:textId="77777777" w:rsidR="0015416D" w:rsidRPr="00D05AC0" w:rsidRDefault="0015416D" w:rsidP="009E0815">
      <w:pPr>
        <w:tabs>
          <w:tab w:val="left" w:pos="426"/>
        </w:tabs>
        <w:autoSpaceDE w:val="0"/>
        <w:autoSpaceDN w:val="0"/>
        <w:adjustRightInd w:val="0"/>
        <w:jc w:val="both"/>
      </w:pPr>
    </w:p>
    <w:p w14:paraId="7003C868" w14:textId="53EB5DA3" w:rsidR="00745116" w:rsidRPr="00D05AC0" w:rsidRDefault="00745116" w:rsidP="004C502A">
      <w:pPr>
        <w:tabs>
          <w:tab w:val="left" w:pos="426"/>
          <w:tab w:val="left" w:pos="567"/>
        </w:tabs>
        <w:suppressAutoHyphens/>
        <w:jc w:val="both"/>
        <w:rPr>
          <w:b/>
          <w:bCs/>
        </w:rPr>
      </w:pPr>
      <w:r w:rsidRPr="00D05AC0">
        <w:rPr>
          <w:b/>
          <w:bCs/>
        </w:rPr>
        <w:t>XVI</w:t>
      </w:r>
      <w:r w:rsidR="000E7C90" w:rsidRPr="00D05AC0">
        <w:rPr>
          <w:b/>
          <w:bCs/>
        </w:rPr>
        <w:t>I</w:t>
      </w:r>
      <w:r w:rsidRPr="00D05AC0">
        <w:rPr>
          <w:b/>
          <w:bCs/>
        </w:rPr>
        <w:t>I. Projektowane postanowienia umowy</w:t>
      </w:r>
    </w:p>
    <w:p w14:paraId="5C2C2F4C" w14:textId="77777777" w:rsidR="00745116" w:rsidRPr="00D05AC0" w:rsidRDefault="00745116" w:rsidP="004C502A">
      <w:pPr>
        <w:tabs>
          <w:tab w:val="left" w:pos="426"/>
          <w:tab w:val="left" w:pos="567"/>
        </w:tabs>
        <w:suppressAutoHyphens/>
        <w:jc w:val="both"/>
      </w:pPr>
    </w:p>
    <w:p w14:paraId="2BADDD44" w14:textId="77777777" w:rsidR="00BD19AA" w:rsidRPr="00D05AC0" w:rsidRDefault="00745116" w:rsidP="00452D61">
      <w:pPr>
        <w:pStyle w:val="Default"/>
        <w:numPr>
          <w:ilvl w:val="0"/>
          <w:numId w:val="6"/>
        </w:numPr>
        <w:jc w:val="both"/>
        <w:rPr>
          <w:color w:val="auto"/>
        </w:rPr>
      </w:pPr>
      <w:r w:rsidRPr="00D05AC0">
        <w:rPr>
          <w:color w:val="auto"/>
        </w:rPr>
        <w:t xml:space="preserve">Projektowane postanowienia umowy w sprawie zamówienia publicznego, które zostaną wprowadzone do treści umowy, określone zostały w </w:t>
      </w:r>
      <w:r w:rsidR="009E0815" w:rsidRPr="00D05AC0">
        <w:rPr>
          <w:b/>
          <w:bCs/>
          <w:color w:val="auto"/>
        </w:rPr>
        <w:t>Z</w:t>
      </w:r>
      <w:r w:rsidRPr="00D05AC0">
        <w:rPr>
          <w:b/>
          <w:bCs/>
          <w:color w:val="auto"/>
        </w:rPr>
        <w:t xml:space="preserve">ałączniku nr </w:t>
      </w:r>
      <w:r w:rsidR="009E0815" w:rsidRPr="00D05AC0">
        <w:rPr>
          <w:b/>
          <w:bCs/>
          <w:color w:val="auto"/>
        </w:rPr>
        <w:t>5</w:t>
      </w:r>
      <w:r w:rsidRPr="00D05AC0">
        <w:rPr>
          <w:b/>
          <w:bCs/>
          <w:color w:val="auto"/>
        </w:rPr>
        <w:t xml:space="preserve"> do SWZ.</w:t>
      </w:r>
    </w:p>
    <w:p w14:paraId="261F57A5" w14:textId="066D952A" w:rsidR="00745116" w:rsidRPr="00D05AC0" w:rsidRDefault="00F61668" w:rsidP="00907CD2">
      <w:pPr>
        <w:pStyle w:val="Default"/>
        <w:tabs>
          <w:tab w:val="left" w:pos="426"/>
        </w:tabs>
        <w:ind w:left="360" w:hanging="360"/>
        <w:jc w:val="both"/>
        <w:rPr>
          <w:color w:val="auto"/>
        </w:rPr>
      </w:pPr>
      <w:r w:rsidRPr="00D05AC0">
        <w:rPr>
          <w:color w:val="auto"/>
        </w:rPr>
        <w:t>2.</w:t>
      </w:r>
      <w:r w:rsidRPr="00D05AC0">
        <w:rPr>
          <w:color w:val="auto"/>
        </w:rPr>
        <w:tab/>
      </w:r>
      <w:r w:rsidR="00BD19AA" w:rsidRPr="00D05AC0">
        <w:rPr>
          <w:color w:val="auto"/>
        </w:rPr>
        <w:t>Zamawiający przewiduje możliwość dokonania zamian w umowie na zasadach określonych w</w:t>
      </w:r>
      <w:r w:rsidR="00F63A70">
        <w:rPr>
          <w:color w:val="auto"/>
        </w:rPr>
        <w:t> </w:t>
      </w:r>
      <w:r w:rsidR="00BD19AA" w:rsidRPr="00D05AC0">
        <w:rPr>
          <w:color w:val="auto"/>
        </w:rPr>
        <w:t>projekcie umowy.</w:t>
      </w:r>
    </w:p>
    <w:p w14:paraId="1B721109" w14:textId="77777777" w:rsidR="00745116" w:rsidRDefault="00745116" w:rsidP="004C502A"/>
    <w:p w14:paraId="3AAEDD8C" w14:textId="77777777" w:rsidR="003202C7" w:rsidRPr="00D05AC0" w:rsidRDefault="003202C7" w:rsidP="004C502A"/>
    <w:p w14:paraId="020453AD" w14:textId="03E0CED6" w:rsidR="00745116" w:rsidRPr="00D05AC0" w:rsidRDefault="00745116" w:rsidP="004C502A">
      <w:pPr>
        <w:pStyle w:val="Akapitzlist"/>
        <w:tabs>
          <w:tab w:val="left" w:pos="426"/>
          <w:tab w:val="left" w:pos="567"/>
          <w:tab w:val="left" w:pos="851"/>
        </w:tabs>
        <w:autoSpaceDE w:val="0"/>
        <w:autoSpaceDN w:val="0"/>
        <w:adjustRightInd w:val="0"/>
        <w:spacing w:line="240" w:lineRule="auto"/>
        <w:ind w:left="0"/>
        <w:rPr>
          <w:b/>
          <w:bCs/>
          <w:sz w:val="24"/>
          <w:szCs w:val="24"/>
        </w:rPr>
      </w:pPr>
      <w:r w:rsidRPr="00D05AC0">
        <w:rPr>
          <w:b/>
          <w:bCs/>
          <w:sz w:val="24"/>
          <w:szCs w:val="24"/>
        </w:rPr>
        <w:t>X</w:t>
      </w:r>
      <w:r w:rsidR="000E7C90" w:rsidRPr="00D05AC0">
        <w:rPr>
          <w:b/>
          <w:bCs/>
          <w:sz w:val="24"/>
          <w:szCs w:val="24"/>
        </w:rPr>
        <w:t>IX</w:t>
      </w:r>
      <w:r w:rsidRPr="00D05AC0">
        <w:rPr>
          <w:b/>
          <w:bCs/>
          <w:sz w:val="24"/>
          <w:szCs w:val="24"/>
        </w:rPr>
        <w:t>.</w:t>
      </w:r>
      <w:r w:rsidRPr="00D05AC0">
        <w:rPr>
          <w:b/>
          <w:bCs/>
          <w:sz w:val="24"/>
          <w:szCs w:val="24"/>
        </w:rPr>
        <w:tab/>
        <w:t>Pouczenie o środkach ochrony prawnej przysługujących Wykonawcy</w:t>
      </w:r>
    </w:p>
    <w:p w14:paraId="7B0AB94F" w14:textId="77777777" w:rsidR="00745116" w:rsidRPr="00D05AC0" w:rsidRDefault="00745116" w:rsidP="004C502A">
      <w:pPr>
        <w:pStyle w:val="Akapitzlist"/>
        <w:tabs>
          <w:tab w:val="left" w:pos="426"/>
          <w:tab w:val="left" w:pos="567"/>
          <w:tab w:val="left" w:pos="851"/>
        </w:tabs>
        <w:autoSpaceDE w:val="0"/>
        <w:autoSpaceDN w:val="0"/>
        <w:adjustRightInd w:val="0"/>
        <w:spacing w:line="240" w:lineRule="auto"/>
        <w:ind w:left="0"/>
        <w:rPr>
          <w:sz w:val="24"/>
          <w:szCs w:val="24"/>
        </w:rPr>
      </w:pPr>
    </w:p>
    <w:p w14:paraId="65740502" w14:textId="01CAB34A" w:rsidR="00745116" w:rsidRPr="00D05AC0" w:rsidRDefault="007F4C4E" w:rsidP="00452D61">
      <w:pPr>
        <w:pStyle w:val="Akapitzlist"/>
        <w:numPr>
          <w:ilvl w:val="0"/>
          <w:numId w:val="15"/>
        </w:numPr>
        <w:spacing w:line="240" w:lineRule="auto"/>
        <w:ind w:left="357" w:hanging="357"/>
        <w:contextualSpacing/>
        <w:rPr>
          <w:sz w:val="24"/>
          <w:szCs w:val="24"/>
        </w:rPr>
      </w:pPr>
      <w:r w:rsidRPr="00D05AC0">
        <w:rPr>
          <w:sz w:val="24"/>
          <w:szCs w:val="24"/>
        </w:rPr>
        <w:t>Wykonawc</w:t>
      </w:r>
      <w:r w:rsidR="00FA29DE" w:rsidRPr="00D05AC0">
        <w:rPr>
          <w:sz w:val="24"/>
          <w:szCs w:val="24"/>
        </w:rPr>
        <w:t>y</w:t>
      </w:r>
      <w:r w:rsidRPr="00D05AC0">
        <w:rPr>
          <w:sz w:val="24"/>
          <w:szCs w:val="24"/>
        </w:rPr>
        <w:t xml:space="preserve"> a także innemu podmiotowi, jeżeli ma lub miał interes w uzyskaniu zamówienia oraz poniósł lub może ponieść szkodę w wyniku naruszenia przez </w:t>
      </w:r>
      <w:r w:rsidR="00FA29DE" w:rsidRPr="00D05AC0">
        <w:rPr>
          <w:sz w:val="24"/>
          <w:szCs w:val="24"/>
        </w:rPr>
        <w:t>Z</w:t>
      </w:r>
      <w:r w:rsidRPr="00D05AC0">
        <w:rPr>
          <w:sz w:val="24"/>
          <w:szCs w:val="24"/>
        </w:rPr>
        <w:t>amawiającego przepisów ustawy, przysługują środki ochrony prawnej.</w:t>
      </w:r>
    </w:p>
    <w:p w14:paraId="65ADAA2C" w14:textId="629A058C" w:rsidR="00F61668" w:rsidRPr="00D05AC0" w:rsidRDefault="00F61668" w:rsidP="00907CD2">
      <w:pPr>
        <w:tabs>
          <w:tab w:val="left" w:pos="426"/>
          <w:tab w:val="left" w:pos="567"/>
          <w:tab w:val="left" w:pos="851"/>
        </w:tabs>
        <w:autoSpaceDE w:val="0"/>
        <w:autoSpaceDN w:val="0"/>
        <w:adjustRightInd w:val="0"/>
        <w:ind w:left="357" w:hanging="357"/>
        <w:jc w:val="both"/>
        <w:rPr>
          <w:b/>
        </w:rPr>
      </w:pPr>
      <w:r w:rsidRPr="00D05AC0">
        <w:t>2.</w:t>
      </w:r>
      <w:r w:rsidRPr="00D05AC0">
        <w:tab/>
        <w:t xml:space="preserve">Odwołanie wnosi się do Prezesa KIO. Odwołujący przekazuje </w:t>
      </w:r>
      <w:r w:rsidR="00FA29DE" w:rsidRPr="00D05AC0">
        <w:t>Z</w:t>
      </w:r>
      <w:r w:rsidRPr="00D05AC0">
        <w:t>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3FD6025" w14:textId="5DECF73F" w:rsidR="00F61668" w:rsidRPr="00D05AC0" w:rsidRDefault="00F8194F" w:rsidP="004B5F27">
      <w:pPr>
        <w:tabs>
          <w:tab w:val="left" w:pos="426"/>
          <w:tab w:val="left" w:pos="567"/>
          <w:tab w:val="left" w:pos="851"/>
        </w:tabs>
        <w:autoSpaceDE w:val="0"/>
        <w:autoSpaceDN w:val="0"/>
        <w:adjustRightInd w:val="0"/>
        <w:ind w:left="357" w:hanging="357"/>
        <w:jc w:val="both"/>
      </w:pPr>
      <w:r w:rsidRPr="00D05AC0">
        <w:t>3</w:t>
      </w:r>
      <w:r w:rsidR="002817C2" w:rsidRPr="00D05AC0">
        <w:t>.</w:t>
      </w:r>
      <w:r w:rsidR="002817C2" w:rsidRPr="00D05AC0">
        <w:tab/>
      </w:r>
      <w:r w:rsidR="00F61668" w:rsidRPr="00D05AC0">
        <w:t>Na orzeczenie KIO oraz postanowienie Prezesa KIO stronom oraz uczestnikom postępowania odwoławczego przysługuje skarga do Sądu Okręgowego w Warszawie – sądu zamówień publicznych.</w:t>
      </w:r>
    </w:p>
    <w:p w14:paraId="66D608DF" w14:textId="584CD208" w:rsidR="004B5F27" w:rsidRPr="00D05AC0" w:rsidRDefault="006A613C" w:rsidP="00907CD2">
      <w:pPr>
        <w:tabs>
          <w:tab w:val="left" w:pos="426"/>
          <w:tab w:val="left" w:pos="567"/>
          <w:tab w:val="left" w:pos="851"/>
        </w:tabs>
        <w:autoSpaceDE w:val="0"/>
        <w:autoSpaceDN w:val="0"/>
        <w:adjustRightInd w:val="0"/>
        <w:ind w:left="357" w:hanging="357"/>
        <w:jc w:val="both"/>
      </w:pPr>
      <w:r w:rsidRPr="00D05AC0">
        <w:t>4</w:t>
      </w:r>
      <w:r w:rsidR="004B5F27" w:rsidRPr="00D05AC0">
        <w:t>.</w:t>
      </w:r>
      <w:r w:rsidR="004B5F27" w:rsidRPr="00D05AC0">
        <w:tab/>
        <w:t>Szczegółowe informacje dotyczące środków ochrony prawnej określone są w Dziale IX „Środki ochrony prawnej” ustawy Pzp.</w:t>
      </w:r>
    </w:p>
    <w:p w14:paraId="2EF1117E" w14:textId="77777777" w:rsidR="007F4C4E" w:rsidRDefault="007F4C4E" w:rsidP="007F4C4E">
      <w:pPr>
        <w:pStyle w:val="Akapitzlist"/>
        <w:spacing w:line="240" w:lineRule="auto"/>
        <w:ind w:left="357"/>
        <w:contextualSpacing/>
        <w:rPr>
          <w:sz w:val="24"/>
          <w:szCs w:val="24"/>
        </w:rPr>
      </w:pPr>
    </w:p>
    <w:p w14:paraId="389E529A" w14:textId="77777777" w:rsidR="005C69A5" w:rsidRPr="00D05AC0" w:rsidRDefault="005C69A5" w:rsidP="007F4C4E">
      <w:pPr>
        <w:pStyle w:val="Akapitzlist"/>
        <w:spacing w:line="240" w:lineRule="auto"/>
        <w:ind w:left="357"/>
        <w:contextualSpacing/>
        <w:rPr>
          <w:sz w:val="24"/>
          <w:szCs w:val="24"/>
        </w:rPr>
      </w:pPr>
    </w:p>
    <w:p w14:paraId="7138DA99" w14:textId="626BA841" w:rsidR="00745116" w:rsidRPr="00D05AC0" w:rsidRDefault="00745116" w:rsidP="00907CD2">
      <w:pPr>
        <w:ind w:left="360" w:hanging="360"/>
        <w:contextualSpacing/>
        <w:jc w:val="both"/>
        <w:rPr>
          <w:b/>
          <w:bCs/>
        </w:rPr>
      </w:pPr>
      <w:r w:rsidRPr="00D05AC0">
        <w:rPr>
          <w:b/>
          <w:bCs/>
        </w:rPr>
        <w:t>XX.</w:t>
      </w:r>
      <w:r w:rsidR="002817C2" w:rsidRPr="00D05AC0">
        <w:rPr>
          <w:b/>
          <w:bCs/>
        </w:rPr>
        <w:tab/>
      </w:r>
      <w:r w:rsidRPr="00D05AC0">
        <w:rPr>
          <w:b/>
          <w:bCs/>
        </w:rPr>
        <w:t>Ochrona danych osobowych zebranych przez Zamawiającego w toku postępowania</w:t>
      </w:r>
    </w:p>
    <w:p w14:paraId="2D2718E4" w14:textId="77777777" w:rsidR="00745116" w:rsidRPr="00D05AC0" w:rsidRDefault="00745116" w:rsidP="004C502A">
      <w:pPr>
        <w:ind w:left="360" w:hanging="786"/>
        <w:contextualSpacing/>
        <w:jc w:val="both"/>
        <w:rPr>
          <w:b/>
          <w:bCs/>
        </w:rPr>
      </w:pPr>
    </w:p>
    <w:p w14:paraId="4FF2BFAA" w14:textId="3A02F946" w:rsidR="00745116" w:rsidRPr="00D05AC0" w:rsidRDefault="00745116" w:rsidP="00452D61">
      <w:pPr>
        <w:numPr>
          <w:ilvl w:val="0"/>
          <w:numId w:val="9"/>
        </w:numPr>
        <w:contextualSpacing/>
        <w:jc w:val="both"/>
      </w:pPr>
      <w:r w:rsidRPr="00D05AC0">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96059C">
        <w:t> </w:t>
      </w:r>
      <w:r w:rsidRPr="00D05AC0">
        <w:t>Urz. UE L 119 z 4 maja 2016 r.) – dalej: RODO – tym samym dane osobowe podane przez Wykonawcę będą przetwarzane zgodnie z RODO oraz zgodnie z przepisami krajowymi.</w:t>
      </w:r>
    </w:p>
    <w:p w14:paraId="2EAFB89F" w14:textId="74E787E2" w:rsidR="00745116" w:rsidRPr="00D05AC0" w:rsidRDefault="00745116" w:rsidP="00452D61">
      <w:pPr>
        <w:pStyle w:val="Akapitzlist"/>
        <w:numPr>
          <w:ilvl w:val="0"/>
          <w:numId w:val="9"/>
        </w:numPr>
        <w:tabs>
          <w:tab w:val="left" w:pos="360"/>
        </w:tabs>
        <w:spacing w:line="240" w:lineRule="auto"/>
        <w:contextualSpacing/>
        <w:rPr>
          <w:sz w:val="24"/>
          <w:szCs w:val="24"/>
          <w:lang w:eastAsia="pl-PL"/>
        </w:rPr>
      </w:pPr>
      <w:r w:rsidRPr="00D05AC0">
        <w:rPr>
          <w:sz w:val="24"/>
          <w:szCs w:val="24"/>
          <w:lang w:eastAsia="pl-PL"/>
        </w:rPr>
        <w:t>Administratorem Pani/Pana danych osobowych jest Uniwersytet Warmińsko-Mazurski                      w Olsztynie, ul. M. Oczapowskiego 2, 10- 957 Olsztyn, NIP 739-30-33-097</w:t>
      </w:r>
      <w:r w:rsidR="005865BA">
        <w:rPr>
          <w:sz w:val="24"/>
          <w:szCs w:val="24"/>
          <w:lang w:eastAsia="pl-PL"/>
        </w:rPr>
        <w:t>.</w:t>
      </w:r>
    </w:p>
    <w:p w14:paraId="264A79C4" w14:textId="77777777" w:rsidR="00745116" w:rsidRPr="00D05AC0" w:rsidRDefault="00745116" w:rsidP="00452D61">
      <w:pPr>
        <w:numPr>
          <w:ilvl w:val="0"/>
          <w:numId w:val="9"/>
        </w:numPr>
        <w:contextualSpacing/>
        <w:jc w:val="both"/>
      </w:pPr>
      <w:r w:rsidRPr="00D05AC0">
        <w:lastRenderedPageBreak/>
        <w:t xml:space="preserve">Dane osobowe </w:t>
      </w:r>
      <w:r w:rsidR="005A5AA3" w:rsidRPr="00D05AC0">
        <w:t>W</w:t>
      </w:r>
      <w:r w:rsidRPr="00D05AC0">
        <w:t xml:space="preserve">ykonawcy przetwarzane będą na podstawie art. 6 ust. 1 lit. c RODO </w:t>
      </w:r>
      <w:r w:rsidRPr="00D05AC0">
        <w:br/>
        <w:t>w celu związanym z przedmiotowym postępowaniem o udzielenie zamówienia publicznego</w:t>
      </w:r>
      <w:r w:rsidR="00DE693C" w:rsidRPr="00D05AC0">
        <w:t>;</w:t>
      </w:r>
    </w:p>
    <w:p w14:paraId="122E0B0E" w14:textId="77777777" w:rsidR="00745116" w:rsidRPr="00D05AC0" w:rsidRDefault="00745116" w:rsidP="00452D61">
      <w:pPr>
        <w:numPr>
          <w:ilvl w:val="0"/>
          <w:numId w:val="9"/>
        </w:numPr>
        <w:contextualSpacing/>
        <w:jc w:val="both"/>
      </w:pPr>
      <w:r w:rsidRPr="00D05AC0">
        <w:t xml:space="preserve">Odbiorcami przekazanych przez </w:t>
      </w:r>
      <w:r w:rsidR="005A5AA3" w:rsidRPr="00D05AC0">
        <w:t>W</w:t>
      </w:r>
      <w:r w:rsidRPr="00D05AC0">
        <w:t xml:space="preserve">ykonawcę danych osobowych będą osoby lub podmioty, którym udostępniona zostanie dokumentacja postępowania zgodnie z art. 8 oraz art. 96 ust. 3 </w:t>
      </w:r>
      <w:r w:rsidR="005A5AA3" w:rsidRPr="00D05AC0">
        <w:t>U</w:t>
      </w:r>
      <w:r w:rsidRPr="00D05AC0">
        <w:t xml:space="preserve">stawy Pzp, a także art. 6 </w:t>
      </w:r>
      <w:r w:rsidR="005A5AA3" w:rsidRPr="00D05AC0">
        <w:t>U</w:t>
      </w:r>
      <w:r w:rsidRPr="00D05AC0">
        <w:t>stawy z 6 września 2001 r. o dostępie do informacji publicznej.</w:t>
      </w:r>
    </w:p>
    <w:p w14:paraId="0B6ACA11" w14:textId="77777777" w:rsidR="00745116" w:rsidRPr="00D05AC0" w:rsidRDefault="00745116" w:rsidP="00452D61">
      <w:pPr>
        <w:numPr>
          <w:ilvl w:val="0"/>
          <w:numId w:val="9"/>
        </w:numPr>
        <w:contextualSpacing/>
        <w:jc w:val="both"/>
      </w:pPr>
      <w:r w:rsidRPr="00D05AC0">
        <w:t xml:space="preserve">Dane osobowe </w:t>
      </w:r>
      <w:r w:rsidR="005A5AA3" w:rsidRPr="00D05AC0">
        <w:t>W</w:t>
      </w:r>
      <w:r w:rsidRPr="00D05AC0">
        <w:t>ykonawcy zawarte w protokole postępowania będą przechowywane przez okres 4 lat od dnia zakończenia postępowania o udzielenie zamówienia. Jeżeli czas trwania umowy przekracza 4 lata, okres przechowywania obejmuje cały czas trwania umowy.</w:t>
      </w:r>
    </w:p>
    <w:p w14:paraId="1AD6A793" w14:textId="77777777" w:rsidR="00745116" w:rsidRPr="00D05AC0" w:rsidRDefault="00745116" w:rsidP="00452D61">
      <w:pPr>
        <w:numPr>
          <w:ilvl w:val="0"/>
          <w:numId w:val="9"/>
        </w:numPr>
        <w:contextualSpacing/>
        <w:jc w:val="both"/>
      </w:pPr>
      <w:r w:rsidRPr="00D05AC0">
        <w:t xml:space="preserve">Klauzula informacyjna, o której mowa w art. 13 ust. 1 i 2 RODO, znajduje się w </w:t>
      </w:r>
      <w:r w:rsidR="00FD63A5" w:rsidRPr="00D05AC0">
        <w:t>Z</w:t>
      </w:r>
      <w:r w:rsidRPr="00D05AC0">
        <w:t>ałączniku nr 2 do SWZ.</w:t>
      </w:r>
    </w:p>
    <w:p w14:paraId="37E76B20" w14:textId="4441A29A" w:rsidR="00745116" w:rsidRPr="00D05AC0" w:rsidRDefault="00745116" w:rsidP="00452D61">
      <w:pPr>
        <w:numPr>
          <w:ilvl w:val="0"/>
          <w:numId w:val="9"/>
        </w:numPr>
        <w:contextualSpacing/>
        <w:jc w:val="both"/>
      </w:pPr>
      <w:r w:rsidRPr="00D05AC0">
        <w:t xml:space="preserve">Zamawiający nie planuje przetwarzania danych osobowych </w:t>
      </w:r>
      <w:r w:rsidR="005A5AA3" w:rsidRPr="00D05AC0">
        <w:t>W</w:t>
      </w:r>
      <w:r w:rsidRPr="00D05AC0">
        <w:t>ykonawcy w celu innym niż cel określony w lit. b powyżej. Jeżeli administrator będzie planował przetwarzać dane osobowe w</w:t>
      </w:r>
      <w:r w:rsidR="00E23CC9">
        <w:t> </w:t>
      </w:r>
      <w:r w:rsidRPr="00D05AC0">
        <w:t>celu innym niż cel, w którym dane osobowe zostały zebrane (tj. cel określony w lit. b powyżej), przed takim dalszym przetwarzaniem poinformuje on osobę, której dane dotyczą, o</w:t>
      </w:r>
      <w:r w:rsidR="00E23CC9">
        <w:t> </w:t>
      </w:r>
      <w:r w:rsidRPr="00D05AC0">
        <w:t>tym innym celu oraz udzieli jej wszelkich innych stosownych informacji, o których mowa w</w:t>
      </w:r>
      <w:r w:rsidR="00E23CC9">
        <w:t> </w:t>
      </w:r>
      <w:r w:rsidRPr="00D05AC0">
        <w:t>art. 13 ust. 2 RODO.</w:t>
      </w:r>
    </w:p>
    <w:p w14:paraId="4405715B" w14:textId="34A8314A" w:rsidR="00745116" w:rsidRPr="00D05AC0" w:rsidRDefault="00745116" w:rsidP="00452D61">
      <w:pPr>
        <w:numPr>
          <w:ilvl w:val="0"/>
          <w:numId w:val="9"/>
        </w:numPr>
        <w:contextualSpacing/>
        <w:jc w:val="both"/>
      </w:pPr>
      <w:r w:rsidRPr="00D05AC0">
        <w:t>Wykonawca jest zobowiązany, w związku z udziałem w przedmiotowym postępowaniu, do wypełnienia wszystkich obowiązków formalnoprawnych wymaganych przez RODO i</w:t>
      </w:r>
      <w:r w:rsidR="00E23CC9">
        <w:t> </w:t>
      </w:r>
      <w:r w:rsidRPr="00D05AC0">
        <w:t>związanych z udziałem w przedmiotowym postępowaniu o udzielenie zamówienia. Należą do nich obowiązki informacyjne z:</w:t>
      </w:r>
    </w:p>
    <w:p w14:paraId="1FDA9BE2" w14:textId="77777777" w:rsidR="00745116" w:rsidRPr="00D05AC0" w:rsidRDefault="00745116" w:rsidP="00452D61">
      <w:pPr>
        <w:numPr>
          <w:ilvl w:val="0"/>
          <w:numId w:val="8"/>
        </w:numPr>
        <w:ind w:left="714" w:hanging="357"/>
        <w:jc w:val="both"/>
      </w:pPr>
      <w:r w:rsidRPr="00D05AC0">
        <w:t xml:space="preserve">art. 13 RODO względem osób fizycznych, których dane osobowe dotyczą i od których dane te </w:t>
      </w:r>
      <w:r w:rsidR="005A5AA3" w:rsidRPr="00D05AC0">
        <w:t>W</w:t>
      </w:r>
      <w:r w:rsidRPr="00D05AC0">
        <w:t xml:space="preserve">ykonawca bezpośrednio pozyskał i przekazał </w:t>
      </w:r>
      <w:r w:rsidR="009E7528" w:rsidRPr="00D05AC0">
        <w:t>Z</w:t>
      </w:r>
      <w:r w:rsidRPr="00D05AC0">
        <w:t xml:space="preserve">amawiającemu w treści oferty lub dokumentów składanych na żądanie </w:t>
      </w:r>
      <w:r w:rsidR="009E7528" w:rsidRPr="00D05AC0">
        <w:t>Z</w:t>
      </w:r>
      <w:r w:rsidRPr="00D05AC0">
        <w:t>amawiającego,</w:t>
      </w:r>
    </w:p>
    <w:p w14:paraId="209AEF31" w14:textId="77777777" w:rsidR="00745116" w:rsidRPr="00D05AC0" w:rsidRDefault="00745116" w:rsidP="00452D61">
      <w:pPr>
        <w:numPr>
          <w:ilvl w:val="0"/>
          <w:numId w:val="8"/>
        </w:numPr>
        <w:ind w:left="714" w:hanging="357"/>
        <w:jc w:val="both"/>
      </w:pPr>
      <w:r w:rsidRPr="00D05AC0">
        <w:t xml:space="preserve">art. 14 RODO względem osób fizycznych, których dane </w:t>
      </w:r>
      <w:r w:rsidR="005A5AA3" w:rsidRPr="00D05AC0">
        <w:t>W</w:t>
      </w:r>
      <w:r w:rsidRPr="00D05AC0">
        <w:t xml:space="preserve">ykonawca pozyskał w sposób pośredni, a które to dane </w:t>
      </w:r>
      <w:r w:rsidR="005A5AA3" w:rsidRPr="00D05AC0">
        <w:t>W</w:t>
      </w:r>
      <w:r w:rsidRPr="00D05AC0">
        <w:t xml:space="preserve">ykonawca przekazuje </w:t>
      </w:r>
      <w:r w:rsidR="009E7528" w:rsidRPr="00D05AC0">
        <w:t>Z</w:t>
      </w:r>
      <w:r w:rsidRPr="00D05AC0">
        <w:t xml:space="preserve">amawiającemu w treści oferty lub dokumentów składanych na żądanie </w:t>
      </w:r>
      <w:r w:rsidR="009E7528" w:rsidRPr="00D05AC0">
        <w:t>Z</w:t>
      </w:r>
      <w:r w:rsidRPr="00D05AC0">
        <w:t>amawiającego.</w:t>
      </w:r>
    </w:p>
    <w:p w14:paraId="72D6E637" w14:textId="134BD8AB" w:rsidR="00745116" w:rsidRPr="00D05AC0" w:rsidRDefault="00745116" w:rsidP="00452D61">
      <w:pPr>
        <w:numPr>
          <w:ilvl w:val="0"/>
          <w:numId w:val="9"/>
        </w:numPr>
        <w:contextualSpacing/>
        <w:jc w:val="both"/>
      </w:pPr>
      <w:r w:rsidRPr="00D05AC0">
        <w:t xml:space="preserve">W celu zapewnienia, że </w:t>
      </w:r>
      <w:r w:rsidR="005A5AA3" w:rsidRPr="00D05AC0">
        <w:t>W</w:t>
      </w:r>
      <w:r w:rsidRPr="00D05AC0">
        <w:t>ykonawca wypełnił ww. obowiązki informacyjne oraz ochrony prawnie uzasadnionych interesów osoby trzeciej, której dane zostały przekazane w związku z</w:t>
      </w:r>
      <w:r w:rsidR="00E23CC9">
        <w:t> </w:t>
      </w:r>
      <w:r w:rsidRPr="00D05AC0">
        <w:t xml:space="preserve">udziałem w postępowaniu, </w:t>
      </w:r>
      <w:r w:rsidR="005A5AA3" w:rsidRPr="00D05AC0">
        <w:t>W</w:t>
      </w:r>
      <w:r w:rsidRPr="00D05AC0">
        <w:t>ykonawca składa oświadczenie o wypełnieniu przez niego obowiązków informacyjnych przewidzianych w art. 13 lub art. 14 RODO – treść oświadczenia została zawarta w załączniku nr 2 do SWZ.</w:t>
      </w:r>
    </w:p>
    <w:p w14:paraId="394ACDC2" w14:textId="77777777" w:rsidR="00745116" w:rsidRPr="00D05AC0" w:rsidRDefault="00745116" w:rsidP="00452D61">
      <w:pPr>
        <w:numPr>
          <w:ilvl w:val="0"/>
          <w:numId w:val="9"/>
        </w:numPr>
        <w:contextualSpacing/>
        <w:jc w:val="both"/>
      </w:pPr>
      <w:r w:rsidRPr="00D05AC0">
        <w:t>Zamawiający informuje, że:</w:t>
      </w:r>
    </w:p>
    <w:p w14:paraId="05C45609" w14:textId="77777777" w:rsidR="00745116" w:rsidRPr="00D05AC0" w:rsidRDefault="00745116" w:rsidP="00452D61">
      <w:pPr>
        <w:numPr>
          <w:ilvl w:val="0"/>
          <w:numId w:val="8"/>
        </w:numPr>
        <w:ind w:left="714" w:hanging="357"/>
        <w:jc w:val="both"/>
      </w:pPr>
      <w:r w:rsidRPr="00D05AC0">
        <w:t xml:space="preserve">Zamawiający udostępnia dane osobowe, o których mowa w art. 10 RODO (dane osobowe dotyczące wyroków skazujących i czynów zabronionych), w celu umożliwienia korzystania ze środków ochrony prawnej, o których mowa w dziale IX </w:t>
      </w:r>
      <w:r w:rsidR="005A5AA3" w:rsidRPr="00D05AC0">
        <w:t>U</w:t>
      </w:r>
      <w:r w:rsidRPr="00D05AC0">
        <w:t>stawy Pzp, do upływu terminu na ich wniesienie.</w:t>
      </w:r>
    </w:p>
    <w:p w14:paraId="5825407B" w14:textId="77777777" w:rsidR="00745116" w:rsidRPr="00D05AC0" w:rsidRDefault="00745116" w:rsidP="00452D61">
      <w:pPr>
        <w:numPr>
          <w:ilvl w:val="0"/>
          <w:numId w:val="8"/>
        </w:numPr>
        <w:ind w:left="714" w:hanging="357"/>
        <w:jc w:val="both"/>
      </w:pPr>
      <w:r w:rsidRPr="00D05AC0">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282784C7" w14:textId="0717AA36" w:rsidR="00745116" w:rsidRPr="00D05AC0" w:rsidRDefault="00745116" w:rsidP="00452D61">
      <w:pPr>
        <w:numPr>
          <w:ilvl w:val="0"/>
          <w:numId w:val="8"/>
        </w:numPr>
        <w:ind w:left="714" w:hanging="357"/>
        <w:jc w:val="both"/>
      </w:pPr>
      <w:r w:rsidRPr="00D05AC0">
        <w:t xml:space="preserve">W przypadku korzystania przez osobę, której dane osobowe są przetwarzane przez </w:t>
      </w:r>
      <w:r w:rsidR="009E7528" w:rsidRPr="00D05AC0">
        <w:t>Z</w:t>
      </w:r>
      <w:r w:rsidRPr="00D05AC0">
        <w:t>amawiającego, z uprawnienia, o którym mowa w art. 15 ust. 1–3 RODO (związanych z</w:t>
      </w:r>
      <w:r w:rsidR="00E23CC9">
        <w:t> </w:t>
      </w:r>
      <w:r w:rsidRPr="00D05AC0">
        <w:t xml:space="preserve">prawem </w:t>
      </w:r>
      <w:r w:rsidR="005A5AA3" w:rsidRPr="00D05AC0">
        <w:t>W</w:t>
      </w:r>
      <w:r w:rsidRPr="00D05AC0">
        <w:t xml:space="preserve">ykonawcy do uzyskania od administratora potwierdzenia, czy przetwarzane są dane osobowe jego dotyczące, prawem </w:t>
      </w:r>
      <w:r w:rsidR="005A5AA3" w:rsidRPr="00D05AC0">
        <w:t>W</w:t>
      </w:r>
      <w:r w:rsidRPr="00D05AC0">
        <w:t>ykonawcy do bycia poinformowanym o</w:t>
      </w:r>
      <w:r w:rsidR="00E23CC9">
        <w:t> </w:t>
      </w:r>
      <w:r w:rsidRPr="00D05AC0">
        <w:t>odpowiednich zabezpieczeniach, o których mowa w art. 46 RODO, związanych z</w:t>
      </w:r>
      <w:r w:rsidR="00E23CC9">
        <w:t> </w:t>
      </w:r>
      <w:r w:rsidRPr="00D05AC0">
        <w:t xml:space="preserve">przekazaniem jego danych osobowych do państwa trzeciego lub organizacji międzynarodowej oraz prawem otrzymania przez </w:t>
      </w:r>
      <w:r w:rsidR="005A5AA3" w:rsidRPr="00D05AC0">
        <w:t>W</w:t>
      </w:r>
      <w:r w:rsidRPr="00D05AC0">
        <w:t xml:space="preserve">ykonawcę od administratora kopii danych osobowych podlegających przetwarzaniu), </w:t>
      </w:r>
      <w:r w:rsidR="009E7528" w:rsidRPr="00D05AC0">
        <w:t>Z</w:t>
      </w:r>
      <w:r w:rsidRPr="00D05AC0">
        <w:t xml:space="preserve">amawiający może żądać od osoby </w:t>
      </w:r>
      <w:r w:rsidRPr="00D05AC0">
        <w:lastRenderedPageBreak/>
        <w:t>występującej z żądaniem wskazania dodatkowych informacji, mających na celu sprecyzowanie nazwy lub daty zakończonego postępowania o udzielenie zamówienia.</w:t>
      </w:r>
    </w:p>
    <w:p w14:paraId="0F1D94D2" w14:textId="696BF127" w:rsidR="00745116" w:rsidRPr="00D05AC0" w:rsidRDefault="00745116" w:rsidP="00452D61">
      <w:pPr>
        <w:numPr>
          <w:ilvl w:val="0"/>
          <w:numId w:val="8"/>
        </w:numPr>
        <w:ind w:left="714" w:hanging="357"/>
        <w:jc w:val="both"/>
      </w:pPr>
      <w:r w:rsidRPr="00D05AC0">
        <w:t>Skorzystanie przez osobę, której dane osobowe dotyczą, z uprawnienia, o którym mowa w</w:t>
      </w:r>
      <w:r w:rsidR="00E23CC9">
        <w:t> </w:t>
      </w:r>
      <w:r w:rsidRPr="00D05AC0">
        <w:t>art. 16 RODO (z uprawnienia do sprostowania lub uzupełnienia danych osobowych), nie może naruszać integralności protokołu postępowania oraz jego załączników.</w:t>
      </w:r>
    </w:p>
    <w:p w14:paraId="7CE2FD8C" w14:textId="77777777" w:rsidR="00745116" w:rsidRPr="00D05AC0" w:rsidRDefault="00745116" w:rsidP="00452D61">
      <w:pPr>
        <w:numPr>
          <w:ilvl w:val="0"/>
          <w:numId w:val="8"/>
        </w:numPr>
        <w:ind w:left="714" w:hanging="357"/>
        <w:jc w:val="both"/>
      </w:pPr>
      <w:r w:rsidRPr="00D05AC0">
        <w:t>W postępowaniu o udzielenie zamówienia zgłoszenie żądania ograniczenia przetwarzania, o którym mowa w art. 18 ust. 1 RODO, nie ogranicza przetwarzania danych osobowych do czasu zakończenia tego postępowania.</w:t>
      </w:r>
    </w:p>
    <w:p w14:paraId="2B25EC15" w14:textId="61F4622B" w:rsidR="00745116" w:rsidRPr="00D05AC0" w:rsidRDefault="00745116" w:rsidP="00452D61">
      <w:pPr>
        <w:numPr>
          <w:ilvl w:val="0"/>
          <w:numId w:val="8"/>
        </w:numPr>
        <w:ind w:left="714" w:hanging="357"/>
        <w:jc w:val="both"/>
      </w:pPr>
      <w:r w:rsidRPr="00D05AC0">
        <w:t>W przypadku gdy wniesienie żądania dotyczącego prawa, o którym mowa w art. 18 ust. 1 RODO, spowoduje ograniczenie przetwarzania danych osobowych zawartych w protokole postępowania lub załącznikach do tego protokołu, od dnia zakończenia postępowania o</w:t>
      </w:r>
      <w:r w:rsidR="005865BA">
        <w:t> </w:t>
      </w:r>
      <w:r w:rsidRPr="00D05AC0">
        <w:t xml:space="preserve">udzielenie zamówienia </w:t>
      </w:r>
      <w:r w:rsidR="009E7528" w:rsidRPr="00D05AC0">
        <w:t>Z</w:t>
      </w:r>
      <w:r w:rsidRPr="00D05AC0">
        <w:t>amawiający nie udostępnia tych danych, chyba że zachodzą przesłanki, o których mowa w art. 18 ust. 2 rozporządzenia 2016/679.</w:t>
      </w:r>
    </w:p>
    <w:p w14:paraId="68DE9DCB" w14:textId="3DA5B5D5" w:rsidR="00745116" w:rsidRDefault="00745116" w:rsidP="004C502A">
      <w:pPr>
        <w:tabs>
          <w:tab w:val="left" w:pos="360"/>
          <w:tab w:val="left" w:pos="426"/>
          <w:tab w:val="left" w:pos="567"/>
          <w:tab w:val="left" w:pos="851"/>
        </w:tabs>
        <w:suppressAutoHyphens/>
        <w:autoSpaceDE w:val="0"/>
        <w:autoSpaceDN w:val="0"/>
        <w:adjustRightInd w:val="0"/>
        <w:jc w:val="both"/>
      </w:pPr>
    </w:p>
    <w:p w14:paraId="56B0BD66" w14:textId="77777777" w:rsidR="00444F76" w:rsidRPr="00D05AC0" w:rsidRDefault="00444F76" w:rsidP="004C502A">
      <w:pPr>
        <w:tabs>
          <w:tab w:val="left" w:pos="360"/>
          <w:tab w:val="left" w:pos="426"/>
          <w:tab w:val="left" w:pos="567"/>
          <w:tab w:val="left" w:pos="851"/>
        </w:tabs>
        <w:suppressAutoHyphens/>
        <w:autoSpaceDE w:val="0"/>
        <w:autoSpaceDN w:val="0"/>
        <w:adjustRightInd w:val="0"/>
        <w:jc w:val="both"/>
      </w:pPr>
    </w:p>
    <w:p w14:paraId="193D8638" w14:textId="5722AE83" w:rsidR="007950E9" w:rsidRPr="00D05AC0" w:rsidRDefault="007950E9" w:rsidP="004C502A">
      <w:pPr>
        <w:tabs>
          <w:tab w:val="left" w:pos="360"/>
          <w:tab w:val="left" w:pos="426"/>
          <w:tab w:val="left" w:pos="567"/>
          <w:tab w:val="left" w:pos="851"/>
        </w:tabs>
        <w:suppressAutoHyphens/>
        <w:autoSpaceDE w:val="0"/>
        <w:autoSpaceDN w:val="0"/>
        <w:adjustRightInd w:val="0"/>
        <w:jc w:val="both"/>
        <w:rPr>
          <w:b/>
          <w:bCs/>
        </w:rPr>
      </w:pPr>
      <w:r w:rsidRPr="00D05AC0">
        <w:rPr>
          <w:b/>
          <w:bCs/>
        </w:rPr>
        <w:t>XX</w:t>
      </w:r>
      <w:r w:rsidR="000E7C90" w:rsidRPr="00D05AC0">
        <w:rPr>
          <w:b/>
          <w:bCs/>
        </w:rPr>
        <w:t>I</w:t>
      </w:r>
      <w:r w:rsidRPr="00D05AC0">
        <w:rPr>
          <w:b/>
          <w:bCs/>
        </w:rPr>
        <w:t>.</w:t>
      </w:r>
      <w:r w:rsidRPr="00D05AC0">
        <w:rPr>
          <w:b/>
          <w:bCs/>
        </w:rPr>
        <w:tab/>
        <w:t>Osoba uprawniona do komunikowania się z Wykonawcami</w:t>
      </w:r>
    </w:p>
    <w:p w14:paraId="0821EC34" w14:textId="186F45D5" w:rsidR="007950E9" w:rsidRPr="00D05AC0" w:rsidRDefault="007950E9" w:rsidP="004C502A">
      <w:pPr>
        <w:tabs>
          <w:tab w:val="left" w:pos="360"/>
          <w:tab w:val="left" w:pos="426"/>
          <w:tab w:val="left" w:pos="567"/>
          <w:tab w:val="left" w:pos="851"/>
        </w:tabs>
        <w:suppressAutoHyphens/>
        <w:autoSpaceDE w:val="0"/>
        <w:autoSpaceDN w:val="0"/>
        <w:adjustRightInd w:val="0"/>
        <w:jc w:val="both"/>
        <w:rPr>
          <w:b/>
          <w:bCs/>
        </w:rPr>
      </w:pPr>
    </w:p>
    <w:p w14:paraId="7FD6C608" w14:textId="554F40D8" w:rsidR="007950E9" w:rsidRPr="00D05AC0" w:rsidRDefault="00F81D39" w:rsidP="00534F81">
      <w:pPr>
        <w:tabs>
          <w:tab w:val="left" w:pos="426"/>
        </w:tabs>
        <w:suppressAutoHyphens/>
        <w:autoSpaceDE w:val="0"/>
        <w:autoSpaceDN w:val="0"/>
        <w:adjustRightInd w:val="0"/>
        <w:ind w:left="420" w:hanging="420"/>
        <w:contextualSpacing/>
        <w:jc w:val="both"/>
        <w:rPr>
          <w:b/>
        </w:rPr>
      </w:pPr>
      <w:r w:rsidRPr="00D05AC0">
        <w:t>1.</w:t>
      </w:r>
      <w:r w:rsidRPr="00D05AC0">
        <w:tab/>
      </w:r>
      <w:r w:rsidR="007950E9" w:rsidRPr="00D05AC0">
        <w:t>Osoba uprawniona do porozumiewania się z Wykonawcami w sprawach proceduralnych w</w:t>
      </w:r>
      <w:r w:rsidR="00444F76">
        <w:t> </w:t>
      </w:r>
      <w:r w:rsidR="007950E9" w:rsidRPr="00D05AC0">
        <w:t xml:space="preserve">przedmiotowym postępowaniu – </w:t>
      </w:r>
      <w:r w:rsidR="00444F76">
        <w:rPr>
          <w:b/>
        </w:rPr>
        <w:t>Zbigniew Szlachtowicz</w:t>
      </w:r>
      <w:r w:rsidR="007950E9" w:rsidRPr="00D05AC0">
        <w:rPr>
          <w:b/>
        </w:rPr>
        <w:t xml:space="preserve"> tel. </w:t>
      </w:r>
      <w:r w:rsidR="00BF541F" w:rsidRPr="00D05AC0">
        <w:rPr>
          <w:b/>
        </w:rPr>
        <w:t>89/52</w:t>
      </w:r>
      <w:r w:rsidR="00444F76">
        <w:rPr>
          <w:b/>
        </w:rPr>
        <w:t>3</w:t>
      </w:r>
      <w:r w:rsidR="009030DC">
        <w:rPr>
          <w:b/>
        </w:rPr>
        <w:t>3912</w:t>
      </w:r>
      <w:r w:rsidR="00033FCD" w:rsidRPr="00D05AC0">
        <w:rPr>
          <w:b/>
        </w:rPr>
        <w:t xml:space="preserve"> </w:t>
      </w:r>
      <w:r w:rsidR="007950E9" w:rsidRPr="00D05AC0">
        <w:rPr>
          <w:b/>
        </w:rPr>
        <w:t>e-mail:</w:t>
      </w:r>
      <w:r w:rsidR="00BF541F" w:rsidRPr="00D05AC0">
        <w:rPr>
          <w:b/>
        </w:rPr>
        <w:t xml:space="preserve"> </w:t>
      </w:r>
      <w:r w:rsidR="009030DC">
        <w:rPr>
          <w:b/>
        </w:rPr>
        <w:t>zbigniew.szlachtowicz</w:t>
      </w:r>
      <w:r w:rsidR="00BF541F" w:rsidRPr="00D05AC0">
        <w:rPr>
          <w:b/>
        </w:rPr>
        <w:t>@uwm.edu.pl</w:t>
      </w:r>
    </w:p>
    <w:p w14:paraId="162780D0" w14:textId="77777777" w:rsidR="005E15AC" w:rsidRPr="00D05AC0" w:rsidRDefault="005E15AC" w:rsidP="004C502A">
      <w:pPr>
        <w:tabs>
          <w:tab w:val="left" w:pos="360"/>
          <w:tab w:val="left" w:pos="426"/>
          <w:tab w:val="left" w:pos="567"/>
          <w:tab w:val="left" w:pos="851"/>
        </w:tabs>
        <w:suppressAutoHyphens/>
        <w:autoSpaceDE w:val="0"/>
        <w:autoSpaceDN w:val="0"/>
        <w:adjustRightInd w:val="0"/>
        <w:jc w:val="both"/>
      </w:pPr>
    </w:p>
    <w:p w14:paraId="3EB98964" w14:textId="7F9CBB8A" w:rsidR="00745116" w:rsidRPr="00D05AC0" w:rsidRDefault="00745116" w:rsidP="004C502A">
      <w:pPr>
        <w:tabs>
          <w:tab w:val="left" w:pos="360"/>
          <w:tab w:val="left" w:pos="426"/>
          <w:tab w:val="left" w:pos="567"/>
          <w:tab w:val="left" w:pos="851"/>
        </w:tabs>
        <w:suppressAutoHyphens/>
        <w:autoSpaceDE w:val="0"/>
        <w:autoSpaceDN w:val="0"/>
        <w:adjustRightInd w:val="0"/>
        <w:jc w:val="both"/>
        <w:rPr>
          <w:b/>
          <w:bCs/>
          <w:u w:val="single"/>
        </w:rPr>
      </w:pPr>
      <w:r w:rsidRPr="00D05AC0">
        <w:rPr>
          <w:b/>
          <w:bCs/>
          <w:u w:val="single"/>
        </w:rPr>
        <w:t>Wykaz Załączników do SWZ:</w:t>
      </w:r>
    </w:p>
    <w:p w14:paraId="6ED894A5" w14:textId="7E9DE0A5" w:rsidR="00745116" w:rsidRPr="00D05AC0" w:rsidRDefault="00745116" w:rsidP="004C502A">
      <w:pPr>
        <w:tabs>
          <w:tab w:val="left" w:pos="284"/>
          <w:tab w:val="left" w:pos="360"/>
          <w:tab w:val="left" w:pos="426"/>
          <w:tab w:val="left" w:pos="567"/>
        </w:tabs>
        <w:suppressAutoHyphens/>
        <w:autoSpaceDE w:val="0"/>
        <w:autoSpaceDN w:val="0"/>
        <w:adjustRightInd w:val="0"/>
        <w:jc w:val="both"/>
      </w:pPr>
      <w:r w:rsidRPr="00D05AC0">
        <w:t>1.</w:t>
      </w:r>
      <w:r w:rsidRPr="00D05AC0">
        <w:tab/>
        <w:t xml:space="preserve">Załącznik nr 1 -  </w:t>
      </w:r>
      <w:r w:rsidR="00DE693C" w:rsidRPr="00D05AC0">
        <w:t>Formularz o</w:t>
      </w:r>
      <w:r w:rsidRPr="00D05AC0">
        <w:t xml:space="preserve">pis przedmiotu zamówienia </w:t>
      </w:r>
    </w:p>
    <w:p w14:paraId="05CB7D8C" w14:textId="09C01281" w:rsidR="00745116" w:rsidRPr="00D05AC0" w:rsidRDefault="00745116" w:rsidP="004C502A">
      <w:pPr>
        <w:tabs>
          <w:tab w:val="left" w:pos="284"/>
          <w:tab w:val="left" w:pos="360"/>
          <w:tab w:val="left" w:pos="426"/>
          <w:tab w:val="left" w:pos="567"/>
        </w:tabs>
        <w:suppressAutoHyphens/>
        <w:autoSpaceDE w:val="0"/>
        <w:autoSpaceDN w:val="0"/>
        <w:adjustRightInd w:val="0"/>
        <w:jc w:val="both"/>
      </w:pPr>
      <w:r w:rsidRPr="00D05AC0">
        <w:t xml:space="preserve">2.  Załącznik nr 2 - </w:t>
      </w:r>
      <w:r w:rsidR="00DE693C" w:rsidRPr="00D05AC0">
        <w:t xml:space="preserve"> </w:t>
      </w:r>
      <w:r w:rsidRPr="00D05AC0">
        <w:t>Formularz oferty.</w:t>
      </w:r>
    </w:p>
    <w:p w14:paraId="6A9C2438" w14:textId="28929C62" w:rsidR="00745116" w:rsidRPr="00D05AC0" w:rsidRDefault="00745116" w:rsidP="004C502A">
      <w:pPr>
        <w:tabs>
          <w:tab w:val="left" w:pos="284"/>
          <w:tab w:val="left" w:pos="360"/>
        </w:tabs>
        <w:suppressAutoHyphens/>
        <w:autoSpaceDE w:val="0"/>
        <w:autoSpaceDN w:val="0"/>
        <w:adjustRightInd w:val="0"/>
        <w:jc w:val="both"/>
      </w:pPr>
      <w:r w:rsidRPr="00D05AC0">
        <w:t>3.  Załącznik nr 3 -  Oświadczenie o braku podstaw do wykluczenia.</w:t>
      </w:r>
    </w:p>
    <w:p w14:paraId="032679AD" w14:textId="1B8613F3" w:rsidR="00745116" w:rsidRPr="00D05AC0" w:rsidRDefault="00DE693C" w:rsidP="00DE693C">
      <w:pPr>
        <w:tabs>
          <w:tab w:val="left" w:pos="284"/>
          <w:tab w:val="left" w:pos="360"/>
        </w:tabs>
        <w:suppressAutoHyphens/>
        <w:autoSpaceDE w:val="0"/>
        <w:autoSpaceDN w:val="0"/>
        <w:adjustRightInd w:val="0"/>
        <w:jc w:val="both"/>
      </w:pPr>
      <w:r w:rsidRPr="00D05AC0">
        <w:t>4.  Załącznik nr 4 – Oświadczenie dotyczące spełnienia warunków udziału w postępowaniu.</w:t>
      </w:r>
    </w:p>
    <w:p w14:paraId="589CC328" w14:textId="6E1DDB09" w:rsidR="008A08F3" w:rsidRPr="00D05AC0" w:rsidRDefault="00A27966" w:rsidP="00A27966">
      <w:pPr>
        <w:tabs>
          <w:tab w:val="left" w:pos="284"/>
          <w:tab w:val="left" w:pos="360"/>
          <w:tab w:val="left" w:pos="426"/>
          <w:tab w:val="left" w:pos="567"/>
        </w:tabs>
        <w:suppressAutoHyphens/>
        <w:autoSpaceDE w:val="0"/>
        <w:autoSpaceDN w:val="0"/>
        <w:adjustRightInd w:val="0"/>
        <w:ind w:left="360" w:hanging="360"/>
        <w:jc w:val="both"/>
      </w:pPr>
      <w:r w:rsidRPr="00D05AC0">
        <w:t>5</w:t>
      </w:r>
      <w:r w:rsidR="00745116" w:rsidRPr="00D05AC0">
        <w:t xml:space="preserve">. </w:t>
      </w:r>
      <w:r w:rsidR="00745116" w:rsidRPr="00D05AC0">
        <w:tab/>
        <w:t>Załącznik nr 5 –</w:t>
      </w:r>
      <w:r w:rsidR="00DE693C" w:rsidRPr="00D05AC0">
        <w:t xml:space="preserve"> P</w:t>
      </w:r>
      <w:r w:rsidR="00745116" w:rsidRPr="00D05AC0">
        <w:t>rojektowane postanowienia umowy</w:t>
      </w:r>
      <w:r w:rsidR="00DE693C" w:rsidRPr="00D05AC0">
        <w:t>.</w:t>
      </w:r>
    </w:p>
    <w:p w14:paraId="63316C23" w14:textId="0B05CA49" w:rsidR="005D338E" w:rsidRDefault="00A27966" w:rsidP="00621F43">
      <w:pPr>
        <w:tabs>
          <w:tab w:val="left" w:pos="284"/>
          <w:tab w:val="left" w:pos="360"/>
          <w:tab w:val="left" w:pos="426"/>
          <w:tab w:val="left" w:pos="567"/>
        </w:tabs>
        <w:suppressAutoHyphens/>
        <w:autoSpaceDE w:val="0"/>
        <w:autoSpaceDN w:val="0"/>
        <w:adjustRightInd w:val="0"/>
        <w:ind w:left="360" w:hanging="360"/>
      </w:pPr>
      <w:r w:rsidRPr="00D05AC0">
        <w:t>6</w:t>
      </w:r>
      <w:r w:rsidR="008A08F3" w:rsidRPr="00D05AC0">
        <w:t xml:space="preserve">.  Załącznik nr </w:t>
      </w:r>
      <w:r w:rsidRPr="00D05AC0">
        <w:t>6</w:t>
      </w:r>
      <w:r w:rsidR="008A08F3" w:rsidRPr="00D05AC0">
        <w:t xml:space="preserve"> – Wykaz </w:t>
      </w:r>
      <w:r w:rsidR="005D338E" w:rsidRPr="00D05AC0">
        <w:t>robót</w:t>
      </w:r>
      <w:r w:rsidR="008A08F3" w:rsidRPr="00D05AC0">
        <w:t>.</w:t>
      </w:r>
    </w:p>
    <w:p w14:paraId="6B5468FF" w14:textId="2A0C3F7D" w:rsidR="00DB5CFE" w:rsidRPr="00D05AC0" w:rsidRDefault="00DB5CFE" w:rsidP="00621F43">
      <w:pPr>
        <w:tabs>
          <w:tab w:val="left" w:pos="284"/>
          <w:tab w:val="left" w:pos="360"/>
          <w:tab w:val="left" w:pos="426"/>
          <w:tab w:val="left" w:pos="567"/>
        </w:tabs>
        <w:suppressAutoHyphens/>
        <w:autoSpaceDE w:val="0"/>
        <w:autoSpaceDN w:val="0"/>
        <w:adjustRightInd w:val="0"/>
        <w:ind w:left="360" w:hanging="360"/>
      </w:pPr>
      <w:r>
        <w:t>7</w:t>
      </w:r>
      <w:r w:rsidRPr="00D05AC0">
        <w:t>.</w:t>
      </w:r>
      <w:r>
        <w:t xml:space="preserve">  </w:t>
      </w:r>
      <w:r w:rsidRPr="00D05AC0">
        <w:t>Załącznik nr</w:t>
      </w:r>
      <w:r>
        <w:t xml:space="preserve"> 7 - </w:t>
      </w:r>
      <w:r w:rsidR="000C5D7B" w:rsidRPr="000C5D7B">
        <w:t>Wykaz osób.</w:t>
      </w:r>
    </w:p>
    <w:p w14:paraId="6B86220C" w14:textId="090F4CAA" w:rsidR="00A700A9" w:rsidRPr="00D05AC0" w:rsidRDefault="005D338E" w:rsidP="005D338E">
      <w:pPr>
        <w:tabs>
          <w:tab w:val="left" w:pos="0"/>
        </w:tabs>
        <w:suppressAutoHyphens/>
        <w:autoSpaceDE w:val="0"/>
        <w:autoSpaceDN w:val="0"/>
        <w:adjustRightInd w:val="0"/>
        <w:ind w:left="284" w:hanging="360"/>
      </w:pPr>
      <w:r w:rsidRPr="00D05AC0">
        <w:t xml:space="preserve"> </w:t>
      </w:r>
      <w:r w:rsidR="00A27966" w:rsidRPr="00D05AC0">
        <w:t>8</w:t>
      </w:r>
      <w:r w:rsidRPr="00D05AC0">
        <w:t>.</w:t>
      </w:r>
      <w:r w:rsidR="00A700A9" w:rsidRPr="00D05AC0">
        <w:tab/>
        <w:t>Załącznik nr</w:t>
      </w:r>
      <w:r w:rsidR="00907CD2" w:rsidRPr="00D05AC0">
        <w:t xml:space="preserve"> </w:t>
      </w:r>
      <w:r w:rsidR="00D55F80">
        <w:t>8</w:t>
      </w:r>
      <w:r w:rsidR="00A700A9" w:rsidRPr="00D05AC0">
        <w:t xml:space="preserve"> – </w:t>
      </w:r>
      <w:r w:rsidR="00510822" w:rsidRPr="00D05AC0">
        <w:t xml:space="preserve"> </w:t>
      </w:r>
      <w:r w:rsidR="00725C77" w:rsidRPr="00D05AC0">
        <w:t>Zobowiązanie</w:t>
      </w:r>
      <w:r w:rsidR="00A700A9" w:rsidRPr="00D05AC0">
        <w:t>.</w:t>
      </w:r>
    </w:p>
    <w:p w14:paraId="2F990292" w14:textId="3F1430B8" w:rsidR="00462C89" w:rsidRPr="00D05AC0" w:rsidRDefault="00A27966" w:rsidP="004C502A">
      <w:pPr>
        <w:tabs>
          <w:tab w:val="left" w:pos="6390"/>
        </w:tabs>
      </w:pPr>
      <w:r w:rsidRPr="00D05AC0">
        <w:t>9</w:t>
      </w:r>
      <w:r w:rsidR="004B1BB9" w:rsidRPr="00D05AC0">
        <w:t>.</w:t>
      </w:r>
      <w:r w:rsidR="005E15AC" w:rsidRPr="00D05AC0">
        <w:t xml:space="preserve">  </w:t>
      </w:r>
      <w:r w:rsidR="00462C89" w:rsidRPr="00D05AC0">
        <w:t xml:space="preserve">Załącznik nr </w:t>
      </w:r>
      <w:r w:rsidR="00D55F80">
        <w:t>9</w:t>
      </w:r>
      <w:r w:rsidR="00462C89" w:rsidRPr="00D05AC0">
        <w:t xml:space="preserve"> –</w:t>
      </w:r>
      <w:r w:rsidR="009030DC">
        <w:t xml:space="preserve"> </w:t>
      </w:r>
      <w:r w:rsidR="00462C89" w:rsidRPr="00D05AC0">
        <w:t>Wzór Oświadczenia</w:t>
      </w:r>
      <w:r w:rsidR="00D55F80">
        <w:t>.</w:t>
      </w:r>
    </w:p>
    <w:p w14:paraId="35CDA3A7" w14:textId="4A67C34F" w:rsidR="000F3D1F" w:rsidRPr="00D05AC0" w:rsidRDefault="000F3D1F" w:rsidP="000F3D1F">
      <w:pPr>
        <w:tabs>
          <w:tab w:val="left" w:pos="6390"/>
        </w:tabs>
      </w:pPr>
    </w:p>
    <w:p w14:paraId="75BD174A" w14:textId="2D0C0CA5" w:rsidR="000F3D1F" w:rsidRPr="00D05AC0" w:rsidRDefault="000F3D1F" w:rsidP="004C502A">
      <w:pPr>
        <w:tabs>
          <w:tab w:val="left" w:pos="6390"/>
        </w:tabs>
      </w:pPr>
    </w:p>
    <w:p w14:paraId="7733F133" w14:textId="77777777" w:rsidR="004B1BB9" w:rsidRPr="00D05AC0" w:rsidRDefault="004B1BB9" w:rsidP="004C502A">
      <w:pPr>
        <w:tabs>
          <w:tab w:val="left" w:pos="6390"/>
        </w:tabs>
      </w:pPr>
    </w:p>
    <w:p w14:paraId="4418AA9F" w14:textId="7D5FAE0C" w:rsidR="00745116" w:rsidRPr="00D05AC0" w:rsidRDefault="00745116" w:rsidP="004C502A">
      <w:pPr>
        <w:tabs>
          <w:tab w:val="left" w:pos="6390"/>
        </w:tabs>
      </w:pPr>
      <w:r w:rsidRPr="00D05AC0">
        <w:t xml:space="preserve">Olsztyn, dnia  </w:t>
      </w:r>
      <w:r w:rsidR="00D55F80">
        <w:t>05</w:t>
      </w:r>
      <w:r w:rsidR="005C4361" w:rsidRPr="00D05AC0">
        <w:t>.</w:t>
      </w:r>
      <w:r w:rsidR="000531B3" w:rsidRPr="00D05AC0">
        <w:t>0</w:t>
      </w:r>
      <w:r w:rsidR="00D55F80">
        <w:t>4</w:t>
      </w:r>
      <w:r w:rsidR="00725C77" w:rsidRPr="00D05AC0">
        <w:t>.202</w:t>
      </w:r>
      <w:r w:rsidR="007D72B8" w:rsidRPr="00D05AC0">
        <w:t>4</w:t>
      </w:r>
      <w:r w:rsidR="00127A50" w:rsidRPr="00D05AC0">
        <w:t xml:space="preserve"> </w:t>
      </w:r>
      <w:r w:rsidRPr="00D05AC0">
        <w:t>r.</w:t>
      </w:r>
    </w:p>
    <w:p w14:paraId="611074C9" w14:textId="77777777" w:rsidR="00065E48" w:rsidRPr="00D05AC0" w:rsidRDefault="00065E48" w:rsidP="00065E48">
      <w:pPr>
        <w:spacing w:line="259" w:lineRule="auto"/>
        <w:ind w:left="5664" w:firstLine="708"/>
        <w:jc w:val="both"/>
        <w:rPr>
          <w:rFonts w:eastAsia="Calibri"/>
          <w:iCs/>
          <w:sz w:val="22"/>
          <w:szCs w:val="22"/>
          <w:lang w:eastAsia="en-US"/>
        </w:rPr>
      </w:pPr>
      <w:bookmarkStart w:id="14" w:name="_Hlk132367687"/>
      <w:r w:rsidRPr="00D05AC0">
        <w:rPr>
          <w:rFonts w:eastAsia="Calibri"/>
          <w:iCs/>
          <w:sz w:val="22"/>
          <w:szCs w:val="22"/>
          <w:lang w:eastAsia="en-US"/>
        </w:rPr>
        <w:t>KANCLERZ</w:t>
      </w:r>
    </w:p>
    <w:p w14:paraId="4F5D283F" w14:textId="77777777" w:rsidR="00065E48" w:rsidRPr="00D05AC0" w:rsidRDefault="00065E48" w:rsidP="00065E48">
      <w:pPr>
        <w:spacing w:line="259" w:lineRule="auto"/>
        <w:ind w:left="4956" w:firstLine="708"/>
        <w:jc w:val="both"/>
        <w:rPr>
          <w:rFonts w:eastAsia="Calibri"/>
          <w:iCs/>
          <w:sz w:val="22"/>
          <w:szCs w:val="22"/>
          <w:lang w:eastAsia="en-US"/>
        </w:rPr>
      </w:pPr>
      <w:r w:rsidRPr="00D05AC0">
        <w:rPr>
          <w:rFonts w:eastAsia="Calibri"/>
          <w:iCs/>
          <w:sz w:val="22"/>
          <w:szCs w:val="22"/>
          <w:lang w:eastAsia="en-US"/>
        </w:rPr>
        <w:t>mgr inż. Bogusław Stec</w:t>
      </w:r>
    </w:p>
    <w:p w14:paraId="179157A3" w14:textId="247A5A84" w:rsidR="00065E48" w:rsidRPr="00D05AC0" w:rsidRDefault="00065E48" w:rsidP="00065E48">
      <w:pPr>
        <w:spacing w:line="360" w:lineRule="auto"/>
        <w:ind w:left="4956" w:firstLine="708"/>
        <w:jc w:val="both"/>
        <w:rPr>
          <w:rFonts w:ascii="Calibri" w:eastAsia="Calibri" w:hAnsi="Calibri"/>
          <w:i/>
          <w:sz w:val="22"/>
          <w:szCs w:val="22"/>
          <w:lang w:eastAsia="en-US"/>
        </w:rPr>
      </w:pPr>
      <w:r w:rsidRPr="00D05AC0">
        <w:rPr>
          <w:rFonts w:ascii="Calibri" w:eastAsia="Calibri" w:hAnsi="Calibri"/>
          <w:i/>
          <w:sz w:val="22"/>
          <w:szCs w:val="22"/>
          <w:lang w:eastAsia="en-US"/>
        </w:rPr>
        <w:t>(podpisano elektronicznie)</w:t>
      </w:r>
      <w:bookmarkEnd w:id="14"/>
    </w:p>
    <w:p w14:paraId="01567BBE" w14:textId="681036B9" w:rsidR="00745116" w:rsidRPr="00D05AC0" w:rsidRDefault="00745116" w:rsidP="004C502A">
      <w:pPr>
        <w:ind w:left="4248" w:firstLine="708"/>
      </w:pPr>
      <w:r w:rsidRPr="00D05AC0">
        <w:t xml:space="preserve">           _____________________</w:t>
      </w:r>
    </w:p>
    <w:p w14:paraId="4C5FC4C5" w14:textId="33A45924" w:rsidR="00065E48" w:rsidRPr="00D05AC0" w:rsidRDefault="00745116" w:rsidP="00025ADB">
      <w:r w:rsidRPr="00D05AC0">
        <w:t xml:space="preserve">                                                                                              (podpis osoby upoważnionej)</w:t>
      </w:r>
    </w:p>
    <w:p w14:paraId="2D514DFE" w14:textId="77777777" w:rsidR="00065E48" w:rsidRPr="00D05AC0" w:rsidRDefault="00065E48" w:rsidP="00025ADB">
      <w:pPr>
        <w:rPr>
          <w:i/>
          <w:iCs/>
          <w:sz w:val="20"/>
          <w:szCs w:val="20"/>
        </w:rPr>
      </w:pPr>
    </w:p>
    <w:p w14:paraId="4CE2B464" w14:textId="77777777" w:rsidR="00CC29C8" w:rsidRPr="00D05AC0" w:rsidRDefault="00CC29C8" w:rsidP="00025ADB">
      <w:pPr>
        <w:rPr>
          <w:i/>
          <w:iCs/>
          <w:sz w:val="20"/>
          <w:szCs w:val="20"/>
        </w:rPr>
      </w:pPr>
    </w:p>
    <w:p w14:paraId="1EC8F5F1" w14:textId="77777777" w:rsidR="00CC29C8" w:rsidRPr="00D05AC0" w:rsidRDefault="00CC29C8" w:rsidP="00025ADB">
      <w:pPr>
        <w:rPr>
          <w:i/>
          <w:iCs/>
          <w:sz w:val="20"/>
          <w:szCs w:val="20"/>
        </w:rPr>
      </w:pPr>
    </w:p>
    <w:p w14:paraId="117E656E" w14:textId="77777777" w:rsidR="00CC29C8" w:rsidRPr="00D05AC0" w:rsidRDefault="00CC29C8" w:rsidP="00025ADB">
      <w:pPr>
        <w:rPr>
          <w:i/>
          <w:iCs/>
          <w:sz w:val="20"/>
          <w:szCs w:val="20"/>
        </w:rPr>
      </w:pPr>
    </w:p>
    <w:p w14:paraId="32071448" w14:textId="77777777" w:rsidR="00CC29C8" w:rsidRPr="00D05AC0" w:rsidRDefault="00CC29C8" w:rsidP="00025ADB">
      <w:pPr>
        <w:rPr>
          <w:i/>
          <w:iCs/>
          <w:sz w:val="20"/>
          <w:szCs w:val="20"/>
        </w:rPr>
      </w:pPr>
    </w:p>
    <w:p w14:paraId="61F4D751" w14:textId="77777777" w:rsidR="00CC29C8" w:rsidRPr="00D05AC0" w:rsidRDefault="00CC29C8" w:rsidP="00025ADB">
      <w:pPr>
        <w:rPr>
          <w:i/>
          <w:iCs/>
          <w:sz w:val="20"/>
          <w:szCs w:val="20"/>
        </w:rPr>
      </w:pPr>
    </w:p>
    <w:p w14:paraId="27BDBCB2" w14:textId="77777777" w:rsidR="00CC29C8" w:rsidRPr="00D05AC0" w:rsidRDefault="00CC29C8" w:rsidP="00025ADB">
      <w:pPr>
        <w:rPr>
          <w:i/>
          <w:iCs/>
          <w:sz w:val="20"/>
          <w:szCs w:val="20"/>
        </w:rPr>
      </w:pPr>
    </w:p>
    <w:p w14:paraId="61BCF530" w14:textId="77777777" w:rsidR="00CC29C8" w:rsidRPr="00D05AC0" w:rsidRDefault="00CC29C8" w:rsidP="00025ADB">
      <w:pPr>
        <w:rPr>
          <w:i/>
          <w:iCs/>
          <w:sz w:val="20"/>
          <w:szCs w:val="20"/>
        </w:rPr>
      </w:pPr>
    </w:p>
    <w:p w14:paraId="7929D8D1" w14:textId="77777777" w:rsidR="00CC29C8" w:rsidRPr="00D05AC0" w:rsidRDefault="00CC29C8" w:rsidP="00025ADB">
      <w:pPr>
        <w:rPr>
          <w:i/>
          <w:iCs/>
          <w:sz w:val="20"/>
          <w:szCs w:val="20"/>
        </w:rPr>
      </w:pPr>
    </w:p>
    <w:p w14:paraId="3C4E29E0" w14:textId="77777777" w:rsidR="00CC29C8" w:rsidRPr="00D05AC0" w:rsidRDefault="00CC29C8" w:rsidP="00025ADB">
      <w:pPr>
        <w:rPr>
          <w:i/>
          <w:iCs/>
          <w:sz w:val="20"/>
          <w:szCs w:val="20"/>
        </w:rPr>
      </w:pPr>
    </w:p>
    <w:p w14:paraId="013559A7" w14:textId="77777777" w:rsidR="00CC29C8" w:rsidRPr="00D05AC0" w:rsidRDefault="00CC29C8" w:rsidP="00025ADB">
      <w:pPr>
        <w:rPr>
          <w:i/>
          <w:iCs/>
          <w:sz w:val="20"/>
          <w:szCs w:val="20"/>
        </w:rPr>
      </w:pPr>
    </w:p>
    <w:p w14:paraId="1CC5AEC7" w14:textId="78EC7D30" w:rsidR="00081CE4" w:rsidRPr="00D05AC0" w:rsidRDefault="0089789B" w:rsidP="0089789B">
      <w:r w:rsidRPr="0089789B">
        <w:rPr>
          <w:i/>
          <w:iCs/>
          <w:sz w:val="20"/>
          <w:szCs w:val="20"/>
        </w:rPr>
        <w:t>Sporządził: Zbigniew Szlachtowicz</w:t>
      </w:r>
    </w:p>
    <w:sectPr w:rsidR="00081CE4" w:rsidRPr="00D05AC0" w:rsidSect="004A41AC">
      <w:headerReference w:type="default" r:id="rId15"/>
      <w:footerReference w:type="default" r:id="rId16"/>
      <w:headerReference w:type="first" r:id="rId17"/>
      <w:footerReference w:type="first" r:id="rId18"/>
      <w:pgSz w:w="11906" w:h="16838" w:code="9"/>
      <w:pgMar w:top="0" w:right="1134"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1303A" w14:textId="77777777" w:rsidR="004A41AC" w:rsidRDefault="004A41AC">
      <w:r>
        <w:separator/>
      </w:r>
    </w:p>
  </w:endnote>
  <w:endnote w:type="continuationSeparator" w:id="0">
    <w:p w14:paraId="4068916C" w14:textId="77777777" w:rsidR="004A41AC" w:rsidRDefault="004A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A2C7F" w14:textId="77777777" w:rsidR="00BE6024" w:rsidRDefault="00BE6024">
    <w:pPr>
      <w:pStyle w:val="Stopka"/>
      <w:jc w:val="center"/>
      <w:rPr>
        <w:sz w:val="20"/>
        <w:szCs w:val="20"/>
      </w:rPr>
    </w:pPr>
  </w:p>
  <w:p w14:paraId="7AE5E1B6" w14:textId="7F69BC4F" w:rsidR="00AF710F" w:rsidRPr="004954C8" w:rsidRDefault="00AF710F">
    <w:pPr>
      <w:pStyle w:val="Stopka"/>
      <w:jc w:val="center"/>
      <w:rPr>
        <w:sz w:val="20"/>
        <w:szCs w:val="20"/>
      </w:rPr>
    </w:pPr>
    <w:r w:rsidRPr="004954C8">
      <w:rPr>
        <w:sz w:val="20"/>
        <w:szCs w:val="20"/>
      </w:rPr>
      <w:fldChar w:fldCharType="begin"/>
    </w:r>
    <w:r w:rsidRPr="004954C8">
      <w:rPr>
        <w:sz w:val="20"/>
        <w:szCs w:val="20"/>
      </w:rPr>
      <w:instrText xml:space="preserve"> PAGE   \* MERGEFORMAT </w:instrText>
    </w:r>
    <w:r w:rsidRPr="004954C8">
      <w:rPr>
        <w:sz w:val="20"/>
        <w:szCs w:val="20"/>
      </w:rPr>
      <w:fldChar w:fldCharType="separate"/>
    </w:r>
    <w:r w:rsidR="00427636">
      <w:rPr>
        <w:noProof/>
        <w:sz w:val="20"/>
        <w:szCs w:val="20"/>
      </w:rPr>
      <w:t>13</w:t>
    </w:r>
    <w:r w:rsidRPr="004954C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2309C" w14:textId="77777777" w:rsidR="0089789B" w:rsidRDefault="0089789B" w:rsidP="0089789B">
    <w:pPr>
      <w:pStyle w:val="Stopka"/>
      <w:jc w:val="center"/>
      <w:rPr>
        <w:noProof/>
        <w:sz w:val="20"/>
        <w:szCs w:val="20"/>
      </w:rPr>
    </w:pPr>
  </w:p>
  <w:p w14:paraId="4EEEA423" w14:textId="7C6F385D" w:rsidR="00AF710F" w:rsidRPr="0089789B" w:rsidRDefault="00AF710F" w:rsidP="0089789B">
    <w:pPr>
      <w:pStyle w:val="Stopka"/>
      <w:jc w:val="center"/>
      <w:rPr>
        <w:noProof/>
        <w:sz w:val="20"/>
        <w:szCs w:val="20"/>
      </w:rPr>
    </w:pPr>
    <w:r w:rsidRPr="0089789B">
      <w:rPr>
        <w:noProof/>
        <w:sz w:val="20"/>
        <w:szCs w:val="20"/>
      </w:rPr>
      <w:fldChar w:fldCharType="begin"/>
    </w:r>
    <w:r w:rsidRPr="0089789B">
      <w:rPr>
        <w:noProof/>
        <w:sz w:val="20"/>
        <w:szCs w:val="20"/>
      </w:rPr>
      <w:instrText>PAGE   \* MERGEFORMAT</w:instrText>
    </w:r>
    <w:r w:rsidRPr="0089789B">
      <w:rPr>
        <w:noProof/>
        <w:sz w:val="20"/>
        <w:szCs w:val="20"/>
      </w:rPr>
      <w:fldChar w:fldCharType="separate"/>
    </w:r>
    <w:r w:rsidR="00427636" w:rsidRPr="0089789B">
      <w:rPr>
        <w:noProof/>
        <w:sz w:val="20"/>
        <w:szCs w:val="20"/>
      </w:rPr>
      <w:t>1</w:t>
    </w:r>
    <w:r w:rsidRPr="0089789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5DF69" w14:textId="77777777" w:rsidR="004A41AC" w:rsidRDefault="004A41AC">
      <w:r>
        <w:separator/>
      </w:r>
    </w:p>
  </w:footnote>
  <w:footnote w:type="continuationSeparator" w:id="0">
    <w:p w14:paraId="5F95910A" w14:textId="77777777" w:rsidR="004A41AC" w:rsidRDefault="004A4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EB291" w14:textId="77777777" w:rsidR="005A5F71" w:rsidRDefault="005A5F71">
    <w:pPr>
      <w:pStyle w:val="Nagwek"/>
    </w:pPr>
  </w:p>
  <w:p w14:paraId="7DD44C1F" w14:textId="77777777" w:rsidR="005A5F71" w:rsidRDefault="005A5F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9613A" w14:textId="298CFF8B" w:rsidR="00AF710F" w:rsidRDefault="00065430" w:rsidP="004C502A">
    <w:pPr>
      <w:pStyle w:val="Nagwek"/>
    </w:pPr>
    <w:r>
      <w:rPr>
        <w:noProof/>
      </w:rPr>
      <w:drawing>
        <wp:inline distT="0" distB="0" distL="0" distR="0" wp14:anchorId="21344559" wp14:editId="6D55369B">
          <wp:extent cx="5716905" cy="476885"/>
          <wp:effectExtent l="19050" t="0" r="0" b="0"/>
          <wp:docPr id="1003327513" name="Obraz 100332751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1"/>
                  <pic:cNvPicPr>
                    <a:picLocks noChangeAspect="1" noChangeArrowheads="1"/>
                  </pic:cNvPicPr>
                </pic:nvPicPr>
                <pic:blipFill>
                  <a:blip r:embed="rId1"/>
                  <a:srcRect/>
                  <a:stretch>
                    <a:fillRect/>
                  </a:stretch>
                </pic:blipFill>
                <pic:spPr bwMode="auto">
                  <a:xfrm>
                    <a:off x="0" y="0"/>
                    <a:ext cx="5716905" cy="476885"/>
                  </a:xfrm>
                  <a:prstGeom prst="rect">
                    <a:avLst/>
                  </a:prstGeom>
                  <a:noFill/>
                  <a:ln w="9525">
                    <a:noFill/>
                    <a:miter lim="800000"/>
                    <a:headEnd/>
                    <a:tailEnd/>
                  </a:ln>
                </pic:spPr>
              </pic:pic>
            </a:graphicData>
          </a:graphic>
        </wp:inline>
      </w:drawing>
    </w:r>
  </w:p>
  <w:p w14:paraId="0923BE06" w14:textId="77777777" w:rsidR="00AF710F" w:rsidRDefault="00AF710F" w:rsidP="004C502A">
    <w:pPr>
      <w:pStyle w:val="Nagwek"/>
    </w:pPr>
  </w:p>
  <w:p w14:paraId="75BFD062" w14:textId="61D5D45E" w:rsidR="00AF710F" w:rsidRPr="004C502A" w:rsidRDefault="00AF710F" w:rsidP="00065E4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370990"/>
    <w:multiLevelType w:val="hybridMultilevel"/>
    <w:tmpl w:val="70CA80A6"/>
    <w:lvl w:ilvl="0" w:tplc="D5269F52">
      <w:start w:val="1"/>
      <w:numFmt w:val="decimal"/>
      <w:lvlText w:val="%1."/>
      <w:lvlJc w:val="left"/>
      <w:pPr>
        <w:tabs>
          <w:tab w:val="num" w:pos="360"/>
        </w:tabs>
        <w:ind w:left="360" w:hanging="360"/>
      </w:pPr>
      <w:rPr>
        <w:rFonts w:cs="Times New Roman"/>
        <w:b w:val="0"/>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586F29"/>
    <w:multiLevelType w:val="hybridMultilevel"/>
    <w:tmpl w:val="75FCB7CA"/>
    <w:lvl w:ilvl="0" w:tplc="7E481B04">
      <w:start w:val="1"/>
      <w:numFmt w:val="decimal"/>
      <w:lvlText w:val="%1."/>
      <w:lvlJc w:val="left"/>
      <w:pPr>
        <w:ind w:left="360" w:hanging="360"/>
      </w:pPr>
      <w:rPr>
        <w:rFonts w:ascii="Times New Roman" w:eastAsia="Times New Roman" w:hAnsi="Times New Roman" w:cs="Times New Roman" w:hint="default"/>
        <w:b w:val="0"/>
        <w:i w:val="0"/>
        <w:strike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4F5F13"/>
    <w:multiLevelType w:val="multilevel"/>
    <w:tmpl w:val="2F4CEE1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95736"/>
    <w:multiLevelType w:val="hybridMultilevel"/>
    <w:tmpl w:val="E7ECFEDA"/>
    <w:lvl w:ilvl="0" w:tplc="0D6A00A6">
      <w:start w:val="1"/>
      <w:numFmt w:val="decimal"/>
      <w:lvlText w:val="%1."/>
      <w:lvlJc w:val="left"/>
      <w:pPr>
        <w:ind w:left="786" w:hanging="360"/>
      </w:pPr>
      <w:rPr>
        <w:rFonts w:hint="default"/>
        <w:color w:val="auto"/>
      </w:rPr>
    </w:lvl>
    <w:lvl w:ilvl="1" w:tplc="B5B203B4">
      <w:start w:val="1"/>
      <w:numFmt w:val="lowerLetter"/>
      <w:lvlText w:val="%2."/>
      <w:lvlJc w:val="left"/>
      <w:pPr>
        <w:ind w:left="644" w:hanging="360"/>
      </w:pPr>
      <w:rPr>
        <w:b w:val="0"/>
        <w:bCs/>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70F5203"/>
    <w:multiLevelType w:val="hybridMultilevel"/>
    <w:tmpl w:val="8CB0C980"/>
    <w:lvl w:ilvl="0" w:tplc="DCA8AF90">
      <w:start w:val="1"/>
      <w:numFmt w:val="decimal"/>
      <w:lvlText w:val="%1."/>
      <w:lvlJc w:val="left"/>
      <w:pPr>
        <w:ind w:left="360" w:hanging="360"/>
      </w:pPr>
      <w:rPr>
        <w:rFonts w:ascii="Times New Roman" w:hAnsi="Times New Roman" w:cs="Times New Roman" w:hint="default"/>
        <w:b w:val="0"/>
        <w:i w:val="0"/>
        <w:strike w:val="0"/>
        <w:color w:val="auto"/>
      </w:rPr>
    </w:lvl>
    <w:lvl w:ilvl="1" w:tplc="AE9C38D2">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416028"/>
    <w:multiLevelType w:val="multilevel"/>
    <w:tmpl w:val="5A6A04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5C4D9F"/>
    <w:multiLevelType w:val="multilevel"/>
    <w:tmpl w:val="26E0D7DA"/>
    <w:lvl w:ilvl="0">
      <w:start w:val="6"/>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26D313F2"/>
    <w:multiLevelType w:val="hybridMultilevel"/>
    <w:tmpl w:val="AC4C67A0"/>
    <w:lvl w:ilvl="0" w:tplc="0415000F">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5C914B5"/>
    <w:multiLevelType w:val="hybridMultilevel"/>
    <w:tmpl w:val="F79CD9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CBE0568">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87659"/>
    <w:multiLevelType w:val="hybridMultilevel"/>
    <w:tmpl w:val="40300128"/>
    <w:lvl w:ilvl="0" w:tplc="A142D9BE">
      <w:start w:val="1"/>
      <w:numFmt w:val="lowerLetter"/>
      <w:lvlText w:val="%1)"/>
      <w:lvlJc w:val="left"/>
      <w:pPr>
        <w:ind w:left="1353" w:hanging="360"/>
      </w:pPr>
      <w:rPr>
        <w:rFonts w:hint="default"/>
        <w:i w:val="0"/>
        <w:i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3A52152B"/>
    <w:multiLevelType w:val="multilevel"/>
    <w:tmpl w:val="AC8A951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15:restartNumberingAfterBreak="0">
    <w:nsid w:val="3F781914"/>
    <w:multiLevelType w:val="hybridMultilevel"/>
    <w:tmpl w:val="ABAA3B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2557B4A"/>
    <w:multiLevelType w:val="multilevel"/>
    <w:tmpl w:val="A1B07FE0"/>
    <w:lvl w:ilvl="0">
      <w:start w:val="1"/>
      <w:numFmt w:val="decimal"/>
      <w:lvlText w:val="%1."/>
      <w:lvlJc w:val="left"/>
      <w:pPr>
        <w:ind w:left="420" w:hanging="420"/>
      </w:pPr>
      <w:rPr>
        <w:rFonts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4" w15:restartNumberingAfterBreak="0">
    <w:nsid w:val="43A26D5D"/>
    <w:multiLevelType w:val="multilevel"/>
    <w:tmpl w:val="8E68941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0A58C6"/>
    <w:multiLevelType w:val="hybridMultilevel"/>
    <w:tmpl w:val="F6D4D258"/>
    <w:lvl w:ilvl="0" w:tplc="1434725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457B492B"/>
    <w:multiLevelType w:val="multilevel"/>
    <w:tmpl w:val="A7DE9090"/>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7" w15:restartNumberingAfterBreak="0">
    <w:nsid w:val="4A2B0BD1"/>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533569A0"/>
    <w:multiLevelType w:val="multilevel"/>
    <w:tmpl w:val="C936BD3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87F3703"/>
    <w:multiLevelType w:val="multilevel"/>
    <w:tmpl w:val="85B86852"/>
    <w:lvl w:ilvl="0">
      <w:start w:val="1"/>
      <w:numFmt w:val="decimal"/>
      <w:lvlText w:val="%1."/>
      <w:lvlJc w:val="left"/>
      <w:pPr>
        <w:ind w:left="1440" w:hanging="360"/>
      </w:pPr>
      <w:rPr>
        <w:rFonts w:ascii="Times New Roman" w:hAnsi="Times New Roman" w:cs="Times New Roman"/>
        <w:b w:val="0"/>
        <w:bCs w:val="0"/>
        <w:color w:val="auto"/>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880" w:hanging="1800"/>
      </w:pPr>
      <w:rPr>
        <w:rFonts w:ascii="Times New Roman" w:hAnsi="Times New Roman" w:cs="Times New Roman" w:hint="default"/>
      </w:rPr>
    </w:lvl>
  </w:abstractNum>
  <w:abstractNum w:abstractNumId="20" w15:restartNumberingAfterBreak="0">
    <w:nsid w:val="5F476A0F"/>
    <w:multiLevelType w:val="multilevel"/>
    <w:tmpl w:val="A1B07FE0"/>
    <w:lvl w:ilvl="0">
      <w:start w:val="1"/>
      <w:numFmt w:val="decimal"/>
      <w:lvlText w:val="%1."/>
      <w:lvlJc w:val="left"/>
      <w:pPr>
        <w:ind w:left="420" w:hanging="420"/>
      </w:pPr>
      <w:rPr>
        <w:rFonts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1" w15:restartNumberingAfterBreak="0">
    <w:nsid w:val="710B0D61"/>
    <w:multiLevelType w:val="hybridMultilevel"/>
    <w:tmpl w:val="DA28CF86"/>
    <w:lvl w:ilvl="0" w:tplc="CC16122E">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E2B7CFA"/>
    <w:multiLevelType w:val="multilevel"/>
    <w:tmpl w:val="A7DE9090"/>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4" w15:restartNumberingAfterBreak="0">
    <w:nsid w:val="7F117F77"/>
    <w:multiLevelType w:val="multilevel"/>
    <w:tmpl w:val="90A211FE"/>
    <w:lvl w:ilvl="0">
      <w:start w:val="1"/>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D8672B"/>
    <w:multiLevelType w:val="hybridMultilevel"/>
    <w:tmpl w:val="F77CE4E8"/>
    <w:lvl w:ilvl="0" w:tplc="9DB47138">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362243592">
    <w:abstractNumId w:val="1"/>
  </w:num>
  <w:num w:numId="2" w16cid:durableId="1437094343">
    <w:abstractNumId w:val="2"/>
  </w:num>
  <w:num w:numId="3" w16cid:durableId="1225027632">
    <w:abstractNumId w:val="5"/>
  </w:num>
  <w:num w:numId="4" w16cid:durableId="1531065746">
    <w:abstractNumId w:val="0"/>
  </w:num>
  <w:num w:numId="5" w16cid:durableId="12670346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4320347">
    <w:abstractNumId w:val="21"/>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7707548">
    <w:abstractNumId w:val="24"/>
  </w:num>
  <w:num w:numId="8" w16cid:durableId="1867912314">
    <w:abstractNumId w:val="22"/>
  </w:num>
  <w:num w:numId="9" w16cid:durableId="1810512339">
    <w:abstractNumId w:val="8"/>
  </w:num>
  <w:num w:numId="10" w16cid:durableId="732117736">
    <w:abstractNumId w:val="4"/>
  </w:num>
  <w:num w:numId="11" w16cid:durableId="790125024">
    <w:abstractNumId w:val="20"/>
  </w:num>
  <w:num w:numId="12" w16cid:durableId="284384535">
    <w:abstractNumId w:val="23"/>
  </w:num>
  <w:num w:numId="13" w16cid:durableId="130026978">
    <w:abstractNumId w:val="18"/>
  </w:num>
  <w:num w:numId="14" w16cid:durableId="581528767">
    <w:abstractNumId w:val="6"/>
  </w:num>
  <w:num w:numId="15" w16cid:durableId="150605517">
    <w:abstractNumId w:val="16"/>
  </w:num>
  <w:num w:numId="16" w16cid:durableId="445660919">
    <w:abstractNumId w:val="17"/>
  </w:num>
  <w:num w:numId="17" w16cid:durableId="2090345413">
    <w:abstractNumId w:val="7"/>
  </w:num>
  <w:num w:numId="18" w16cid:durableId="61373769">
    <w:abstractNumId w:val="3"/>
  </w:num>
  <w:num w:numId="19" w16cid:durableId="1804079901">
    <w:abstractNumId w:val="11"/>
  </w:num>
  <w:num w:numId="20" w16cid:durableId="1058087940">
    <w:abstractNumId w:val="10"/>
  </w:num>
  <w:num w:numId="21" w16cid:durableId="1482388773">
    <w:abstractNumId w:val="25"/>
  </w:num>
  <w:num w:numId="22" w16cid:durableId="1794668859">
    <w:abstractNumId w:val="12"/>
  </w:num>
  <w:num w:numId="23" w16cid:durableId="989167309">
    <w:abstractNumId w:val="9"/>
  </w:num>
  <w:num w:numId="24" w16cid:durableId="1066076486">
    <w:abstractNumId w:val="14"/>
  </w:num>
  <w:num w:numId="25" w16cid:durableId="1101952201">
    <w:abstractNumId w:val="19"/>
  </w:num>
  <w:num w:numId="26" w16cid:durableId="17774817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896850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0F"/>
    <w:rsid w:val="000020B9"/>
    <w:rsid w:val="0000309C"/>
    <w:rsid w:val="00012D2C"/>
    <w:rsid w:val="000148D4"/>
    <w:rsid w:val="00015C4F"/>
    <w:rsid w:val="00017EC1"/>
    <w:rsid w:val="000202C9"/>
    <w:rsid w:val="000202D0"/>
    <w:rsid w:val="000229CC"/>
    <w:rsid w:val="000231AB"/>
    <w:rsid w:val="00025935"/>
    <w:rsid w:val="00025ADB"/>
    <w:rsid w:val="0002625A"/>
    <w:rsid w:val="00026CE0"/>
    <w:rsid w:val="00026FA3"/>
    <w:rsid w:val="00027A0F"/>
    <w:rsid w:val="00031D8E"/>
    <w:rsid w:val="00033FCD"/>
    <w:rsid w:val="00040E20"/>
    <w:rsid w:val="000411C7"/>
    <w:rsid w:val="00046F66"/>
    <w:rsid w:val="00050CE9"/>
    <w:rsid w:val="000531B3"/>
    <w:rsid w:val="00054646"/>
    <w:rsid w:val="00065430"/>
    <w:rsid w:val="00065E48"/>
    <w:rsid w:val="000709DB"/>
    <w:rsid w:val="00076F30"/>
    <w:rsid w:val="00081CE4"/>
    <w:rsid w:val="00082A14"/>
    <w:rsid w:val="00082D48"/>
    <w:rsid w:val="00092D26"/>
    <w:rsid w:val="00095A70"/>
    <w:rsid w:val="0009774D"/>
    <w:rsid w:val="00097791"/>
    <w:rsid w:val="000A115F"/>
    <w:rsid w:val="000A12CC"/>
    <w:rsid w:val="000A520B"/>
    <w:rsid w:val="000B4C95"/>
    <w:rsid w:val="000C5D7B"/>
    <w:rsid w:val="000C640C"/>
    <w:rsid w:val="000D0C3F"/>
    <w:rsid w:val="000E04AD"/>
    <w:rsid w:val="000E5F95"/>
    <w:rsid w:val="000E7C90"/>
    <w:rsid w:val="000F3D1F"/>
    <w:rsid w:val="000F4365"/>
    <w:rsid w:val="00110592"/>
    <w:rsid w:val="00112650"/>
    <w:rsid w:val="00113546"/>
    <w:rsid w:val="001145A0"/>
    <w:rsid w:val="00117712"/>
    <w:rsid w:val="00120953"/>
    <w:rsid w:val="00122263"/>
    <w:rsid w:val="00127A50"/>
    <w:rsid w:val="0013721E"/>
    <w:rsid w:val="00140D66"/>
    <w:rsid w:val="0014242C"/>
    <w:rsid w:val="00153F9B"/>
    <w:rsid w:val="0015416D"/>
    <w:rsid w:val="00162222"/>
    <w:rsid w:val="00170106"/>
    <w:rsid w:val="001719BC"/>
    <w:rsid w:val="00171CD6"/>
    <w:rsid w:val="001752A7"/>
    <w:rsid w:val="00180079"/>
    <w:rsid w:val="001826A7"/>
    <w:rsid w:val="001875BB"/>
    <w:rsid w:val="00194AC6"/>
    <w:rsid w:val="00197B10"/>
    <w:rsid w:val="001B36E4"/>
    <w:rsid w:val="001B40C7"/>
    <w:rsid w:val="001B667E"/>
    <w:rsid w:val="001C307B"/>
    <w:rsid w:val="001C619D"/>
    <w:rsid w:val="001E36BF"/>
    <w:rsid w:val="001F0F74"/>
    <w:rsid w:val="001F248B"/>
    <w:rsid w:val="001F3FB7"/>
    <w:rsid w:val="002000ED"/>
    <w:rsid w:val="0020059E"/>
    <w:rsid w:val="002006C9"/>
    <w:rsid w:val="002172C2"/>
    <w:rsid w:val="0022023B"/>
    <w:rsid w:val="0023482A"/>
    <w:rsid w:val="002376DC"/>
    <w:rsid w:val="00237E1F"/>
    <w:rsid w:val="00240478"/>
    <w:rsid w:val="00245598"/>
    <w:rsid w:val="00250867"/>
    <w:rsid w:val="002513CF"/>
    <w:rsid w:val="00261FF2"/>
    <w:rsid w:val="00262CCC"/>
    <w:rsid w:val="00270FEE"/>
    <w:rsid w:val="0027600E"/>
    <w:rsid w:val="002817C2"/>
    <w:rsid w:val="00295926"/>
    <w:rsid w:val="002959B2"/>
    <w:rsid w:val="00297942"/>
    <w:rsid w:val="002A0D73"/>
    <w:rsid w:val="002A294A"/>
    <w:rsid w:val="002A6659"/>
    <w:rsid w:val="002B1D09"/>
    <w:rsid w:val="002D1B8F"/>
    <w:rsid w:val="002E311F"/>
    <w:rsid w:val="002E3613"/>
    <w:rsid w:val="002E59D4"/>
    <w:rsid w:val="002E7945"/>
    <w:rsid w:val="002F521D"/>
    <w:rsid w:val="003171D8"/>
    <w:rsid w:val="003202C7"/>
    <w:rsid w:val="00321A51"/>
    <w:rsid w:val="00333F29"/>
    <w:rsid w:val="00334F08"/>
    <w:rsid w:val="00336902"/>
    <w:rsid w:val="00337F0F"/>
    <w:rsid w:val="00350535"/>
    <w:rsid w:val="0036480D"/>
    <w:rsid w:val="0037367F"/>
    <w:rsid w:val="00384F81"/>
    <w:rsid w:val="00391407"/>
    <w:rsid w:val="00392A16"/>
    <w:rsid w:val="003A0CB7"/>
    <w:rsid w:val="003A36CD"/>
    <w:rsid w:val="003B0350"/>
    <w:rsid w:val="003B24E3"/>
    <w:rsid w:val="003C099B"/>
    <w:rsid w:val="003C2D1B"/>
    <w:rsid w:val="003C4665"/>
    <w:rsid w:val="003C4721"/>
    <w:rsid w:val="003C67B9"/>
    <w:rsid w:val="003C6E09"/>
    <w:rsid w:val="003C7DF4"/>
    <w:rsid w:val="003E1875"/>
    <w:rsid w:val="003E79EA"/>
    <w:rsid w:val="003F3CFE"/>
    <w:rsid w:val="003F63DD"/>
    <w:rsid w:val="004003D9"/>
    <w:rsid w:val="00400BC9"/>
    <w:rsid w:val="00403314"/>
    <w:rsid w:val="0042610E"/>
    <w:rsid w:val="00427108"/>
    <w:rsid w:val="00427636"/>
    <w:rsid w:val="0043309B"/>
    <w:rsid w:val="00436679"/>
    <w:rsid w:val="004379FD"/>
    <w:rsid w:val="004449FA"/>
    <w:rsid w:val="00444BAE"/>
    <w:rsid w:val="00444F76"/>
    <w:rsid w:val="00452D61"/>
    <w:rsid w:val="00460541"/>
    <w:rsid w:val="00460568"/>
    <w:rsid w:val="00462C89"/>
    <w:rsid w:val="004676A0"/>
    <w:rsid w:val="00472D05"/>
    <w:rsid w:val="00477823"/>
    <w:rsid w:val="004821F9"/>
    <w:rsid w:val="004823D6"/>
    <w:rsid w:val="00484D1C"/>
    <w:rsid w:val="00490550"/>
    <w:rsid w:val="00491851"/>
    <w:rsid w:val="004A3F32"/>
    <w:rsid w:val="004A41AC"/>
    <w:rsid w:val="004B1BB9"/>
    <w:rsid w:val="004B1CAD"/>
    <w:rsid w:val="004B22B4"/>
    <w:rsid w:val="004B34F6"/>
    <w:rsid w:val="004B494A"/>
    <w:rsid w:val="004B50DD"/>
    <w:rsid w:val="004B5F27"/>
    <w:rsid w:val="004C16A9"/>
    <w:rsid w:val="004C502A"/>
    <w:rsid w:val="004C5964"/>
    <w:rsid w:val="004D33B2"/>
    <w:rsid w:val="004D4B96"/>
    <w:rsid w:val="004E083F"/>
    <w:rsid w:val="004E2172"/>
    <w:rsid w:val="004E2FD1"/>
    <w:rsid w:val="004E7A1F"/>
    <w:rsid w:val="004F160F"/>
    <w:rsid w:val="004F5BAE"/>
    <w:rsid w:val="004F7173"/>
    <w:rsid w:val="004F7227"/>
    <w:rsid w:val="00501255"/>
    <w:rsid w:val="005061CB"/>
    <w:rsid w:val="005074A8"/>
    <w:rsid w:val="00510822"/>
    <w:rsid w:val="00511C54"/>
    <w:rsid w:val="00512385"/>
    <w:rsid w:val="00514069"/>
    <w:rsid w:val="00534F81"/>
    <w:rsid w:val="0054222C"/>
    <w:rsid w:val="005466E7"/>
    <w:rsid w:val="0057495C"/>
    <w:rsid w:val="00574D81"/>
    <w:rsid w:val="00576326"/>
    <w:rsid w:val="0057708D"/>
    <w:rsid w:val="005774B6"/>
    <w:rsid w:val="00582B9E"/>
    <w:rsid w:val="00582F0F"/>
    <w:rsid w:val="005865BA"/>
    <w:rsid w:val="005878C7"/>
    <w:rsid w:val="0059362E"/>
    <w:rsid w:val="00595AB2"/>
    <w:rsid w:val="005966AC"/>
    <w:rsid w:val="005A5A58"/>
    <w:rsid w:val="005A5AA3"/>
    <w:rsid w:val="005A5F71"/>
    <w:rsid w:val="005B07AB"/>
    <w:rsid w:val="005C4361"/>
    <w:rsid w:val="005C498E"/>
    <w:rsid w:val="005C69A5"/>
    <w:rsid w:val="005D338E"/>
    <w:rsid w:val="005E15AC"/>
    <w:rsid w:val="005E1BA6"/>
    <w:rsid w:val="005E3539"/>
    <w:rsid w:val="005E3897"/>
    <w:rsid w:val="005E626D"/>
    <w:rsid w:val="005E723E"/>
    <w:rsid w:val="005F2A7A"/>
    <w:rsid w:val="005F424B"/>
    <w:rsid w:val="006054EC"/>
    <w:rsid w:val="00606F3E"/>
    <w:rsid w:val="00612E32"/>
    <w:rsid w:val="0061709E"/>
    <w:rsid w:val="00621F43"/>
    <w:rsid w:val="006307F9"/>
    <w:rsid w:val="00631352"/>
    <w:rsid w:val="00640E87"/>
    <w:rsid w:val="006448FF"/>
    <w:rsid w:val="006471A4"/>
    <w:rsid w:val="00647CB2"/>
    <w:rsid w:val="00661933"/>
    <w:rsid w:val="006651BB"/>
    <w:rsid w:val="00667B37"/>
    <w:rsid w:val="0067035D"/>
    <w:rsid w:val="00671B13"/>
    <w:rsid w:val="006808D0"/>
    <w:rsid w:val="00683526"/>
    <w:rsid w:val="00692C3F"/>
    <w:rsid w:val="006A1BAE"/>
    <w:rsid w:val="006A613C"/>
    <w:rsid w:val="006A6ABF"/>
    <w:rsid w:val="006B7339"/>
    <w:rsid w:val="006B7851"/>
    <w:rsid w:val="006E12ED"/>
    <w:rsid w:val="006E632E"/>
    <w:rsid w:val="006E76B6"/>
    <w:rsid w:val="006E782A"/>
    <w:rsid w:val="00700DAB"/>
    <w:rsid w:val="007108F7"/>
    <w:rsid w:val="00723AA5"/>
    <w:rsid w:val="00723B74"/>
    <w:rsid w:val="00725C77"/>
    <w:rsid w:val="00731ED0"/>
    <w:rsid w:val="007342B4"/>
    <w:rsid w:val="00745116"/>
    <w:rsid w:val="0075126B"/>
    <w:rsid w:val="0075155E"/>
    <w:rsid w:val="00751BF9"/>
    <w:rsid w:val="00761839"/>
    <w:rsid w:val="00767EBD"/>
    <w:rsid w:val="007808A1"/>
    <w:rsid w:val="00794CF7"/>
    <w:rsid w:val="007950E9"/>
    <w:rsid w:val="007A0A44"/>
    <w:rsid w:val="007A25CD"/>
    <w:rsid w:val="007B0D62"/>
    <w:rsid w:val="007B240C"/>
    <w:rsid w:val="007B305C"/>
    <w:rsid w:val="007D3450"/>
    <w:rsid w:val="007D6CF7"/>
    <w:rsid w:val="007D6E0F"/>
    <w:rsid w:val="007D72B8"/>
    <w:rsid w:val="007E3906"/>
    <w:rsid w:val="007F4C4E"/>
    <w:rsid w:val="00800C18"/>
    <w:rsid w:val="00806372"/>
    <w:rsid w:val="00807C0C"/>
    <w:rsid w:val="00810138"/>
    <w:rsid w:val="00817785"/>
    <w:rsid w:val="00820FF3"/>
    <w:rsid w:val="0083603F"/>
    <w:rsid w:val="008442C9"/>
    <w:rsid w:val="008543D3"/>
    <w:rsid w:val="0086415A"/>
    <w:rsid w:val="00867471"/>
    <w:rsid w:val="008800E1"/>
    <w:rsid w:val="008815DD"/>
    <w:rsid w:val="00887E83"/>
    <w:rsid w:val="0089789B"/>
    <w:rsid w:val="008A08F3"/>
    <w:rsid w:val="008A3AB5"/>
    <w:rsid w:val="008B7F3B"/>
    <w:rsid w:val="008D0289"/>
    <w:rsid w:val="008D14DA"/>
    <w:rsid w:val="008D6488"/>
    <w:rsid w:val="008E1282"/>
    <w:rsid w:val="008E14C5"/>
    <w:rsid w:val="008E2D32"/>
    <w:rsid w:val="008F1C12"/>
    <w:rsid w:val="008F313F"/>
    <w:rsid w:val="009030DC"/>
    <w:rsid w:val="00903D1C"/>
    <w:rsid w:val="00906AAE"/>
    <w:rsid w:val="00907CD2"/>
    <w:rsid w:val="00915292"/>
    <w:rsid w:val="00915C79"/>
    <w:rsid w:val="00916096"/>
    <w:rsid w:val="00920786"/>
    <w:rsid w:val="00920C9E"/>
    <w:rsid w:val="009213AE"/>
    <w:rsid w:val="009215AE"/>
    <w:rsid w:val="009225D1"/>
    <w:rsid w:val="00927E22"/>
    <w:rsid w:val="00931687"/>
    <w:rsid w:val="00933439"/>
    <w:rsid w:val="009423B7"/>
    <w:rsid w:val="0096059C"/>
    <w:rsid w:val="009638CD"/>
    <w:rsid w:val="00971B5C"/>
    <w:rsid w:val="0097451C"/>
    <w:rsid w:val="00986C6A"/>
    <w:rsid w:val="009969EB"/>
    <w:rsid w:val="00996C8E"/>
    <w:rsid w:val="009A0B75"/>
    <w:rsid w:val="009A1BA1"/>
    <w:rsid w:val="009A7862"/>
    <w:rsid w:val="009B4448"/>
    <w:rsid w:val="009B5EDD"/>
    <w:rsid w:val="009D1C40"/>
    <w:rsid w:val="009D77D6"/>
    <w:rsid w:val="009E0815"/>
    <w:rsid w:val="009E4D93"/>
    <w:rsid w:val="009E7528"/>
    <w:rsid w:val="009F1143"/>
    <w:rsid w:val="009F1E15"/>
    <w:rsid w:val="009F265E"/>
    <w:rsid w:val="009F378E"/>
    <w:rsid w:val="009F4885"/>
    <w:rsid w:val="00A007AF"/>
    <w:rsid w:val="00A07DAA"/>
    <w:rsid w:val="00A1201E"/>
    <w:rsid w:val="00A141F1"/>
    <w:rsid w:val="00A15337"/>
    <w:rsid w:val="00A16472"/>
    <w:rsid w:val="00A23BA9"/>
    <w:rsid w:val="00A245D8"/>
    <w:rsid w:val="00A27966"/>
    <w:rsid w:val="00A376EE"/>
    <w:rsid w:val="00A37B7D"/>
    <w:rsid w:val="00A51101"/>
    <w:rsid w:val="00A54B87"/>
    <w:rsid w:val="00A57FFA"/>
    <w:rsid w:val="00A61C36"/>
    <w:rsid w:val="00A700A9"/>
    <w:rsid w:val="00A7023A"/>
    <w:rsid w:val="00A8286C"/>
    <w:rsid w:val="00A85009"/>
    <w:rsid w:val="00A856C0"/>
    <w:rsid w:val="00AA0D6B"/>
    <w:rsid w:val="00AA1BF9"/>
    <w:rsid w:val="00AA290F"/>
    <w:rsid w:val="00AA40F9"/>
    <w:rsid w:val="00AE2201"/>
    <w:rsid w:val="00AE7BA6"/>
    <w:rsid w:val="00AF38E7"/>
    <w:rsid w:val="00AF64CF"/>
    <w:rsid w:val="00AF710F"/>
    <w:rsid w:val="00B03D68"/>
    <w:rsid w:val="00B127C7"/>
    <w:rsid w:val="00B141E1"/>
    <w:rsid w:val="00B179F4"/>
    <w:rsid w:val="00B34017"/>
    <w:rsid w:val="00B609DA"/>
    <w:rsid w:val="00B73F89"/>
    <w:rsid w:val="00B74D88"/>
    <w:rsid w:val="00B806EC"/>
    <w:rsid w:val="00B80A99"/>
    <w:rsid w:val="00B859CD"/>
    <w:rsid w:val="00B917FD"/>
    <w:rsid w:val="00BA0402"/>
    <w:rsid w:val="00BA3B52"/>
    <w:rsid w:val="00BA3D42"/>
    <w:rsid w:val="00BA5641"/>
    <w:rsid w:val="00BB6939"/>
    <w:rsid w:val="00BC4FD4"/>
    <w:rsid w:val="00BC670E"/>
    <w:rsid w:val="00BD19AA"/>
    <w:rsid w:val="00BD32C9"/>
    <w:rsid w:val="00BE4E6D"/>
    <w:rsid w:val="00BE6024"/>
    <w:rsid w:val="00BE7224"/>
    <w:rsid w:val="00BF541F"/>
    <w:rsid w:val="00C01995"/>
    <w:rsid w:val="00C12262"/>
    <w:rsid w:val="00C13070"/>
    <w:rsid w:val="00C14695"/>
    <w:rsid w:val="00C160BF"/>
    <w:rsid w:val="00C20547"/>
    <w:rsid w:val="00C2523C"/>
    <w:rsid w:val="00C32C7C"/>
    <w:rsid w:val="00C3443C"/>
    <w:rsid w:val="00C34A5C"/>
    <w:rsid w:val="00C4062E"/>
    <w:rsid w:val="00C42302"/>
    <w:rsid w:val="00C426B0"/>
    <w:rsid w:val="00C4607A"/>
    <w:rsid w:val="00C46577"/>
    <w:rsid w:val="00C4682A"/>
    <w:rsid w:val="00C50242"/>
    <w:rsid w:val="00C53041"/>
    <w:rsid w:val="00C5653D"/>
    <w:rsid w:val="00C656AF"/>
    <w:rsid w:val="00C6600C"/>
    <w:rsid w:val="00C71C0A"/>
    <w:rsid w:val="00C73AA6"/>
    <w:rsid w:val="00C81384"/>
    <w:rsid w:val="00C960D8"/>
    <w:rsid w:val="00CA72B2"/>
    <w:rsid w:val="00CC11D4"/>
    <w:rsid w:val="00CC222C"/>
    <w:rsid w:val="00CC29C8"/>
    <w:rsid w:val="00CC7C2F"/>
    <w:rsid w:val="00CD0AC5"/>
    <w:rsid w:val="00CD5549"/>
    <w:rsid w:val="00CD7F07"/>
    <w:rsid w:val="00D05AC0"/>
    <w:rsid w:val="00D05F3C"/>
    <w:rsid w:val="00D079DB"/>
    <w:rsid w:val="00D22168"/>
    <w:rsid w:val="00D22E30"/>
    <w:rsid w:val="00D23F1B"/>
    <w:rsid w:val="00D24BEF"/>
    <w:rsid w:val="00D27CEE"/>
    <w:rsid w:val="00D308B6"/>
    <w:rsid w:val="00D325EB"/>
    <w:rsid w:val="00D363A8"/>
    <w:rsid w:val="00D37546"/>
    <w:rsid w:val="00D43360"/>
    <w:rsid w:val="00D5195C"/>
    <w:rsid w:val="00D5413A"/>
    <w:rsid w:val="00D55F80"/>
    <w:rsid w:val="00D56A85"/>
    <w:rsid w:val="00D66D7A"/>
    <w:rsid w:val="00D73EF1"/>
    <w:rsid w:val="00D814CA"/>
    <w:rsid w:val="00D840AE"/>
    <w:rsid w:val="00D869BD"/>
    <w:rsid w:val="00D92A1F"/>
    <w:rsid w:val="00D931C9"/>
    <w:rsid w:val="00D93B4D"/>
    <w:rsid w:val="00D96A23"/>
    <w:rsid w:val="00DA35D4"/>
    <w:rsid w:val="00DA4623"/>
    <w:rsid w:val="00DB5CFE"/>
    <w:rsid w:val="00DB72DB"/>
    <w:rsid w:val="00DC3A9B"/>
    <w:rsid w:val="00DD0822"/>
    <w:rsid w:val="00DD49FA"/>
    <w:rsid w:val="00DE1E6E"/>
    <w:rsid w:val="00DE693C"/>
    <w:rsid w:val="00DE6BB1"/>
    <w:rsid w:val="00DE7916"/>
    <w:rsid w:val="00DF26AD"/>
    <w:rsid w:val="00E019BB"/>
    <w:rsid w:val="00E103E9"/>
    <w:rsid w:val="00E1057A"/>
    <w:rsid w:val="00E137AD"/>
    <w:rsid w:val="00E23CC9"/>
    <w:rsid w:val="00E24D37"/>
    <w:rsid w:val="00E258C4"/>
    <w:rsid w:val="00E30F81"/>
    <w:rsid w:val="00E31BD0"/>
    <w:rsid w:val="00E43144"/>
    <w:rsid w:val="00E46FA9"/>
    <w:rsid w:val="00E56030"/>
    <w:rsid w:val="00E563D8"/>
    <w:rsid w:val="00E616BE"/>
    <w:rsid w:val="00E676C4"/>
    <w:rsid w:val="00E70861"/>
    <w:rsid w:val="00E7090A"/>
    <w:rsid w:val="00E80B65"/>
    <w:rsid w:val="00E863DF"/>
    <w:rsid w:val="00EA23EE"/>
    <w:rsid w:val="00EB55FF"/>
    <w:rsid w:val="00EC1452"/>
    <w:rsid w:val="00EC1FAD"/>
    <w:rsid w:val="00EC46A7"/>
    <w:rsid w:val="00EC53CC"/>
    <w:rsid w:val="00EE30B4"/>
    <w:rsid w:val="00EF11CB"/>
    <w:rsid w:val="00F01B1A"/>
    <w:rsid w:val="00F063C1"/>
    <w:rsid w:val="00F126B5"/>
    <w:rsid w:val="00F13BF6"/>
    <w:rsid w:val="00F23341"/>
    <w:rsid w:val="00F24FE6"/>
    <w:rsid w:val="00F27BF7"/>
    <w:rsid w:val="00F31AD6"/>
    <w:rsid w:val="00F36358"/>
    <w:rsid w:val="00F363FE"/>
    <w:rsid w:val="00F43362"/>
    <w:rsid w:val="00F472F5"/>
    <w:rsid w:val="00F47467"/>
    <w:rsid w:val="00F51A78"/>
    <w:rsid w:val="00F55411"/>
    <w:rsid w:val="00F61668"/>
    <w:rsid w:val="00F62ED7"/>
    <w:rsid w:val="00F62EEC"/>
    <w:rsid w:val="00F63A70"/>
    <w:rsid w:val="00F656AD"/>
    <w:rsid w:val="00F67FF2"/>
    <w:rsid w:val="00F7225C"/>
    <w:rsid w:val="00F8194F"/>
    <w:rsid w:val="00F81D39"/>
    <w:rsid w:val="00F83F49"/>
    <w:rsid w:val="00F84F08"/>
    <w:rsid w:val="00FA29DE"/>
    <w:rsid w:val="00FA357D"/>
    <w:rsid w:val="00FA5BD0"/>
    <w:rsid w:val="00FB0061"/>
    <w:rsid w:val="00FB08B2"/>
    <w:rsid w:val="00FB174F"/>
    <w:rsid w:val="00FB43E7"/>
    <w:rsid w:val="00FB50CC"/>
    <w:rsid w:val="00FB561D"/>
    <w:rsid w:val="00FD17C1"/>
    <w:rsid w:val="00FD63A5"/>
    <w:rsid w:val="00FD7B1F"/>
    <w:rsid w:val="00FF062D"/>
    <w:rsid w:val="00FF6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6454E"/>
  <w15:docId w15:val="{D8A9B13D-9A27-4CE6-9E71-28F1A5CE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082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45116"/>
    <w:pPr>
      <w:keepNext/>
      <w:spacing w:before="240" w:after="60"/>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745116"/>
    <w:pPr>
      <w:keepNext/>
      <w:keepLines/>
      <w:spacing w:before="200"/>
      <w:outlineLvl w:val="2"/>
    </w:pPr>
    <w:rPr>
      <w:rFonts w:ascii="Cambria" w:hAnsi="Cambria" w:cs="Cambria"/>
      <w:b/>
      <w:bCs/>
      <w:color w:val="4F81BD"/>
    </w:rPr>
  </w:style>
  <w:style w:type="paragraph" w:styleId="Nagwek7">
    <w:name w:val="heading 7"/>
    <w:basedOn w:val="Normalny"/>
    <w:next w:val="Normalny"/>
    <w:link w:val="Nagwek7Znak"/>
    <w:semiHidden/>
    <w:unhideWhenUsed/>
    <w:qFormat/>
    <w:rsid w:val="00745116"/>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45116"/>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745116"/>
    <w:rPr>
      <w:rFonts w:ascii="Cambria" w:eastAsia="Times New Roman" w:hAnsi="Cambria" w:cs="Cambria"/>
      <w:b/>
      <w:bCs/>
      <w:color w:val="4F81BD"/>
      <w:sz w:val="24"/>
      <w:szCs w:val="24"/>
      <w:lang w:eastAsia="pl-PL"/>
    </w:rPr>
  </w:style>
  <w:style w:type="character" w:customStyle="1" w:styleId="Nagwek7Znak">
    <w:name w:val="Nagłówek 7 Znak"/>
    <w:basedOn w:val="Domylnaczcionkaakapitu"/>
    <w:link w:val="Nagwek7"/>
    <w:semiHidden/>
    <w:rsid w:val="00745116"/>
    <w:rPr>
      <w:rFonts w:ascii="Calibri" w:eastAsia="Times New Roman" w:hAnsi="Calibri" w:cs="Times New Roman"/>
      <w:sz w:val="24"/>
      <w:szCs w:val="24"/>
    </w:rPr>
  </w:style>
  <w:style w:type="paragraph" w:styleId="Nagwek">
    <w:name w:val="header"/>
    <w:basedOn w:val="Normalny"/>
    <w:link w:val="NagwekZnak"/>
    <w:rsid w:val="00745116"/>
    <w:pPr>
      <w:tabs>
        <w:tab w:val="center" w:pos="4536"/>
        <w:tab w:val="right" w:pos="9072"/>
      </w:tabs>
    </w:pPr>
  </w:style>
  <w:style w:type="character" w:customStyle="1" w:styleId="NagwekZnak">
    <w:name w:val="Nagłówek Znak"/>
    <w:basedOn w:val="Domylnaczcionkaakapitu"/>
    <w:link w:val="Nagwek"/>
    <w:rsid w:val="007451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45116"/>
    <w:pPr>
      <w:tabs>
        <w:tab w:val="center" w:pos="4536"/>
        <w:tab w:val="right" w:pos="9072"/>
      </w:tabs>
    </w:pPr>
  </w:style>
  <w:style w:type="character" w:customStyle="1" w:styleId="StopkaZnak">
    <w:name w:val="Stopka Znak"/>
    <w:basedOn w:val="Domylnaczcionkaakapitu"/>
    <w:link w:val="Stopka"/>
    <w:uiPriority w:val="99"/>
    <w:rsid w:val="00745116"/>
    <w:rPr>
      <w:rFonts w:ascii="Times New Roman" w:eastAsia="Times New Roman" w:hAnsi="Times New Roman" w:cs="Times New Roman"/>
      <w:sz w:val="24"/>
      <w:szCs w:val="24"/>
      <w:lang w:eastAsia="pl-PL"/>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List Paragraph"/>
    <w:basedOn w:val="Normalny"/>
    <w:link w:val="AkapitzlistZnak"/>
    <w:uiPriority w:val="34"/>
    <w:qFormat/>
    <w:rsid w:val="00745116"/>
    <w:pPr>
      <w:suppressAutoHyphens/>
      <w:spacing w:line="360" w:lineRule="auto"/>
      <w:ind w:left="708"/>
      <w:jc w:val="both"/>
    </w:pPr>
    <w:rPr>
      <w:sz w:val="22"/>
      <w:szCs w:val="22"/>
      <w:lang w:eastAsia="ar-SA"/>
    </w:rPr>
  </w:style>
  <w:style w:type="paragraph" w:customStyle="1" w:styleId="FR1">
    <w:name w:val="FR1"/>
    <w:rsid w:val="00745116"/>
    <w:pPr>
      <w:widowControl w:val="0"/>
      <w:spacing w:after="0" w:line="240" w:lineRule="auto"/>
    </w:pPr>
    <w:rPr>
      <w:rFonts w:ascii="Arial" w:eastAsia="Times New Roman" w:hAnsi="Arial" w:cs="Arial"/>
      <w:sz w:val="24"/>
      <w:szCs w:val="24"/>
      <w:lang w:eastAsia="pl-PL"/>
    </w:rPr>
  </w:style>
  <w:style w:type="character" w:styleId="Pogrubienie">
    <w:name w:val="Strong"/>
    <w:uiPriority w:val="22"/>
    <w:qFormat/>
    <w:rsid w:val="00745116"/>
    <w:rPr>
      <w:rFonts w:cs="Times New Roman"/>
      <w:b/>
      <w:bCs/>
    </w:rPr>
  </w:style>
  <w:style w:type="character" w:styleId="Hipercze">
    <w:name w:val="Hyperlink"/>
    <w:rsid w:val="00745116"/>
    <w:rPr>
      <w:rFonts w:cs="Times New Roman"/>
      <w:color w:val="0000FF"/>
      <w:u w:val="single"/>
    </w:rPr>
  </w:style>
  <w:style w:type="paragraph" w:customStyle="1" w:styleId="Akapitzlist1">
    <w:name w:val="Akapit z listą1"/>
    <w:basedOn w:val="Normalny"/>
    <w:rsid w:val="00745116"/>
    <w:pPr>
      <w:suppressAutoHyphens/>
      <w:spacing w:line="360" w:lineRule="auto"/>
      <w:ind w:left="708"/>
      <w:jc w:val="both"/>
    </w:pPr>
    <w:rPr>
      <w:rFonts w:eastAsia="Calibri"/>
      <w:sz w:val="22"/>
      <w:szCs w:val="20"/>
      <w:lang w:eastAsia="ar-SA"/>
    </w:rPr>
  </w:style>
  <w:style w:type="paragraph" w:customStyle="1" w:styleId="Akapitzlist2">
    <w:name w:val="Akapit z listą2"/>
    <w:basedOn w:val="Normalny"/>
    <w:rsid w:val="00745116"/>
    <w:pPr>
      <w:suppressAutoHyphens/>
      <w:spacing w:line="360" w:lineRule="auto"/>
      <w:ind w:left="708"/>
      <w:jc w:val="both"/>
    </w:pPr>
    <w:rPr>
      <w:sz w:val="22"/>
      <w:szCs w:val="22"/>
      <w:lang w:eastAsia="ar-SA"/>
    </w:rPr>
  </w:style>
  <w:style w:type="paragraph" w:customStyle="1" w:styleId="Default">
    <w:name w:val="Default"/>
    <w:rsid w:val="007451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2">
    <w:name w:val="Body Text 2"/>
    <w:basedOn w:val="Normalny"/>
    <w:link w:val="Tekstpodstawowy2Znak"/>
    <w:rsid w:val="00745116"/>
    <w:pPr>
      <w:ind w:right="-55"/>
      <w:jc w:val="both"/>
    </w:pPr>
    <w:rPr>
      <w:rFonts w:ascii="Verdana" w:hAnsi="Verdana" w:cs="Verdana"/>
      <w:color w:val="000000"/>
      <w:sz w:val="17"/>
      <w:szCs w:val="17"/>
    </w:rPr>
  </w:style>
  <w:style w:type="character" w:customStyle="1" w:styleId="Tekstpodstawowy2Znak">
    <w:name w:val="Tekst podstawowy 2 Znak"/>
    <w:basedOn w:val="Domylnaczcionkaakapitu"/>
    <w:link w:val="Tekstpodstawowy2"/>
    <w:rsid w:val="00745116"/>
    <w:rPr>
      <w:rFonts w:ascii="Verdana" w:eastAsia="Times New Roman" w:hAnsi="Verdana" w:cs="Verdana"/>
      <w:color w:val="000000"/>
      <w:sz w:val="17"/>
      <w:szCs w:val="17"/>
      <w:lang w:eastAsia="pl-PL"/>
    </w:rPr>
  </w:style>
  <w:style w:type="paragraph" w:styleId="Tekstdymka">
    <w:name w:val="Balloon Text"/>
    <w:basedOn w:val="Normalny"/>
    <w:link w:val="TekstdymkaZnak"/>
    <w:uiPriority w:val="99"/>
    <w:rsid w:val="00745116"/>
    <w:rPr>
      <w:rFonts w:ascii="Tahoma" w:hAnsi="Tahoma"/>
      <w:sz w:val="16"/>
      <w:szCs w:val="16"/>
    </w:rPr>
  </w:style>
  <w:style w:type="character" w:customStyle="1" w:styleId="TekstdymkaZnak">
    <w:name w:val="Tekst dymka Znak"/>
    <w:basedOn w:val="Domylnaczcionkaakapitu"/>
    <w:link w:val="Tekstdymka"/>
    <w:uiPriority w:val="99"/>
    <w:rsid w:val="00745116"/>
    <w:rPr>
      <w:rFonts w:ascii="Tahoma" w:eastAsia="Times New Roman" w:hAnsi="Tahoma" w:cs="Times New Roman"/>
      <w:sz w:val="16"/>
      <w:szCs w:val="16"/>
    </w:rPr>
  </w:style>
  <w:style w:type="character" w:styleId="Odwoaniedokomentarza">
    <w:name w:val="annotation reference"/>
    <w:rsid w:val="00745116"/>
    <w:rPr>
      <w:sz w:val="16"/>
      <w:szCs w:val="16"/>
    </w:rPr>
  </w:style>
  <w:style w:type="paragraph" w:styleId="Tekstkomentarza">
    <w:name w:val="annotation text"/>
    <w:basedOn w:val="Normalny"/>
    <w:link w:val="TekstkomentarzaZnak"/>
    <w:rsid w:val="00745116"/>
    <w:rPr>
      <w:sz w:val="20"/>
      <w:szCs w:val="20"/>
    </w:rPr>
  </w:style>
  <w:style w:type="character" w:customStyle="1" w:styleId="TekstkomentarzaZnak">
    <w:name w:val="Tekst komentarza Znak"/>
    <w:basedOn w:val="Domylnaczcionkaakapitu"/>
    <w:link w:val="Tekstkomentarza"/>
    <w:rsid w:val="0074511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45116"/>
    <w:rPr>
      <w:b/>
      <w:bCs/>
    </w:rPr>
  </w:style>
  <w:style w:type="character" w:customStyle="1" w:styleId="TematkomentarzaZnak">
    <w:name w:val="Temat komentarza Znak"/>
    <w:basedOn w:val="TekstkomentarzaZnak"/>
    <w:link w:val="Tematkomentarza"/>
    <w:rsid w:val="00745116"/>
    <w:rPr>
      <w:rFonts w:ascii="Times New Roman" w:eastAsia="Times New Roman" w:hAnsi="Times New Roman" w:cs="Times New Roman"/>
      <w:b/>
      <w:bCs/>
      <w:sz w:val="20"/>
      <w:szCs w:val="20"/>
      <w:lang w:eastAsia="pl-PL"/>
    </w:rPr>
  </w:style>
  <w:style w:type="paragraph" w:customStyle="1" w:styleId="Styl">
    <w:name w:val="Styl"/>
    <w:rsid w:val="0074511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WW8Num2z0">
    <w:name w:val="WW8Num2z0"/>
    <w:rsid w:val="00745116"/>
    <w:rPr>
      <w:rFonts w:ascii="Symbol" w:hAnsi="Symbol"/>
      <w:sz w:val="20"/>
    </w:rPr>
  </w:style>
  <w:style w:type="character" w:styleId="UyteHipercze">
    <w:name w:val="FollowedHyperlink"/>
    <w:rsid w:val="00745116"/>
    <w:rPr>
      <w:color w:val="954F72"/>
      <w:u w:val="single"/>
    </w:rPr>
  </w:style>
  <w:style w:type="character" w:customStyle="1" w:styleId="Wzmianka1">
    <w:name w:val="Wzmianka1"/>
    <w:uiPriority w:val="99"/>
    <w:semiHidden/>
    <w:unhideWhenUsed/>
    <w:rsid w:val="00745116"/>
    <w:rPr>
      <w:color w:val="2B579A"/>
      <w:shd w:val="clear" w:color="auto" w:fill="E6E6E6"/>
    </w:rPr>
  </w:style>
  <w:style w:type="paragraph" w:customStyle="1" w:styleId="Akapitzlist20">
    <w:name w:val="Akapit z listą2"/>
    <w:basedOn w:val="Normalny"/>
    <w:rsid w:val="00745116"/>
    <w:pPr>
      <w:suppressAutoHyphens/>
      <w:spacing w:line="360" w:lineRule="auto"/>
      <w:ind w:left="708"/>
      <w:jc w:val="both"/>
    </w:pPr>
    <w:rPr>
      <w:sz w:val="22"/>
      <w:szCs w:val="22"/>
      <w:lang w:eastAsia="ar-SA"/>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745116"/>
    <w:rPr>
      <w:rFonts w:ascii="Times New Roman" w:eastAsia="Times New Roman" w:hAnsi="Times New Roman" w:cs="Times New Roman"/>
      <w:lang w:eastAsia="ar-SA"/>
    </w:rPr>
  </w:style>
  <w:style w:type="paragraph" w:styleId="Tytu">
    <w:name w:val="Title"/>
    <w:basedOn w:val="Normalny"/>
    <w:next w:val="Normalny"/>
    <w:link w:val="TytuZnak"/>
    <w:qFormat/>
    <w:rsid w:val="00745116"/>
    <w:pPr>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rsid w:val="00745116"/>
    <w:rPr>
      <w:rFonts w:ascii="Calibri Light" w:eastAsia="Times New Roman" w:hAnsi="Calibri Light" w:cs="Times New Roman"/>
      <w:b/>
      <w:bCs/>
      <w:kern w:val="28"/>
      <w:sz w:val="32"/>
      <w:szCs w:val="32"/>
    </w:rPr>
  </w:style>
  <w:style w:type="paragraph" w:styleId="Tekstprzypisukocowego">
    <w:name w:val="endnote text"/>
    <w:basedOn w:val="Normalny"/>
    <w:link w:val="TekstprzypisukocowegoZnak"/>
    <w:rsid w:val="00745116"/>
    <w:rPr>
      <w:sz w:val="20"/>
      <w:szCs w:val="20"/>
    </w:rPr>
  </w:style>
  <w:style w:type="character" w:customStyle="1" w:styleId="TekstprzypisukocowegoZnak">
    <w:name w:val="Tekst przypisu końcowego Znak"/>
    <w:basedOn w:val="Domylnaczcionkaakapitu"/>
    <w:link w:val="Tekstprzypisukocowego"/>
    <w:rsid w:val="00745116"/>
    <w:rPr>
      <w:rFonts w:ascii="Times New Roman" w:eastAsia="Times New Roman" w:hAnsi="Times New Roman" w:cs="Times New Roman"/>
      <w:sz w:val="20"/>
      <w:szCs w:val="20"/>
      <w:lang w:eastAsia="pl-PL"/>
    </w:rPr>
  </w:style>
  <w:style w:type="character" w:styleId="Odwoanieprzypisukocowego">
    <w:name w:val="endnote reference"/>
    <w:rsid w:val="00745116"/>
    <w:rPr>
      <w:vertAlign w:val="superscript"/>
    </w:rPr>
  </w:style>
  <w:style w:type="character" w:customStyle="1" w:styleId="Nierozpoznanawzmianka1">
    <w:name w:val="Nierozpoznana wzmianka1"/>
    <w:uiPriority w:val="99"/>
    <w:semiHidden/>
    <w:unhideWhenUsed/>
    <w:rsid w:val="00745116"/>
    <w:rPr>
      <w:color w:val="605E5C"/>
      <w:shd w:val="clear" w:color="auto" w:fill="E1DFDD"/>
    </w:rPr>
  </w:style>
  <w:style w:type="paragraph" w:styleId="Tekstpodstawowy">
    <w:name w:val="Body Text"/>
    <w:basedOn w:val="Normalny"/>
    <w:link w:val="TekstpodstawowyZnak"/>
    <w:rsid w:val="00745116"/>
    <w:pPr>
      <w:spacing w:after="120"/>
    </w:pPr>
  </w:style>
  <w:style w:type="character" w:customStyle="1" w:styleId="TekstpodstawowyZnak">
    <w:name w:val="Tekst podstawowy Znak"/>
    <w:basedOn w:val="Domylnaczcionkaakapitu"/>
    <w:link w:val="Tekstpodstawowy"/>
    <w:rsid w:val="00745116"/>
    <w:rPr>
      <w:rFonts w:ascii="Times New Roman" w:eastAsia="Times New Roman" w:hAnsi="Times New Roman" w:cs="Times New Roman"/>
      <w:sz w:val="24"/>
      <w:szCs w:val="24"/>
    </w:rPr>
  </w:style>
  <w:style w:type="paragraph" w:styleId="NormalnyWeb">
    <w:name w:val="Normal (Web)"/>
    <w:basedOn w:val="Normalny"/>
    <w:uiPriority w:val="99"/>
    <w:unhideWhenUsed/>
    <w:rsid w:val="00745116"/>
    <w:pPr>
      <w:spacing w:before="100" w:beforeAutospacing="1" w:after="100" w:afterAutospacing="1"/>
    </w:pPr>
    <w:rPr>
      <w:rFonts w:eastAsia="Calibri"/>
    </w:rPr>
  </w:style>
  <w:style w:type="paragraph" w:customStyle="1" w:styleId="Stopka1">
    <w:name w:val="Stopka1"/>
    <w:rsid w:val="00745116"/>
    <w:pPr>
      <w:tabs>
        <w:tab w:val="center" w:pos="4536"/>
        <w:tab w:val="right" w:pos="9072"/>
      </w:tabs>
      <w:spacing w:after="0" w:line="240" w:lineRule="auto"/>
    </w:pPr>
    <w:rPr>
      <w:rFonts w:ascii="Adobe Garamond Pro" w:eastAsia="ヒラギノ角ゴ Pro W3" w:hAnsi="Adobe Garamond Pro" w:cs="Times New Roman"/>
      <w:color w:val="000000"/>
      <w:szCs w:val="20"/>
      <w:lang w:eastAsia="pl-PL"/>
    </w:rPr>
  </w:style>
  <w:style w:type="paragraph" w:styleId="Tekstpodstawowywcity">
    <w:name w:val="Body Text Indent"/>
    <w:basedOn w:val="Normalny"/>
    <w:link w:val="TekstpodstawowywcityZnak"/>
    <w:rsid w:val="00745116"/>
    <w:pPr>
      <w:spacing w:after="120"/>
      <w:ind w:left="283"/>
    </w:pPr>
  </w:style>
  <w:style w:type="character" w:customStyle="1" w:styleId="TekstpodstawowywcityZnak">
    <w:name w:val="Tekst podstawowy wcięty Znak"/>
    <w:basedOn w:val="Domylnaczcionkaakapitu"/>
    <w:link w:val="Tekstpodstawowywcity"/>
    <w:rsid w:val="00745116"/>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57708D"/>
    <w:rPr>
      <w:color w:val="605E5C"/>
      <w:shd w:val="clear" w:color="auto" w:fill="E1DFDD"/>
    </w:rPr>
  </w:style>
  <w:style w:type="paragraph" w:styleId="Zwykytekst">
    <w:name w:val="Plain Text"/>
    <w:basedOn w:val="Normalny"/>
    <w:link w:val="ZwykytekstZnak"/>
    <w:uiPriority w:val="99"/>
    <w:unhideWhenUsed/>
    <w:rsid w:val="001875B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1875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717713">
      <w:bodyDiv w:val="1"/>
      <w:marLeft w:val="0"/>
      <w:marRight w:val="0"/>
      <w:marTop w:val="0"/>
      <w:marBottom w:val="0"/>
      <w:divBdr>
        <w:top w:val="none" w:sz="0" w:space="0" w:color="auto"/>
        <w:left w:val="none" w:sz="0" w:space="0" w:color="auto"/>
        <w:bottom w:val="none" w:sz="0" w:space="0" w:color="auto"/>
        <w:right w:val="none" w:sz="0" w:space="0" w:color="auto"/>
      </w:divBdr>
    </w:div>
    <w:div w:id="602569951">
      <w:bodyDiv w:val="1"/>
      <w:marLeft w:val="0"/>
      <w:marRight w:val="0"/>
      <w:marTop w:val="0"/>
      <w:marBottom w:val="0"/>
      <w:divBdr>
        <w:top w:val="none" w:sz="0" w:space="0" w:color="auto"/>
        <w:left w:val="none" w:sz="0" w:space="0" w:color="auto"/>
        <w:bottom w:val="none" w:sz="0" w:space="0" w:color="auto"/>
        <w:right w:val="none" w:sz="0" w:space="0" w:color="auto"/>
      </w:divBdr>
    </w:div>
    <w:div w:id="17770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w.edu" TargetMode="Externa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w.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w.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umw.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4745C-16FA-4AEA-9A9D-7DB52EBD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6382</Words>
  <Characters>38296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Drozd</dc:creator>
  <cp:keywords/>
  <dc:description/>
  <cp:lastModifiedBy>Zbigniew Szlachtowicz</cp:lastModifiedBy>
  <cp:revision>68</cp:revision>
  <cp:lastPrinted>2024-04-04T08:32:00Z</cp:lastPrinted>
  <dcterms:created xsi:type="dcterms:W3CDTF">2024-04-04T06:54:00Z</dcterms:created>
  <dcterms:modified xsi:type="dcterms:W3CDTF">2024-04-05T07:24:00Z</dcterms:modified>
</cp:coreProperties>
</file>