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B45D1A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769FEBA9" w:rsidR="008B1FD8" w:rsidRPr="00CD7E88" w:rsidRDefault="008B1FD8" w:rsidP="008B1F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E88">
        <w:rPr>
          <w:rFonts w:ascii="Arial" w:hAnsi="Arial" w:cs="Arial"/>
          <w:b/>
          <w:bCs/>
          <w:sz w:val="24"/>
          <w:szCs w:val="24"/>
        </w:rPr>
        <w:t>„</w:t>
      </w:r>
      <w:r w:rsidR="00CD7E88" w:rsidRPr="00CD7E88"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</w:t>
      </w:r>
      <w:r w:rsidRPr="00CD7E88">
        <w:rPr>
          <w:rFonts w:ascii="Arial" w:hAnsi="Arial" w:cs="Arial"/>
          <w:b/>
          <w:bCs/>
          <w:sz w:val="24"/>
          <w:szCs w:val="24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29589C34" w14:textId="77777777" w:rsidR="003B653E" w:rsidRPr="00301F14" w:rsidRDefault="003B653E" w:rsidP="003B653E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>
        <w:rPr>
          <w:rFonts w:ascii="Arial" w:hAnsi="Arial" w:cs="Arial"/>
          <w:color w:val="203949"/>
          <w:sz w:val="24"/>
          <w:szCs w:val="24"/>
        </w:rPr>
        <w:t xml:space="preserve">CPV 50411000-9 </w:t>
      </w:r>
      <w:r w:rsidRPr="000B24DB">
        <w:rPr>
          <w:rFonts w:ascii="Arial" w:hAnsi="Arial" w:cs="Arial"/>
          <w:b w:val="0"/>
          <w:color w:val="203949"/>
          <w:sz w:val="24"/>
          <w:szCs w:val="24"/>
        </w:rPr>
        <w:t>Usługi w zakresie napraw i konserwacji aparatury pomiarowej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7777777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1D616073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94573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94573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94573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94573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1D691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94573F">
      <w:pPr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94573F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94573F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94573F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94573F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94573F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94573F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060623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060623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060623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060623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060623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060623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060623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1437324E" w14:textId="1DAF8D65" w:rsidR="003B653E" w:rsidRPr="003B653E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</w:t>
      </w:r>
      <w:r w:rsidR="003B653E">
        <w:rPr>
          <w:rFonts w:ascii="Arial" w:hAnsi="Arial" w:cs="Arial"/>
          <w:i/>
          <w:iCs/>
          <w:sz w:val="24"/>
          <w:szCs w:val="24"/>
        </w:rPr>
        <w:t xml:space="preserve"> w</w:t>
      </w:r>
      <w:r w:rsidR="003B653E" w:rsidRPr="00E961F6">
        <w:rPr>
          <w:rFonts w:ascii="Arial" w:hAnsi="Arial" w:cs="Arial"/>
          <w:sz w:val="24"/>
          <w:szCs w:val="24"/>
        </w:rPr>
        <w:t xml:space="preserve">ykonał należycie w okresie ostatnich </w:t>
      </w:r>
      <w:r w:rsidR="003B653E" w:rsidRPr="00E961F6">
        <w:rPr>
          <w:rFonts w:ascii="Arial" w:hAnsi="Arial" w:cs="Arial"/>
          <w:b/>
          <w:sz w:val="24"/>
          <w:szCs w:val="24"/>
        </w:rPr>
        <w:t>pięciu lat</w:t>
      </w:r>
      <w:r w:rsidR="003B653E" w:rsidRPr="00E961F6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 trzy usługi, których przedmiotem był przegląd okresowy, dostawa i wymiana części zużywających się systemu ciągłego monitoringu emisji spalin, o wartości każdej usługi nie mniejszej niż </w:t>
      </w:r>
      <w:r w:rsidR="003B653E" w:rsidRPr="00E961F6">
        <w:rPr>
          <w:rFonts w:ascii="Arial" w:hAnsi="Arial" w:cs="Arial"/>
          <w:b/>
          <w:sz w:val="24"/>
          <w:szCs w:val="24"/>
        </w:rPr>
        <w:t>40 000,00 zł netto każda</w:t>
      </w:r>
      <w:r w:rsidR="003B653E" w:rsidRPr="00E961F6">
        <w:rPr>
          <w:rFonts w:ascii="Arial" w:hAnsi="Arial" w:cs="Arial"/>
          <w:sz w:val="24"/>
          <w:szCs w:val="24"/>
        </w:rPr>
        <w:t>.</w:t>
      </w:r>
    </w:p>
    <w:p w14:paraId="58E4F26C" w14:textId="77777777" w:rsidR="00036B01" w:rsidRPr="00C027CD" w:rsidRDefault="00036B01" w:rsidP="00036B01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55BA833B" w14:textId="3EE1BA6F" w:rsidR="00C026E3" w:rsidRPr="00826DA7" w:rsidRDefault="00C026E3" w:rsidP="008615EF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F4956E2" w14:textId="467A73CB" w:rsidR="00C026E3" w:rsidRPr="00826DA7" w:rsidRDefault="00C026E3" w:rsidP="0094573F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8615EF" w:rsidRPr="00826DA7">
        <w:rPr>
          <w:rFonts w:ascii="Arial" w:hAnsi="Arial" w:cs="Arial"/>
          <w:sz w:val="24"/>
          <w:szCs w:val="24"/>
        </w:rPr>
        <w:br/>
      </w:r>
      <w:r w:rsidRPr="00826DA7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  <w:r w:rsidR="00E51A15" w:rsidRPr="00826DA7">
        <w:rPr>
          <w:rFonts w:ascii="Arial" w:hAnsi="Arial" w:cs="Arial"/>
          <w:sz w:val="24"/>
          <w:szCs w:val="24"/>
        </w:rPr>
        <w:t>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XX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pkt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6DA7" w:rsidRPr="00826DA7">
        <w:rPr>
          <w:rFonts w:ascii="Arial" w:hAnsi="Arial" w:cs="Arial"/>
          <w:bCs/>
          <w:iCs/>
          <w:sz w:val="24"/>
          <w:szCs w:val="24"/>
        </w:rPr>
        <w:t>4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– obowiązek osobistego wykonania przez wykonawcę kluczowych zadań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>)</w:t>
      </w:r>
    </w:p>
    <w:p w14:paraId="6B96FDE1" w14:textId="2335F75E" w:rsidR="00C026E3" w:rsidRPr="00826DA7" w:rsidRDefault="00C026E3" w:rsidP="0094573F">
      <w:pPr>
        <w:numPr>
          <w:ilvl w:val="0"/>
          <w:numId w:val="35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826DA7"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1A96A297" w14:textId="77777777" w:rsidR="00C026E3" w:rsidRPr="00826DA7" w:rsidRDefault="00C026E3" w:rsidP="0094573F">
      <w:pPr>
        <w:numPr>
          <w:ilvl w:val="0"/>
          <w:numId w:val="35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C9D090" w14:textId="77777777" w:rsidR="00C026E3" w:rsidRPr="00826DA7" w:rsidRDefault="00C026E3" w:rsidP="0094573F">
      <w:pPr>
        <w:numPr>
          <w:ilvl w:val="0"/>
          <w:numId w:val="35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3252F6A9" w14:textId="0B33CEA7" w:rsidR="00C026E3" w:rsidRPr="00826DA7" w:rsidRDefault="00C026E3" w:rsidP="008615EF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768B4CED" w:rsidR="00C026E3" w:rsidRPr="00826DA7" w:rsidRDefault="00C026E3" w:rsidP="008615EF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Jeżeli wykonawca zamierza powierzyć podwykonawcom część zamówienia,</w:t>
      </w:r>
      <w:r w:rsidR="008615EF" w:rsidRPr="00826DA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powinien w formularzu oferty stanowiącym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004372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7350A031" w14:textId="685F87EB" w:rsidR="00735FA7" w:rsidRPr="00826DA7" w:rsidRDefault="00735FA7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13E9C367" w14:textId="32FDE2BA" w:rsidR="00735FA7" w:rsidRPr="00826DA7" w:rsidRDefault="00735FA7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94573F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004372">
      <w:pPr>
        <w:numPr>
          <w:ilvl w:val="1"/>
          <w:numId w:val="31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0795BE1B" w:rsidR="003B653E" w:rsidRPr="00B42077" w:rsidRDefault="003B653E" w:rsidP="003E7A90">
      <w:pPr>
        <w:pStyle w:val="Akapitzlist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</w:t>
      </w:r>
      <w:r w:rsidRPr="00E961F6">
        <w:rPr>
          <w:rFonts w:ascii="Arial" w:hAnsi="Arial" w:cs="Arial"/>
          <w:i/>
          <w:iCs/>
          <w:sz w:val="24"/>
          <w:szCs w:val="24"/>
        </w:rPr>
        <w:t>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</w:t>
      </w:r>
      <w:r w:rsidRPr="00B42077">
        <w:rPr>
          <w:rFonts w:ascii="Arial" w:hAnsi="Arial" w:cs="Arial"/>
          <w:i/>
          <w:iCs/>
          <w:sz w:val="24"/>
          <w:szCs w:val="24"/>
        </w:rPr>
        <w:t>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36E20363" w14:textId="6F864A08" w:rsidR="00984CE7" w:rsidRPr="00004372" w:rsidRDefault="00004372" w:rsidP="000703B0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44E">
        <w:rPr>
          <w:rFonts w:ascii="Arial" w:hAnsi="Arial" w:cs="Arial"/>
          <w:sz w:val="24"/>
          <w:szCs w:val="24"/>
          <w:u w:val="single"/>
        </w:rPr>
        <w:t>W przypadku składania oferty wspólnej wykonawcy składają jeden wspólny wykaz.</w:t>
      </w:r>
    </w:p>
    <w:p w14:paraId="73B1E7B9" w14:textId="77777777" w:rsidR="00984CE7" w:rsidRPr="00AE3F37" w:rsidRDefault="00984CE7" w:rsidP="0094573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94573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984CE7" w:rsidRDefault="00984CE7" w:rsidP="0094573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984CE7" w:rsidRDefault="00984CE7" w:rsidP="0094573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94573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</w:r>
      <w:r w:rsidRPr="00984CE7">
        <w:rPr>
          <w:rFonts w:ascii="Arial" w:hAnsi="Arial" w:cs="Arial"/>
          <w:sz w:val="24"/>
          <w:szCs w:val="24"/>
        </w:rPr>
        <w:lastRenderedPageBreak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94573F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56E3B448" w:rsidR="004943E9" w:rsidRPr="0042656A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857E56">
        <w:rPr>
          <w:rFonts w:ascii="Arial" w:hAnsi="Arial" w:cs="Arial"/>
          <w:b/>
          <w:sz w:val="24"/>
          <w:szCs w:val="24"/>
        </w:rPr>
        <w:t>1</w:t>
      </w:r>
      <w:r w:rsidR="003E7A90">
        <w:rPr>
          <w:rFonts w:ascii="Arial" w:hAnsi="Arial" w:cs="Arial"/>
          <w:b/>
          <w:sz w:val="24"/>
          <w:szCs w:val="24"/>
        </w:rPr>
        <w:t>2</w:t>
      </w:r>
      <w:r w:rsidRPr="00AD3D8D">
        <w:rPr>
          <w:rFonts w:ascii="Arial" w:hAnsi="Arial" w:cs="Arial"/>
          <w:b/>
          <w:sz w:val="24"/>
          <w:szCs w:val="24"/>
        </w:rPr>
        <w:t xml:space="preserve"> miesięcy od dnia zawarcia umowy</w:t>
      </w:r>
      <w:r>
        <w:rPr>
          <w:rFonts w:ascii="Arial" w:hAnsi="Arial" w:cs="Arial"/>
          <w:b/>
          <w:sz w:val="24"/>
          <w:szCs w:val="24"/>
        </w:rPr>
        <w:t>.</w:t>
      </w:r>
    </w:p>
    <w:p w14:paraId="56A19BC9" w14:textId="2D7E208D" w:rsidR="0060016F" w:rsidRPr="00CE48B8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okres </w:t>
      </w:r>
      <w:r w:rsidR="003E7A90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licząc od dnia odbioru końcowego przedmiotu zamówienia.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365D389A" w14:textId="77777777" w:rsidR="003E7A90" w:rsidRPr="003E7A90" w:rsidRDefault="003E7A90" w:rsidP="003E7A90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ubezpieczenia OC i NNW;</w:t>
      </w:r>
    </w:p>
    <w:p w14:paraId="31513A8C" w14:textId="77777777" w:rsidR="003E7A90" w:rsidRPr="003E7A90" w:rsidRDefault="003E7A90" w:rsidP="003E7A90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wynagrodzenia pracowników wykonujących serwis;</w:t>
      </w:r>
    </w:p>
    <w:p w14:paraId="390AD68A" w14:textId="77777777" w:rsidR="003E7A90" w:rsidRDefault="003E7A90" w:rsidP="003E7A90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4ADA2AE5" w14:textId="77777777" w:rsidR="003E7A90" w:rsidRDefault="003E7A90" w:rsidP="003E7A90">
      <w:pPr>
        <w:pStyle w:val="Akapitzlist"/>
        <w:suppressAutoHyphens/>
        <w:ind w:left="360" w:hanging="76"/>
        <w:jc w:val="both"/>
        <w:rPr>
          <w:rFonts w:ascii="Arial" w:hAnsi="Arial" w:cs="Arial"/>
          <w:spacing w:val="-4"/>
          <w:sz w:val="24"/>
          <w:szCs w:val="24"/>
        </w:rPr>
      </w:pPr>
      <w:r w:rsidRPr="003E7A90">
        <w:rPr>
          <w:rFonts w:ascii="Arial" w:hAnsi="Arial" w:cs="Arial"/>
          <w:spacing w:val="-4"/>
          <w:sz w:val="24"/>
          <w:szCs w:val="24"/>
        </w:rPr>
        <w:t>- koszty  materiałów eksploatacyjnych niezbędnych do wykonania serwisu;</w:t>
      </w:r>
    </w:p>
    <w:p w14:paraId="4D3CA21C" w14:textId="602A1E52" w:rsidR="003E7A90" w:rsidRPr="003E7A90" w:rsidRDefault="003E7A90" w:rsidP="003E7A90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 xml:space="preserve">- koszty transportu sprzętu, części i materiałów eksploatacyjnych.   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111EF9F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8C306F">
        <w:rPr>
          <w:rFonts w:ascii="Arial" w:hAnsi="Arial" w:cs="Arial"/>
          <w:b/>
          <w:color w:val="auto"/>
        </w:rPr>
        <w:t xml:space="preserve"> 27.</w:t>
      </w:r>
      <w:r w:rsidR="00A2183B" w:rsidRPr="00A2183B">
        <w:rPr>
          <w:rFonts w:ascii="Arial" w:hAnsi="Arial" w:cs="Arial"/>
          <w:b/>
          <w:color w:val="auto"/>
        </w:rPr>
        <w:t>0</w:t>
      </w:r>
      <w:r w:rsidR="00060623">
        <w:rPr>
          <w:rFonts w:ascii="Arial" w:hAnsi="Arial" w:cs="Arial"/>
          <w:b/>
          <w:color w:val="auto"/>
        </w:rPr>
        <w:t>5</w:t>
      </w:r>
      <w:r w:rsidR="00A2183B" w:rsidRPr="00A2183B">
        <w:rPr>
          <w:rFonts w:ascii="Arial" w:hAnsi="Arial" w:cs="Arial"/>
          <w:b/>
          <w:color w:val="auto"/>
        </w:rPr>
        <w:t xml:space="preserve">.2022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66CF34FA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 xml:space="preserve">w dniu </w:t>
      </w:r>
      <w:r w:rsidR="008C306F">
        <w:rPr>
          <w:rFonts w:ascii="Arial" w:hAnsi="Arial" w:cs="Arial"/>
          <w:b/>
          <w:color w:val="auto"/>
        </w:rPr>
        <w:t>27.</w:t>
      </w:r>
      <w:r w:rsidR="00A2183B">
        <w:rPr>
          <w:rFonts w:ascii="Arial" w:hAnsi="Arial" w:cs="Arial"/>
          <w:b/>
          <w:color w:val="auto"/>
        </w:rPr>
        <w:t>0</w:t>
      </w:r>
      <w:r w:rsidR="00060623">
        <w:rPr>
          <w:rFonts w:ascii="Arial" w:hAnsi="Arial" w:cs="Arial"/>
          <w:b/>
          <w:color w:val="auto"/>
        </w:rPr>
        <w:t>5</w:t>
      </w:r>
      <w:r w:rsidR="00A2183B">
        <w:rPr>
          <w:rFonts w:ascii="Arial" w:hAnsi="Arial" w:cs="Arial"/>
          <w:b/>
          <w:color w:val="auto"/>
        </w:rPr>
        <w:t>.2022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lastRenderedPageBreak/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D691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385480">
      <w:pPr>
        <w:numPr>
          <w:ilvl w:val="0"/>
          <w:numId w:val="20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1D6911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3D66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1D6911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1D6911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1D691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1D69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D691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294FCE44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3C7CC0">
        <w:rPr>
          <w:rFonts w:ascii="Arial" w:hAnsi="Arial" w:cs="Arial"/>
          <w:bCs w:val="0"/>
          <w:sz w:val="24"/>
          <w:szCs w:val="24"/>
        </w:rPr>
        <w:t>8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CD2000" w:rsidRDefault="004635DD" w:rsidP="00646456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D2000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F69DD66" w14:textId="77777777" w:rsidR="003853E8" w:rsidRPr="003853E8" w:rsidRDefault="003853E8" w:rsidP="003853E8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3853E8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3853E8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3853E8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3853E8">
        <w:rPr>
          <w:rFonts w:ascii="Arial" w:hAnsi="Arial" w:cs="Arial"/>
          <w:sz w:val="24"/>
          <w:szCs w:val="24"/>
        </w:rPr>
        <w:t>:</w:t>
      </w:r>
    </w:p>
    <w:p w14:paraId="1B5F9D46" w14:textId="77777777" w:rsidR="003853E8" w:rsidRPr="003853E8" w:rsidRDefault="003853E8" w:rsidP="003853E8">
      <w:pPr>
        <w:numPr>
          <w:ilvl w:val="0"/>
          <w:numId w:val="48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853E8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E214CCA" w14:textId="77777777" w:rsidR="003853E8" w:rsidRPr="003853E8" w:rsidRDefault="003853E8" w:rsidP="003853E8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853E8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1E8BAA5E" w14:textId="77777777" w:rsidR="003853E8" w:rsidRPr="003853E8" w:rsidRDefault="003853E8" w:rsidP="003853E8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3853E8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6F13887A" w14:textId="77777777" w:rsidR="003853E8" w:rsidRPr="003853E8" w:rsidRDefault="003853E8" w:rsidP="003853E8">
      <w:pPr>
        <w:numPr>
          <w:ilvl w:val="0"/>
          <w:numId w:val="42"/>
        </w:numPr>
        <w:spacing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53E8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3853E8">
        <w:rPr>
          <w:rFonts w:ascii="Arial" w:hAnsi="Arial" w:cs="Arial"/>
          <w:sz w:val="24"/>
          <w:szCs w:val="24"/>
        </w:rPr>
        <w:t>– limit do wysokości sumy gwarancyjnej</w:t>
      </w:r>
      <w:r w:rsidRPr="003853E8">
        <w:rPr>
          <w:rFonts w:ascii="Arial" w:hAnsi="Arial" w:cs="Arial"/>
          <w:color w:val="000000"/>
          <w:sz w:val="24"/>
          <w:szCs w:val="24"/>
        </w:rPr>
        <w:t>,</w:t>
      </w:r>
    </w:p>
    <w:p w14:paraId="5B67903A" w14:textId="77777777" w:rsidR="003853E8" w:rsidRPr="003853E8" w:rsidRDefault="003853E8" w:rsidP="003853E8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853E8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2F14EE18" w14:textId="77777777" w:rsidR="003853E8" w:rsidRPr="003853E8" w:rsidRDefault="003853E8" w:rsidP="003853E8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853E8">
        <w:rPr>
          <w:rFonts w:ascii="Arial" w:hAnsi="Arial" w:cs="Arial"/>
          <w:iCs/>
          <w:color w:val="000000"/>
          <w:sz w:val="24"/>
          <w:szCs w:val="24"/>
        </w:rPr>
        <w:t xml:space="preserve">odpowiedzialność cywilna za szkody powstałe w związku z przedostaniem się substancji chemicznych do powietrza, wody lub gruntu, w tym koszty </w:t>
      </w:r>
      <w:r w:rsidRPr="003853E8">
        <w:rPr>
          <w:rFonts w:ascii="Arial" w:hAnsi="Arial" w:cs="Arial"/>
          <w:iCs/>
          <w:color w:val="000000"/>
          <w:sz w:val="24"/>
          <w:szCs w:val="24"/>
        </w:rPr>
        <w:lastRenderedPageBreak/>
        <w:t>poniesione w celu usunięcia lub neutralizacji substancji (szkody środowiskowe),</w:t>
      </w:r>
    </w:p>
    <w:p w14:paraId="50FECD35" w14:textId="77777777" w:rsidR="003853E8" w:rsidRPr="003853E8" w:rsidRDefault="003853E8" w:rsidP="003853E8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3853E8">
        <w:rPr>
          <w:rFonts w:ascii="Arial" w:hAnsi="Arial" w:cs="Arial"/>
          <w:sz w:val="24"/>
          <w:szCs w:val="24"/>
        </w:rPr>
        <w:t>,</w:t>
      </w:r>
    </w:p>
    <w:p w14:paraId="5A1356D3" w14:textId="77777777" w:rsidR="003853E8" w:rsidRPr="003853E8" w:rsidRDefault="003853E8" w:rsidP="003853E8">
      <w:pPr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32F6BE0F" w14:textId="77777777" w:rsidR="003853E8" w:rsidRPr="003853E8" w:rsidRDefault="003853E8" w:rsidP="003853E8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EE62462" w14:textId="77777777" w:rsidR="003853E8" w:rsidRPr="003853E8" w:rsidRDefault="003853E8" w:rsidP="003853E8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E0EA2C3" w14:textId="77777777" w:rsidR="003853E8" w:rsidRPr="003853E8" w:rsidRDefault="003853E8" w:rsidP="003853E8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286E08B" w14:textId="60D70A39" w:rsidR="003853E8" w:rsidRDefault="003853E8" w:rsidP="003853E8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53E8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4B020D9" w14:textId="77777777" w:rsidR="003853E8" w:rsidRPr="003853E8" w:rsidRDefault="003853E8" w:rsidP="003853E8">
      <w:pPr>
        <w:spacing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81E66A2" w14:textId="3A9C560F" w:rsidR="0060016F" w:rsidRPr="003E7A90" w:rsidRDefault="0060016F" w:rsidP="003E7A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F4FE1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DF4FE1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3E7A90" w:rsidRPr="00F45138">
        <w:rPr>
          <w:rFonts w:ascii="Arial" w:hAnsi="Arial" w:cs="Arial"/>
          <w:sz w:val="24"/>
          <w:szCs w:val="24"/>
        </w:rPr>
        <w:t>zapewnienie poprawnego i zgodnego z przepisami funkcjonowania systemu ciągłego monitoringu emisji spalin instalacji termicznej utylizacji osadów poprzez kontrolę poprawności funkcjonowania, wykonanie przeglądów serwisowych oraz wy</w:t>
      </w:r>
      <w:bookmarkStart w:id="7" w:name="_GoBack"/>
      <w:bookmarkEnd w:id="7"/>
      <w:r w:rsidR="003E7A90" w:rsidRPr="00F45138">
        <w:rPr>
          <w:rFonts w:ascii="Arial" w:hAnsi="Arial" w:cs="Arial"/>
          <w:sz w:val="24"/>
          <w:szCs w:val="24"/>
        </w:rPr>
        <w:t xml:space="preserve">mianę części zużywających się dwóch linii pomiarowych spalin E1 i E2, zainstalowanych w Oczyszczalni Ścieków POMORZANY, zgodnie zaleceniami dokumentacji technicznej producenta i zaleceniami wynikającymi z bieżącego przeglądu. </w:t>
      </w:r>
    </w:p>
    <w:p w14:paraId="6F6BF232" w14:textId="77777777" w:rsidR="003E7A90" w:rsidRPr="009A3BAF" w:rsidRDefault="003E7A90" w:rsidP="008C306F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9A3BAF">
        <w:rPr>
          <w:rFonts w:ascii="Arial" w:hAnsi="Arial" w:cs="Arial"/>
          <w:b/>
          <w:spacing w:val="-3"/>
          <w:sz w:val="24"/>
          <w:szCs w:val="24"/>
        </w:rPr>
        <w:t>Zakres zamówienia obejmuje:</w:t>
      </w:r>
    </w:p>
    <w:p w14:paraId="26C30D9D" w14:textId="77777777" w:rsidR="009A3BAF" w:rsidRPr="009A3BAF" w:rsidRDefault="009A3BAF" w:rsidP="009A3BAF">
      <w:pPr>
        <w:numPr>
          <w:ilvl w:val="0"/>
          <w:numId w:val="52"/>
        </w:numPr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Możliwość dostawy i wymiany części zużywających się w poniższym zakresie i ilościach:</w:t>
      </w:r>
    </w:p>
    <w:p w14:paraId="23EE14B5" w14:textId="77777777" w:rsidR="009A3BAF" w:rsidRPr="009A3BAF" w:rsidRDefault="009A3BAF" w:rsidP="009A3BAF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14:paraId="7F9D20F7" w14:textId="58DE45BB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S-010715 Pump kit i filtra sondy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4A06B34B" w14:textId="6225EF92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części eksploatacyjnych analizatora TOC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7E191EFB" w14:textId="6464AFAB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lustra parabolicznego i płaskiego w odbiorniku światła</w:t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24C6821D" w14:textId="05B42817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lustra parabolicznego w nadajniku światła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6E7A60FC" w14:textId="6B729C39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lampy ksenonowej typ A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- 2 szt.</w:t>
      </w:r>
    </w:p>
    <w:p w14:paraId="67E78434" w14:textId="26E01472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ogniwa cyrkonowego w tlenomierzu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37C7A505" w14:textId="77777777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szybek emitera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- 2 szt.</w:t>
      </w:r>
    </w:p>
    <w:p w14:paraId="01127A66" w14:textId="7D7D15E1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filtra niebieskiego emitera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- 2 szt.</w:t>
      </w:r>
    </w:p>
    <w:p w14:paraId="3CEE5CC4" w14:textId="72A5A2EB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filtra lusterkowego odbiornika światła dla NO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- 2 szt.</w:t>
      </w:r>
    </w:p>
    <w:p w14:paraId="1F69B082" w14:textId="77777777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filtra UV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- 2 szt.</w:t>
      </w:r>
    </w:p>
    <w:p w14:paraId="34A54059" w14:textId="5767F420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modułu przyłączeniowego TM001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42A256FF" w14:textId="4A0D590C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modułu przyłączeniowego analogowego IM001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68F0451C" w14:textId="7D1E1100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wymiana modułu przełącznika klawiatura/monitor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64982028" w14:textId="057F1F92" w:rsidR="009A3BAF" w:rsidRPr="009A3BAF" w:rsidRDefault="009A3BAF" w:rsidP="009A3BAF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 xml:space="preserve">wymiana E029000 </w:t>
      </w:r>
      <w:proofErr w:type="spellStart"/>
      <w:r w:rsidRPr="009A3BAF">
        <w:rPr>
          <w:rFonts w:ascii="Arial" w:hAnsi="Arial" w:cs="Arial"/>
          <w:sz w:val="24"/>
          <w:szCs w:val="24"/>
        </w:rPr>
        <w:t>HeNe</w:t>
      </w:r>
      <w:proofErr w:type="spellEnd"/>
      <w:r w:rsidRPr="009A3BAF">
        <w:rPr>
          <w:rFonts w:ascii="Arial" w:hAnsi="Arial" w:cs="Arial"/>
          <w:sz w:val="24"/>
          <w:szCs w:val="24"/>
        </w:rPr>
        <w:t xml:space="preserve"> Laser dla AR650</w:t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</w:r>
      <w:r w:rsidRPr="009A3BAF">
        <w:rPr>
          <w:rFonts w:ascii="Arial" w:hAnsi="Arial" w:cs="Arial"/>
          <w:sz w:val="24"/>
          <w:szCs w:val="24"/>
        </w:rPr>
        <w:tab/>
        <w:t>- 1 szt.</w:t>
      </w:r>
    </w:p>
    <w:p w14:paraId="6A78EAA3" w14:textId="16622A32" w:rsidR="009A3BAF" w:rsidRPr="007F3DE4" w:rsidRDefault="009A3BAF" w:rsidP="007F3DE4">
      <w:pPr>
        <w:pStyle w:val="Bezodstpw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 xml:space="preserve">konserwacja i parametryzacja pyłomierza na stanowisku serwisowym poza instalacją  </w:t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="007F3DE4">
        <w:rPr>
          <w:rFonts w:ascii="Arial" w:hAnsi="Arial" w:cs="Arial"/>
          <w:sz w:val="24"/>
          <w:szCs w:val="24"/>
        </w:rPr>
        <w:tab/>
      </w:r>
      <w:r w:rsidRPr="007F3DE4">
        <w:rPr>
          <w:rFonts w:ascii="Arial" w:hAnsi="Arial" w:cs="Arial"/>
          <w:sz w:val="24"/>
          <w:szCs w:val="24"/>
        </w:rPr>
        <w:t>- 1 szt.</w:t>
      </w:r>
    </w:p>
    <w:p w14:paraId="3BCE4D2D" w14:textId="77777777" w:rsidR="009A3BAF" w:rsidRPr="009A3BAF" w:rsidRDefault="009A3BAF" w:rsidP="009A3BAF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14:paraId="747388A4" w14:textId="77777777" w:rsidR="009A3BAF" w:rsidRPr="009A3BAF" w:rsidRDefault="009A3BAF" w:rsidP="009A3BAF">
      <w:pPr>
        <w:numPr>
          <w:ilvl w:val="0"/>
          <w:numId w:val="52"/>
        </w:numPr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Wykonanie czynności serwisowych i kontrolnych w poniższym zakresie:</w:t>
      </w:r>
    </w:p>
    <w:p w14:paraId="0F4DFEDB" w14:textId="77777777" w:rsidR="009A3BAF" w:rsidRPr="009A3BAF" w:rsidRDefault="009A3BAF" w:rsidP="009A3BAF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14:paraId="3E36D407" w14:textId="4EF97E5B" w:rsidR="009A3BAF" w:rsidRPr="009A3BAF" w:rsidRDefault="009A3BAF" w:rsidP="009A3BAF">
      <w:pPr>
        <w:numPr>
          <w:ilvl w:val="0"/>
          <w:numId w:val="51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wykonanie przeglądu serwisowego obydwu linii pomiarowych</w:t>
      </w:r>
      <w:r w:rsidRPr="009A3BAF">
        <w:rPr>
          <w:rFonts w:ascii="Arial" w:hAnsi="Arial" w:cs="Arial"/>
          <w:sz w:val="24"/>
          <w:szCs w:val="24"/>
        </w:rPr>
        <w:tab/>
        <w:t>- 2 razy</w:t>
      </w:r>
    </w:p>
    <w:p w14:paraId="5870DA6C" w14:textId="1B316ACD" w:rsidR="009A3BAF" w:rsidRPr="009A3BAF" w:rsidRDefault="009A3BAF" w:rsidP="009A3BAF">
      <w:pPr>
        <w:numPr>
          <w:ilvl w:val="0"/>
          <w:numId w:val="51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9A3BAF">
        <w:rPr>
          <w:rFonts w:ascii="Arial" w:hAnsi="Arial" w:cs="Arial"/>
          <w:sz w:val="24"/>
          <w:szCs w:val="24"/>
        </w:rPr>
        <w:t>wykonanie comiesięcznej procedury QAL3 zgodnie z PN-EN 14181</w:t>
      </w:r>
      <w:r w:rsidR="007F3DE4">
        <w:rPr>
          <w:rFonts w:ascii="Arial" w:hAnsi="Arial" w:cs="Arial"/>
          <w:sz w:val="24"/>
          <w:szCs w:val="24"/>
        </w:rPr>
        <w:t xml:space="preserve"> </w:t>
      </w:r>
      <w:r w:rsidRPr="009A3BAF">
        <w:rPr>
          <w:rFonts w:ascii="Arial" w:hAnsi="Arial" w:cs="Arial"/>
          <w:sz w:val="24"/>
          <w:szCs w:val="24"/>
        </w:rPr>
        <w:t>- 12 razy</w:t>
      </w:r>
    </w:p>
    <w:p w14:paraId="50A54599" w14:textId="4A801136" w:rsidR="003E7A90" w:rsidRPr="007F3DE4" w:rsidRDefault="003E7A90" w:rsidP="007F3DE4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14:paraId="36BD7C5B" w14:textId="77777777" w:rsidR="008B10EC" w:rsidRPr="00A970EF" w:rsidRDefault="008B10EC" w:rsidP="008B10E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DF4FE1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B10EC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</w:t>
      </w:r>
      <w:r w:rsidRPr="00CD2000">
        <w:rPr>
          <w:rFonts w:ascii="Arial" w:eastAsia="Times New Roman" w:hAnsi="Arial" w:cs="Arial"/>
          <w:iCs/>
          <w:sz w:val="24"/>
          <w:szCs w:val="24"/>
        </w:rPr>
        <w:t xml:space="preserve">lub podwykonawcę </w:t>
      </w:r>
      <w:r w:rsidR="007C0EA7" w:rsidRPr="00CD2000">
        <w:rPr>
          <w:rFonts w:ascii="Arial" w:eastAsia="Times New Roman" w:hAnsi="Arial" w:cs="Arial"/>
          <w:iCs/>
          <w:sz w:val="24"/>
          <w:szCs w:val="24"/>
        </w:rPr>
        <w:br/>
      </w:r>
      <w:r w:rsidRPr="008B10EC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C884E18" w:rsidR="002B1B42" w:rsidRPr="00AD7A96" w:rsidRDefault="002B1B42" w:rsidP="008B10E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5D94ED45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Zamawiający</w:t>
      </w:r>
      <w:r w:rsidRPr="0016216A">
        <w:rPr>
          <w:rFonts w:ascii="Arial" w:eastAsia="Times New Roman" w:hAnsi="Arial" w:cs="Arial"/>
          <w:sz w:val="24"/>
          <w:szCs w:val="24"/>
        </w:rPr>
        <w:t xml:space="preserve"> </w:t>
      </w:r>
      <w:r w:rsidR="008B10EC">
        <w:rPr>
          <w:rFonts w:ascii="Arial" w:eastAsia="Times New Roman" w:hAnsi="Arial" w:cs="Arial"/>
          <w:sz w:val="24"/>
          <w:szCs w:val="24"/>
        </w:rPr>
        <w:t xml:space="preserve">nie </w:t>
      </w:r>
      <w:r w:rsidRPr="0016216A">
        <w:rPr>
          <w:rFonts w:ascii="Arial" w:eastAsia="Times New Roman" w:hAnsi="Arial" w:cs="Arial"/>
          <w:sz w:val="24"/>
          <w:szCs w:val="24"/>
        </w:rPr>
        <w:t xml:space="preserve">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216A">
        <w:rPr>
          <w:rFonts w:ascii="Arial" w:eastAsia="Times New Roman" w:hAnsi="Arial" w:cs="Arial"/>
          <w:sz w:val="24"/>
          <w:szCs w:val="24"/>
        </w:rPr>
        <w:t>kluczowych zada</w:t>
      </w:r>
      <w:r w:rsidR="002D4D5A">
        <w:rPr>
          <w:rFonts w:ascii="Arial" w:eastAsia="Times New Roman" w:hAnsi="Arial" w:cs="Arial"/>
          <w:sz w:val="24"/>
          <w:szCs w:val="24"/>
        </w:rPr>
        <w:t>ń</w:t>
      </w:r>
      <w:r w:rsidR="008B10EC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7777777" w:rsidR="00E51A15" w:rsidRPr="00E51A15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4906114" w14:textId="3EACB1E9" w:rsidR="00E51A15" w:rsidRPr="00E51A15" w:rsidRDefault="00E51A15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91D2430" w:rsidR="00E51A15" w:rsidRPr="00E51A15" w:rsidRDefault="00E51A15" w:rsidP="00E51A15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 w:rsidR="00ED6988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8"/>
    <w:p w14:paraId="75FC64E7" w14:textId="6F76A7C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503A0E19" w14:textId="27B7456A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FE0D" w14:textId="77777777" w:rsidR="00B45D1A" w:rsidRDefault="00B45D1A" w:rsidP="00EF0384">
      <w:r>
        <w:separator/>
      </w:r>
    </w:p>
  </w:endnote>
  <w:endnote w:type="continuationSeparator" w:id="0">
    <w:p w14:paraId="71BB3138" w14:textId="77777777" w:rsidR="00B45D1A" w:rsidRDefault="00B45D1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036B01" w:rsidRDefault="00036B0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36B01" w:rsidRDefault="0003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92CE" w14:textId="77777777" w:rsidR="00B45D1A" w:rsidRDefault="00B45D1A" w:rsidP="00EF0384">
      <w:r>
        <w:separator/>
      </w:r>
    </w:p>
  </w:footnote>
  <w:footnote w:type="continuationSeparator" w:id="0">
    <w:p w14:paraId="7CE49D28" w14:textId="77777777" w:rsidR="00B45D1A" w:rsidRDefault="00B45D1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0B808513" w:rsidR="00036B01" w:rsidRPr="006E19D9" w:rsidRDefault="00036B01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3B653E">
      <w:rPr>
        <w:rFonts w:ascii="Arial" w:hAnsi="Arial" w:cs="Arial"/>
        <w:b/>
      </w:rPr>
      <w:t>28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36B01" w:rsidRDefault="0003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581476"/>
    <w:multiLevelType w:val="hybridMultilevel"/>
    <w:tmpl w:val="6BC612A6"/>
    <w:lvl w:ilvl="0" w:tplc="BF84D91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C2B93"/>
    <w:multiLevelType w:val="hybridMultilevel"/>
    <w:tmpl w:val="2180936E"/>
    <w:lvl w:ilvl="0" w:tplc="4208956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43EED"/>
    <w:multiLevelType w:val="multilevel"/>
    <w:tmpl w:val="838C11C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21153"/>
    <w:multiLevelType w:val="hybridMultilevel"/>
    <w:tmpl w:val="586E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08524BF"/>
    <w:multiLevelType w:val="hybridMultilevel"/>
    <w:tmpl w:val="7C40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0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5BC7837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B468D"/>
    <w:multiLevelType w:val="hybridMultilevel"/>
    <w:tmpl w:val="B6C8C1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9"/>
  </w:num>
  <w:num w:numId="4">
    <w:abstractNumId w:val="10"/>
  </w:num>
  <w:num w:numId="5">
    <w:abstractNumId w:val="40"/>
  </w:num>
  <w:num w:numId="6">
    <w:abstractNumId w:val="30"/>
  </w:num>
  <w:num w:numId="7">
    <w:abstractNumId w:val="57"/>
    <w:lvlOverride w:ilvl="0">
      <w:startOverride w:val="1"/>
    </w:lvlOverride>
  </w:num>
  <w:num w:numId="8">
    <w:abstractNumId w:val="23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5"/>
  </w:num>
  <w:num w:numId="12">
    <w:abstractNumId w:val="5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7"/>
  </w:num>
  <w:num w:numId="16">
    <w:abstractNumId w:val="16"/>
  </w:num>
  <w:num w:numId="17">
    <w:abstractNumId w:val="44"/>
  </w:num>
  <w:num w:numId="18">
    <w:abstractNumId w:val="11"/>
  </w:num>
  <w:num w:numId="19">
    <w:abstractNumId w:val="51"/>
  </w:num>
  <w:num w:numId="20">
    <w:abstractNumId w:val="60"/>
  </w:num>
  <w:num w:numId="21">
    <w:abstractNumId w:val="58"/>
  </w:num>
  <w:num w:numId="22">
    <w:abstractNumId w:val="24"/>
  </w:num>
  <w:num w:numId="23">
    <w:abstractNumId w:val="15"/>
  </w:num>
  <w:num w:numId="24">
    <w:abstractNumId w:val="33"/>
  </w:num>
  <w:num w:numId="25">
    <w:abstractNumId w:val="34"/>
  </w:num>
  <w:num w:numId="26">
    <w:abstractNumId w:val="32"/>
  </w:num>
  <w:num w:numId="27">
    <w:abstractNumId w:val="41"/>
  </w:num>
  <w:num w:numId="28">
    <w:abstractNumId w:val="48"/>
  </w:num>
  <w:num w:numId="29">
    <w:abstractNumId w:val="20"/>
  </w:num>
  <w:num w:numId="30">
    <w:abstractNumId w:val="25"/>
  </w:num>
  <w:num w:numId="31">
    <w:abstractNumId w:val="35"/>
  </w:num>
  <w:num w:numId="32">
    <w:abstractNumId w:val="46"/>
  </w:num>
  <w:num w:numId="33">
    <w:abstractNumId w:val="19"/>
  </w:num>
  <w:num w:numId="34">
    <w:abstractNumId w:val="52"/>
  </w:num>
  <w:num w:numId="35">
    <w:abstractNumId w:val="29"/>
  </w:num>
  <w:num w:numId="36">
    <w:abstractNumId w:val="31"/>
  </w:num>
  <w:num w:numId="37">
    <w:abstractNumId w:val="49"/>
    <w:lvlOverride w:ilvl="0">
      <w:startOverride w:val="1"/>
    </w:lvlOverride>
  </w:num>
  <w:num w:numId="38">
    <w:abstractNumId w:val="36"/>
  </w:num>
  <w:num w:numId="39">
    <w:abstractNumId w:val="50"/>
  </w:num>
  <w:num w:numId="40">
    <w:abstractNumId w:val="42"/>
  </w:num>
  <w:num w:numId="41">
    <w:abstractNumId w:val="18"/>
  </w:num>
  <w:num w:numId="42">
    <w:abstractNumId w:val="13"/>
  </w:num>
  <w:num w:numId="43">
    <w:abstractNumId w:val="43"/>
  </w:num>
  <w:num w:numId="44">
    <w:abstractNumId w:val="47"/>
  </w:num>
  <w:num w:numId="45">
    <w:abstractNumId w:val="38"/>
  </w:num>
  <w:num w:numId="46">
    <w:abstractNumId w:val="56"/>
  </w:num>
  <w:num w:numId="47">
    <w:abstractNumId w:val="12"/>
  </w:num>
  <w:num w:numId="48">
    <w:abstractNumId w:val="21"/>
  </w:num>
  <w:num w:numId="49">
    <w:abstractNumId w:val="53"/>
  </w:num>
  <w:num w:numId="50">
    <w:abstractNumId w:val="45"/>
  </w:num>
  <w:num w:numId="51">
    <w:abstractNumId w:val="26"/>
  </w:num>
  <w:num w:numId="52">
    <w:abstractNumId w:val="28"/>
  </w:num>
  <w:num w:numId="5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232F"/>
    <w:rsid w:val="00215FBB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653E"/>
    <w:rsid w:val="003B7BCD"/>
    <w:rsid w:val="003C04CE"/>
    <w:rsid w:val="003C12D3"/>
    <w:rsid w:val="003C18A5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2BF6"/>
    <w:rsid w:val="00846842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306F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5D1A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506AF"/>
    <w:rsid w:val="00D50B76"/>
    <w:rsid w:val="00D53839"/>
    <w:rsid w:val="00D53A20"/>
    <w:rsid w:val="00D54584"/>
    <w:rsid w:val="00D617D8"/>
    <w:rsid w:val="00D64EA9"/>
    <w:rsid w:val="00D700E2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C753-1725-4D34-8EBA-DF2B9FDD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18</Pages>
  <Words>6645</Words>
  <Characters>39876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Marek Kowalski</cp:lastModifiedBy>
  <cp:revision>110</cp:revision>
  <cp:lastPrinted>2022-04-12T11:08:00Z</cp:lastPrinted>
  <dcterms:created xsi:type="dcterms:W3CDTF">2021-06-27T19:50:00Z</dcterms:created>
  <dcterms:modified xsi:type="dcterms:W3CDTF">2022-05-13T07:13:00Z</dcterms:modified>
</cp:coreProperties>
</file>