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79FAD1" w14:textId="266466CA" w:rsidR="00DC6AA7" w:rsidRPr="001542E2" w:rsidRDefault="00D05EA0" w:rsidP="001542E2">
      <w:pPr>
        <w:spacing w:after="0"/>
        <w:jc w:val="right"/>
        <w:rPr>
          <w:rFonts w:asciiTheme="minorHAnsi" w:hAnsiTheme="minorHAnsi" w:cstheme="minorHAnsi"/>
          <w:sz w:val="20"/>
          <w:szCs w:val="20"/>
        </w:rPr>
      </w:pPr>
      <w:r w:rsidRPr="001542E2">
        <w:rPr>
          <w:rFonts w:asciiTheme="minorHAnsi" w:hAnsiTheme="minorHAnsi" w:cstheme="minorHAnsi"/>
          <w:sz w:val="20"/>
          <w:szCs w:val="20"/>
        </w:rPr>
        <w:t xml:space="preserve">Warszawa, dnia </w:t>
      </w:r>
      <w:r w:rsidR="00FF5BEE">
        <w:rPr>
          <w:rFonts w:asciiTheme="minorHAnsi" w:hAnsiTheme="minorHAnsi" w:cstheme="minorHAnsi"/>
          <w:sz w:val="20"/>
          <w:szCs w:val="20"/>
        </w:rPr>
        <w:t>06</w:t>
      </w:r>
      <w:r w:rsidR="001F73DE" w:rsidRPr="001542E2">
        <w:rPr>
          <w:rFonts w:asciiTheme="minorHAnsi" w:hAnsiTheme="minorHAnsi" w:cstheme="minorHAnsi"/>
          <w:sz w:val="20"/>
          <w:szCs w:val="20"/>
        </w:rPr>
        <w:t>.02.</w:t>
      </w:r>
      <w:r w:rsidR="000B52ED" w:rsidRPr="001542E2">
        <w:rPr>
          <w:rFonts w:asciiTheme="minorHAnsi" w:hAnsiTheme="minorHAnsi" w:cstheme="minorHAnsi"/>
          <w:sz w:val="20"/>
          <w:szCs w:val="20"/>
        </w:rPr>
        <w:t>2024</w:t>
      </w:r>
      <w:r w:rsidR="00072F97" w:rsidRPr="001542E2">
        <w:rPr>
          <w:rFonts w:asciiTheme="minorHAnsi" w:hAnsiTheme="minorHAnsi" w:cstheme="minorHAnsi"/>
          <w:sz w:val="20"/>
          <w:szCs w:val="20"/>
        </w:rPr>
        <w:t xml:space="preserve"> roku</w:t>
      </w:r>
    </w:p>
    <w:p w14:paraId="17518390" w14:textId="2A64A1E1" w:rsidR="008260F8" w:rsidRDefault="0031041B" w:rsidP="0031041B">
      <w:pPr>
        <w:autoSpaceDE w:val="0"/>
        <w:spacing w:after="0"/>
        <w:rPr>
          <w:rFonts w:asciiTheme="minorHAnsi" w:hAnsiTheme="minorHAnsi" w:cstheme="minorHAnsi"/>
          <w:bCs/>
          <w:sz w:val="20"/>
          <w:szCs w:val="20"/>
        </w:rPr>
      </w:pPr>
      <w:proofErr w:type="spellStart"/>
      <w:r w:rsidRPr="0031041B">
        <w:rPr>
          <w:rFonts w:asciiTheme="minorHAnsi" w:hAnsiTheme="minorHAnsi" w:cstheme="minorHAnsi"/>
          <w:bCs/>
          <w:sz w:val="20"/>
          <w:szCs w:val="20"/>
        </w:rPr>
        <w:t>L.Dz.</w:t>
      </w:r>
      <w:proofErr w:type="spellEnd"/>
      <w:r w:rsidRPr="0031041B">
        <w:rPr>
          <w:rFonts w:asciiTheme="minorHAnsi" w:hAnsiTheme="minorHAnsi" w:cstheme="minorHAnsi"/>
          <w:bCs/>
          <w:sz w:val="20"/>
          <w:szCs w:val="20"/>
        </w:rPr>
        <w:t xml:space="preserve"> 2612</w:t>
      </w:r>
      <w:r w:rsidR="00FF5BEE">
        <w:rPr>
          <w:rFonts w:asciiTheme="minorHAnsi" w:hAnsiTheme="minorHAnsi" w:cstheme="minorHAnsi"/>
          <w:bCs/>
          <w:sz w:val="20"/>
          <w:szCs w:val="20"/>
        </w:rPr>
        <w:t>.29</w:t>
      </w:r>
      <w:r w:rsidRPr="0031041B">
        <w:rPr>
          <w:rFonts w:asciiTheme="minorHAnsi" w:hAnsiTheme="minorHAnsi" w:cstheme="minorHAnsi"/>
          <w:bCs/>
          <w:sz w:val="20"/>
          <w:szCs w:val="20"/>
        </w:rPr>
        <w:t>/4/PN/2024</w:t>
      </w:r>
    </w:p>
    <w:p w14:paraId="58926863" w14:textId="77777777" w:rsidR="0031041B" w:rsidRPr="0031041B" w:rsidRDefault="0031041B" w:rsidP="0031041B">
      <w:pPr>
        <w:autoSpaceDE w:val="0"/>
        <w:spacing w:after="0"/>
        <w:rPr>
          <w:rFonts w:asciiTheme="minorHAnsi" w:hAnsiTheme="minorHAnsi" w:cstheme="minorHAnsi"/>
          <w:bCs/>
          <w:sz w:val="20"/>
          <w:szCs w:val="20"/>
        </w:rPr>
      </w:pPr>
    </w:p>
    <w:p w14:paraId="08924604" w14:textId="3F5EB678" w:rsidR="001542E2" w:rsidRDefault="002B142D" w:rsidP="001542E2">
      <w:pPr>
        <w:autoSpaceDE w:val="0"/>
        <w:spacing w:after="0"/>
        <w:ind w:left="3540" w:firstLine="708"/>
        <w:jc w:val="right"/>
        <w:rPr>
          <w:rFonts w:asciiTheme="minorHAnsi" w:hAnsiTheme="minorHAnsi" w:cstheme="minorHAnsi"/>
          <w:b/>
          <w:bCs/>
          <w:sz w:val="20"/>
          <w:szCs w:val="20"/>
        </w:rPr>
      </w:pPr>
      <w:r w:rsidRPr="001542E2">
        <w:rPr>
          <w:rFonts w:asciiTheme="minorHAnsi" w:hAnsiTheme="minorHAnsi" w:cstheme="minorHAnsi"/>
          <w:b/>
          <w:bCs/>
          <w:sz w:val="20"/>
          <w:szCs w:val="20"/>
        </w:rPr>
        <w:t>Uczestnicy postępowanie nr SPL/</w:t>
      </w:r>
      <w:r w:rsidR="00542499" w:rsidRPr="001542E2">
        <w:rPr>
          <w:rFonts w:asciiTheme="minorHAnsi" w:hAnsiTheme="minorHAnsi" w:cstheme="minorHAnsi"/>
          <w:b/>
          <w:bCs/>
          <w:sz w:val="20"/>
          <w:szCs w:val="20"/>
        </w:rPr>
        <w:t>4</w:t>
      </w:r>
      <w:r w:rsidR="004F5890">
        <w:rPr>
          <w:rFonts w:asciiTheme="minorHAnsi" w:hAnsiTheme="minorHAnsi" w:cstheme="minorHAnsi"/>
          <w:b/>
          <w:bCs/>
          <w:sz w:val="20"/>
          <w:szCs w:val="20"/>
        </w:rPr>
        <w:t>/PN/2024</w:t>
      </w:r>
    </w:p>
    <w:p w14:paraId="4287C545" w14:textId="6E94CD96" w:rsidR="00384A18" w:rsidRPr="001542E2" w:rsidRDefault="002B142D" w:rsidP="001542E2">
      <w:pPr>
        <w:autoSpaceDE w:val="0"/>
        <w:spacing w:after="0"/>
        <w:ind w:left="3540" w:firstLine="708"/>
        <w:jc w:val="right"/>
        <w:rPr>
          <w:rFonts w:asciiTheme="minorHAnsi" w:hAnsiTheme="minorHAnsi" w:cstheme="minorHAnsi"/>
          <w:b/>
          <w:bCs/>
          <w:sz w:val="20"/>
          <w:szCs w:val="20"/>
        </w:rPr>
      </w:pPr>
      <w:r w:rsidRPr="001542E2">
        <w:rPr>
          <w:rFonts w:asciiTheme="minorHAnsi" w:hAnsiTheme="minorHAnsi" w:cstheme="minorHAnsi"/>
          <w:b/>
          <w:bCs/>
          <w:sz w:val="20"/>
          <w:szCs w:val="20"/>
        </w:rPr>
        <w:t>Strona internetowa prowadzonego postępowania</w:t>
      </w:r>
    </w:p>
    <w:p w14:paraId="18C546AB" w14:textId="77777777" w:rsidR="002B142D" w:rsidRPr="001542E2" w:rsidRDefault="002B142D" w:rsidP="001542E2">
      <w:pPr>
        <w:spacing w:after="0"/>
        <w:ind w:left="3540" w:right="-142" w:firstLine="708"/>
        <w:rPr>
          <w:rFonts w:asciiTheme="minorHAnsi" w:hAnsiTheme="minorHAnsi" w:cstheme="minorHAnsi"/>
          <w:sz w:val="20"/>
          <w:szCs w:val="20"/>
        </w:rPr>
      </w:pPr>
    </w:p>
    <w:p w14:paraId="6DA7CDAB" w14:textId="0C9CC04F" w:rsidR="00384A18" w:rsidRPr="001542E2" w:rsidRDefault="00384A18" w:rsidP="001542E2">
      <w:pPr>
        <w:spacing w:after="0"/>
        <w:ind w:left="851" w:hanging="851"/>
        <w:jc w:val="both"/>
        <w:rPr>
          <w:rFonts w:asciiTheme="minorHAnsi" w:hAnsiTheme="minorHAnsi" w:cstheme="minorHAnsi"/>
          <w:i/>
          <w:iCs/>
          <w:sz w:val="20"/>
          <w:szCs w:val="20"/>
        </w:rPr>
      </w:pPr>
      <w:r w:rsidRPr="001542E2">
        <w:rPr>
          <w:rFonts w:asciiTheme="minorHAnsi" w:hAnsiTheme="minorHAnsi" w:cstheme="minorHAnsi"/>
          <w:b/>
          <w:i/>
          <w:iCs/>
          <w:sz w:val="20"/>
          <w:szCs w:val="20"/>
        </w:rPr>
        <w:t>Dot</w:t>
      </w:r>
      <w:r w:rsidRPr="001542E2">
        <w:rPr>
          <w:rFonts w:asciiTheme="minorHAnsi" w:hAnsiTheme="minorHAnsi" w:cstheme="minorHAnsi"/>
          <w:b/>
          <w:i/>
          <w:iCs/>
          <w:color w:val="141214"/>
          <w:sz w:val="20"/>
          <w:szCs w:val="20"/>
        </w:rPr>
        <w:t>y</w:t>
      </w:r>
      <w:r w:rsidRPr="001542E2">
        <w:rPr>
          <w:rFonts w:asciiTheme="minorHAnsi" w:hAnsiTheme="minorHAnsi" w:cstheme="minorHAnsi"/>
          <w:b/>
          <w:i/>
          <w:iCs/>
          <w:sz w:val="20"/>
          <w:szCs w:val="20"/>
        </w:rPr>
        <w:t>czy</w:t>
      </w:r>
      <w:r w:rsidRPr="001542E2">
        <w:rPr>
          <w:rFonts w:asciiTheme="minorHAnsi" w:hAnsiTheme="minorHAnsi" w:cstheme="minorHAnsi"/>
          <w:i/>
          <w:iCs/>
          <w:sz w:val="20"/>
          <w:szCs w:val="20"/>
        </w:rPr>
        <w:t xml:space="preserve">: </w:t>
      </w:r>
      <w:r w:rsidR="002B142D" w:rsidRPr="001542E2">
        <w:rPr>
          <w:rFonts w:asciiTheme="minorHAnsi" w:hAnsiTheme="minorHAnsi" w:cstheme="minorHAnsi"/>
          <w:i/>
          <w:iCs/>
          <w:sz w:val="20"/>
          <w:szCs w:val="20"/>
        </w:rPr>
        <w:t>pytań do Specyfikacji Warunków Zamówienia w postępowaniu publicznym prowadzonym w trybie podstawowym bez przeprowadzenia negocjacji, z</w:t>
      </w:r>
      <w:r w:rsidR="0031041B">
        <w:rPr>
          <w:rFonts w:asciiTheme="minorHAnsi" w:hAnsiTheme="minorHAnsi" w:cstheme="minorHAnsi"/>
          <w:i/>
          <w:iCs/>
          <w:sz w:val="20"/>
          <w:szCs w:val="20"/>
        </w:rPr>
        <w:t xml:space="preserve">godnie z art. 275 pkt 1 ustawy </w:t>
      </w:r>
      <w:r w:rsidR="002B142D" w:rsidRPr="001542E2">
        <w:rPr>
          <w:rFonts w:asciiTheme="minorHAnsi" w:hAnsiTheme="minorHAnsi" w:cstheme="minorHAnsi"/>
          <w:i/>
          <w:iCs/>
          <w:sz w:val="20"/>
          <w:szCs w:val="20"/>
        </w:rPr>
        <w:t>z dnia 11 września 2019 r. Prawo zamówień publicznych (Dz. U. z 202</w:t>
      </w:r>
      <w:r w:rsidR="00390971" w:rsidRPr="001542E2">
        <w:rPr>
          <w:rFonts w:asciiTheme="minorHAnsi" w:hAnsiTheme="minorHAnsi" w:cstheme="minorHAnsi"/>
          <w:i/>
          <w:iCs/>
          <w:sz w:val="20"/>
          <w:szCs w:val="20"/>
        </w:rPr>
        <w:t>3</w:t>
      </w:r>
      <w:r w:rsidR="002B142D" w:rsidRPr="001542E2">
        <w:rPr>
          <w:rFonts w:asciiTheme="minorHAnsi" w:hAnsiTheme="minorHAnsi" w:cstheme="minorHAnsi"/>
          <w:i/>
          <w:iCs/>
          <w:sz w:val="20"/>
          <w:szCs w:val="20"/>
        </w:rPr>
        <w:t xml:space="preserve"> r., poz. 1</w:t>
      </w:r>
      <w:r w:rsidR="00390971" w:rsidRPr="001542E2">
        <w:rPr>
          <w:rFonts w:asciiTheme="minorHAnsi" w:hAnsiTheme="minorHAnsi" w:cstheme="minorHAnsi"/>
          <w:i/>
          <w:iCs/>
          <w:sz w:val="20"/>
          <w:szCs w:val="20"/>
        </w:rPr>
        <w:t xml:space="preserve">605 z </w:t>
      </w:r>
      <w:proofErr w:type="spellStart"/>
      <w:r w:rsidR="00390971" w:rsidRPr="001542E2">
        <w:rPr>
          <w:rFonts w:asciiTheme="minorHAnsi" w:hAnsiTheme="minorHAnsi" w:cstheme="minorHAnsi"/>
          <w:i/>
          <w:iCs/>
          <w:sz w:val="20"/>
          <w:szCs w:val="20"/>
        </w:rPr>
        <w:t>późn</w:t>
      </w:r>
      <w:proofErr w:type="spellEnd"/>
      <w:r w:rsidR="00390971" w:rsidRPr="001542E2">
        <w:rPr>
          <w:rFonts w:asciiTheme="minorHAnsi" w:hAnsiTheme="minorHAnsi" w:cstheme="minorHAnsi"/>
          <w:i/>
          <w:iCs/>
          <w:sz w:val="20"/>
          <w:szCs w:val="20"/>
        </w:rPr>
        <w:t xml:space="preserve">. </w:t>
      </w:r>
      <w:proofErr w:type="spellStart"/>
      <w:r w:rsidR="00390971" w:rsidRPr="001542E2">
        <w:rPr>
          <w:rFonts w:asciiTheme="minorHAnsi" w:hAnsiTheme="minorHAnsi" w:cstheme="minorHAnsi"/>
          <w:i/>
          <w:iCs/>
          <w:sz w:val="20"/>
          <w:szCs w:val="20"/>
        </w:rPr>
        <w:t>zm</w:t>
      </w:r>
      <w:proofErr w:type="spellEnd"/>
      <w:r w:rsidR="002B142D" w:rsidRPr="001542E2">
        <w:rPr>
          <w:rFonts w:asciiTheme="minorHAnsi" w:hAnsiTheme="minorHAnsi" w:cstheme="minorHAnsi"/>
          <w:i/>
          <w:iCs/>
          <w:sz w:val="20"/>
          <w:szCs w:val="20"/>
        </w:rPr>
        <w:t>) zwanej dalej „Ustawą”, którego przedmiotem jest „</w:t>
      </w:r>
      <w:r w:rsidR="00336F51" w:rsidRPr="001542E2">
        <w:rPr>
          <w:rFonts w:asciiTheme="minorHAnsi" w:hAnsiTheme="minorHAnsi" w:cstheme="minorHAnsi"/>
          <w:i/>
          <w:iCs/>
          <w:sz w:val="20"/>
          <w:szCs w:val="20"/>
        </w:rPr>
        <w:t>wykonanie przeglądów tech</w:t>
      </w:r>
      <w:r w:rsidR="0031041B">
        <w:rPr>
          <w:rFonts w:asciiTheme="minorHAnsi" w:hAnsiTheme="minorHAnsi" w:cstheme="minorHAnsi"/>
          <w:i/>
          <w:iCs/>
          <w:sz w:val="20"/>
          <w:szCs w:val="20"/>
        </w:rPr>
        <w:t>nicznych aparatury medycznej, w </w:t>
      </w:r>
      <w:r w:rsidR="00336F51" w:rsidRPr="001542E2">
        <w:rPr>
          <w:rFonts w:asciiTheme="minorHAnsi" w:hAnsiTheme="minorHAnsi" w:cstheme="minorHAnsi"/>
          <w:i/>
          <w:iCs/>
          <w:sz w:val="20"/>
          <w:szCs w:val="20"/>
        </w:rPr>
        <w:t>podziale na 18 części</w:t>
      </w:r>
      <w:r w:rsidR="002B142D" w:rsidRPr="001542E2">
        <w:rPr>
          <w:rFonts w:asciiTheme="minorHAnsi" w:hAnsiTheme="minorHAnsi" w:cstheme="minorHAnsi"/>
          <w:i/>
          <w:iCs/>
          <w:sz w:val="20"/>
          <w:szCs w:val="20"/>
        </w:rPr>
        <w:t>”, nr sprawy: SPL/</w:t>
      </w:r>
      <w:r w:rsidR="00336F51" w:rsidRPr="001542E2">
        <w:rPr>
          <w:rFonts w:asciiTheme="minorHAnsi" w:hAnsiTheme="minorHAnsi" w:cstheme="minorHAnsi"/>
          <w:i/>
          <w:iCs/>
          <w:sz w:val="20"/>
          <w:szCs w:val="20"/>
        </w:rPr>
        <w:t>4</w:t>
      </w:r>
      <w:r w:rsidR="004F5890">
        <w:rPr>
          <w:rFonts w:asciiTheme="minorHAnsi" w:hAnsiTheme="minorHAnsi" w:cstheme="minorHAnsi"/>
          <w:i/>
          <w:iCs/>
          <w:sz w:val="20"/>
          <w:szCs w:val="20"/>
        </w:rPr>
        <w:t>/PN/2024</w:t>
      </w:r>
      <w:r w:rsidR="002B142D" w:rsidRPr="001542E2">
        <w:rPr>
          <w:rFonts w:asciiTheme="minorHAnsi" w:hAnsiTheme="minorHAnsi" w:cstheme="minorHAnsi"/>
          <w:i/>
          <w:iCs/>
          <w:sz w:val="20"/>
          <w:szCs w:val="20"/>
        </w:rPr>
        <w:t>.</w:t>
      </w:r>
    </w:p>
    <w:p w14:paraId="5989FEA6" w14:textId="77777777" w:rsidR="00384A18" w:rsidRPr="001542E2" w:rsidRDefault="00384A18" w:rsidP="001542E2">
      <w:pPr>
        <w:spacing w:after="0"/>
        <w:rPr>
          <w:rFonts w:asciiTheme="minorHAnsi" w:hAnsiTheme="minorHAnsi" w:cstheme="minorHAnsi"/>
          <w:i/>
          <w:iCs/>
          <w:sz w:val="20"/>
          <w:szCs w:val="20"/>
        </w:rPr>
      </w:pPr>
    </w:p>
    <w:p w14:paraId="1DFB04F1" w14:textId="77777777" w:rsidR="00384A18" w:rsidRPr="001542E2" w:rsidRDefault="00384A18" w:rsidP="001542E2">
      <w:pPr>
        <w:spacing w:after="0"/>
        <w:rPr>
          <w:rFonts w:asciiTheme="minorHAnsi" w:hAnsiTheme="minorHAnsi" w:cstheme="minorHAnsi"/>
          <w:i/>
          <w:iCs/>
          <w:sz w:val="20"/>
          <w:szCs w:val="20"/>
        </w:rPr>
      </w:pPr>
    </w:p>
    <w:p w14:paraId="73B73755" w14:textId="70CF33DA" w:rsidR="002B142D" w:rsidRPr="001542E2" w:rsidRDefault="002B142D" w:rsidP="001542E2">
      <w:pPr>
        <w:spacing w:after="0"/>
        <w:jc w:val="both"/>
        <w:rPr>
          <w:rFonts w:asciiTheme="minorHAnsi" w:hAnsiTheme="minorHAnsi" w:cstheme="minorHAnsi"/>
          <w:sz w:val="20"/>
          <w:szCs w:val="20"/>
        </w:rPr>
      </w:pPr>
      <w:r w:rsidRPr="001542E2">
        <w:rPr>
          <w:rFonts w:asciiTheme="minorHAnsi" w:hAnsiTheme="minorHAnsi" w:cstheme="minorHAnsi"/>
          <w:sz w:val="20"/>
          <w:szCs w:val="20"/>
        </w:rPr>
        <w:t>W związku z otrzymanymi do Postępowania pytaniami dotyczącymi treści SWZ niniejszym Zamawiający udziela odpowiedzi:</w:t>
      </w:r>
    </w:p>
    <w:p w14:paraId="378A512E" w14:textId="77777777" w:rsidR="002B142D" w:rsidRPr="001542E2" w:rsidRDefault="002B142D" w:rsidP="001542E2">
      <w:pPr>
        <w:spacing w:after="0"/>
        <w:rPr>
          <w:rFonts w:asciiTheme="minorHAnsi" w:hAnsiTheme="minorHAnsi" w:cstheme="minorHAnsi"/>
          <w:sz w:val="20"/>
          <w:szCs w:val="20"/>
        </w:rPr>
      </w:pPr>
    </w:p>
    <w:p w14:paraId="3C16F936" w14:textId="7A3A03B3" w:rsidR="002B142D" w:rsidRPr="001542E2" w:rsidRDefault="002B142D" w:rsidP="001542E2">
      <w:pPr>
        <w:pStyle w:val="Akapitzlist"/>
        <w:spacing w:after="0"/>
        <w:ind w:left="0"/>
        <w:jc w:val="both"/>
        <w:rPr>
          <w:rFonts w:asciiTheme="minorHAnsi" w:hAnsiTheme="minorHAnsi" w:cstheme="minorHAnsi"/>
          <w:sz w:val="20"/>
          <w:szCs w:val="20"/>
        </w:rPr>
      </w:pPr>
      <w:r w:rsidRPr="001542E2">
        <w:rPr>
          <w:rFonts w:asciiTheme="minorHAnsi" w:hAnsiTheme="minorHAnsi" w:cstheme="minorHAnsi"/>
          <w:b/>
          <w:bCs/>
          <w:sz w:val="20"/>
          <w:szCs w:val="20"/>
        </w:rPr>
        <w:t xml:space="preserve">Pytanie nr 1. </w:t>
      </w:r>
    </w:p>
    <w:p w14:paraId="190DE97A" w14:textId="2A7686CD" w:rsidR="002B142D" w:rsidRPr="001542E2" w:rsidRDefault="00336F51" w:rsidP="001542E2">
      <w:pPr>
        <w:pStyle w:val="Akapitzlist"/>
        <w:spacing w:after="0"/>
        <w:ind w:left="0"/>
        <w:jc w:val="both"/>
        <w:rPr>
          <w:rFonts w:asciiTheme="minorHAnsi" w:hAnsiTheme="minorHAnsi" w:cstheme="minorHAnsi"/>
          <w:sz w:val="20"/>
          <w:szCs w:val="20"/>
        </w:rPr>
      </w:pPr>
      <w:r w:rsidRPr="001542E2">
        <w:rPr>
          <w:rFonts w:asciiTheme="minorHAnsi" w:hAnsiTheme="minorHAnsi" w:cstheme="minorHAnsi"/>
          <w:sz w:val="20"/>
          <w:szCs w:val="20"/>
        </w:rPr>
        <w:t>Czy Zamawiający odstąpi od wymogu serwisowania sprzętu w siedzibie szpitala i wyrazi zgodę na przesłanie urządzenia do naszej siedziby bez udziału Wykonawcy w zdemontowaniu sprzętu? Oferowane urządzenie jest intuicyjnie proste w obsłudze i nie wymaga instalacji.</w:t>
      </w:r>
    </w:p>
    <w:p w14:paraId="468462CC" w14:textId="77777777" w:rsidR="00336F51" w:rsidRPr="001542E2" w:rsidRDefault="00336F51" w:rsidP="001542E2">
      <w:pPr>
        <w:pStyle w:val="Akapitzlist"/>
        <w:spacing w:after="0"/>
        <w:ind w:left="0"/>
        <w:jc w:val="both"/>
        <w:rPr>
          <w:rFonts w:asciiTheme="minorHAnsi" w:hAnsiTheme="minorHAnsi" w:cstheme="minorHAnsi"/>
          <w:sz w:val="20"/>
          <w:szCs w:val="20"/>
        </w:rPr>
      </w:pPr>
    </w:p>
    <w:p w14:paraId="1E4A946C" w14:textId="77777777" w:rsidR="002B142D" w:rsidRPr="001542E2" w:rsidRDefault="002B142D" w:rsidP="001542E2">
      <w:pPr>
        <w:pStyle w:val="Akapitzlist"/>
        <w:spacing w:after="0"/>
        <w:ind w:left="0"/>
        <w:jc w:val="both"/>
        <w:rPr>
          <w:rFonts w:asciiTheme="minorHAnsi" w:hAnsiTheme="minorHAnsi" w:cstheme="minorHAnsi"/>
          <w:sz w:val="20"/>
          <w:szCs w:val="20"/>
        </w:rPr>
      </w:pPr>
      <w:r w:rsidRPr="001542E2">
        <w:rPr>
          <w:rFonts w:asciiTheme="minorHAnsi" w:hAnsiTheme="minorHAnsi" w:cstheme="minorHAnsi"/>
          <w:b/>
          <w:bCs/>
          <w:sz w:val="20"/>
          <w:szCs w:val="20"/>
        </w:rPr>
        <w:t>Odpowiedź na pytanie nr 1.</w:t>
      </w:r>
    </w:p>
    <w:p w14:paraId="2E2CB4B9" w14:textId="34FF6726" w:rsidR="002B142D" w:rsidRPr="001542E2" w:rsidRDefault="002B142D" w:rsidP="001542E2">
      <w:pPr>
        <w:spacing w:after="0"/>
        <w:jc w:val="both"/>
        <w:rPr>
          <w:rFonts w:asciiTheme="minorHAnsi" w:hAnsiTheme="minorHAnsi" w:cstheme="minorHAnsi"/>
          <w:sz w:val="20"/>
          <w:szCs w:val="20"/>
        </w:rPr>
      </w:pPr>
      <w:r w:rsidRPr="001542E2">
        <w:rPr>
          <w:rFonts w:asciiTheme="minorHAnsi" w:hAnsiTheme="minorHAnsi" w:cstheme="minorHAnsi"/>
          <w:sz w:val="20"/>
          <w:szCs w:val="20"/>
        </w:rPr>
        <w:t xml:space="preserve">Zamawiający dokonuje modyfikacji Załącznika do SWZ – </w:t>
      </w:r>
      <w:r w:rsidR="00336F51" w:rsidRPr="001542E2">
        <w:rPr>
          <w:rFonts w:asciiTheme="minorHAnsi" w:hAnsiTheme="minorHAnsi" w:cstheme="minorHAnsi"/>
          <w:sz w:val="20"/>
          <w:szCs w:val="20"/>
        </w:rPr>
        <w:t>Wzór Umowy</w:t>
      </w:r>
      <w:r w:rsidRPr="001542E2">
        <w:rPr>
          <w:rFonts w:asciiTheme="minorHAnsi" w:hAnsiTheme="minorHAnsi" w:cstheme="minorHAnsi"/>
          <w:sz w:val="20"/>
          <w:szCs w:val="20"/>
        </w:rPr>
        <w:t xml:space="preserve"> poprzez dodanie poniższego zapisu</w:t>
      </w:r>
      <w:r w:rsidR="00336F51" w:rsidRPr="001542E2">
        <w:rPr>
          <w:rFonts w:asciiTheme="minorHAnsi" w:hAnsiTheme="minorHAnsi" w:cstheme="minorHAnsi"/>
          <w:sz w:val="20"/>
          <w:szCs w:val="20"/>
        </w:rPr>
        <w:t xml:space="preserve"> do § 4 ust. 8 </w:t>
      </w:r>
    </w:p>
    <w:p w14:paraId="547616DB" w14:textId="78230889" w:rsidR="00336F51" w:rsidRPr="001542E2" w:rsidRDefault="00336F51" w:rsidP="001542E2">
      <w:pPr>
        <w:tabs>
          <w:tab w:val="left" w:pos="708"/>
        </w:tabs>
        <w:suppressAutoHyphens/>
        <w:spacing w:after="0"/>
        <w:jc w:val="both"/>
        <w:rPr>
          <w:rFonts w:asciiTheme="minorHAnsi" w:hAnsiTheme="minorHAnsi" w:cstheme="minorHAnsi"/>
          <w:sz w:val="20"/>
          <w:szCs w:val="20"/>
        </w:rPr>
      </w:pPr>
      <w:r w:rsidRPr="001542E2">
        <w:rPr>
          <w:rFonts w:asciiTheme="minorHAnsi" w:hAnsiTheme="minorHAnsi" w:cstheme="minorHAnsi"/>
          <w:i/>
          <w:iCs/>
          <w:sz w:val="20"/>
          <w:szCs w:val="20"/>
        </w:rPr>
        <w:t xml:space="preserve">„8. </w:t>
      </w:r>
      <w:r w:rsidRPr="001542E2">
        <w:rPr>
          <w:rFonts w:asciiTheme="minorHAnsi" w:hAnsiTheme="minorHAnsi" w:cstheme="minorHAnsi"/>
          <w:bCs/>
          <w:iCs/>
          <w:spacing w:val="-7"/>
          <w:sz w:val="20"/>
          <w:szCs w:val="20"/>
        </w:rPr>
        <w:t xml:space="preserve">W przypadku, kiedy wykonanie przeglądu technicznego nie jest możliwe u Zamawiającego, Wykonawca zobowiązany jest do zdemontowania sprzętu, dostarczenia go do przeglądu technicznego oraz po wykonanej usłudze Wykonawca zobowiązany jest do dostarczenia sprzętu medycznego z powrotem do Zamawiającego oraz do przygotowania sprzętu medycznego do użytkowania (np. podłączenie, ponowna instalacja etc.). Wszystkie czynności Wykonawca wykona na swój koszt. </w:t>
      </w:r>
    </w:p>
    <w:p w14:paraId="5157BE4D" w14:textId="379EDFFA" w:rsidR="00336F51" w:rsidRPr="001542E2" w:rsidRDefault="00336F51" w:rsidP="001542E2">
      <w:pPr>
        <w:tabs>
          <w:tab w:val="left" w:pos="708"/>
        </w:tabs>
        <w:spacing w:after="0"/>
        <w:jc w:val="both"/>
        <w:rPr>
          <w:rFonts w:asciiTheme="minorHAnsi" w:hAnsiTheme="minorHAnsi" w:cstheme="minorHAnsi"/>
          <w:sz w:val="20"/>
          <w:szCs w:val="20"/>
        </w:rPr>
      </w:pPr>
      <w:r w:rsidRPr="001542E2">
        <w:rPr>
          <w:rFonts w:asciiTheme="minorHAnsi" w:hAnsiTheme="minorHAnsi" w:cstheme="minorHAnsi"/>
          <w:bCs/>
          <w:iCs/>
          <w:color w:val="FF0000"/>
          <w:sz w:val="20"/>
          <w:szCs w:val="20"/>
        </w:rPr>
        <w:t>Zamawiający dopuszcza wysłanie sprzętu z pakietu 35 za pośrednictwem firmy kurierskiej na koszt i ryzyko Wykonawcy”.</w:t>
      </w:r>
    </w:p>
    <w:p w14:paraId="713FC46F" w14:textId="77777777" w:rsidR="002B142D" w:rsidRPr="001542E2" w:rsidRDefault="002B142D" w:rsidP="001542E2">
      <w:pPr>
        <w:pStyle w:val="Akapitzlist"/>
        <w:spacing w:after="0"/>
        <w:ind w:left="0"/>
        <w:jc w:val="both"/>
        <w:rPr>
          <w:rFonts w:asciiTheme="minorHAnsi" w:hAnsiTheme="minorHAnsi" w:cstheme="minorHAnsi"/>
          <w:i/>
          <w:iCs/>
          <w:sz w:val="20"/>
          <w:szCs w:val="20"/>
        </w:rPr>
      </w:pPr>
    </w:p>
    <w:p w14:paraId="1FF31F15" w14:textId="1F6BA25F" w:rsidR="002B142D" w:rsidRPr="001542E2" w:rsidRDefault="002B142D" w:rsidP="001542E2">
      <w:pPr>
        <w:pStyle w:val="Akapitzlist"/>
        <w:spacing w:after="0"/>
        <w:ind w:left="0"/>
        <w:jc w:val="both"/>
        <w:rPr>
          <w:rFonts w:asciiTheme="minorHAnsi" w:hAnsiTheme="minorHAnsi" w:cstheme="minorHAnsi"/>
          <w:b/>
          <w:bCs/>
          <w:sz w:val="20"/>
          <w:szCs w:val="20"/>
        </w:rPr>
      </w:pPr>
      <w:r w:rsidRPr="001542E2">
        <w:rPr>
          <w:rFonts w:asciiTheme="minorHAnsi" w:hAnsiTheme="minorHAnsi" w:cstheme="minorHAnsi"/>
          <w:b/>
          <w:bCs/>
          <w:sz w:val="20"/>
          <w:szCs w:val="20"/>
        </w:rPr>
        <w:t xml:space="preserve">Pytanie nr 2. – </w:t>
      </w:r>
      <w:r w:rsidR="00CA5910" w:rsidRPr="001542E2">
        <w:rPr>
          <w:rFonts w:asciiTheme="minorHAnsi" w:hAnsiTheme="minorHAnsi" w:cstheme="minorHAnsi"/>
          <w:b/>
          <w:bCs/>
          <w:sz w:val="20"/>
          <w:szCs w:val="20"/>
        </w:rPr>
        <w:t>Pytanie dot. Załącznika nr 3 – Wzór umowy §6 ust. 1</w:t>
      </w:r>
      <w:r w:rsidRPr="001542E2">
        <w:rPr>
          <w:rFonts w:asciiTheme="minorHAnsi" w:hAnsiTheme="minorHAnsi" w:cstheme="minorHAnsi"/>
          <w:b/>
          <w:bCs/>
          <w:sz w:val="20"/>
          <w:szCs w:val="20"/>
        </w:rPr>
        <w:t>.</w:t>
      </w:r>
    </w:p>
    <w:p w14:paraId="03E5EBF9" w14:textId="7E68AB69" w:rsidR="002B142D" w:rsidRPr="001542E2" w:rsidRDefault="00CA5910" w:rsidP="001542E2">
      <w:pPr>
        <w:spacing w:after="0"/>
        <w:jc w:val="both"/>
        <w:rPr>
          <w:rFonts w:asciiTheme="minorHAnsi" w:hAnsiTheme="minorHAnsi" w:cstheme="minorHAnsi"/>
          <w:sz w:val="20"/>
          <w:szCs w:val="20"/>
        </w:rPr>
      </w:pPr>
      <w:bookmarkStart w:id="0" w:name="_Hlk156552198"/>
      <w:r w:rsidRPr="001542E2">
        <w:rPr>
          <w:rFonts w:asciiTheme="minorHAnsi" w:hAnsiTheme="minorHAnsi" w:cstheme="minorHAnsi"/>
          <w:sz w:val="20"/>
          <w:szCs w:val="20"/>
        </w:rPr>
        <w:t>Uprzejmie prosimy o umniejszenie kary umownej w przypadku przekroczenia terminu przeglądu technicznego do wysokości 0,2% wartości netto przeglądu danego sprzętu medycznego, którego dotyczy zwłoka (dot. Części nr 2, 4 oraz 5)?</w:t>
      </w:r>
      <w:r w:rsidR="002B142D" w:rsidRPr="001542E2">
        <w:rPr>
          <w:rFonts w:asciiTheme="minorHAnsi" w:hAnsiTheme="minorHAnsi" w:cstheme="minorHAnsi"/>
          <w:sz w:val="20"/>
          <w:szCs w:val="20"/>
        </w:rPr>
        <w:t xml:space="preserve"> </w:t>
      </w:r>
      <w:bookmarkEnd w:id="0"/>
    </w:p>
    <w:p w14:paraId="1DFF7F26" w14:textId="3AE5CA7F" w:rsidR="00DD72CC" w:rsidRPr="001542E2" w:rsidRDefault="00DD72CC" w:rsidP="001542E2">
      <w:pPr>
        <w:spacing w:after="0"/>
        <w:ind w:left="284" w:hanging="284"/>
        <w:jc w:val="both"/>
        <w:rPr>
          <w:rFonts w:asciiTheme="minorHAnsi" w:hAnsiTheme="minorHAnsi" w:cstheme="minorHAnsi"/>
          <w:b/>
          <w:bCs/>
          <w:sz w:val="20"/>
          <w:szCs w:val="20"/>
          <w:u w:val="single"/>
        </w:rPr>
      </w:pPr>
      <w:r w:rsidRPr="001542E2">
        <w:rPr>
          <w:rFonts w:asciiTheme="minorHAnsi" w:hAnsiTheme="minorHAnsi" w:cstheme="minorHAnsi"/>
          <w:b/>
          <w:bCs/>
          <w:sz w:val="20"/>
          <w:szCs w:val="20"/>
        </w:rPr>
        <w:t>Pytanie nr 3. -</w:t>
      </w:r>
      <w:r w:rsidRPr="001542E2">
        <w:rPr>
          <w:rFonts w:asciiTheme="minorHAnsi" w:hAnsiTheme="minorHAnsi" w:cstheme="minorHAnsi"/>
          <w:sz w:val="20"/>
          <w:szCs w:val="20"/>
        </w:rPr>
        <w:t xml:space="preserve"> </w:t>
      </w:r>
      <w:r w:rsidR="00CA5910" w:rsidRPr="001542E2">
        <w:rPr>
          <w:rFonts w:asciiTheme="minorHAnsi" w:hAnsiTheme="minorHAnsi" w:cstheme="minorHAnsi"/>
          <w:b/>
          <w:bCs/>
          <w:sz w:val="20"/>
          <w:szCs w:val="20"/>
          <w:u w:val="single"/>
        </w:rPr>
        <w:t>Pytanie dot. Załącznika nr 3 – Wzór umowy §6 ust. 4 lit. a) i b)</w:t>
      </w:r>
      <w:r w:rsidRPr="001542E2">
        <w:rPr>
          <w:rFonts w:asciiTheme="minorHAnsi" w:hAnsiTheme="minorHAnsi" w:cstheme="minorHAnsi"/>
          <w:b/>
          <w:bCs/>
          <w:sz w:val="20"/>
          <w:szCs w:val="20"/>
          <w:u w:val="single"/>
        </w:rPr>
        <w:t xml:space="preserve"> </w:t>
      </w:r>
    </w:p>
    <w:p w14:paraId="22721D96" w14:textId="0555B946" w:rsidR="00DD72CC" w:rsidRPr="001542E2" w:rsidRDefault="00CA5910" w:rsidP="001542E2">
      <w:pPr>
        <w:spacing w:after="0"/>
        <w:jc w:val="both"/>
        <w:rPr>
          <w:rFonts w:asciiTheme="minorHAnsi" w:hAnsiTheme="minorHAnsi" w:cstheme="minorHAnsi"/>
          <w:sz w:val="20"/>
          <w:szCs w:val="20"/>
        </w:rPr>
      </w:pPr>
      <w:r w:rsidRPr="001542E2">
        <w:rPr>
          <w:rFonts w:asciiTheme="minorHAnsi" w:hAnsiTheme="minorHAnsi" w:cstheme="minorHAnsi"/>
          <w:sz w:val="20"/>
          <w:szCs w:val="20"/>
        </w:rPr>
        <w:t>Uprzejmie prosimy o umniejszenie kary umownej w obu przypadkach odstąpienia od umowy z winy Wykonawcy do wysokości 10% wynagrodzenia netto, o którym mowa w §2 ust. 1 (dot. Części nr 2, 4 oraz 5)?</w:t>
      </w:r>
    </w:p>
    <w:p w14:paraId="7A5BC155" w14:textId="77777777" w:rsidR="00B34ED7" w:rsidRPr="001542E2" w:rsidRDefault="00B34ED7" w:rsidP="001542E2">
      <w:pPr>
        <w:pStyle w:val="Akapitzlist"/>
        <w:spacing w:after="0"/>
        <w:ind w:left="284"/>
        <w:jc w:val="both"/>
        <w:rPr>
          <w:rFonts w:asciiTheme="minorHAnsi" w:hAnsiTheme="minorHAnsi" w:cstheme="minorHAnsi"/>
          <w:sz w:val="20"/>
          <w:szCs w:val="20"/>
        </w:rPr>
      </w:pPr>
    </w:p>
    <w:p w14:paraId="0F4E8C09" w14:textId="670F9652" w:rsidR="00B34ED7" w:rsidRPr="001542E2" w:rsidRDefault="00DD72CC" w:rsidP="001542E2">
      <w:pPr>
        <w:pStyle w:val="Akapitzlist"/>
        <w:spacing w:after="0"/>
        <w:ind w:left="0"/>
        <w:jc w:val="both"/>
        <w:rPr>
          <w:rFonts w:asciiTheme="minorHAnsi" w:hAnsiTheme="minorHAnsi" w:cstheme="minorHAnsi"/>
          <w:b/>
          <w:bCs/>
          <w:sz w:val="20"/>
          <w:szCs w:val="20"/>
        </w:rPr>
      </w:pPr>
      <w:r w:rsidRPr="001542E2">
        <w:rPr>
          <w:rFonts w:asciiTheme="minorHAnsi" w:hAnsiTheme="minorHAnsi" w:cstheme="minorHAnsi"/>
          <w:b/>
          <w:bCs/>
          <w:sz w:val="20"/>
          <w:szCs w:val="20"/>
        </w:rPr>
        <w:t xml:space="preserve">Odpowiedź na pytanie nr </w:t>
      </w:r>
      <w:r w:rsidR="00CA5910" w:rsidRPr="001542E2">
        <w:rPr>
          <w:rFonts w:asciiTheme="minorHAnsi" w:hAnsiTheme="minorHAnsi" w:cstheme="minorHAnsi"/>
          <w:b/>
          <w:bCs/>
          <w:sz w:val="20"/>
          <w:szCs w:val="20"/>
        </w:rPr>
        <w:t xml:space="preserve">2 i </w:t>
      </w:r>
      <w:r w:rsidRPr="001542E2">
        <w:rPr>
          <w:rFonts w:asciiTheme="minorHAnsi" w:hAnsiTheme="minorHAnsi" w:cstheme="minorHAnsi"/>
          <w:b/>
          <w:bCs/>
          <w:sz w:val="20"/>
          <w:szCs w:val="20"/>
        </w:rPr>
        <w:t>3.</w:t>
      </w:r>
    </w:p>
    <w:p w14:paraId="171BCF3E" w14:textId="12CF0D33" w:rsidR="00E11DC5" w:rsidRDefault="001542E2" w:rsidP="001542E2">
      <w:pPr>
        <w:spacing w:after="0"/>
        <w:jc w:val="both"/>
        <w:rPr>
          <w:rFonts w:asciiTheme="minorHAnsi" w:eastAsia="Times New Roman" w:hAnsiTheme="minorHAnsi" w:cstheme="minorHAnsi"/>
          <w:sz w:val="20"/>
          <w:szCs w:val="20"/>
          <w:lang w:eastAsia="pl-PL"/>
        </w:rPr>
      </w:pPr>
      <w:r>
        <w:rPr>
          <w:rFonts w:asciiTheme="minorHAnsi" w:hAnsiTheme="minorHAnsi" w:cstheme="minorHAnsi"/>
          <w:sz w:val="20"/>
          <w:szCs w:val="20"/>
        </w:rPr>
        <w:t xml:space="preserve">NIE. </w:t>
      </w:r>
      <w:r w:rsidR="00DD72CC" w:rsidRPr="001542E2">
        <w:rPr>
          <w:rFonts w:asciiTheme="minorHAnsi" w:hAnsiTheme="minorHAnsi" w:cstheme="minorHAnsi"/>
          <w:sz w:val="20"/>
          <w:szCs w:val="20"/>
        </w:rPr>
        <w:t>Zamawiający nie dokonuje</w:t>
      </w:r>
      <w:r w:rsidR="00DD72CC" w:rsidRPr="001542E2">
        <w:rPr>
          <w:rFonts w:asciiTheme="minorHAnsi" w:hAnsiTheme="minorHAnsi" w:cstheme="minorHAnsi"/>
          <w:b/>
          <w:bCs/>
          <w:sz w:val="20"/>
          <w:szCs w:val="20"/>
        </w:rPr>
        <w:t xml:space="preserve"> </w:t>
      </w:r>
      <w:r w:rsidR="00DD72CC" w:rsidRPr="001542E2">
        <w:rPr>
          <w:rFonts w:asciiTheme="minorHAnsi" w:hAnsiTheme="minorHAnsi" w:cstheme="minorHAnsi"/>
          <w:sz w:val="20"/>
          <w:szCs w:val="20"/>
        </w:rPr>
        <w:t xml:space="preserve">modyfikacji Załącznika nr 3, do SWZ w </w:t>
      </w:r>
      <w:r w:rsidR="00870B14" w:rsidRPr="001542E2">
        <w:rPr>
          <w:rFonts w:asciiTheme="minorHAnsi" w:hAnsiTheme="minorHAnsi" w:cstheme="minorHAnsi"/>
          <w:sz w:val="20"/>
          <w:szCs w:val="20"/>
        </w:rPr>
        <w:t xml:space="preserve">powyższym zakresie. </w:t>
      </w:r>
      <w:r w:rsidR="00870B14" w:rsidRPr="001542E2">
        <w:rPr>
          <w:rFonts w:asciiTheme="minorHAnsi" w:eastAsia="Times New Roman" w:hAnsiTheme="minorHAnsi" w:cstheme="minorHAnsi"/>
          <w:sz w:val="20"/>
          <w:szCs w:val="20"/>
          <w:lang w:eastAsia="pl-PL"/>
        </w:rPr>
        <w:t xml:space="preserve">Wskazać należy, że </w:t>
      </w:r>
      <w:r w:rsidR="00870B14" w:rsidRPr="001542E2">
        <w:rPr>
          <w:rFonts w:asciiTheme="minorHAnsi" w:eastAsia="Times New Roman" w:hAnsiTheme="minorHAnsi" w:cstheme="minorHAnsi"/>
          <w:b/>
          <w:bCs/>
          <w:sz w:val="20"/>
          <w:szCs w:val="20"/>
          <w:lang w:eastAsia="pl-PL"/>
        </w:rPr>
        <w:t>kara umowna</w:t>
      </w:r>
      <w:r w:rsidR="00870B14" w:rsidRPr="001542E2">
        <w:rPr>
          <w:rFonts w:asciiTheme="minorHAnsi" w:eastAsia="Times New Roman" w:hAnsiTheme="minorHAnsi" w:cstheme="minorHAnsi"/>
          <w:sz w:val="20"/>
          <w:szCs w:val="20"/>
          <w:lang w:eastAsia="pl-PL"/>
        </w:rPr>
        <w:t xml:space="preserve">, w świetle postanowień art. 483 Kodeksu cywilnego, jest dodatkowym zastrzeżeniem </w:t>
      </w:r>
      <w:r w:rsidR="00870B14" w:rsidRPr="001542E2">
        <w:rPr>
          <w:rFonts w:asciiTheme="minorHAnsi" w:eastAsia="Times New Roman" w:hAnsiTheme="minorHAnsi" w:cstheme="minorHAnsi"/>
          <w:sz w:val="20"/>
          <w:szCs w:val="20"/>
          <w:lang w:eastAsia="pl-PL"/>
        </w:rPr>
        <w:lastRenderedPageBreak/>
        <w:t xml:space="preserve">umownym, wprowadzanym do umowy w ramach swobody kontraktowania, mającym na </w:t>
      </w:r>
      <w:r w:rsidR="00870B14" w:rsidRPr="001542E2">
        <w:rPr>
          <w:rFonts w:asciiTheme="minorHAnsi" w:eastAsia="Times New Roman" w:hAnsiTheme="minorHAnsi" w:cstheme="minorHAnsi"/>
          <w:b/>
          <w:bCs/>
          <w:sz w:val="20"/>
          <w:szCs w:val="20"/>
          <w:lang w:eastAsia="pl-PL"/>
        </w:rPr>
        <w:t>celu wzmocnienie skuteczności więzi powstałej między stronami w wyniku zawartej przez nie umowy i służy realnemu wykonaniu zobowiązań</w:t>
      </w:r>
      <w:r w:rsidR="00870B14" w:rsidRPr="001542E2">
        <w:rPr>
          <w:rFonts w:asciiTheme="minorHAnsi" w:eastAsia="Times New Roman" w:hAnsiTheme="minorHAnsi" w:cstheme="minorHAnsi"/>
          <w:sz w:val="20"/>
          <w:szCs w:val="20"/>
          <w:lang w:eastAsia="pl-PL"/>
        </w:rPr>
        <w:t xml:space="preserve"> (</w:t>
      </w:r>
      <w:r w:rsidR="00870B14" w:rsidRPr="001542E2">
        <w:rPr>
          <w:rFonts w:asciiTheme="minorHAnsi" w:eastAsia="Times New Roman" w:hAnsiTheme="minorHAnsi" w:cstheme="minorHAnsi"/>
          <w:i/>
          <w:iCs/>
          <w:sz w:val="20"/>
          <w:szCs w:val="20"/>
          <w:lang w:eastAsia="pl-PL"/>
        </w:rPr>
        <w:t>vide: wyrok SN z dnia 8 sierpnia 2008 r., V CSK 85/08, LEX nr 457785; wyrok SA we Wrocławiu z dnia 27 lutego 2013 r., I </w:t>
      </w:r>
      <w:proofErr w:type="spellStart"/>
      <w:r w:rsidR="00870B14" w:rsidRPr="001542E2">
        <w:rPr>
          <w:rFonts w:asciiTheme="minorHAnsi" w:eastAsia="Times New Roman" w:hAnsiTheme="minorHAnsi" w:cstheme="minorHAnsi"/>
          <w:i/>
          <w:iCs/>
          <w:sz w:val="20"/>
          <w:szCs w:val="20"/>
          <w:lang w:eastAsia="pl-PL"/>
        </w:rPr>
        <w:t>ACa</w:t>
      </w:r>
      <w:proofErr w:type="spellEnd"/>
      <w:r w:rsidR="00870B14" w:rsidRPr="001542E2">
        <w:rPr>
          <w:rFonts w:asciiTheme="minorHAnsi" w:eastAsia="Times New Roman" w:hAnsiTheme="minorHAnsi" w:cstheme="minorHAnsi"/>
          <w:i/>
          <w:iCs/>
          <w:sz w:val="20"/>
          <w:szCs w:val="20"/>
          <w:lang w:eastAsia="pl-PL"/>
        </w:rPr>
        <w:t xml:space="preserve"> 99/13, LEX nr 1313465; wyrok SA w Gdańsku z dnia 14 maja 2013 r., I </w:t>
      </w:r>
      <w:proofErr w:type="spellStart"/>
      <w:r w:rsidR="00870B14" w:rsidRPr="001542E2">
        <w:rPr>
          <w:rFonts w:asciiTheme="minorHAnsi" w:eastAsia="Times New Roman" w:hAnsiTheme="minorHAnsi" w:cstheme="minorHAnsi"/>
          <w:i/>
          <w:iCs/>
          <w:sz w:val="20"/>
          <w:szCs w:val="20"/>
          <w:lang w:eastAsia="pl-PL"/>
        </w:rPr>
        <w:t>ACa</w:t>
      </w:r>
      <w:proofErr w:type="spellEnd"/>
      <w:r w:rsidR="00870B14" w:rsidRPr="001542E2">
        <w:rPr>
          <w:rFonts w:asciiTheme="minorHAnsi" w:eastAsia="Times New Roman" w:hAnsiTheme="minorHAnsi" w:cstheme="minorHAnsi"/>
          <w:i/>
          <w:iCs/>
          <w:sz w:val="20"/>
          <w:szCs w:val="20"/>
          <w:lang w:eastAsia="pl-PL"/>
        </w:rPr>
        <w:t xml:space="preserve"> 174/13, LEX nr 1375649; wyrok SA w Poznaniu z dnia 11 czerwca 2013 r., I </w:t>
      </w:r>
      <w:proofErr w:type="spellStart"/>
      <w:r w:rsidR="00870B14" w:rsidRPr="001542E2">
        <w:rPr>
          <w:rFonts w:asciiTheme="minorHAnsi" w:eastAsia="Times New Roman" w:hAnsiTheme="minorHAnsi" w:cstheme="minorHAnsi"/>
          <w:i/>
          <w:iCs/>
          <w:sz w:val="20"/>
          <w:szCs w:val="20"/>
          <w:lang w:eastAsia="pl-PL"/>
        </w:rPr>
        <w:t>ACa</w:t>
      </w:r>
      <w:proofErr w:type="spellEnd"/>
      <w:r w:rsidR="00870B14" w:rsidRPr="001542E2">
        <w:rPr>
          <w:rFonts w:asciiTheme="minorHAnsi" w:eastAsia="Times New Roman" w:hAnsiTheme="minorHAnsi" w:cstheme="minorHAnsi"/>
          <w:i/>
          <w:iCs/>
          <w:sz w:val="20"/>
          <w:szCs w:val="20"/>
          <w:lang w:eastAsia="pl-PL"/>
        </w:rPr>
        <w:t xml:space="preserve"> 365/13, LEX nr 1345561)</w:t>
      </w:r>
      <w:r w:rsidR="00870B14" w:rsidRPr="001542E2">
        <w:rPr>
          <w:rFonts w:asciiTheme="minorHAnsi" w:eastAsia="Times New Roman" w:hAnsiTheme="minorHAnsi" w:cstheme="minorHAnsi"/>
          <w:sz w:val="20"/>
          <w:szCs w:val="20"/>
          <w:lang w:eastAsia="pl-PL"/>
        </w:rPr>
        <w:t>. Skłania ona tym samym stronę zobowiązaną do ścisłego wypełnienia zobowiązania. Treścią zastrzeżenia kary umownej jest zobowiązanie się dłużnika do zapłaty wierzycielowi określonej kwoty pieniężnej w razie niewykonania lub nienależytego wykonania zobowiązania. Zapłata kary umownej stanowi niejako automatyczną sankcję przysługującą wierzycielowi w stosunku do dłużnika w wypadku niewykonania przez niego lub nienależytego wykonania zobowiązania z przyczyn, za które dłużnik odpowiada. Zaznaczyć należ, że wysokość kary umownej zasadniczo jest dowolna. Kodeks cywilny nie określa granic kary umownej. W świetle postanowień art. 483 § 1 Kodeksu cywilnego, kara umowna powinna być wyrażona w pieniądzu albo przez wskazanie parametrów odnoszących się do zabezpieczonego świadczenia, które umożliwiają ustalenie jej wysokości. W związku z tym, w umowie stanowiącej załącznik do SWZ wskazano określony procent wartość wynagrodzenia brutto należnego za przedmiot umowy, jako wysokość kary umownej za odstąpienie od umowy lub nienależyte jej wykonania. Zauważenia wymaga, iż ustalono jej wysokość na takim poziomie, aby nie stanowiła ona źródła wzbogacenia się poszkodowanego ani nie przewyższała wielkości świadczenia, którego wykonanie ma zabezpieczać (</w:t>
      </w:r>
      <w:r w:rsidR="00870B14" w:rsidRPr="001542E2">
        <w:rPr>
          <w:rFonts w:asciiTheme="minorHAnsi" w:eastAsia="Times New Roman" w:hAnsiTheme="minorHAnsi" w:cstheme="minorHAnsi"/>
          <w:i/>
          <w:iCs/>
          <w:sz w:val="20"/>
          <w:szCs w:val="20"/>
          <w:lang w:eastAsia="pl-PL"/>
        </w:rPr>
        <w:t xml:space="preserve">vide: wyrok SA w Katowicach z dnia 17 grudnia 2008 r., V </w:t>
      </w:r>
      <w:proofErr w:type="spellStart"/>
      <w:r w:rsidR="00870B14" w:rsidRPr="001542E2">
        <w:rPr>
          <w:rFonts w:asciiTheme="minorHAnsi" w:eastAsia="Times New Roman" w:hAnsiTheme="minorHAnsi" w:cstheme="minorHAnsi"/>
          <w:i/>
          <w:iCs/>
          <w:sz w:val="20"/>
          <w:szCs w:val="20"/>
          <w:lang w:eastAsia="pl-PL"/>
        </w:rPr>
        <w:t>ACa</w:t>
      </w:r>
      <w:proofErr w:type="spellEnd"/>
      <w:r w:rsidR="00870B14" w:rsidRPr="001542E2">
        <w:rPr>
          <w:rFonts w:asciiTheme="minorHAnsi" w:eastAsia="Times New Roman" w:hAnsiTheme="minorHAnsi" w:cstheme="minorHAnsi"/>
          <w:i/>
          <w:iCs/>
          <w:sz w:val="20"/>
          <w:szCs w:val="20"/>
          <w:lang w:eastAsia="pl-PL"/>
        </w:rPr>
        <w:t xml:space="preserve"> 483/08, LEX nr 491137</w:t>
      </w:r>
      <w:r>
        <w:rPr>
          <w:rFonts w:asciiTheme="minorHAnsi" w:eastAsia="Times New Roman" w:hAnsiTheme="minorHAnsi" w:cstheme="minorHAnsi"/>
          <w:sz w:val="20"/>
          <w:szCs w:val="20"/>
          <w:lang w:eastAsia="pl-PL"/>
        </w:rPr>
        <w:t xml:space="preserve">). </w:t>
      </w:r>
      <w:r w:rsidR="00870B14" w:rsidRPr="001542E2">
        <w:rPr>
          <w:rFonts w:asciiTheme="minorHAnsi" w:eastAsia="Times New Roman" w:hAnsiTheme="minorHAnsi" w:cstheme="minorHAnsi"/>
          <w:sz w:val="20"/>
          <w:szCs w:val="20"/>
          <w:lang w:eastAsia="pl-PL"/>
        </w:rPr>
        <w:t xml:space="preserve">Kara umowna w wysokości określonej w umowie, ma realnie zabezpieczyć wykonanie umowy i została skalkulowana w taki sposób aby jej wysokość w minimalnym zakresie ma zrekompensować zamawiającemu koszty poniesione w wyniku niewykonania lub nienależytego wykonania usługi. Skalkulowanie kary umownej na niższym poziomie może nie realizować jej gwarancyjnego charakteru, bowiem może dojść do takiej sytuacji, w której wykonawcom będzie się bardziej „opłacało” zapłacić karę umowną niż realizować dalej zobowiązanie. </w:t>
      </w:r>
    </w:p>
    <w:p w14:paraId="1EADAC08" w14:textId="77777777" w:rsidR="003E06A9" w:rsidRDefault="003E06A9" w:rsidP="001542E2">
      <w:pPr>
        <w:spacing w:after="0"/>
        <w:jc w:val="both"/>
        <w:rPr>
          <w:rFonts w:asciiTheme="minorHAnsi" w:eastAsia="Times New Roman" w:hAnsiTheme="minorHAnsi" w:cstheme="minorHAnsi"/>
          <w:sz w:val="20"/>
          <w:szCs w:val="20"/>
          <w:lang w:eastAsia="pl-PL"/>
        </w:rPr>
      </w:pPr>
    </w:p>
    <w:p w14:paraId="487E7017" w14:textId="3B75C670" w:rsidR="003E06A9" w:rsidRDefault="003E06A9" w:rsidP="003E06A9">
      <w:pPr>
        <w:tabs>
          <w:tab w:val="left" w:pos="567"/>
        </w:tabs>
        <w:spacing w:after="0"/>
        <w:jc w:val="both"/>
        <w:rPr>
          <w:rFonts w:cs="Calibri"/>
          <w:b/>
          <w:bCs/>
          <w:sz w:val="20"/>
          <w:szCs w:val="20"/>
        </w:rPr>
      </w:pPr>
      <w:r>
        <w:rPr>
          <w:rFonts w:cs="Calibri"/>
          <w:bCs/>
          <w:sz w:val="20"/>
          <w:szCs w:val="20"/>
          <w:lang w:eastAsia="pl-PL"/>
        </w:rPr>
        <w:t>Umowa po zmiana</w:t>
      </w:r>
      <w:r w:rsidR="00294B5A">
        <w:rPr>
          <w:rFonts w:cs="Calibri"/>
          <w:bCs/>
          <w:sz w:val="20"/>
          <w:szCs w:val="20"/>
          <w:lang w:eastAsia="pl-PL"/>
        </w:rPr>
        <w:t>ch stanowią załącznik</w:t>
      </w:r>
      <w:r>
        <w:rPr>
          <w:rFonts w:cs="Calibri"/>
          <w:bCs/>
          <w:sz w:val="20"/>
          <w:szCs w:val="20"/>
          <w:lang w:eastAsia="pl-PL"/>
        </w:rPr>
        <w:t xml:space="preserve"> do niniejszego pisma.</w:t>
      </w:r>
    </w:p>
    <w:p w14:paraId="359EF9CC" w14:textId="77777777" w:rsidR="003E06A9" w:rsidRDefault="003E06A9" w:rsidP="003E06A9">
      <w:pPr>
        <w:tabs>
          <w:tab w:val="left" w:pos="567"/>
        </w:tabs>
        <w:spacing w:after="0"/>
        <w:jc w:val="both"/>
        <w:rPr>
          <w:rFonts w:cs="Calibri"/>
          <w:bCs/>
          <w:sz w:val="20"/>
          <w:szCs w:val="20"/>
        </w:rPr>
      </w:pPr>
    </w:p>
    <w:p w14:paraId="4C4FDE0F" w14:textId="77777777" w:rsidR="008260F8" w:rsidRDefault="008260F8" w:rsidP="003E06A9">
      <w:pPr>
        <w:tabs>
          <w:tab w:val="left" w:pos="567"/>
        </w:tabs>
        <w:spacing w:after="0"/>
        <w:jc w:val="both"/>
        <w:rPr>
          <w:rFonts w:cs="Calibri"/>
          <w:bCs/>
          <w:sz w:val="20"/>
          <w:szCs w:val="20"/>
        </w:rPr>
      </w:pPr>
    </w:p>
    <w:p w14:paraId="2EE1DFFA" w14:textId="0ACD7AE4" w:rsidR="003E06A9" w:rsidRDefault="003E06A9" w:rsidP="003E06A9">
      <w:pPr>
        <w:tabs>
          <w:tab w:val="left" w:pos="567"/>
        </w:tabs>
        <w:spacing w:after="0"/>
        <w:jc w:val="both"/>
        <w:rPr>
          <w:rFonts w:cs="Calibri"/>
          <w:b/>
        </w:rPr>
      </w:pPr>
      <w:r>
        <w:rPr>
          <w:rFonts w:cs="Calibri"/>
          <w:bCs/>
          <w:sz w:val="20"/>
          <w:szCs w:val="20"/>
        </w:rPr>
        <w:t xml:space="preserve">Zamawiający informuje, iż zmianie uległ termin składania ofert. </w:t>
      </w:r>
      <w:r>
        <w:rPr>
          <w:rFonts w:cs="Calibri"/>
          <w:b/>
          <w:bCs/>
          <w:sz w:val="20"/>
          <w:szCs w:val="20"/>
        </w:rPr>
        <w:t xml:space="preserve">Zamawiający przedłuża termin składania ofert do dnia </w:t>
      </w:r>
      <w:r w:rsidR="008260F8">
        <w:rPr>
          <w:rFonts w:cs="Calibri"/>
          <w:b/>
          <w:bCs/>
          <w:sz w:val="20"/>
          <w:szCs w:val="20"/>
        </w:rPr>
        <w:t>12</w:t>
      </w:r>
      <w:r>
        <w:rPr>
          <w:rFonts w:cs="Calibri"/>
          <w:b/>
          <w:bCs/>
          <w:sz w:val="20"/>
          <w:szCs w:val="20"/>
        </w:rPr>
        <w:t>.0</w:t>
      </w:r>
      <w:r w:rsidR="008260F8">
        <w:rPr>
          <w:rFonts w:cs="Calibri"/>
          <w:b/>
          <w:bCs/>
          <w:sz w:val="20"/>
          <w:szCs w:val="20"/>
        </w:rPr>
        <w:t>2</w:t>
      </w:r>
      <w:r>
        <w:rPr>
          <w:rFonts w:cs="Calibri"/>
          <w:b/>
          <w:bCs/>
          <w:sz w:val="20"/>
          <w:szCs w:val="20"/>
        </w:rPr>
        <w:t xml:space="preserve">.2024r. do godz. 09:00, otwarcie ofert nastąpi w dniu </w:t>
      </w:r>
      <w:r w:rsidR="008260F8">
        <w:rPr>
          <w:rFonts w:cs="Calibri"/>
          <w:b/>
          <w:bCs/>
          <w:sz w:val="20"/>
          <w:szCs w:val="20"/>
        </w:rPr>
        <w:t>12</w:t>
      </w:r>
      <w:r>
        <w:rPr>
          <w:rFonts w:cs="Calibri"/>
          <w:b/>
          <w:bCs/>
          <w:sz w:val="20"/>
          <w:szCs w:val="20"/>
        </w:rPr>
        <w:t>.0</w:t>
      </w:r>
      <w:r w:rsidR="008260F8">
        <w:rPr>
          <w:rFonts w:cs="Calibri"/>
          <w:b/>
          <w:bCs/>
          <w:sz w:val="20"/>
          <w:szCs w:val="20"/>
        </w:rPr>
        <w:t>2</w:t>
      </w:r>
      <w:r>
        <w:rPr>
          <w:rFonts w:cs="Calibri"/>
          <w:b/>
          <w:bCs/>
          <w:sz w:val="20"/>
          <w:szCs w:val="20"/>
        </w:rPr>
        <w:t xml:space="preserve">.2024r. o godz. 9:05. </w:t>
      </w:r>
      <w:r>
        <w:rPr>
          <w:rFonts w:cs="Calibri"/>
          <w:bCs/>
          <w:sz w:val="20"/>
          <w:szCs w:val="20"/>
        </w:rPr>
        <w:t xml:space="preserve">W związku ze zmianą terminu składania ofert, zmianie uległ również termin związania ofertą, który został przesunięty na dzień </w:t>
      </w:r>
      <w:r w:rsidR="008260F8">
        <w:rPr>
          <w:rFonts w:cs="Calibri"/>
          <w:bCs/>
          <w:sz w:val="20"/>
          <w:szCs w:val="20"/>
        </w:rPr>
        <w:t>12</w:t>
      </w:r>
      <w:r>
        <w:rPr>
          <w:rFonts w:cs="Calibri"/>
          <w:bCs/>
          <w:sz w:val="20"/>
          <w:szCs w:val="20"/>
        </w:rPr>
        <w:t>.0</w:t>
      </w:r>
      <w:r w:rsidR="008260F8">
        <w:rPr>
          <w:rFonts w:cs="Calibri"/>
          <w:bCs/>
          <w:sz w:val="20"/>
          <w:szCs w:val="20"/>
        </w:rPr>
        <w:t>3</w:t>
      </w:r>
      <w:r>
        <w:rPr>
          <w:rFonts w:cs="Calibri"/>
          <w:bCs/>
          <w:sz w:val="20"/>
          <w:szCs w:val="20"/>
        </w:rPr>
        <w:t>.2024r., tj. Wykonawca jest związany ofertą od dnia upływu terminu składania ofert, przez okres 30 dni.</w:t>
      </w:r>
    </w:p>
    <w:p w14:paraId="2A5A3DA2" w14:textId="77777777" w:rsidR="003E06A9" w:rsidRDefault="003E06A9" w:rsidP="003E06A9">
      <w:pPr>
        <w:pStyle w:val="Tretekstu"/>
        <w:jc w:val="both"/>
        <w:rPr>
          <w:rFonts w:ascii="Calibri" w:hAnsi="Calibri" w:cs="Arial"/>
          <w:sz w:val="20"/>
          <w:szCs w:val="20"/>
        </w:rPr>
      </w:pPr>
    </w:p>
    <w:p w14:paraId="249EBDB8" w14:textId="77777777" w:rsidR="0031041B" w:rsidRDefault="0031041B" w:rsidP="0031041B">
      <w:pPr>
        <w:ind w:left="5664"/>
        <w:rPr>
          <w:b/>
        </w:rPr>
      </w:pPr>
      <w:r>
        <w:rPr>
          <w:b/>
        </w:rPr>
        <w:t>w imieniu Zamawiającego</w:t>
      </w:r>
    </w:p>
    <w:p w14:paraId="11BA57F3" w14:textId="72017E0D" w:rsidR="0031041B" w:rsidRDefault="00FF5BEE" w:rsidP="0031041B">
      <w:pPr>
        <w:spacing w:after="0"/>
        <w:ind w:left="5664"/>
      </w:pPr>
      <w:bookmarkStart w:id="1" w:name="_GoBack"/>
      <w:bookmarkEnd w:id="1"/>
      <w:r>
        <w:t xml:space="preserve">/-/ mgr Agnieszka </w:t>
      </w:r>
      <w:proofErr w:type="spellStart"/>
      <w:r>
        <w:t>Kuśmierska</w:t>
      </w:r>
      <w:proofErr w:type="spellEnd"/>
    </w:p>
    <w:p w14:paraId="07AD68E8" w14:textId="44B0416E" w:rsidR="003E06A9" w:rsidRPr="0031041B" w:rsidRDefault="0031041B" w:rsidP="0031041B">
      <w:pPr>
        <w:spacing w:after="0"/>
        <w:ind w:left="5664"/>
        <w:rPr>
          <w:sz w:val="16"/>
          <w:szCs w:val="16"/>
        </w:rPr>
      </w:pPr>
      <w:r>
        <w:rPr>
          <w:sz w:val="16"/>
          <w:szCs w:val="16"/>
        </w:rPr>
        <w:t>Dyrektor Specjalistycznej Przychodni Lekarskiej dla Pracowników Wojska SPZOZ w Warszawie.</w:t>
      </w:r>
    </w:p>
    <w:sectPr w:rsidR="003E06A9" w:rsidRPr="0031041B" w:rsidSect="00AE4936">
      <w:headerReference w:type="default" r:id="rId9"/>
      <w:footerReference w:type="default" r:id="rId10"/>
      <w:pgSz w:w="11906" w:h="16838"/>
      <w:pgMar w:top="3125" w:right="1558" w:bottom="1417"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C8CE2C" w14:textId="77777777" w:rsidR="00AE4936" w:rsidRDefault="00AE4936" w:rsidP="00851AED">
      <w:pPr>
        <w:spacing w:after="0" w:line="240" w:lineRule="auto"/>
      </w:pPr>
      <w:r>
        <w:separator/>
      </w:r>
    </w:p>
  </w:endnote>
  <w:endnote w:type="continuationSeparator" w:id="0">
    <w:p w14:paraId="6CA16C40" w14:textId="77777777" w:rsidR="00AE4936" w:rsidRDefault="00AE4936" w:rsidP="00851A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0D77B6" w14:textId="77777777" w:rsidR="00E11DC5" w:rsidRPr="008260F8" w:rsidRDefault="00A374CC" w:rsidP="00A374CC">
    <w:pPr>
      <w:pStyle w:val="Stopka"/>
      <w:rPr>
        <w:rFonts w:asciiTheme="minorHAnsi" w:hAnsiTheme="minorHAnsi" w:cstheme="minorHAnsi"/>
        <w:color w:val="010001"/>
        <w:sz w:val="18"/>
        <w:szCs w:val="18"/>
      </w:rPr>
    </w:pPr>
    <w:r w:rsidRPr="008260F8">
      <w:rPr>
        <w:rFonts w:asciiTheme="minorHAnsi" w:hAnsiTheme="minorHAnsi" w:cstheme="minorHAnsi"/>
        <w:color w:val="010001"/>
        <w:sz w:val="18"/>
        <w:szCs w:val="18"/>
      </w:rPr>
      <w:t xml:space="preserve">Wyk. w </w:t>
    </w:r>
    <w:r w:rsidR="00E11DC5" w:rsidRPr="008260F8">
      <w:rPr>
        <w:rFonts w:asciiTheme="minorHAnsi" w:hAnsiTheme="minorHAnsi" w:cstheme="minorHAnsi"/>
        <w:color w:val="010001"/>
        <w:sz w:val="18"/>
        <w:szCs w:val="18"/>
      </w:rPr>
      <w:t>1 egzemplarzu</w:t>
    </w:r>
  </w:p>
  <w:p w14:paraId="4DB1ECED" w14:textId="16B1DEFA" w:rsidR="00A374CC" w:rsidRPr="008260F8" w:rsidRDefault="00E11DC5" w:rsidP="00A374CC">
    <w:pPr>
      <w:pStyle w:val="Stopka"/>
      <w:rPr>
        <w:rFonts w:asciiTheme="minorHAnsi" w:hAnsiTheme="minorHAnsi" w:cstheme="minorHAnsi"/>
        <w:sz w:val="18"/>
        <w:szCs w:val="18"/>
      </w:rPr>
    </w:pPr>
    <w:r w:rsidRPr="008260F8">
      <w:rPr>
        <w:rFonts w:asciiTheme="minorHAnsi" w:hAnsiTheme="minorHAnsi" w:cstheme="minorHAnsi"/>
        <w:color w:val="010001"/>
        <w:sz w:val="18"/>
        <w:szCs w:val="18"/>
      </w:rPr>
      <w:t xml:space="preserve">Przygotowała: w dniu </w:t>
    </w:r>
    <w:r w:rsidR="008260F8" w:rsidRPr="008260F8">
      <w:rPr>
        <w:rFonts w:asciiTheme="minorHAnsi" w:hAnsiTheme="minorHAnsi" w:cstheme="minorHAnsi"/>
        <w:color w:val="010001"/>
        <w:sz w:val="18"/>
        <w:szCs w:val="18"/>
      </w:rPr>
      <w:t>05.</w:t>
    </w:r>
    <w:r w:rsidRPr="008260F8">
      <w:rPr>
        <w:rFonts w:asciiTheme="minorHAnsi" w:hAnsiTheme="minorHAnsi" w:cstheme="minorHAnsi"/>
        <w:color w:val="010001"/>
        <w:sz w:val="18"/>
        <w:szCs w:val="18"/>
      </w:rPr>
      <w:t>0</w:t>
    </w:r>
    <w:r w:rsidR="00542499" w:rsidRPr="008260F8">
      <w:rPr>
        <w:rFonts w:asciiTheme="minorHAnsi" w:hAnsiTheme="minorHAnsi" w:cstheme="minorHAnsi"/>
        <w:color w:val="010001"/>
        <w:sz w:val="18"/>
        <w:szCs w:val="18"/>
      </w:rPr>
      <w:t>2</w:t>
    </w:r>
    <w:r w:rsidRPr="008260F8">
      <w:rPr>
        <w:rFonts w:asciiTheme="minorHAnsi" w:hAnsiTheme="minorHAnsi" w:cstheme="minorHAnsi"/>
        <w:color w:val="010001"/>
        <w:sz w:val="18"/>
        <w:szCs w:val="18"/>
      </w:rPr>
      <w:t>.2024</w:t>
    </w:r>
    <w:r w:rsidR="00A374CC" w:rsidRPr="008260F8">
      <w:rPr>
        <w:rFonts w:asciiTheme="minorHAnsi" w:hAnsiTheme="minorHAnsi" w:cstheme="minorHAnsi"/>
        <w:color w:val="010001"/>
        <w:sz w:val="18"/>
        <w:szCs w:val="18"/>
      </w:rPr>
      <w:t xml:space="preserve"> –</w:t>
    </w:r>
    <w:r w:rsidRPr="008260F8">
      <w:rPr>
        <w:rFonts w:asciiTheme="minorHAnsi" w:hAnsiTheme="minorHAnsi" w:cstheme="minorHAnsi"/>
        <w:color w:val="010001"/>
        <w:sz w:val="18"/>
        <w:szCs w:val="18"/>
      </w:rPr>
      <w:t>K</w:t>
    </w:r>
    <w:r w:rsidR="008260F8" w:rsidRPr="008260F8">
      <w:rPr>
        <w:rFonts w:asciiTheme="minorHAnsi" w:hAnsiTheme="minorHAnsi" w:cstheme="minorHAnsi"/>
        <w:color w:val="010001"/>
        <w:sz w:val="18"/>
        <w:szCs w:val="18"/>
      </w:rPr>
      <w:t>arolina</w:t>
    </w:r>
    <w:r w:rsidRPr="008260F8">
      <w:rPr>
        <w:rFonts w:asciiTheme="minorHAnsi" w:hAnsiTheme="minorHAnsi" w:cstheme="minorHAnsi"/>
        <w:color w:val="010001"/>
        <w:sz w:val="18"/>
        <w:szCs w:val="18"/>
      </w:rPr>
      <w:t xml:space="preserve"> </w:t>
    </w:r>
    <w:proofErr w:type="spellStart"/>
    <w:r w:rsidRPr="008260F8">
      <w:rPr>
        <w:rFonts w:asciiTheme="minorHAnsi" w:hAnsiTheme="minorHAnsi" w:cstheme="minorHAnsi"/>
        <w:color w:val="010001"/>
        <w:sz w:val="18"/>
        <w:szCs w:val="18"/>
      </w:rPr>
      <w:t>Polemberska</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20590B" w14:textId="77777777" w:rsidR="00AE4936" w:rsidRDefault="00AE4936" w:rsidP="00851AED">
      <w:pPr>
        <w:spacing w:after="0" w:line="240" w:lineRule="auto"/>
      </w:pPr>
      <w:r>
        <w:separator/>
      </w:r>
    </w:p>
  </w:footnote>
  <w:footnote w:type="continuationSeparator" w:id="0">
    <w:p w14:paraId="23A1C22C" w14:textId="77777777" w:rsidR="00AE4936" w:rsidRDefault="00AE4936" w:rsidP="00851A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27467" w14:textId="07059720" w:rsidR="00A463E1" w:rsidRPr="001F73DE" w:rsidRDefault="00DA7D16" w:rsidP="00163DFB">
    <w:pPr>
      <w:pStyle w:val="Teksttreci20"/>
      <w:shd w:val="clear" w:color="auto" w:fill="auto"/>
      <w:spacing w:after="0"/>
      <w:jc w:val="left"/>
      <w:rPr>
        <w:rFonts w:asciiTheme="minorHAnsi" w:hAnsiTheme="minorHAnsi" w:cstheme="minorHAnsi"/>
        <w:sz w:val="20"/>
        <w:szCs w:val="20"/>
      </w:rPr>
    </w:pPr>
    <w:r w:rsidRPr="001F73DE">
      <w:rPr>
        <w:rFonts w:asciiTheme="minorHAnsi" w:hAnsiTheme="minorHAnsi" w:cstheme="minorHAnsi"/>
        <w:noProof/>
        <w:sz w:val="20"/>
        <w:szCs w:val="20"/>
        <w:lang w:eastAsia="pl-PL"/>
      </w:rPr>
      <w:drawing>
        <wp:anchor distT="0" distB="0" distL="114300" distR="114300" simplePos="0" relativeHeight="251658240" behindDoc="0" locked="0" layoutInCell="1" allowOverlap="1" wp14:anchorId="6D8B5207" wp14:editId="3FE254E0">
          <wp:simplePos x="0" y="0"/>
          <wp:positionH relativeFrom="column">
            <wp:posOffset>-832993</wp:posOffset>
          </wp:positionH>
          <wp:positionV relativeFrom="paragraph">
            <wp:posOffset>139065</wp:posOffset>
          </wp:positionV>
          <wp:extent cx="1158447" cy="1046074"/>
          <wp:effectExtent l="0" t="0" r="0" b="1905"/>
          <wp:wrapNone/>
          <wp:docPr id="1802357783" name="Obraz 1802357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extLst>
                      <a:ext uri="{28A0092B-C50C-407E-A947-70E740481C1C}">
                        <a14:useLocalDpi xmlns:a14="http://schemas.microsoft.com/office/drawing/2010/main" val="0"/>
                      </a:ext>
                    </a:extLst>
                  </a:blip>
                  <a:stretch>
                    <a:fillRect/>
                  </a:stretch>
                </pic:blipFill>
                <pic:spPr>
                  <a:xfrm>
                    <a:off x="0" y="0"/>
                    <a:ext cx="1158447" cy="1046074"/>
                  </a:xfrm>
                  <a:prstGeom prst="rect">
                    <a:avLst/>
                  </a:prstGeom>
                </pic:spPr>
              </pic:pic>
            </a:graphicData>
          </a:graphic>
          <wp14:sizeRelH relativeFrom="margin">
            <wp14:pctWidth>0</wp14:pctWidth>
          </wp14:sizeRelH>
          <wp14:sizeRelV relativeFrom="margin">
            <wp14:pctHeight>0</wp14:pctHeight>
          </wp14:sizeRelV>
        </wp:anchor>
      </w:drawing>
    </w:r>
  </w:p>
  <w:p w14:paraId="03C884B7" w14:textId="02DD8127" w:rsidR="00883533" w:rsidRPr="001F73DE" w:rsidRDefault="00DA7D16" w:rsidP="00D83738">
    <w:pPr>
      <w:pStyle w:val="Teksttreci20"/>
      <w:shd w:val="clear" w:color="auto" w:fill="auto"/>
      <w:spacing w:after="0" w:line="276" w:lineRule="auto"/>
      <w:rPr>
        <w:rFonts w:asciiTheme="minorHAnsi" w:hAnsiTheme="minorHAnsi" w:cstheme="minorHAnsi"/>
        <w:sz w:val="20"/>
        <w:szCs w:val="20"/>
      </w:rPr>
    </w:pPr>
    <w:r w:rsidRPr="001F73DE">
      <w:rPr>
        <w:rFonts w:asciiTheme="minorHAnsi" w:hAnsiTheme="minorHAnsi" w:cstheme="minorHAnsi"/>
        <w:sz w:val="20"/>
        <w:szCs w:val="20"/>
      </w:rPr>
      <w:t>S</w:t>
    </w:r>
    <w:r w:rsidR="00883533" w:rsidRPr="001F73DE">
      <w:rPr>
        <w:rFonts w:asciiTheme="minorHAnsi" w:hAnsiTheme="minorHAnsi" w:cstheme="minorHAnsi"/>
        <w:sz w:val="20"/>
        <w:szCs w:val="20"/>
      </w:rPr>
      <w:t>PECJALISTYCZNA PRZYCHODNIA LEKARSKA DLA PRACOWNIKÓW WOJSKA</w:t>
    </w:r>
  </w:p>
  <w:p w14:paraId="3E98062B" w14:textId="06B05B03" w:rsidR="00883533" w:rsidRPr="001F73DE" w:rsidRDefault="00384A18" w:rsidP="00D83738">
    <w:pPr>
      <w:widowControl w:val="0"/>
      <w:spacing w:after="0"/>
      <w:jc w:val="center"/>
      <w:rPr>
        <w:rFonts w:asciiTheme="minorHAnsi" w:eastAsia="Times New Roman" w:hAnsiTheme="minorHAnsi" w:cstheme="minorHAnsi"/>
        <w:b/>
        <w:bCs/>
        <w:color w:val="000000"/>
        <w:spacing w:val="-2"/>
        <w:sz w:val="20"/>
        <w:szCs w:val="20"/>
        <w:lang w:eastAsia="pl-PL"/>
      </w:rPr>
    </w:pPr>
    <w:r w:rsidRPr="001F73DE">
      <w:rPr>
        <w:rFonts w:asciiTheme="minorHAnsi" w:eastAsia="Times New Roman" w:hAnsiTheme="minorHAnsi" w:cstheme="minorHAnsi"/>
        <w:noProof/>
        <w:sz w:val="20"/>
        <w:szCs w:val="20"/>
        <w:lang w:eastAsia="pl-PL"/>
      </w:rPr>
      <w:drawing>
        <wp:anchor distT="0" distB="0" distL="114300" distR="114300" simplePos="0" relativeHeight="251666432" behindDoc="1" locked="0" layoutInCell="1" allowOverlap="1" wp14:anchorId="283ED075" wp14:editId="6C98EFD7">
          <wp:simplePos x="0" y="0"/>
          <wp:positionH relativeFrom="column">
            <wp:posOffset>5257800</wp:posOffset>
          </wp:positionH>
          <wp:positionV relativeFrom="paragraph">
            <wp:posOffset>18415</wp:posOffset>
          </wp:positionV>
          <wp:extent cx="1018080" cy="1249559"/>
          <wp:effectExtent l="0" t="0" r="0" b="7741"/>
          <wp:wrapNone/>
          <wp:docPr id="15005918" name="Obraz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lum/>
                    <a:alphaModFix/>
                  </a:blip>
                  <a:srcRect/>
                  <a:stretch>
                    <a:fillRect/>
                  </a:stretch>
                </pic:blipFill>
                <pic:spPr>
                  <a:xfrm>
                    <a:off x="0" y="0"/>
                    <a:ext cx="1018080" cy="1249559"/>
                  </a:xfrm>
                  <a:prstGeom prst="rect">
                    <a:avLst/>
                  </a:prstGeom>
                  <a:noFill/>
                  <a:ln>
                    <a:noFill/>
                    <a:prstDash/>
                  </a:ln>
                </pic:spPr>
              </pic:pic>
            </a:graphicData>
          </a:graphic>
        </wp:anchor>
      </w:drawing>
    </w:r>
    <w:r w:rsidR="00883533" w:rsidRPr="001F73DE">
      <w:rPr>
        <w:rFonts w:asciiTheme="minorHAnsi" w:eastAsia="Times New Roman" w:hAnsiTheme="minorHAnsi" w:cstheme="minorHAnsi"/>
        <w:b/>
        <w:bCs/>
        <w:color w:val="000000"/>
        <w:spacing w:val="-2"/>
        <w:sz w:val="20"/>
        <w:szCs w:val="20"/>
        <w:lang w:eastAsia="pl-PL"/>
      </w:rPr>
      <w:t>Samodzielny Publiczny Zakład Opieki Zdrowotnej w Warszawie</w:t>
    </w:r>
  </w:p>
  <w:p w14:paraId="69318778" w14:textId="29255569" w:rsidR="00883533" w:rsidRPr="001F73DE" w:rsidRDefault="00883533" w:rsidP="00D83738">
    <w:pPr>
      <w:pStyle w:val="Bezodstpw"/>
      <w:spacing w:line="276" w:lineRule="auto"/>
      <w:jc w:val="center"/>
      <w:rPr>
        <w:rFonts w:asciiTheme="minorHAnsi" w:hAnsiTheme="minorHAnsi" w:cstheme="minorHAnsi"/>
        <w:sz w:val="20"/>
        <w:szCs w:val="20"/>
        <w:lang w:eastAsia="pl-PL"/>
      </w:rPr>
    </w:pPr>
    <w:r w:rsidRPr="001F73DE">
      <w:rPr>
        <w:rFonts w:asciiTheme="minorHAnsi" w:hAnsiTheme="minorHAnsi" w:cstheme="minorHAnsi"/>
        <w:sz w:val="20"/>
        <w:szCs w:val="20"/>
        <w:lang w:eastAsia="pl-PL"/>
      </w:rPr>
      <w:t>ul</w:t>
    </w:r>
    <w:r w:rsidR="00CA379F" w:rsidRPr="001F73DE">
      <w:rPr>
        <w:rFonts w:asciiTheme="minorHAnsi" w:hAnsiTheme="minorHAnsi" w:cstheme="minorHAnsi"/>
        <w:sz w:val="20"/>
        <w:szCs w:val="20"/>
        <w:lang w:eastAsia="pl-PL"/>
      </w:rPr>
      <w:t>.</w:t>
    </w:r>
    <w:r w:rsidRPr="001F73DE">
      <w:rPr>
        <w:rFonts w:asciiTheme="minorHAnsi" w:hAnsiTheme="minorHAnsi" w:cstheme="minorHAnsi"/>
        <w:sz w:val="20"/>
        <w:szCs w:val="20"/>
        <w:lang w:eastAsia="pl-PL"/>
      </w:rPr>
      <w:t xml:space="preserve"> Nowowiejska 31</w:t>
    </w:r>
    <w:r w:rsidR="00845E19" w:rsidRPr="001F73DE">
      <w:rPr>
        <w:rFonts w:asciiTheme="minorHAnsi" w:hAnsiTheme="minorHAnsi" w:cstheme="minorHAnsi"/>
        <w:sz w:val="20"/>
        <w:szCs w:val="20"/>
        <w:lang w:eastAsia="pl-PL"/>
      </w:rPr>
      <w:t>, 00-911 Warszawa</w:t>
    </w:r>
  </w:p>
  <w:p w14:paraId="6ED26213" w14:textId="66147DFA" w:rsidR="00883533" w:rsidRPr="001F73DE" w:rsidRDefault="00384A18" w:rsidP="00D83738">
    <w:pPr>
      <w:widowControl w:val="0"/>
      <w:spacing w:after="0" w:line="180" w:lineRule="exact"/>
      <w:ind w:left="708" w:firstLine="708"/>
      <w:rPr>
        <w:rFonts w:asciiTheme="minorHAnsi" w:eastAsia="Times New Roman" w:hAnsiTheme="minorHAnsi" w:cstheme="minorHAnsi"/>
        <w:i/>
        <w:iCs/>
        <w:color w:val="000000"/>
        <w:spacing w:val="-1"/>
        <w:sz w:val="20"/>
        <w:szCs w:val="20"/>
        <w:lang w:eastAsia="pl-PL"/>
      </w:rPr>
    </w:pPr>
    <w:r w:rsidRPr="001F73DE">
      <w:rPr>
        <w:rFonts w:asciiTheme="minorHAnsi" w:eastAsia="Times New Roman" w:hAnsiTheme="minorHAnsi" w:cstheme="minorHAnsi"/>
        <w:noProof/>
        <w:color w:val="000000"/>
        <w:spacing w:val="-1"/>
        <w:sz w:val="20"/>
        <w:szCs w:val="20"/>
        <w:lang w:eastAsia="pl-PL"/>
      </w:rPr>
      <w:drawing>
        <wp:anchor distT="0" distB="0" distL="114300" distR="114300" simplePos="0" relativeHeight="251664384" behindDoc="1" locked="0" layoutInCell="1" allowOverlap="1" wp14:anchorId="50F1097E" wp14:editId="18B19A8B">
          <wp:simplePos x="0" y="0"/>
          <wp:positionH relativeFrom="margin">
            <wp:posOffset>152400</wp:posOffset>
          </wp:positionH>
          <wp:positionV relativeFrom="paragraph">
            <wp:posOffset>59055</wp:posOffset>
          </wp:positionV>
          <wp:extent cx="828675" cy="807958"/>
          <wp:effectExtent l="0" t="0" r="0" b="0"/>
          <wp:wrapNone/>
          <wp:docPr id="1396278294" name="Obraz 1396278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a:blip r:embed="rId3" cstate="print">
                    <a:extLst>
                      <a:ext uri="{28A0092B-C50C-407E-A947-70E740481C1C}">
                        <a14:useLocalDpi xmlns:a14="http://schemas.microsoft.com/office/drawing/2010/main" val="0"/>
                      </a:ext>
                    </a:extLst>
                  </a:blip>
                  <a:stretch>
                    <a:fillRect/>
                  </a:stretch>
                </pic:blipFill>
                <pic:spPr>
                  <a:xfrm>
                    <a:off x="0" y="0"/>
                    <a:ext cx="828675" cy="807958"/>
                  </a:xfrm>
                  <a:prstGeom prst="rect">
                    <a:avLst/>
                  </a:prstGeom>
                </pic:spPr>
              </pic:pic>
            </a:graphicData>
          </a:graphic>
          <wp14:sizeRelH relativeFrom="margin">
            <wp14:pctWidth>0</wp14:pctWidth>
          </wp14:sizeRelH>
          <wp14:sizeRelV relativeFrom="margin">
            <wp14:pctHeight>0</wp14:pctHeight>
          </wp14:sizeRelV>
        </wp:anchor>
      </w:drawing>
    </w:r>
    <w:r w:rsidR="00D83738" w:rsidRPr="001F73DE">
      <w:rPr>
        <w:rFonts w:asciiTheme="minorHAnsi" w:eastAsia="Times New Roman" w:hAnsiTheme="minorHAnsi" w:cstheme="minorHAnsi"/>
        <w:b/>
        <w:bCs/>
        <w:color w:val="000000"/>
        <w:spacing w:val="-2"/>
        <w:sz w:val="20"/>
        <w:szCs w:val="20"/>
        <w:lang w:eastAsia="pl-PL"/>
      </w:rPr>
      <w:t xml:space="preserve">   </w:t>
    </w:r>
    <w:r w:rsidR="00290A33" w:rsidRPr="001F73DE">
      <w:rPr>
        <w:rFonts w:asciiTheme="minorHAnsi" w:eastAsia="Times New Roman" w:hAnsiTheme="minorHAnsi" w:cstheme="minorHAnsi"/>
        <w:i/>
        <w:iCs/>
        <w:color w:val="000000"/>
        <w:spacing w:val="-1"/>
        <w:sz w:val="20"/>
        <w:szCs w:val="20"/>
        <w:lang w:eastAsia="pl-PL"/>
      </w:rPr>
      <w:t>R</w:t>
    </w:r>
    <w:r w:rsidR="00883533" w:rsidRPr="001F73DE">
      <w:rPr>
        <w:rFonts w:asciiTheme="minorHAnsi" w:eastAsia="Times New Roman" w:hAnsiTheme="minorHAnsi" w:cstheme="minorHAnsi"/>
        <w:i/>
        <w:iCs/>
        <w:color w:val="000000"/>
        <w:spacing w:val="-1"/>
        <w:sz w:val="20"/>
        <w:szCs w:val="20"/>
        <w:lang w:eastAsia="pl-PL"/>
      </w:rPr>
      <w:t>EGON 013280825; NIP 526-22-66-523; te</w:t>
    </w:r>
    <w:r w:rsidR="00CA379F" w:rsidRPr="001F73DE">
      <w:rPr>
        <w:rFonts w:asciiTheme="minorHAnsi" w:eastAsia="Times New Roman" w:hAnsiTheme="minorHAnsi" w:cstheme="minorHAnsi"/>
        <w:i/>
        <w:iCs/>
        <w:color w:val="000000"/>
        <w:spacing w:val="-1"/>
        <w:sz w:val="20"/>
        <w:szCs w:val="20"/>
        <w:lang w:eastAsia="pl-PL"/>
      </w:rPr>
      <w:t>l</w:t>
    </w:r>
    <w:r w:rsidR="00883533" w:rsidRPr="001F73DE">
      <w:rPr>
        <w:rFonts w:asciiTheme="minorHAnsi" w:eastAsia="Times New Roman" w:hAnsiTheme="minorHAnsi" w:cstheme="minorHAnsi"/>
        <w:i/>
        <w:iCs/>
        <w:color w:val="000000"/>
        <w:spacing w:val="-1"/>
        <w:sz w:val="20"/>
        <w:szCs w:val="20"/>
        <w:lang w:eastAsia="pl-PL"/>
      </w:rPr>
      <w:t>.: 22</w:t>
    </w:r>
    <w:r w:rsidR="00D83738" w:rsidRPr="001F73DE">
      <w:rPr>
        <w:rFonts w:asciiTheme="minorHAnsi" w:eastAsia="Times New Roman" w:hAnsiTheme="minorHAnsi" w:cstheme="minorHAnsi"/>
        <w:i/>
        <w:iCs/>
        <w:color w:val="000000"/>
        <w:spacing w:val="-1"/>
        <w:sz w:val="20"/>
        <w:szCs w:val="20"/>
        <w:lang w:eastAsia="pl-PL"/>
      </w:rPr>
      <w:t xml:space="preserve"> </w:t>
    </w:r>
    <w:r w:rsidR="00883533" w:rsidRPr="001F73DE">
      <w:rPr>
        <w:rFonts w:asciiTheme="minorHAnsi" w:eastAsia="Times New Roman" w:hAnsiTheme="minorHAnsi" w:cstheme="minorHAnsi"/>
        <w:i/>
        <w:iCs/>
        <w:color w:val="000000"/>
        <w:spacing w:val="-1"/>
        <w:sz w:val="20"/>
        <w:szCs w:val="20"/>
        <w:lang w:eastAsia="pl-PL"/>
      </w:rPr>
      <w:t>526 42 17; fax: 26</w:t>
    </w:r>
    <w:r w:rsidR="00D83738" w:rsidRPr="001F73DE">
      <w:rPr>
        <w:rFonts w:asciiTheme="minorHAnsi" w:eastAsia="Times New Roman" w:hAnsiTheme="minorHAnsi" w:cstheme="minorHAnsi"/>
        <w:i/>
        <w:iCs/>
        <w:color w:val="000000"/>
        <w:spacing w:val="-1"/>
        <w:sz w:val="20"/>
        <w:szCs w:val="20"/>
        <w:lang w:eastAsia="pl-PL"/>
      </w:rPr>
      <w:t>1 </w:t>
    </w:r>
    <w:r w:rsidR="00883533" w:rsidRPr="001F73DE">
      <w:rPr>
        <w:rFonts w:asciiTheme="minorHAnsi" w:eastAsia="Times New Roman" w:hAnsiTheme="minorHAnsi" w:cstheme="minorHAnsi"/>
        <w:i/>
        <w:iCs/>
        <w:color w:val="000000"/>
        <w:spacing w:val="-1"/>
        <w:sz w:val="20"/>
        <w:szCs w:val="20"/>
        <w:lang w:eastAsia="pl-PL"/>
      </w:rPr>
      <w:t>874</w:t>
    </w:r>
    <w:r w:rsidR="00D83738" w:rsidRPr="001F73DE">
      <w:rPr>
        <w:rFonts w:asciiTheme="minorHAnsi" w:eastAsia="Times New Roman" w:hAnsiTheme="minorHAnsi" w:cstheme="minorHAnsi"/>
        <w:i/>
        <w:iCs/>
        <w:color w:val="000000"/>
        <w:spacing w:val="-1"/>
        <w:sz w:val="20"/>
        <w:szCs w:val="20"/>
        <w:lang w:eastAsia="pl-PL"/>
      </w:rPr>
      <w:t> </w:t>
    </w:r>
    <w:r w:rsidR="00883533" w:rsidRPr="001F73DE">
      <w:rPr>
        <w:rFonts w:asciiTheme="minorHAnsi" w:eastAsia="Times New Roman" w:hAnsiTheme="minorHAnsi" w:cstheme="minorHAnsi"/>
        <w:i/>
        <w:iCs/>
        <w:color w:val="000000"/>
        <w:spacing w:val="-1"/>
        <w:sz w:val="20"/>
        <w:szCs w:val="20"/>
        <w:lang w:eastAsia="pl-PL"/>
      </w:rPr>
      <w:t>170</w:t>
    </w:r>
  </w:p>
  <w:p w14:paraId="180960D3" w14:textId="4F88E7CF" w:rsidR="00883533" w:rsidRDefault="00883533" w:rsidP="00883533">
    <w:pPr>
      <w:widowControl w:val="0"/>
      <w:spacing w:after="0" w:line="220" w:lineRule="exact"/>
      <w:jc w:val="center"/>
      <w:rPr>
        <w:rFonts w:ascii="Times New Roman" w:eastAsia="Times New Roman" w:hAnsi="Times New Roman"/>
        <w:color w:val="000000"/>
        <w:spacing w:val="-1"/>
        <w:lang w:eastAsia="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3707C"/>
    <w:multiLevelType w:val="hybridMultilevel"/>
    <w:tmpl w:val="1ECCDC2C"/>
    <w:lvl w:ilvl="0" w:tplc="04150011">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
    <w:nsid w:val="32B04169"/>
    <w:multiLevelType w:val="hybridMultilevel"/>
    <w:tmpl w:val="2CBC8D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2393F17"/>
    <w:multiLevelType w:val="hybridMultilevel"/>
    <w:tmpl w:val="345AE2B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46F61CEE"/>
    <w:multiLevelType w:val="hybridMultilevel"/>
    <w:tmpl w:val="013E0750"/>
    <w:lvl w:ilvl="0" w:tplc="0415000D">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
    <w:nsid w:val="577862E5"/>
    <w:multiLevelType w:val="hybridMultilevel"/>
    <w:tmpl w:val="681C9620"/>
    <w:lvl w:ilvl="0" w:tplc="04150011">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5">
    <w:nsid w:val="5A4F4053"/>
    <w:multiLevelType w:val="hybridMultilevel"/>
    <w:tmpl w:val="5D6EAF18"/>
    <w:lvl w:ilvl="0" w:tplc="0422FC08">
      <w:start w:val="1"/>
      <w:numFmt w:val="decimal"/>
      <w:lvlText w:val="%1."/>
      <w:lvlJc w:val="left"/>
      <w:pPr>
        <w:ind w:left="720" w:hanging="360"/>
      </w:pPr>
      <w:rPr>
        <w:rFonts w:ascii="Times New Roman" w:eastAsia="Times New Roman" w:hAnsi="Times New Roman"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07E0FF2"/>
    <w:multiLevelType w:val="hybridMultilevel"/>
    <w:tmpl w:val="E6D080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57A399B"/>
    <w:multiLevelType w:val="multilevel"/>
    <w:tmpl w:val="3A1C9D82"/>
    <w:lvl w:ilvl="0">
      <w:start w:val="1"/>
      <w:numFmt w:val="decimal"/>
      <w:lvlText w:val="%1)"/>
      <w:lvlJc w:val="left"/>
      <w:pPr>
        <w:tabs>
          <w:tab w:val="num" w:pos="840"/>
        </w:tabs>
        <w:ind w:left="84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71051B0D"/>
    <w:multiLevelType w:val="hybridMultilevel"/>
    <w:tmpl w:val="17F43952"/>
    <w:lvl w:ilvl="0" w:tplc="AA7C01D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nsid w:val="71F05D40"/>
    <w:multiLevelType w:val="multilevel"/>
    <w:tmpl w:val="A6D4B192"/>
    <w:lvl w:ilvl="0">
      <w:start w:val="1"/>
      <w:numFmt w:val="decimal"/>
      <w:lvlText w:val="%1."/>
      <w:lvlJc w:val="left"/>
      <w:pPr>
        <w:tabs>
          <w:tab w:val="num" w:pos="0"/>
        </w:tabs>
        <w:ind w:left="720" w:hanging="360"/>
      </w:pPr>
      <w:rPr>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5"/>
  </w:num>
  <w:num w:numId="2">
    <w:abstractNumId w:val="2"/>
  </w:num>
  <w:num w:numId="3">
    <w:abstractNumId w:val="3"/>
  </w:num>
  <w:num w:numId="4">
    <w:abstractNumId w:val="1"/>
  </w:num>
  <w:num w:numId="5">
    <w:abstractNumId w:val="8"/>
  </w:num>
  <w:num w:numId="6">
    <w:abstractNumId w:val="4"/>
  </w:num>
  <w:num w:numId="7">
    <w:abstractNumId w:val="0"/>
  </w:num>
  <w:num w:numId="8">
    <w:abstractNumId w:val="6"/>
  </w:num>
  <w:num w:numId="9">
    <w:abstractNumId w:val="9"/>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0C6"/>
    <w:rsid w:val="00000D66"/>
    <w:rsid w:val="00013EF1"/>
    <w:rsid w:val="000212F2"/>
    <w:rsid w:val="00023EDF"/>
    <w:rsid w:val="000310F8"/>
    <w:rsid w:val="0005257C"/>
    <w:rsid w:val="00072977"/>
    <w:rsid w:val="00072F97"/>
    <w:rsid w:val="000753C4"/>
    <w:rsid w:val="000A42DB"/>
    <w:rsid w:val="000B52ED"/>
    <w:rsid w:val="000C1DE5"/>
    <w:rsid w:val="000C7535"/>
    <w:rsid w:val="000D5343"/>
    <w:rsid w:val="000F3779"/>
    <w:rsid w:val="00123092"/>
    <w:rsid w:val="00141611"/>
    <w:rsid w:val="00151ABD"/>
    <w:rsid w:val="001542E2"/>
    <w:rsid w:val="001608C6"/>
    <w:rsid w:val="00163DFB"/>
    <w:rsid w:val="001847A8"/>
    <w:rsid w:val="0018551E"/>
    <w:rsid w:val="001911D3"/>
    <w:rsid w:val="00194473"/>
    <w:rsid w:val="001A4A58"/>
    <w:rsid w:val="001B298D"/>
    <w:rsid w:val="001B2D97"/>
    <w:rsid w:val="001B2DCF"/>
    <w:rsid w:val="001C42B1"/>
    <w:rsid w:val="001D0AB4"/>
    <w:rsid w:val="001D16BA"/>
    <w:rsid w:val="001E13F8"/>
    <w:rsid w:val="001E5564"/>
    <w:rsid w:val="001F2D13"/>
    <w:rsid w:val="001F56CF"/>
    <w:rsid w:val="001F73DE"/>
    <w:rsid w:val="00210E42"/>
    <w:rsid w:val="00223A90"/>
    <w:rsid w:val="00225765"/>
    <w:rsid w:val="00226556"/>
    <w:rsid w:val="00247E52"/>
    <w:rsid w:val="002661F1"/>
    <w:rsid w:val="00276E01"/>
    <w:rsid w:val="0028659A"/>
    <w:rsid w:val="00290A33"/>
    <w:rsid w:val="00294B5A"/>
    <w:rsid w:val="002A3B85"/>
    <w:rsid w:val="002B142D"/>
    <w:rsid w:val="002C495D"/>
    <w:rsid w:val="002C73D3"/>
    <w:rsid w:val="002E00C6"/>
    <w:rsid w:val="002E3304"/>
    <w:rsid w:val="002F4EF5"/>
    <w:rsid w:val="002F65CD"/>
    <w:rsid w:val="0031041B"/>
    <w:rsid w:val="00311B75"/>
    <w:rsid w:val="00315F41"/>
    <w:rsid w:val="00333A2A"/>
    <w:rsid w:val="00336F51"/>
    <w:rsid w:val="00343CC1"/>
    <w:rsid w:val="00351834"/>
    <w:rsid w:val="00351CE7"/>
    <w:rsid w:val="0035390E"/>
    <w:rsid w:val="0035597F"/>
    <w:rsid w:val="00363069"/>
    <w:rsid w:val="003763C8"/>
    <w:rsid w:val="00384A18"/>
    <w:rsid w:val="00387714"/>
    <w:rsid w:val="00390971"/>
    <w:rsid w:val="00390DBB"/>
    <w:rsid w:val="00391E0A"/>
    <w:rsid w:val="003D4FE6"/>
    <w:rsid w:val="003D5B04"/>
    <w:rsid w:val="003E06A9"/>
    <w:rsid w:val="003E1B14"/>
    <w:rsid w:val="003E5ED0"/>
    <w:rsid w:val="003F1A11"/>
    <w:rsid w:val="003F5EE0"/>
    <w:rsid w:val="00401170"/>
    <w:rsid w:val="00403E3D"/>
    <w:rsid w:val="0041722D"/>
    <w:rsid w:val="004217DC"/>
    <w:rsid w:val="00421908"/>
    <w:rsid w:val="004279EA"/>
    <w:rsid w:val="00430CE1"/>
    <w:rsid w:val="00436AE4"/>
    <w:rsid w:val="00441233"/>
    <w:rsid w:val="004459CE"/>
    <w:rsid w:val="00445E89"/>
    <w:rsid w:val="00454DEA"/>
    <w:rsid w:val="00462897"/>
    <w:rsid w:val="00462C30"/>
    <w:rsid w:val="00465851"/>
    <w:rsid w:val="00467AFA"/>
    <w:rsid w:val="0047032C"/>
    <w:rsid w:val="00471700"/>
    <w:rsid w:val="0047628A"/>
    <w:rsid w:val="004762F0"/>
    <w:rsid w:val="00476C9A"/>
    <w:rsid w:val="00484ACD"/>
    <w:rsid w:val="00490A2C"/>
    <w:rsid w:val="004A281E"/>
    <w:rsid w:val="004A5A01"/>
    <w:rsid w:val="004B74A7"/>
    <w:rsid w:val="004C4457"/>
    <w:rsid w:val="004D3ECD"/>
    <w:rsid w:val="004D64D8"/>
    <w:rsid w:val="004F5890"/>
    <w:rsid w:val="00504D22"/>
    <w:rsid w:val="00507E79"/>
    <w:rsid w:val="00512D35"/>
    <w:rsid w:val="005375B7"/>
    <w:rsid w:val="00542499"/>
    <w:rsid w:val="00556F2D"/>
    <w:rsid w:val="00561100"/>
    <w:rsid w:val="00561695"/>
    <w:rsid w:val="00564FFE"/>
    <w:rsid w:val="005A4918"/>
    <w:rsid w:val="005B1008"/>
    <w:rsid w:val="005C323F"/>
    <w:rsid w:val="005C50C2"/>
    <w:rsid w:val="005E516B"/>
    <w:rsid w:val="005F3A4E"/>
    <w:rsid w:val="00615ECE"/>
    <w:rsid w:val="00620EC3"/>
    <w:rsid w:val="006227FE"/>
    <w:rsid w:val="00622BBC"/>
    <w:rsid w:val="006275C8"/>
    <w:rsid w:val="006311B4"/>
    <w:rsid w:val="00641196"/>
    <w:rsid w:val="00645AD2"/>
    <w:rsid w:val="00646F45"/>
    <w:rsid w:val="006638BF"/>
    <w:rsid w:val="00674133"/>
    <w:rsid w:val="006744B8"/>
    <w:rsid w:val="00681319"/>
    <w:rsid w:val="0068467F"/>
    <w:rsid w:val="006867BF"/>
    <w:rsid w:val="00692FD7"/>
    <w:rsid w:val="00696266"/>
    <w:rsid w:val="006B6124"/>
    <w:rsid w:val="006C215A"/>
    <w:rsid w:val="006E0648"/>
    <w:rsid w:val="007041A4"/>
    <w:rsid w:val="0072077F"/>
    <w:rsid w:val="007237C1"/>
    <w:rsid w:val="00730A66"/>
    <w:rsid w:val="007477E5"/>
    <w:rsid w:val="00747C14"/>
    <w:rsid w:val="007567F6"/>
    <w:rsid w:val="00756A52"/>
    <w:rsid w:val="007617DE"/>
    <w:rsid w:val="00762697"/>
    <w:rsid w:val="00763C11"/>
    <w:rsid w:val="007640D4"/>
    <w:rsid w:val="00770C02"/>
    <w:rsid w:val="00776189"/>
    <w:rsid w:val="0078420A"/>
    <w:rsid w:val="0078774B"/>
    <w:rsid w:val="00794570"/>
    <w:rsid w:val="00796332"/>
    <w:rsid w:val="00796AB7"/>
    <w:rsid w:val="007A30F2"/>
    <w:rsid w:val="007A724B"/>
    <w:rsid w:val="007B04EA"/>
    <w:rsid w:val="007B09A6"/>
    <w:rsid w:val="007B2D0E"/>
    <w:rsid w:val="007B4739"/>
    <w:rsid w:val="007C2117"/>
    <w:rsid w:val="007D0E71"/>
    <w:rsid w:val="007E654F"/>
    <w:rsid w:val="00810ABE"/>
    <w:rsid w:val="00811385"/>
    <w:rsid w:val="008260F8"/>
    <w:rsid w:val="0082781A"/>
    <w:rsid w:val="0082786D"/>
    <w:rsid w:val="00834C4F"/>
    <w:rsid w:val="008368D8"/>
    <w:rsid w:val="00837A44"/>
    <w:rsid w:val="00845D06"/>
    <w:rsid w:val="00845E19"/>
    <w:rsid w:val="00851AED"/>
    <w:rsid w:val="0085749C"/>
    <w:rsid w:val="008652BB"/>
    <w:rsid w:val="0086662D"/>
    <w:rsid w:val="00866DBD"/>
    <w:rsid w:val="00870013"/>
    <w:rsid w:val="00870B14"/>
    <w:rsid w:val="0088025A"/>
    <w:rsid w:val="00880BC0"/>
    <w:rsid w:val="00880E3F"/>
    <w:rsid w:val="00881D05"/>
    <w:rsid w:val="00883533"/>
    <w:rsid w:val="0088548C"/>
    <w:rsid w:val="00885BD8"/>
    <w:rsid w:val="00894E55"/>
    <w:rsid w:val="008976EA"/>
    <w:rsid w:val="008A246C"/>
    <w:rsid w:val="008A6C03"/>
    <w:rsid w:val="008B466B"/>
    <w:rsid w:val="008B5556"/>
    <w:rsid w:val="008B6CC0"/>
    <w:rsid w:val="008C280A"/>
    <w:rsid w:val="008C3214"/>
    <w:rsid w:val="008C4A01"/>
    <w:rsid w:val="008C6FC3"/>
    <w:rsid w:val="008D5108"/>
    <w:rsid w:val="008E2C14"/>
    <w:rsid w:val="008E5537"/>
    <w:rsid w:val="008F1BF5"/>
    <w:rsid w:val="0090002E"/>
    <w:rsid w:val="00901229"/>
    <w:rsid w:val="0091280E"/>
    <w:rsid w:val="0091665D"/>
    <w:rsid w:val="00920B4D"/>
    <w:rsid w:val="00921CC8"/>
    <w:rsid w:val="009303E8"/>
    <w:rsid w:val="00940171"/>
    <w:rsid w:val="00940954"/>
    <w:rsid w:val="00940EDE"/>
    <w:rsid w:val="009464CA"/>
    <w:rsid w:val="00964938"/>
    <w:rsid w:val="00996B98"/>
    <w:rsid w:val="0099797B"/>
    <w:rsid w:val="009A3B26"/>
    <w:rsid w:val="009C14E6"/>
    <w:rsid w:val="009C1A8F"/>
    <w:rsid w:val="009C21CA"/>
    <w:rsid w:val="009C7E3D"/>
    <w:rsid w:val="009D3133"/>
    <w:rsid w:val="009D4AB4"/>
    <w:rsid w:val="009D702C"/>
    <w:rsid w:val="009E1F69"/>
    <w:rsid w:val="009E2D32"/>
    <w:rsid w:val="009F4531"/>
    <w:rsid w:val="00A10C27"/>
    <w:rsid w:val="00A10D09"/>
    <w:rsid w:val="00A23E57"/>
    <w:rsid w:val="00A374CC"/>
    <w:rsid w:val="00A463E1"/>
    <w:rsid w:val="00A53F8F"/>
    <w:rsid w:val="00A6696D"/>
    <w:rsid w:val="00A67ED0"/>
    <w:rsid w:val="00A75F7C"/>
    <w:rsid w:val="00A777D9"/>
    <w:rsid w:val="00A807B1"/>
    <w:rsid w:val="00A94167"/>
    <w:rsid w:val="00AA042C"/>
    <w:rsid w:val="00AA535C"/>
    <w:rsid w:val="00AA6E83"/>
    <w:rsid w:val="00AA7749"/>
    <w:rsid w:val="00AB5092"/>
    <w:rsid w:val="00AC272E"/>
    <w:rsid w:val="00AC6A06"/>
    <w:rsid w:val="00AD0723"/>
    <w:rsid w:val="00AD1E99"/>
    <w:rsid w:val="00AD1F0C"/>
    <w:rsid w:val="00AD6A8E"/>
    <w:rsid w:val="00AE4936"/>
    <w:rsid w:val="00AE66F0"/>
    <w:rsid w:val="00AF568A"/>
    <w:rsid w:val="00B162E0"/>
    <w:rsid w:val="00B24DFE"/>
    <w:rsid w:val="00B27C55"/>
    <w:rsid w:val="00B34724"/>
    <w:rsid w:val="00B34ED7"/>
    <w:rsid w:val="00B3634B"/>
    <w:rsid w:val="00B40E88"/>
    <w:rsid w:val="00B41191"/>
    <w:rsid w:val="00B41962"/>
    <w:rsid w:val="00B433E3"/>
    <w:rsid w:val="00B70C40"/>
    <w:rsid w:val="00B756B8"/>
    <w:rsid w:val="00B76EFD"/>
    <w:rsid w:val="00B84C68"/>
    <w:rsid w:val="00B86D3D"/>
    <w:rsid w:val="00B8773C"/>
    <w:rsid w:val="00B90E70"/>
    <w:rsid w:val="00B95E4D"/>
    <w:rsid w:val="00B96318"/>
    <w:rsid w:val="00BB14E3"/>
    <w:rsid w:val="00BB533D"/>
    <w:rsid w:val="00BB579E"/>
    <w:rsid w:val="00BC3C88"/>
    <w:rsid w:val="00BF7FAB"/>
    <w:rsid w:val="00C00A71"/>
    <w:rsid w:val="00C0444D"/>
    <w:rsid w:val="00C05A2D"/>
    <w:rsid w:val="00C07C78"/>
    <w:rsid w:val="00C223E4"/>
    <w:rsid w:val="00C31C5B"/>
    <w:rsid w:val="00C34ACA"/>
    <w:rsid w:val="00C35E3C"/>
    <w:rsid w:val="00C41777"/>
    <w:rsid w:val="00C43521"/>
    <w:rsid w:val="00C43600"/>
    <w:rsid w:val="00C4495B"/>
    <w:rsid w:val="00C44C86"/>
    <w:rsid w:val="00C611EE"/>
    <w:rsid w:val="00C72411"/>
    <w:rsid w:val="00C75CF4"/>
    <w:rsid w:val="00C860B9"/>
    <w:rsid w:val="00CA379F"/>
    <w:rsid w:val="00CA5910"/>
    <w:rsid w:val="00CA6CFB"/>
    <w:rsid w:val="00CA7D77"/>
    <w:rsid w:val="00CB11E1"/>
    <w:rsid w:val="00CB5DD4"/>
    <w:rsid w:val="00CB769E"/>
    <w:rsid w:val="00CB76DA"/>
    <w:rsid w:val="00CD1765"/>
    <w:rsid w:val="00CD730C"/>
    <w:rsid w:val="00CE6689"/>
    <w:rsid w:val="00CF233C"/>
    <w:rsid w:val="00D02BDA"/>
    <w:rsid w:val="00D04B57"/>
    <w:rsid w:val="00D05EA0"/>
    <w:rsid w:val="00D212C4"/>
    <w:rsid w:val="00D25AA9"/>
    <w:rsid w:val="00D33C95"/>
    <w:rsid w:val="00D4298E"/>
    <w:rsid w:val="00D434D6"/>
    <w:rsid w:val="00D561F5"/>
    <w:rsid w:val="00D75C67"/>
    <w:rsid w:val="00D75E40"/>
    <w:rsid w:val="00D76B31"/>
    <w:rsid w:val="00D8025E"/>
    <w:rsid w:val="00D81C75"/>
    <w:rsid w:val="00D83738"/>
    <w:rsid w:val="00DA7D16"/>
    <w:rsid w:val="00DC02DD"/>
    <w:rsid w:val="00DC2ED6"/>
    <w:rsid w:val="00DC6AA7"/>
    <w:rsid w:val="00DD72CC"/>
    <w:rsid w:val="00DE01EC"/>
    <w:rsid w:val="00DE5946"/>
    <w:rsid w:val="00DF4158"/>
    <w:rsid w:val="00DF77A8"/>
    <w:rsid w:val="00E027E3"/>
    <w:rsid w:val="00E04425"/>
    <w:rsid w:val="00E11DC5"/>
    <w:rsid w:val="00E133A4"/>
    <w:rsid w:val="00E21472"/>
    <w:rsid w:val="00E2552E"/>
    <w:rsid w:val="00E300CF"/>
    <w:rsid w:val="00E30A9D"/>
    <w:rsid w:val="00E36013"/>
    <w:rsid w:val="00E44D9D"/>
    <w:rsid w:val="00E47D91"/>
    <w:rsid w:val="00E547D3"/>
    <w:rsid w:val="00E575AB"/>
    <w:rsid w:val="00E67DBC"/>
    <w:rsid w:val="00E74A49"/>
    <w:rsid w:val="00E80DD9"/>
    <w:rsid w:val="00E81DED"/>
    <w:rsid w:val="00E87742"/>
    <w:rsid w:val="00E9035F"/>
    <w:rsid w:val="00E94353"/>
    <w:rsid w:val="00E976CD"/>
    <w:rsid w:val="00EA7D68"/>
    <w:rsid w:val="00EB0640"/>
    <w:rsid w:val="00EB45C0"/>
    <w:rsid w:val="00EE7620"/>
    <w:rsid w:val="00EE7642"/>
    <w:rsid w:val="00F01209"/>
    <w:rsid w:val="00F03B34"/>
    <w:rsid w:val="00F05045"/>
    <w:rsid w:val="00F05EE9"/>
    <w:rsid w:val="00F133C5"/>
    <w:rsid w:val="00F21A8A"/>
    <w:rsid w:val="00F24246"/>
    <w:rsid w:val="00F31C22"/>
    <w:rsid w:val="00F362D1"/>
    <w:rsid w:val="00F377AC"/>
    <w:rsid w:val="00F4524D"/>
    <w:rsid w:val="00F56BF6"/>
    <w:rsid w:val="00F66B50"/>
    <w:rsid w:val="00F7276A"/>
    <w:rsid w:val="00F856A3"/>
    <w:rsid w:val="00F9292F"/>
    <w:rsid w:val="00FA569A"/>
    <w:rsid w:val="00FB2A6A"/>
    <w:rsid w:val="00FB546C"/>
    <w:rsid w:val="00FC720A"/>
    <w:rsid w:val="00FD19F4"/>
    <w:rsid w:val="00FE23E9"/>
    <w:rsid w:val="00FE6F5D"/>
    <w:rsid w:val="00FF5B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A36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E00C6"/>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2">
    <w:name w:val="Tekst treści (2)_"/>
    <w:link w:val="Teksttreci20"/>
    <w:locked/>
    <w:rsid w:val="002E00C6"/>
    <w:rPr>
      <w:rFonts w:ascii="Times New Roman" w:eastAsia="Times New Roman" w:hAnsi="Times New Roman" w:cs="Times New Roman"/>
      <w:b/>
      <w:bCs/>
      <w:spacing w:val="-2"/>
      <w:shd w:val="clear" w:color="auto" w:fill="FFFFFF"/>
    </w:rPr>
  </w:style>
  <w:style w:type="paragraph" w:customStyle="1" w:styleId="Teksttreci20">
    <w:name w:val="Tekst treści (2)"/>
    <w:basedOn w:val="Normalny"/>
    <w:link w:val="Teksttreci2"/>
    <w:rsid w:val="002E00C6"/>
    <w:pPr>
      <w:widowControl w:val="0"/>
      <w:shd w:val="clear" w:color="auto" w:fill="FFFFFF"/>
      <w:spacing w:after="180" w:line="252" w:lineRule="exact"/>
      <w:jc w:val="center"/>
    </w:pPr>
    <w:rPr>
      <w:rFonts w:ascii="Times New Roman" w:eastAsia="Times New Roman" w:hAnsi="Times New Roman"/>
      <w:b/>
      <w:bCs/>
      <w:spacing w:val="-2"/>
    </w:rPr>
  </w:style>
  <w:style w:type="character" w:customStyle="1" w:styleId="Teksttreci2Odstpy2pt">
    <w:name w:val="Tekst treści (2) + Odstępy 2 pt"/>
    <w:rsid w:val="002E00C6"/>
    <w:rPr>
      <w:rFonts w:ascii="Times New Roman" w:eastAsia="Times New Roman" w:hAnsi="Times New Roman" w:cs="Times New Roman" w:hint="default"/>
      <w:b/>
      <w:bCs/>
      <w:i w:val="0"/>
      <w:iCs w:val="0"/>
      <w:smallCaps w:val="0"/>
      <w:strike w:val="0"/>
      <w:dstrike w:val="0"/>
      <w:color w:val="000000"/>
      <w:spacing w:val="51"/>
      <w:w w:val="100"/>
      <w:position w:val="0"/>
      <w:sz w:val="20"/>
      <w:szCs w:val="20"/>
      <w:u w:val="none"/>
      <w:effect w:val="none"/>
      <w:lang w:val="pl-PL"/>
    </w:rPr>
  </w:style>
  <w:style w:type="paragraph" w:styleId="Akapitzlist">
    <w:name w:val="List Paragraph"/>
    <w:basedOn w:val="Normalny"/>
    <w:qFormat/>
    <w:rsid w:val="00223A90"/>
    <w:pPr>
      <w:ind w:left="720"/>
      <w:contextualSpacing/>
    </w:pPr>
  </w:style>
  <w:style w:type="paragraph" w:styleId="Nagwek">
    <w:name w:val="header"/>
    <w:basedOn w:val="Normalny"/>
    <w:link w:val="NagwekZnak"/>
    <w:uiPriority w:val="99"/>
    <w:unhideWhenUsed/>
    <w:rsid w:val="00851AE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51AED"/>
    <w:rPr>
      <w:rFonts w:ascii="Calibri" w:eastAsia="Calibri" w:hAnsi="Calibri" w:cs="Times New Roman"/>
    </w:rPr>
  </w:style>
  <w:style w:type="paragraph" w:styleId="Stopka">
    <w:name w:val="footer"/>
    <w:basedOn w:val="Normalny"/>
    <w:link w:val="StopkaZnak"/>
    <w:uiPriority w:val="99"/>
    <w:unhideWhenUsed/>
    <w:rsid w:val="00851AE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51AED"/>
    <w:rPr>
      <w:rFonts w:ascii="Calibri" w:eastAsia="Calibri" w:hAnsi="Calibri" w:cs="Times New Roman"/>
    </w:rPr>
  </w:style>
  <w:style w:type="paragraph" w:styleId="NormalnyWeb">
    <w:name w:val="Normal (Web)"/>
    <w:basedOn w:val="Normalny"/>
    <w:uiPriority w:val="99"/>
    <w:rsid w:val="00DC2ED6"/>
    <w:pPr>
      <w:suppressAutoHyphens/>
      <w:spacing w:before="280" w:after="280" w:line="240" w:lineRule="auto"/>
    </w:pPr>
    <w:rPr>
      <w:rFonts w:ascii="Arial Unicode MS" w:eastAsia="Arial Unicode MS" w:hAnsi="Arial Unicode MS" w:cs="Arial Unicode MS"/>
      <w:sz w:val="24"/>
      <w:szCs w:val="24"/>
      <w:lang w:eastAsia="ar-SA"/>
    </w:rPr>
  </w:style>
  <w:style w:type="paragraph" w:styleId="Tekstdymka">
    <w:name w:val="Balloon Text"/>
    <w:basedOn w:val="Normalny"/>
    <w:link w:val="TekstdymkaZnak"/>
    <w:uiPriority w:val="99"/>
    <w:semiHidden/>
    <w:unhideWhenUsed/>
    <w:rsid w:val="003D5B0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D5B04"/>
    <w:rPr>
      <w:rFonts w:ascii="Tahoma" w:eastAsia="Calibri" w:hAnsi="Tahoma" w:cs="Tahoma"/>
      <w:sz w:val="16"/>
      <w:szCs w:val="16"/>
    </w:rPr>
  </w:style>
  <w:style w:type="paragraph" w:styleId="Bezodstpw">
    <w:name w:val="No Spacing"/>
    <w:uiPriority w:val="1"/>
    <w:qFormat/>
    <w:rsid w:val="00A463E1"/>
    <w:pPr>
      <w:spacing w:after="0" w:line="240" w:lineRule="auto"/>
    </w:pPr>
    <w:rPr>
      <w:rFonts w:ascii="Calibri" w:eastAsia="Calibri" w:hAnsi="Calibri" w:cs="Times New Roman"/>
    </w:rPr>
  </w:style>
  <w:style w:type="character" w:styleId="Hipercze">
    <w:name w:val="Hyperlink"/>
    <w:basedOn w:val="Domylnaczcionkaakapitu"/>
    <w:uiPriority w:val="99"/>
    <w:unhideWhenUsed/>
    <w:rsid w:val="00CB76DA"/>
    <w:rPr>
      <w:color w:val="0000FF" w:themeColor="hyperlink"/>
      <w:u w:val="single"/>
    </w:rPr>
  </w:style>
  <w:style w:type="paragraph" w:customStyle="1" w:styleId="Teksttreci21">
    <w:name w:val="Tekst treści (2)1"/>
    <w:basedOn w:val="Normalny"/>
    <w:rsid w:val="002B142D"/>
    <w:pPr>
      <w:widowControl w:val="0"/>
      <w:shd w:val="clear" w:color="auto" w:fill="FFFFFF"/>
      <w:spacing w:before="60" w:after="0" w:line="274" w:lineRule="exact"/>
      <w:ind w:hanging="420"/>
      <w:jc w:val="both"/>
    </w:pPr>
    <w:rPr>
      <w:rFonts w:ascii="Times New Roman" w:eastAsiaTheme="minorHAnsi" w:hAnsi="Times New Roman"/>
    </w:rPr>
  </w:style>
  <w:style w:type="paragraph" w:customStyle="1" w:styleId="Tretekstu">
    <w:name w:val="Treść tekstu"/>
    <w:basedOn w:val="Normalny"/>
    <w:rsid w:val="003E06A9"/>
    <w:pPr>
      <w:spacing w:after="0"/>
    </w:pPr>
    <w:rPr>
      <w:rFonts w:ascii="Times New Roman" w:eastAsia="Times New Roman" w:hAnsi="Times New Roman"/>
      <w:color w:val="00000A"/>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E00C6"/>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2">
    <w:name w:val="Tekst treści (2)_"/>
    <w:link w:val="Teksttreci20"/>
    <w:locked/>
    <w:rsid w:val="002E00C6"/>
    <w:rPr>
      <w:rFonts w:ascii="Times New Roman" w:eastAsia="Times New Roman" w:hAnsi="Times New Roman" w:cs="Times New Roman"/>
      <w:b/>
      <w:bCs/>
      <w:spacing w:val="-2"/>
      <w:shd w:val="clear" w:color="auto" w:fill="FFFFFF"/>
    </w:rPr>
  </w:style>
  <w:style w:type="paragraph" w:customStyle="1" w:styleId="Teksttreci20">
    <w:name w:val="Tekst treści (2)"/>
    <w:basedOn w:val="Normalny"/>
    <w:link w:val="Teksttreci2"/>
    <w:rsid w:val="002E00C6"/>
    <w:pPr>
      <w:widowControl w:val="0"/>
      <w:shd w:val="clear" w:color="auto" w:fill="FFFFFF"/>
      <w:spacing w:after="180" w:line="252" w:lineRule="exact"/>
      <w:jc w:val="center"/>
    </w:pPr>
    <w:rPr>
      <w:rFonts w:ascii="Times New Roman" w:eastAsia="Times New Roman" w:hAnsi="Times New Roman"/>
      <w:b/>
      <w:bCs/>
      <w:spacing w:val="-2"/>
    </w:rPr>
  </w:style>
  <w:style w:type="character" w:customStyle="1" w:styleId="Teksttreci2Odstpy2pt">
    <w:name w:val="Tekst treści (2) + Odstępy 2 pt"/>
    <w:rsid w:val="002E00C6"/>
    <w:rPr>
      <w:rFonts w:ascii="Times New Roman" w:eastAsia="Times New Roman" w:hAnsi="Times New Roman" w:cs="Times New Roman" w:hint="default"/>
      <w:b/>
      <w:bCs/>
      <w:i w:val="0"/>
      <w:iCs w:val="0"/>
      <w:smallCaps w:val="0"/>
      <w:strike w:val="0"/>
      <w:dstrike w:val="0"/>
      <w:color w:val="000000"/>
      <w:spacing w:val="51"/>
      <w:w w:val="100"/>
      <w:position w:val="0"/>
      <w:sz w:val="20"/>
      <w:szCs w:val="20"/>
      <w:u w:val="none"/>
      <w:effect w:val="none"/>
      <w:lang w:val="pl-PL"/>
    </w:rPr>
  </w:style>
  <w:style w:type="paragraph" w:styleId="Akapitzlist">
    <w:name w:val="List Paragraph"/>
    <w:basedOn w:val="Normalny"/>
    <w:qFormat/>
    <w:rsid w:val="00223A90"/>
    <w:pPr>
      <w:ind w:left="720"/>
      <w:contextualSpacing/>
    </w:pPr>
  </w:style>
  <w:style w:type="paragraph" w:styleId="Nagwek">
    <w:name w:val="header"/>
    <w:basedOn w:val="Normalny"/>
    <w:link w:val="NagwekZnak"/>
    <w:uiPriority w:val="99"/>
    <w:unhideWhenUsed/>
    <w:rsid w:val="00851AE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51AED"/>
    <w:rPr>
      <w:rFonts w:ascii="Calibri" w:eastAsia="Calibri" w:hAnsi="Calibri" w:cs="Times New Roman"/>
    </w:rPr>
  </w:style>
  <w:style w:type="paragraph" w:styleId="Stopka">
    <w:name w:val="footer"/>
    <w:basedOn w:val="Normalny"/>
    <w:link w:val="StopkaZnak"/>
    <w:uiPriority w:val="99"/>
    <w:unhideWhenUsed/>
    <w:rsid w:val="00851AE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51AED"/>
    <w:rPr>
      <w:rFonts w:ascii="Calibri" w:eastAsia="Calibri" w:hAnsi="Calibri" w:cs="Times New Roman"/>
    </w:rPr>
  </w:style>
  <w:style w:type="paragraph" w:styleId="NormalnyWeb">
    <w:name w:val="Normal (Web)"/>
    <w:basedOn w:val="Normalny"/>
    <w:uiPriority w:val="99"/>
    <w:rsid w:val="00DC2ED6"/>
    <w:pPr>
      <w:suppressAutoHyphens/>
      <w:spacing w:before="280" w:after="280" w:line="240" w:lineRule="auto"/>
    </w:pPr>
    <w:rPr>
      <w:rFonts w:ascii="Arial Unicode MS" w:eastAsia="Arial Unicode MS" w:hAnsi="Arial Unicode MS" w:cs="Arial Unicode MS"/>
      <w:sz w:val="24"/>
      <w:szCs w:val="24"/>
      <w:lang w:eastAsia="ar-SA"/>
    </w:rPr>
  </w:style>
  <w:style w:type="paragraph" w:styleId="Tekstdymka">
    <w:name w:val="Balloon Text"/>
    <w:basedOn w:val="Normalny"/>
    <w:link w:val="TekstdymkaZnak"/>
    <w:uiPriority w:val="99"/>
    <w:semiHidden/>
    <w:unhideWhenUsed/>
    <w:rsid w:val="003D5B0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D5B04"/>
    <w:rPr>
      <w:rFonts w:ascii="Tahoma" w:eastAsia="Calibri" w:hAnsi="Tahoma" w:cs="Tahoma"/>
      <w:sz w:val="16"/>
      <w:szCs w:val="16"/>
    </w:rPr>
  </w:style>
  <w:style w:type="paragraph" w:styleId="Bezodstpw">
    <w:name w:val="No Spacing"/>
    <w:uiPriority w:val="1"/>
    <w:qFormat/>
    <w:rsid w:val="00A463E1"/>
    <w:pPr>
      <w:spacing w:after="0" w:line="240" w:lineRule="auto"/>
    </w:pPr>
    <w:rPr>
      <w:rFonts w:ascii="Calibri" w:eastAsia="Calibri" w:hAnsi="Calibri" w:cs="Times New Roman"/>
    </w:rPr>
  </w:style>
  <w:style w:type="character" w:styleId="Hipercze">
    <w:name w:val="Hyperlink"/>
    <w:basedOn w:val="Domylnaczcionkaakapitu"/>
    <w:uiPriority w:val="99"/>
    <w:unhideWhenUsed/>
    <w:rsid w:val="00CB76DA"/>
    <w:rPr>
      <w:color w:val="0000FF" w:themeColor="hyperlink"/>
      <w:u w:val="single"/>
    </w:rPr>
  </w:style>
  <w:style w:type="paragraph" w:customStyle="1" w:styleId="Teksttreci21">
    <w:name w:val="Tekst treści (2)1"/>
    <w:basedOn w:val="Normalny"/>
    <w:rsid w:val="002B142D"/>
    <w:pPr>
      <w:widowControl w:val="0"/>
      <w:shd w:val="clear" w:color="auto" w:fill="FFFFFF"/>
      <w:spacing w:before="60" w:after="0" w:line="274" w:lineRule="exact"/>
      <w:ind w:hanging="420"/>
      <w:jc w:val="both"/>
    </w:pPr>
    <w:rPr>
      <w:rFonts w:ascii="Times New Roman" w:eastAsiaTheme="minorHAnsi" w:hAnsi="Times New Roman"/>
    </w:rPr>
  </w:style>
  <w:style w:type="paragraph" w:customStyle="1" w:styleId="Tretekstu">
    <w:name w:val="Treść tekstu"/>
    <w:basedOn w:val="Normalny"/>
    <w:rsid w:val="003E06A9"/>
    <w:pPr>
      <w:spacing w:after="0"/>
    </w:pPr>
    <w:rPr>
      <w:rFonts w:ascii="Times New Roman" w:eastAsia="Times New Roman" w:hAnsi="Times New Roman"/>
      <w:color w:val="00000A"/>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50872">
      <w:bodyDiv w:val="1"/>
      <w:marLeft w:val="0"/>
      <w:marRight w:val="0"/>
      <w:marTop w:val="0"/>
      <w:marBottom w:val="0"/>
      <w:divBdr>
        <w:top w:val="none" w:sz="0" w:space="0" w:color="auto"/>
        <w:left w:val="none" w:sz="0" w:space="0" w:color="auto"/>
        <w:bottom w:val="none" w:sz="0" w:space="0" w:color="auto"/>
        <w:right w:val="none" w:sz="0" w:space="0" w:color="auto"/>
      </w:divBdr>
    </w:div>
    <w:div w:id="162595593">
      <w:bodyDiv w:val="1"/>
      <w:marLeft w:val="0"/>
      <w:marRight w:val="0"/>
      <w:marTop w:val="0"/>
      <w:marBottom w:val="0"/>
      <w:divBdr>
        <w:top w:val="none" w:sz="0" w:space="0" w:color="auto"/>
        <w:left w:val="none" w:sz="0" w:space="0" w:color="auto"/>
        <w:bottom w:val="none" w:sz="0" w:space="0" w:color="auto"/>
        <w:right w:val="none" w:sz="0" w:space="0" w:color="auto"/>
      </w:divBdr>
    </w:div>
    <w:div w:id="306709341">
      <w:bodyDiv w:val="1"/>
      <w:marLeft w:val="0"/>
      <w:marRight w:val="0"/>
      <w:marTop w:val="0"/>
      <w:marBottom w:val="0"/>
      <w:divBdr>
        <w:top w:val="none" w:sz="0" w:space="0" w:color="auto"/>
        <w:left w:val="none" w:sz="0" w:space="0" w:color="auto"/>
        <w:bottom w:val="none" w:sz="0" w:space="0" w:color="auto"/>
        <w:right w:val="none" w:sz="0" w:space="0" w:color="auto"/>
      </w:divBdr>
    </w:div>
    <w:div w:id="628782233">
      <w:bodyDiv w:val="1"/>
      <w:marLeft w:val="0"/>
      <w:marRight w:val="0"/>
      <w:marTop w:val="0"/>
      <w:marBottom w:val="0"/>
      <w:divBdr>
        <w:top w:val="none" w:sz="0" w:space="0" w:color="auto"/>
        <w:left w:val="none" w:sz="0" w:space="0" w:color="auto"/>
        <w:bottom w:val="none" w:sz="0" w:space="0" w:color="auto"/>
        <w:right w:val="none" w:sz="0" w:space="0" w:color="auto"/>
      </w:divBdr>
    </w:div>
    <w:div w:id="840121579">
      <w:bodyDiv w:val="1"/>
      <w:marLeft w:val="0"/>
      <w:marRight w:val="0"/>
      <w:marTop w:val="0"/>
      <w:marBottom w:val="0"/>
      <w:divBdr>
        <w:top w:val="none" w:sz="0" w:space="0" w:color="auto"/>
        <w:left w:val="none" w:sz="0" w:space="0" w:color="auto"/>
        <w:bottom w:val="none" w:sz="0" w:space="0" w:color="auto"/>
        <w:right w:val="none" w:sz="0" w:space="0" w:color="auto"/>
      </w:divBdr>
    </w:div>
    <w:div w:id="963737029">
      <w:bodyDiv w:val="1"/>
      <w:marLeft w:val="0"/>
      <w:marRight w:val="0"/>
      <w:marTop w:val="0"/>
      <w:marBottom w:val="0"/>
      <w:divBdr>
        <w:top w:val="none" w:sz="0" w:space="0" w:color="auto"/>
        <w:left w:val="none" w:sz="0" w:space="0" w:color="auto"/>
        <w:bottom w:val="none" w:sz="0" w:space="0" w:color="auto"/>
        <w:right w:val="none" w:sz="0" w:space="0" w:color="auto"/>
      </w:divBdr>
    </w:div>
    <w:div w:id="1023744778">
      <w:bodyDiv w:val="1"/>
      <w:marLeft w:val="0"/>
      <w:marRight w:val="0"/>
      <w:marTop w:val="0"/>
      <w:marBottom w:val="0"/>
      <w:divBdr>
        <w:top w:val="none" w:sz="0" w:space="0" w:color="auto"/>
        <w:left w:val="none" w:sz="0" w:space="0" w:color="auto"/>
        <w:bottom w:val="none" w:sz="0" w:space="0" w:color="auto"/>
        <w:right w:val="none" w:sz="0" w:space="0" w:color="auto"/>
      </w:divBdr>
    </w:div>
    <w:div w:id="1169294358">
      <w:bodyDiv w:val="1"/>
      <w:marLeft w:val="0"/>
      <w:marRight w:val="0"/>
      <w:marTop w:val="0"/>
      <w:marBottom w:val="0"/>
      <w:divBdr>
        <w:top w:val="none" w:sz="0" w:space="0" w:color="auto"/>
        <w:left w:val="none" w:sz="0" w:space="0" w:color="auto"/>
        <w:bottom w:val="none" w:sz="0" w:space="0" w:color="auto"/>
        <w:right w:val="none" w:sz="0" w:space="0" w:color="auto"/>
      </w:divBdr>
    </w:div>
    <w:div w:id="1530677833">
      <w:bodyDiv w:val="1"/>
      <w:marLeft w:val="0"/>
      <w:marRight w:val="0"/>
      <w:marTop w:val="0"/>
      <w:marBottom w:val="0"/>
      <w:divBdr>
        <w:top w:val="none" w:sz="0" w:space="0" w:color="auto"/>
        <w:left w:val="none" w:sz="0" w:space="0" w:color="auto"/>
        <w:bottom w:val="none" w:sz="0" w:space="0" w:color="auto"/>
        <w:right w:val="none" w:sz="0" w:space="0" w:color="auto"/>
      </w:divBdr>
    </w:div>
    <w:div w:id="2020307802">
      <w:bodyDiv w:val="1"/>
      <w:marLeft w:val="0"/>
      <w:marRight w:val="0"/>
      <w:marTop w:val="0"/>
      <w:marBottom w:val="0"/>
      <w:divBdr>
        <w:top w:val="none" w:sz="0" w:space="0" w:color="auto"/>
        <w:left w:val="none" w:sz="0" w:space="0" w:color="auto"/>
        <w:bottom w:val="none" w:sz="0" w:space="0" w:color="auto"/>
        <w:right w:val="none" w:sz="0" w:space="0" w:color="auto"/>
      </w:divBdr>
    </w:div>
    <w:div w:id="2032488488">
      <w:bodyDiv w:val="1"/>
      <w:marLeft w:val="0"/>
      <w:marRight w:val="0"/>
      <w:marTop w:val="0"/>
      <w:marBottom w:val="0"/>
      <w:divBdr>
        <w:top w:val="none" w:sz="0" w:space="0" w:color="auto"/>
        <w:left w:val="none" w:sz="0" w:space="0" w:color="auto"/>
        <w:bottom w:val="none" w:sz="0" w:space="0" w:color="auto"/>
        <w:right w:val="none" w:sz="0" w:space="0" w:color="auto"/>
      </w:divBdr>
    </w:div>
    <w:div w:id="2117283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9A6CB-A94C-4544-85C4-4F5FE12F1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782</Words>
  <Characters>4698</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Włodzimierz</dc:creator>
  <cp:lastModifiedBy>SPL</cp:lastModifiedBy>
  <cp:revision>5</cp:revision>
  <cp:lastPrinted>2024-02-05T13:04:00Z</cp:lastPrinted>
  <dcterms:created xsi:type="dcterms:W3CDTF">2024-02-05T12:55:00Z</dcterms:created>
  <dcterms:modified xsi:type="dcterms:W3CDTF">2024-02-06T12:05:00Z</dcterms:modified>
</cp:coreProperties>
</file>