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52BE0134" w:rsidR="00C216DE" w:rsidRPr="009C3FC4" w:rsidRDefault="00C216DE" w:rsidP="00534F73">
      <w:pPr>
        <w:pStyle w:val="right"/>
        <w:spacing w:line="276" w:lineRule="auto"/>
        <w:rPr>
          <w:rFonts w:ascii="Arial" w:hAnsi="Arial" w:cs="Arial"/>
        </w:rPr>
      </w:pPr>
      <w:r w:rsidRPr="009C3FC4">
        <w:rPr>
          <w:rFonts w:ascii="Arial" w:hAnsi="Arial" w:cs="Arial"/>
        </w:rPr>
        <w:t xml:space="preserve">Poznań, dnia </w:t>
      </w:r>
      <w:r w:rsidR="00534F73" w:rsidRPr="009C3FC4">
        <w:rPr>
          <w:rFonts w:ascii="Arial" w:hAnsi="Arial" w:cs="Arial"/>
        </w:rPr>
        <w:t>13 lutego 2023</w:t>
      </w:r>
      <w:r w:rsidRPr="009C3FC4">
        <w:rPr>
          <w:rFonts w:ascii="Arial" w:hAnsi="Arial" w:cs="Arial"/>
        </w:rPr>
        <w:t xml:space="preserve"> roku</w:t>
      </w:r>
    </w:p>
    <w:p w14:paraId="79DCB413" w14:textId="77777777" w:rsidR="00C216DE" w:rsidRPr="009C3FC4" w:rsidRDefault="00C216DE" w:rsidP="00534F73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9C3FC4" w:rsidRDefault="00C216DE" w:rsidP="00534F73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9C3FC4" w:rsidRDefault="00C216DE" w:rsidP="00534F73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9C3FC4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9C3FC4" w:rsidRDefault="00C216DE" w:rsidP="00534F73">
      <w:pPr>
        <w:pStyle w:val="p"/>
        <w:spacing w:line="276" w:lineRule="auto"/>
        <w:jc w:val="center"/>
        <w:rPr>
          <w:rFonts w:ascii="Arial" w:hAnsi="Arial" w:cs="Arial"/>
        </w:rPr>
      </w:pPr>
    </w:p>
    <w:p w14:paraId="43C4F5E2" w14:textId="554E4E85" w:rsidR="00C216DE" w:rsidRPr="009C3FC4" w:rsidRDefault="00C216DE" w:rsidP="00534F73">
      <w:pPr>
        <w:pStyle w:val="p"/>
        <w:spacing w:line="276" w:lineRule="auto"/>
        <w:jc w:val="center"/>
        <w:rPr>
          <w:rFonts w:ascii="Arial" w:hAnsi="Arial" w:cs="Arial"/>
        </w:rPr>
      </w:pPr>
      <w:r w:rsidRPr="009C3FC4">
        <w:rPr>
          <w:rStyle w:val="bold"/>
          <w:rFonts w:ascii="Arial" w:hAnsi="Arial" w:cs="Arial"/>
        </w:rPr>
        <w:t xml:space="preserve">Znak sprawy: </w:t>
      </w:r>
      <w:r w:rsidR="003D25E4" w:rsidRPr="009C3FC4">
        <w:rPr>
          <w:rFonts w:ascii="Arial" w:eastAsia="Times New Roman" w:hAnsi="Arial" w:cs="Arial"/>
          <w:b/>
        </w:rPr>
        <w:t>DA.272.</w:t>
      </w:r>
      <w:r w:rsidR="00534F73" w:rsidRPr="009C3FC4">
        <w:rPr>
          <w:rFonts w:ascii="Arial" w:eastAsia="Times New Roman" w:hAnsi="Arial" w:cs="Arial"/>
          <w:b/>
        </w:rPr>
        <w:t>2</w:t>
      </w:r>
      <w:r w:rsidR="003D25E4" w:rsidRPr="009C3FC4">
        <w:rPr>
          <w:rFonts w:ascii="Arial" w:eastAsia="Times New Roman" w:hAnsi="Arial" w:cs="Arial"/>
          <w:b/>
        </w:rPr>
        <w:t>.202</w:t>
      </w:r>
      <w:r w:rsidR="00534F73" w:rsidRPr="009C3FC4">
        <w:rPr>
          <w:rFonts w:ascii="Arial" w:eastAsia="Times New Roman" w:hAnsi="Arial" w:cs="Arial"/>
          <w:b/>
        </w:rPr>
        <w:t>3</w:t>
      </w:r>
    </w:p>
    <w:p w14:paraId="3BEE0F76" w14:textId="7619C8BF" w:rsidR="00C216DE" w:rsidRPr="009C3FC4" w:rsidRDefault="00C216DE" w:rsidP="00534F73">
      <w:pPr>
        <w:pStyle w:val="p"/>
        <w:spacing w:line="276" w:lineRule="auto"/>
        <w:rPr>
          <w:rFonts w:ascii="Arial" w:hAnsi="Arial" w:cs="Arial"/>
        </w:rPr>
      </w:pPr>
    </w:p>
    <w:p w14:paraId="36D3F9FC" w14:textId="77777777" w:rsidR="00C216DE" w:rsidRPr="009C3FC4" w:rsidRDefault="00C216DE" w:rsidP="00534F73">
      <w:pPr>
        <w:pStyle w:val="p"/>
        <w:spacing w:line="276" w:lineRule="auto"/>
        <w:jc w:val="center"/>
        <w:rPr>
          <w:rFonts w:ascii="Arial" w:hAnsi="Arial" w:cs="Arial"/>
        </w:rPr>
      </w:pPr>
    </w:p>
    <w:p w14:paraId="7D2A0366" w14:textId="77777777" w:rsidR="00C216DE" w:rsidRPr="009C3FC4" w:rsidRDefault="00C216DE" w:rsidP="00534F73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4FD14B80" w14:textId="345CB826" w:rsidR="00C216DE" w:rsidRPr="009C3FC4" w:rsidRDefault="00C216DE" w:rsidP="00534F73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9C3FC4">
        <w:rPr>
          <w:rFonts w:ascii="Arial" w:hAnsi="Arial" w:cs="Arial"/>
          <w:b/>
          <w:bCs/>
        </w:rPr>
        <w:t xml:space="preserve">WYJAŚNIENIA ZAMAWIAJĄCEGO </w:t>
      </w:r>
      <w:r w:rsidR="0094747B" w:rsidRPr="009C3FC4">
        <w:rPr>
          <w:rFonts w:ascii="Arial" w:hAnsi="Arial" w:cs="Arial"/>
          <w:b/>
          <w:bCs/>
        </w:rPr>
        <w:t>DO</w:t>
      </w:r>
      <w:r w:rsidRPr="009C3FC4">
        <w:rPr>
          <w:rFonts w:ascii="Arial" w:hAnsi="Arial" w:cs="Arial"/>
          <w:b/>
          <w:bCs/>
        </w:rPr>
        <w:t xml:space="preserve"> SPECYFIKACJI WARUNKÓW ZAMÓWIENIA</w:t>
      </w:r>
    </w:p>
    <w:p w14:paraId="2B4A59A0" w14:textId="6D8F7365" w:rsidR="00C216DE" w:rsidRPr="009C3FC4" w:rsidRDefault="00C216DE" w:rsidP="00534F73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9C3FC4">
        <w:rPr>
          <w:rFonts w:ascii="Arial" w:hAnsi="Arial" w:cs="Arial"/>
          <w:b/>
          <w:bCs/>
        </w:rPr>
        <w:t xml:space="preserve">w </w:t>
      </w:r>
      <w:r w:rsidR="003D25E4" w:rsidRPr="009C3FC4">
        <w:rPr>
          <w:rFonts w:ascii="Arial" w:hAnsi="Arial" w:cs="Arial"/>
          <w:b/>
          <w:bCs/>
        </w:rPr>
        <w:t>postępowaniu</w:t>
      </w:r>
      <w:r w:rsidRPr="009C3FC4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9C3FC4" w:rsidRDefault="00C216DE" w:rsidP="00534F73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7BA50BE3" w14:textId="77777777" w:rsidR="00534F73" w:rsidRPr="009C3FC4" w:rsidRDefault="00534F73" w:rsidP="00534F73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9C3FC4">
        <w:rPr>
          <w:rFonts w:ascii="Arial" w:hAnsi="Arial" w:cs="Arial"/>
          <w:b/>
        </w:rPr>
        <w:t>„</w:t>
      </w:r>
      <w:r w:rsidRPr="009C3FC4">
        <w:rPr>
          <w:rFonts w:ascii="Arial" w:eastAsia="Times New Roman" w:hAnsi="Arial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69E8570A" w14:textId="77777777" w:rsidR="00F3487B" w:rsidRPr="009C3FC4" w:rsidRDefault="00F3487B" w:rsidP="00534F7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9C3FC4" w:rsidRDefault="00F3487B" w:rsidP="00534F7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6A59D3C2" w14:textId="39F4671C" w:rsidR="00C216DE" w:rsidRPr="009C3FC4" w:rsidRDefault="003D25E4" w:rsidP="00534F7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  <w:r w:rsidRPr="009C3FC4">
        <w:rPr>
          <w:rFonts w:ascii="Arial" w:hAnsi="Arial" w:cs="Arial"/>
          <w:bCs/>
        </w:rPr>
        <w:t>D</w:t>
      </w:r>
      <w:r w:rsidR="00C216DE" w:rsidRPr="009C3FC4">
        <w:rPr>
          <w:rFonts w:ascii="Arial" w:hAnsi="Arial" w:cs="Arial"/>
          <w:bCs/>
        </w:rPr>
        <w:t>ziałając na podstawie</w:t>
      </w:r>
      <w:r w:rsidRPr="009C3FC4">
        <w:rPr>
          <w:rFonts w:ascii="Arial" w:hAnsi="Arial" w:cs="Arial"/>
          <w:bCs/>
        </w:rPr>
        <w:t xml:space="preserve"> art.</w:t>
      </w:r>
      <w:r w:rsidR="00C216DE" w:rsidRPr="009C3FC4">
        <w:rPr>
          <w:rFonts w:ascii="Arial" w:hAnsi="Arial" w:cs="Arial"/>
          <w:bCs/>
        </w:rPr>
        <w:t xml:space="preserve"> </w:t>
      </w:r>
      <w:r w:rsidRPr="009C3FC4">
        <w:rPr>
          <w:rFonts w:ascii="Arial" w:hAnsi="Arial" w:cs="Arial"/>
          <w:bCs/>
        </w:rPr>
        <w:t xml:space="preserve">284 ust. </w:t>
      </w:r>
      <w:r w:rsidR="00534F73" w:rsidRPr="009C3FC4">
        <w:rPr>
          <w:rFonts w:ascii="Arial" w:hAnsi="Arial" w:cs="Arial"/>
          <w:bCs/>
        </w:rPr>
        <w:t xml:space="preserve">1 i </w:t>
      </w:r>
      <w:r w:rsidRPr="009C3FC4">
        <w:rPr>
          <w:rFonts w:ascii="Arial" w:hAnsi="Arial" w:cs="Arial"/>
          <w:bCs/>
        </w:rPr>
        <w:t xml:space="preserve">2 </w:t>
      </w:r>
      <w:r w:rsidR="00C216DE" w:rsidRPr="009C3FC4">
        <w:rPr>
          <w:rFonts w:ascii="Arial" w:hAnsi="Arial" w:cs="Arial"/>
          <w:bCs/>
        </w:rPr>
        <w:t xml:space="preserve">ustawy z dnia 11 września 2019 r. </w:t>
      </w:r>
      <w:r w:rsidRPr="009C3FC4">
        <w:rPr>
          <w:rFonts w:ascii="Arial" w:hAnsi="Arial" w:cs="Arial"/>
          <w:bCs/>
        </w:rPr>
        <w:t>P</w:t>
      </w:r>
      <w:r w:rsidR="00C216DE" w:rsidRPr="009C3FC4">
        <w:rPr>
          <w:rFonts w:ascii="Arial" w:hAnsi="Arial" w:cs="Arial"/>
          <w:bCs/>
        </w:rPr>
        <w:t>rawo zamówień publicznych (tj. Dz.U. z 2021 r., poz. 1129 z późn.zm.</w:t>
      </w:r>
      <w:r w:rsidRPr="009C3FC4">
        <w:rPr>
          <w:rFonts w:ascii="Arial" w:hAnsi="Arial" w:cs="Arial"/>
          <w:bCs/>
        </w:rPr>
        <w:t xml:space="preserve"> – dalej zwanej „PZP”</w:t>
      </w:r>
      <w:r w:rsidR="00C216DE" w:rsidRPr="009C3FC4">
        <w:rPr>
          <w:rFonts w:ascii="Arial" w:hAnsi="Arial" w:cs="Arial"/>
          <w:bCs/>
        </w:rPr>
        <w:t xml:space="preserve">), </w:t>
      </w:r>
      <w:r w:rsidRPr="009C3FC4">
        <w:rPr>
          <w:rFonts w:ascii="Arial" w:hAnsi="Arial" w:cs="Arial"/>
          <w:b/>
        </w:rPr>
        <w:t xml:space="preserve">Zamawiający </w:t>
      </w:r>
      <w:r w:rsidR="00C216DE" w:rsidRPr="009C3FC4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9C3FC4">
        <w:rPr>
          <w:rFonts w:ascii="Arial" w:hAnsi="Arial" w:cs="Arial"/>
          <w:bCs/>
        </w:rPr>
        <w:t xml:space="preserve"> </w:t>
      </w:r>
    </w:p>
    <w:p w14:paraId="225E043D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BD562A4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  <w:r w:rsidRPr="00534F73">
        <w:rPr>
          <w:rFonts w:ascii="Arial" w:eastAsiaTheme="minorHAnsi" w:hAnsi="Arial" w:cs="Arial"/>
          <w:lang w:eastAsia="en-US"/>
        </w:rPr>
        <w:t xml:space="preserve"> </w:t>
      </w:r>
    </w:p>
    <w:p w14:paraId="3952E626" w14:textId="3C541526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>Pytanie 1</w:t>
      </w:r>
      <w:r w:rsidRPr="00534F73">
        <w:rPr>
          <w:rFonts w:ascii="Arial" w:eastAsiaTheme="minorHAnsi" w:hAnsi="Arial" w:cs="Arial"/>
          <w:lang w:eastAsia="en-US"/>
        </w:rPr>
        <w:t xml:space="preserve"> </w:t>
      </w:r>
    </w:p>
    <w:p w14:paraId="1435F630" w14:textId="77F62769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>Zamawiający w SIWZ dopuszcza możliwość udziału w postepowaniu podmiotów</w:t>
      </w:r>
      <w:r w:rsidRPr="009C3FC4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534F73">
        <w:rPr>
          <w:rFonts w:ascii="Arial" w:eastAsiaTheme="minorHAnsi" w:hAnsi="Arial" w:cs="Arial"/>
          <w:i/>
          <w:iCs/>
          <w:lang w:eastAsia="en-US"/>
        </w:rPr>
        <w:t xml:space="preserve">działających w ramach konsorcjum. Zważywszy na fakt, iż: </w:t>
      </w:r>
    </w:p>
    <w:p w14:paraId="75324349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a) obserwowaną na rynku praktyką jest sytuacja, w której o udzielenie zamówienia ubiegają się podmioty będące spółkami kapitałowymi, działające w ramach konsorcjum, a następnie – już na etapie świadczenia usługi - faktury wystawiane są przez kilkanaście spółek cywilnych założonych przez konsorcjantów, </w:t>
      </w:r>
    </w:p>
    <w:p w14:paraId="244C3C09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b) powyższe może budzić wątpliwości co do zgodności takiej praktyki z przepisami ustawy z dnia 11.09.2019 r.. – Prawo zamówień publicznych oraz ustawy z dnia 11.03.2004 r. o podatku od towarów i usług (a zwłaszcza z art. 113 ust. 1 i 9 dotyczącym zwolnień podmiotowych, art. 106a – 106q dotyczącym zasad wystawiania faktur oraz art. 88 dotyczącym braku prawa do odliczenia VAT) co potwierdzają kontrole podatkowe prowadzone w firmach świadczących usługi outsourcingowe, </w:t>
      </w:r>
    </w:p>
    <w:p w14:paraId="1BA7EA22" w14:textId="121552F2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Zwracamy się zwracamy się z uprzejmą prośbą o udzielenie informacji, czy Zamawiający po udzieleniu zamówienia dopuszcza możliwość wystawiania faktur przez inny podmiot (de facto: przez innego podatnika VAT), niż ubiegający się o udzielenie zamówienia członkowie konsorcjum. </w:t>
      </w:r>
    </w:p>
    <w:p w14:paraId="571BB866" w14:textId="61DBC8B5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>Odpowiedź: Zamawiający nie dopuszcza na etapie realizacji zamówienia wystawiania faktur za wykonane usługi przez podmioty inne, niż Wykonawcy, z którymi Zamawiający zawarł umowę na realizację przedmiotowego zamówienia.</w:t>
      </w:r>
    </w:p>
    <w:p w14:paraId="0D2D2C9A" w14:textId="77777777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96CAECD" w14:textId="77777777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48E759C4" w14:textId="38914507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lastRenderedPageBreak/>
        <w:t>Pytanie 2</w:t>
      </w:r>
    </w:p>
    <w:p w14:paraId="13CDCB0F" w14:textId="097AD919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Zwracamy się z prośbą o modyfikację wzoru umowy, poprzez zmniejszenie wygórowanych kar umownych o 50%. </w:t>
      </w:r>
    </w:p>
    <w:p w14:paraId="185F5E60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 </w:t>
      </w:r>
    </w:p>
    <w:p w14:paraId="1DB4493E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Zamawiający próbuje wykorzystać swoją pozycję dominującą w przetargu i wbrew zasadom współżycia społecznego, wprowadzić do umowy rażąco wygórowaną karę umowną, która z uwagi na swą konstrukcję, może mieć zastosowanie zarówno w przypadku drobnego uchybienia, nieskutkującego powstaniem jakiejkolwiek szkody po stronie Zamawiającego, jak i w przypadku niewykonania zobowiązania w znacznej części. Kara umowna winna zostać opisana w sposób zróżnicowany, w zależności od rangi, skutków i okresu trwania uchybienia, jak i wpływu uchybień na funkcjonowanie Zamawiającego. Nie można również zapominać, że podstawową funkcją kary umownej jest naprawienie szkody (zryczałtowane odszkodowanie), a zatem stawka kary umownej nie powinna być ustalona abstrakcyjnie, lecz z uwzględnieniem przewidywanej szkody, jaka może powstać po stronie Zamawiającego. Jednakże postanowienie projektu umowy nie zostało oparte na powyższych założeniach, stąd wniosek o jego zmianę. </w:t>
      </w:r>
    </w:p>
    <w:p w14:paraId="286A8420" w14:textId="3811DDFB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Zaproponowane przez wykonawcę zmiany poprzez obniżenie wysokości kar umownych, zróżnicowanie ich wysokości w stosunku o rangi, skutku i okresu trwania uchybienia i jego wpływu na funkcjonowanie zamawiającego ma z jednej strony zapewnić, iż w dalszym ciągu kary umowne będą spełniały funkcję represyjną, z drugiej zaś, że zaczną spełniać funkcję odszkodowawczą, a nie „zarobkową”. </w:t>
      </w:r>
    </w:p>
    <w:p w14:paraId="207DC81E" w14:textId="52A445D4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1" w:name="_Hlk127189338"/>
      <w:r w:rsidRPr="009C3FC4">
        <w:rPr>
          <w:rFonts w:ascii="Arial" w:eastAsiaTheme="minorHAnsi" w:hAnsi="Arial" w:cs="Arial"/>
          <w:b/>
          <w:bCs/>
          <w:lang w:eastAsia="en-US"/>
        </w:rPr>
        <w:t xml:space="preserve">Odpowiedź: </w:t>
      </w:r>
      <w:r w:rsidR="00D547C4" w:rsidRPr="009C3FC4">
        <w:rPr>
          <w:rFonts w:ascii="Arial" w:eastAsiaTheme="minorHAnsi" w:hAnsi="Arial" w:cs="Arial"/>
          <w:b/>
          <w:bCs/>
          <w:lang w:eastAsia="en-US"/>
        </w:rPr>
        <w:t xml:space="preserve">Zamawiający nie wyraża zgody na zmianę umowy zaproponowaną przez Wykonawcę. Zamawiający uzasadnia wysokość przyjętych w umowie kar umownych, dotychczasowymi doświadczeniami Zamawiającego w realizacji danej usługi oraz charakterem działalności Zamawiającego, w związku z </w:t>
      </w:r>
      <w:r w:rsidR="00D01A66" w:rsidRPr="009C3FC4">
        <w:rPr>
          <w:rFonts w:ascii="Arial" w:eastAsiaTheme="minorHAnsi" w:hAnsi="Arial" w:cs="Arial"/>
          <w:b/>
          <w:bCs/>
          <w:lang w:eastAsia="en-US"/>
        </w:rPr>
        <w:t>którą</w:t>
      </w:r>
      <w:r w:rsidR="00D547C4" w:rsidRPr="009C3FC4">
        <w:rPr>
          <w:rFonts w:ascii="Arial" w:eastAsiaTheme="minorHAnsi" w:hAnsi="Arial" w:cs="Arial"/>
          <w:b/>
          <w:bCs/>
          <w:lang w:eastAsia="en-US"/>
        </w:rPr>
        <w:t xml:space="preserve"> Zamawiający nie może sobie pozwolić na naruszanie przez Wykonawcę poszczególnych warunków umownych.</w:t>
      </w:r>
    </w:p>
    <w:bookmarkEnd w:id="1"/>
    <w:p w14:paraId="4D4C0FE3" w14:textId="77777777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900D7E2" w14:textId="77777777" w:rsidR="00A81526" w:rsidRPr="009C3FC4" w:rsidRDefault="00A81526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>Pytanie 3</w:t>
      </w:r>
    </w:p>
    <w:p w14:paraId="195B86BC" w14:textId="6AFC9A43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Zmawiający określił w SIWZ wymóg zatrudnienia pracowników wykonujących czynności porządkowe lub czynności sprzątania na umowę o pracę. Wnosimy o wyrażenie zgody na zatrudnienie pracowników na umowę zlecenie wyłącznie </w:t>
      </w:r>
      <w:r w:rsidRPr="00534F73">
        <w:rPr>
          <w:rFonts w:ascii="Arial" w:eastAsiaTheme="minorHAnsi" w:hAnsi="Arial" w:cs="Arial"/>
          <w:b/>
          <w:bCs/>
          <w:i/>
          <w:iCs/>
          <w:lang w:eastAsia="en-US"/>
        </w:rPr>
        <w:t>na zastępstwa urlopowo-chorobowe</w:t>
      </w:r>
      <w:r w:rsidRPr="00534F73">
        <w:rPr>
          <w:rFonts w:ascii="Arial" w:eastAsiaTheme="minorHAnsi" w:hAnsi="Arial" w:cs="Arial"/>
          <w:i/>
          <w:iCs/>
          <w:lang w:eastAsia="en-US"/>
        </w:rPr>
        <w:t xml:space="preserve">.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wymaga chociażby dostarczenia badań lekarskich, co w sytuacjach nagłych jest nierealne i wymaga dodatkowego czasu. W związku z powyższym wnosimy jak na wstępie. </w:t>
      </w:r>
    </w:p>
    <w:p w14:paraId="77B6F3B3" w14:textId="365F3C94" w:rsidR="00A81526" w:rsidRPr="00534F73" w:rsidRDefault="00A81526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lastRenderedPageBreak/>
        <w:t>Odpowiedź: Zamawiający wyczerpująco opisał wymóg zatrudnienia pracowników skierowanych do realizacji zamówienia w pkt 3.5 SWZ. Zamawiający nie wyraża zgody na zmianę wskazanych zapisów.</w:t>
      </w:r>
    </w:p>
    <w:p w14:paraId="674C9C3B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493BDBA2" w14:textId="77777777" w:rsidR="00A81526" w:rsidRPr="009C3FC4" w:rsidRDefault="00A81526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>Pytanie 4</w:t>
      </w:r>
    </w:p>
    <w:p w14:paraId="01127DA5" w14:textId="1865A92D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związku z brakiem w treści SIWZ postanowień odpowiadających treści art. 436 pkt. 4, wnioskujemy o wprowadzenie do treści SIWZ postanowień odpowiadających treści art. 436 pkt. 4,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Pzp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oraz zgodnie z brzmieniem art. 135 ustawy z dnia 4 października 2018 r. o pracowniczych planach kapitałowych (Dz.U. z 2018 r. poz. 2215) </w:t>
      </w:r>
    </w:p>
    <w:p w14:paraId="6DE12106" w14:textId="77777777" w:rsidR="00534F73" w:rsidRPr="00534F73" w:rsidRDefault="00534F73" w:rsidP="00534F73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postanowień odnoszących się do procedury wprowadzania przedmiotowych zmian w łączącej strony umowie tj. postanowień w brzmieniu: a. stawki podatku od towarów i usług, </w:t>
      </w:r>
    </w:p>
    <w:p w14:paraId="70BCDA76" w14:textId="77777777" w:rsidR="00534F73" w:rsidRPr="00534F73" w:rsidRDefault="00534F73" w:rsidP="00534F73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b. wysokości minimalnego wynagrodzenia za pracę albo wysokości minimalnej stawki godzinowej, ustalonych na podstawie przepisów ustawy z dnia 10 października 2002 r. o minimalnym wynagrodzeniu za pracę,. </w:t>
      </w:r>
    </w:p>
    <w:p w14:paraId="1815E7AA" w14:textId="77777777" w:rsidR="00534F73" w:rsidRPr="00534F73" w:rsidRDefault="00534F73" w:rsidP="00534F73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c. zasad podlegania ubezpieczeniom społecznym lub ubezpieczeniu zdrowotnemu lub wysokości stawki składki na ubezpieczenia społeczne lub zdrowotne, </w:t>
      </w:r>
    </w:p>
    <w:p w14:paraId="1B6535E8" w14:textId="77777777" w:rsidR="00534F73" w:rsidRPr="00534F73" w:rsidRDefault="00534F73" w:rsidP="00534F73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d. zasad gromadzenia i wysokości wpłat do pracowniczych planów kapitałowych, o których mowa w ustawie z dnia 4 października 2018 r. o pracowniczych planach kapitałowych, </w:t>
      </w:r>
    </w:p>
    <w:p w14:paraId="3D95A511" w14:textId="77777777" w:rsidR="00534F73" w:rsidRPr="00534F73" w:rsidRDefault="00534F73" w:rsidP="00534F73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Niniejsza umowa ulegnie zmianie w zakresie należnego wykonawcy wynagrodzenia, w przypadku zmiany: </w:t>
      </w:r>
    </w:p>
    <w:p w14:paraId="30EA61CE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- jeżeli zmiany te będą miały wpływ na koszty wykonania zamówienia przez wykonawcę. </w:t>
      </w:r>
    </w:p>
    <w:p w14:paraId="2AB6F381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Każda ze stron umowy, w przypadku zaistnienia zdarzeń o jakich mowa w art. 436 pkt. 4, ustawy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Pzp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art. 436 pkt. 4, ustawy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Pzp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 </w:t>
      </w:r>
    </w:p>
    <w:p w14:paraId="47A86345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Przez odpowiednią zmianę wynagrodzenia, o której mowa w ust. 2, należy rozumieć: </w:t>
      </w:r>
    </w:p>
    <w:p w14:paraId="21F52BE1" w14:textId="77777777" w:rsidR="00534F73" w:rsidRPr="00534F73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a) zmianę stawki podatku od towarów i usług, </w:t>
      </w:r>
    </w:p>
    <w:p w14:paraId="55A11A19" w14:textId="77777777" w:rsidR="00534F73" w:rsidRPr="00534F73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b) sumę wzrostu kosztów wykonawcy zamówienia publicznego wynikających z podwyższenia dotychczasowej kwoty minimalnego wynagrodzenia, przysługującego odpowiednio osobom biorącym udział w realizacji części pozostałej do wykonania umowy w sprawie zamówienia, </w:t>
      </w:r>
    </w:p>
    <w:p w14:paraId="2073163D" w14:textId="77777777" w:rsidR="00534F73" w:rsidRPr="00534F73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c) sumę wzrostu kosztów wykonawcy zamówienia publicznego wynikających z podwyższenia dotychczasowej kwoty minimalnej stawki godzinowej wynagrodzenia, przysługującego odpowiednio osobom biorącym udział w realizacji części pozostałej do wykonania umowy w sprawie zamówienia, </w:t>
      </w:r>
    </w:p>
    <w:p w14:paraId="7A28DDE0" w14:textId="77777777" w:rsidR="00534F73" w:rsidRPr="00534F73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d) 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</w:t>
      </w:r>
      <w:r w:rsidRPr="00534F73">
        <w:rPr>
          <w:rFonts w:ascii="Arial" w:eastAsiaTheme="minorHAnsi" w:hAnsi="Arial" w:cs="Arial"/>
          <w:i/>
          <w:iCs/>
          <w:lang w:eastAsia="en-US"/>
        </w:rPr>
        <w:lastRenderedPageBreak/>
        <w:t xml:space="preserve">gospodarczej, wynikających z zmiany zasad podlegania ubezpieczeniom społecznym lub ubezpieczeniom zdrowotnym lub wysokości stawki na ubezpieczenia społeczne lub zdrowotne przysługującego odpowiednio biorącym udział w realizacji części zamówienia pozostałej do wykonania, przy założeniu braku zmiany wynagrodzenia neto tych osób, </w:t>
      </w:r>
    </w:p>
    <w:p w14:paraId="117BFF23" w14:textId="77777777" w:rsidR="00A81526" w:rsidRPr="009C3FC4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e) sumę wzrostu kosztów wykonawcy zamówienia publicznego z tytułu zatrudnienia osób na podstawie umowy o pracę lub innej umowy cywilnoprawnej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 wynikających z zmiany zasad gromadzenia i wysokości wpłat do pracowniczych planów kapitałowych, o których mowa w ustawie z dnia 4 października 2018 r. o pracowniczych planach kapitałowych, przysługującego odpowiednio biorącym udział w realizacji części zamówienia pozostałej do wykonania, przy założeniu braku zmiany wynagrodzenia neto tych osób. </w:t>
      </w:r>
    </w:p>
    <w:p w14:paraId="44043617" w14:textId="7F3AE54F" w:rsidR="00534F73" w:rsidRPr="00534F73" w:rsidRDefault="00534F73" w:rsidP="00534F7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Zmiana wynagrodzenia wykonawcy o jakiej mowa w ustępie 1 -3 niniejszego paragrafu dokonuje się w zakresie wynagrodzenia należnego wykonawcy, poczynając od dnia wejścia w życie przepisów prawa będących podstawą zmiany: </w:t>
      </w:r>
    </w:p>
    <w:p w14:paraId="709BD85C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a) wysokości podatku od towarów i usług, </w:t>
      </w:r>
    </w:p>
    <w:p w14:paraId="25C8309E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b) wysokości kwoty minimalnego wynagrodzenia, </w:t>
      </w:r>
    </w:p>
    <w:p w14:paraId="0BFDE628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c) wysokości kwoty minimalnej stawki godzinowej wynagrodzenia, </w:t>
      </w:r>
    </w:p>
    <w:p w14:paraId="26734E52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d) zasad podlegania ubezpieczeniom społecznym lub ubezpieczeniom zdrowotnym, </w:t>
      </w:r>
    </w:p>
    <w:p w14:paraId="309065B3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e) wysokości stawki na ubezpieczenia społeczne lub zdrowotne, </w:t>
      </w:r>
    </w:p>
    <w:p w14:paraId="2E9A4990" w14:textId="77777777" w:rsidR="00534F73" w:rsidRPr="00534F73" w:rsidRDefault="00534F73" w:rsidP="00534F7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f) zasad gromadzenia i wysokości wpłat do pracowniczych planów kapitałowych, o których mowa w ustawie z dnia 4 października 2018 r. o pracowniczych planach kapitałowych. </w:t>
      </w:r>
    </w:p>
    <w:p w14:paraId="20B79A23" w14:textId="77777777" w:rsidR="00534F73" w:rsidRPr="00534F73" w:rsidRDefault="00534F73" w:rsidP="00534F73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a) zamawiającemu kalkulację wzrostu kosztów wyliczenia odpowiedniej zmiany wynagrodzenia, </w:t>
      </w:r>
    </w:p>
    <w:p w14:paraId="3EA105AF" w14:textId="77777777" w:rsidR="00534F73" w:rsidRPr="00534F73" w:rsidRDefault="00534F73" w:rsidP="00534F73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b) na wniosek zamawiającego, na potwierdzenie kalkulacji o której mowa w niniejszym punkcie lit. „a”, aktualne umowy o pracę lub umowy cywilnoprawne zawarte z osobami biorącymi udział w realizacji zamówienia, </w:t>
      </w:r>
    </w:p>
    <w:p w14:paraId="4263E3AA" w14:textId="77777777" w:rsidR="00534F73" w:rsidRPr="00534F73" w:rsidRDefault="00534F73" w:rsidP="00534F73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c) na wniosek zamawiającego skierowany nie wcześniej niż w terminie 30 dni od daty wejścia w życie przepisów będących podstawą wprowadzenia zmiany o jakiej mowa w niniejszym punkcie lit. „a”, odpowiednio umowy o pracę/ aneksy do umowy o pracę bądź umowy cywilnoprawne/ aneksy do umów cywilnoprawnych - potwierdzające odpowiednią zmianę wynagrodzenia. </w:t>
      </w:r>
    </w:p>
    <w:p w14:paraId="46F65FA5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przypadku zmiany, o której mowa w ustępie 4 lit „a” niniejszego paragrafu, wartość netto wynagrodzenia Wykonawcy nie zmieni się, a określona w umowie (aneksie) wartość brutto wynagrodzenia zostanie wyliczona na podstawie nowych przepisów. </w:t>
      </w:r>
    </w:p>
    <w:p w14:paraId="74C0058B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przypadku zmiany, o której mowa w ustępie 4 lit „b-f” niniejszego paragrafu Wykonawca przedstawia: </w:t>
      </w:r>
    </w:p>
    <w:p w14:paraId="05A1A614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Niezawarcie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w terminie nie dłuższym niż miesiąc od dnia złożenia wniosku, o którym mowa w ust. 2, porozumienia w sprawie odpowiedniej zmiany wynagrodzenia, uprawnia każdą ze stron do rozwiązania umowy z zachowaniem dwumiesięcznego okresu wypowiedzenia. Rozwiązanie umowy nie stanowi nienależytego wykonania lub niewykonania umowy. </w:t>
      </w:r>
    </w:p>
    <w:p w14:paraId="256CF50E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lastRenderedPageBreak/>
        <w:t xml:space="preserve">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 </w:t>
      </w:r>
    </w:p>
    <w:p w14:paraId="6001DEDE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Zmiany o których mowa wymagają zawarcia aneksu/ porozumienia do umowy o zamówienie publiczne.” </w:t>
      </w:r>
    </w:p>
    <w:p w14:paraId="42CFE11C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Uzasadnienie </w:t>
      </w:r>
    </w:p>
    <w:p w14:paraId="3BFBCFAE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dniu 28 listopada 2018 r. w Dzienniku Ustaw została opublikowana ustawa z dnia 4 października 2018 r. o pracowniczych planach kapitałowych (Dz. U. z 2018 poz. 2215, dalej ustawa o PPK). Zgodnie z treścią art. 120 przywołanej powyżej ustawy, na jej mocy ulega zmianie treść ustawy z dnia 29 stycznia 2004 r. prawo zamówień publicznych (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t.j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. Dz.U. z 2018 poz. 1986 z późn.zm.) poprzez wprowadzenie następujących zmian „w art. 142 w ust. 5 po pkt 3 dodaje się przecinek oraz pkt 4 w brzmieniu: </w:t>
      </w:r>
    </w:p>
    <w:p w14:paraId="465B1E40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„4) zasad gromadzenia i wysokości wpłat do pracowniczych planów kapitałowych, o których mowa w ustawie z dnia 4 października 2018 r. o pracowniczych planach kapitałowych”. </w:t>
      </w:r>
    </w:p>
    <w:p w14:paraId="30A46780" w14:textId="5CF7A9DF" w:rsidR="00534F73" w:rsidRPr="009C3FC4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Przeniesienie do treści wzoru umowy treści art. 436 pkt. 4,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Pzp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nie można uznać za wystarczające. Zgodnie z brzmieniem art. 135 ustawy o PPK uregulowane zostały również aspekt procedury występowania o zamianę wysokości wynagrodzenia wykonawcy. Pozostawia bowiem szereg problemów praktycznych odnoszących się do rzeczywistej możliwości skorzystania przez Wykonawcę z przywołanego powyżej uregulowania. Na Zamawiającym ciąży obowiązek jasnego, precyzyjnego wyczerpującego określenia SIWZ, którego jednym z elementów jest wzór umowy. Mając powyższe na uwadze zasadnym jest uzupełnienie postanowień wzoru umowy o propozycje zgłoszone przez Wykonawcę a odnoszące się do trybu wprowadzenia zmiany wynagrodzenia w momencie jej zaistnienia. </w:t>
      </w:r>
    </w:p>
    <w:p w14:paraId="243CA6C8" w14:textId="20FA852E" w:rsidR="00A81526" w:rsidRPr="00534F73" w:rsidRDefault="00A81526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 xml:space="preserve">Odpowiedź: Zamawiający nie wyraża zgody na proponowaną zmianę postanowień umownych. Zgodnie z art. 436 pkt. 4 lit. b) PZP Zamawiający ma obowiązek uregulowania w umowie zmian umowy w zakresie wynagrodzenia Wykonawcy we wspomnianym w danym przepisie zakresie wyłącznie w przypadku umów zawieranych na okres dłuższy niż 12 miesięcy – </w:t>
      </w:r>
      <w:r w:rsidR="00431CE5">
        <w:rPr>
          <w:rFonts w:ascii="Arial" w:eastAsiaTheme="minorHAnsi" w:hAnsi="Arial" w:cs="Arial"/>
          <w:b/>
          <w:bCs/>
          <w:lang w:eastAsia="en-US"/>
        </w:rPr>
        <w:t xml:space="preserve">z </w:t>
      </w:r>
      <w:r w:rsidRPr="009C3FC4">
        <w:rPr>
          <w:rFonts w:ascii="Arial" w:eastAsiaTheme="minorHAnsi" w:hAnsi="Arial" w:cs="Arial"/>
          <w:b/>
          <w:bCs/>
          <w:lang w:eastAsia="en-US"/>
        </w:rPr>
        <w:t>czym nie mamy do czynienia w niniejszej sprawie.</w:t>
      </w:r>
    </w:p>
    <w:p w14:paraId="3D8BEB89" w14:textId="77777777" w:rsidR="00A81526" w:rsidRPr="009C3FC4" w:rsidRDefault="00A81526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1B0469FA" w14:textId="77777777" w:rsidR="009C3FC4" w:rsidRPr="009C3FC4" w:rsidRDefault="009C3FC4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>Pytanie 5</w:t>
      </w:r>
    </w:p>
    <w:p w14:paraId="2E2362B5" w14:textId="3FE76CFE" w:rsidR="00534F73" w:rsidRPr="00864AEF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W związku z brakiem w treści ogłoszenia o zamówieniu/SIWZ postanowień odnoszących się do sposobu oceny spełniania warunków udziału w postępowaniu przez Wykonawców ubiegających się wspólnie o udzielenie zamówienia publicznego, wnioskujemy o potwierdzenie, iż w przypadku Wykonawców wspólnie ubiegających się o udzielenie zamówienia, warunek dotyczący zdolności technicznej lub zawodowej może być spełniony łącznie przez Wykonawców występujących wspólnie”. </w:t>
      </w:r>
    </w:p>
    <w:p w14:paraId="3781E749" w14:textId="6A4C4227" w:rsidR="00534F73" w:rsidRPr="00864AEF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Uzasadnienie: Na Zamawiającym ciąży obowiązek jasnego, precyzyjnego, wyczerpującego określenia SIWZ, którego jednym z elementów stanowi określenie warunków udziału w postępowaniu oraz sposobu spełniania tych warunków przez wykonawców wspólnie ubiegających się o udzielenie zamówienia. Mając powyższe na uwadze zasadnym jest uzupełnienie postanowień SIWZ umowy o propozycje zgłoszone przez Wykonawcę a odnoszące się do precyzyjnego określenia jak określone przez Zamawiającego warunku </w:t>
      </w:r>
      <w:r w:rsidRPr="00534F73">
        <w:rPr>
          <w:rFonts w:ascii="Arial" w:eastAsiaTheme="minorHAnsi" w:hAnsi="Arial" w:cs="Arial"/>
          <w:i/>
          <w:iCs/>
          <w:lang w:eastAsia="en-US"/>
        </w:rPr>
        <w:lastRenderedPageBreak/>
        <w:t xml:space="preserve">udziału w postępowaniu mają spełniać wykonawcy o których mowa w art. 117 ust. 4 ustawy z dnia 11 września 2019 r. Prawo zamówień publicznych. </w:t>
      </w:r>
    </w:p>
    <w:p w14:paraId="3A83FBE1" w14:textId="338978CB" w:rsidR="009C3FC4" w:rsidRPr="00534F73" w:rsidRDefault="009C3FC4" w:rsidP="009C3FC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 xml:space="preserve">Odpowiedź: Zamawiający wyjaśnia, że nie skorzystał w niniejszym postępowaniu z możliwości wyrażonej w art. 117 ust. 1 PZP, tj. </w:t>
      </w:r>
      <w:r w:rsidRPr="009C3FC4">
        <w:rPr>
          <w:rFonts w:ascii="Arial" w:hAnsi="Arial" w:cs="Arial"/>
          <w:b/>
          <w:bCs/>
        </w:rPr>
        <w:t>nie określił w postępowaniu w sposób</w:t>
      </w:r>
      <w:r w:rsidRPr="009C3FC4">
        <w:rPr>
          <w:rFonts w:ascii="Arial" w:hAnsi="Arial" w:cs="Arial"/>
          <w:b/>
          <w:bCs/>
          <w:shd w:val="clear" w:color="auto" w:fill="FFFFFF"/>
        </w:rPr>
        <w:t xml:space="preserve"> szczególny sposobu spełniania przez wykonawców wspólnie ubiegających się o udzielenie zamówienia warunków udziału w postępowaniu. Oznacza to, że wykonawcy wspólnie ubiegający się o udzielenie zamówienia mogą spełniać postawione warunki łącznie (</w:t>
      </w:r>
      <w:r w:rsidRPr="00864AEF">
        <w:rPr>
          <w:rFonts w:ascii="Arial" w:hAnsi="Arial" w:cs="Arial"/>
          <w:b/>
          <w:bCs/>
          <w:u w:val="single"/>
          <w:shd w:val="clear" w:color="auto" w:fill="FFFFFF"/>
        </w:rPr>
        <w:t xml:space="preserve">jeżeli </w:t>
      </w:r>
      <w:r w:rsidR="00864AEF">
        <w:rPr>
          <w:rFonts w:ascii="Arial" w:hAnsi="Arial" w:cs="Arial"/>
          <w:b/>
          <w:bCs/>
          <w:u w:val="single"/>
          <w:shd w:val="clear" w:color="auto" w:fill="FFFFFF"/>
        </w:rPr>
        <w:t>łączenie to jest</w:t>
      </w:r>
      <w:r w:rsidRPr="00864AEF">
        <w:rPr>
          <w:rFonts w:ascii="Arial" w:hAnsi="Arial" w:cs="Arial"/>
          <w:b/>
          <w:bCs/>
          <w:u w:val="single"/>
          <w:shd w:val="clear" w:color="auto" w:fill="FFFFFF"/>
        </w:rPr>
        <w:t xml:space="preserve"> możliwe biorąc pod uwagę wymogi postawionego warunku</w:t>
      </w:r>
      <w:r w:rsidRPr="009C3FC4">
        <w:rPr>
          <w:rFonts w:ascii="Arial" w:hAnsi="Arial" w:cs="Arial"/>
          <w:b/>
          <w:bCs/>
          <w:shd w:val="clear" w:color="auto" w:fill="FFFFFF"/>
        </w:rPr>
        <w:t xml:space="preserve">). </w:t>
      </w:r>
    </w:p>
    <w:p w14:paraId="63E8E130" w14:textId="77777777" w:rsidR="009C3FC4" w:rsidRPr="009C3FC4" w:rsidRDefault="009C3FC4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725ABA8B" w14:textId="77777777" w:rsidR="009C3FC4" w:rsidRPr="009C3FC4" w:rsidRDefault="009C3FC4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 xml:space="preserve">Pytanie </w:t>
      </w:r>
      <w:r w:rsidR="00534F73" w:rsidRPr="00534F73">
        <w:rPr>
          <w:rFonts w:ascii="Arial" w:eastAsiaTheme="minorHAnsi" w:hAnsi="Arial" w:cs="Arial"/>
          <w:b/>
          <w:bCs/>
          <w:lang w:eastAsia="en-US"/>
        </w:rPr>
        <w:t xml:space="preserve">6 </w:t>
      </w:r>
    </w:p>
    <w:p w14:paraId="50559B51" w14:textId="4DA0C3BD" w:rsid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>Prosimy o potwierdzenie, iż Zamawiający zwaloryzuje Wykonawcy wyłonionemu w toku postępowania wynagrodzenie w związku z zmianą minimalnego wynagrodzenia za pracę obowiązującą od 01.07.2023 r. tj. 3600,00 zł brutto</w:t>
      </w:r>
      <w:r w:rsidRPr="00534F73">
        <w:rPr>
          <w:rFonts w:ascii="Arial" w:eastAsiaTheme="minorHAnsi" w:hAnsi="Arial" w:cs="Arial"/>
          <w:lang w:eastAsia="en-US"/>
        </w:rPr>
        <w:t xml:space="preserve">. </w:t>
      </w:r>
    </w:p>
    <w:p w14:paraId="2B8203CD" w14:textId="3A7B0F2D" w:rsidR="009C3FC4" w:rsidRPr="00534F73" w:rsidRDefault="009C3FC4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Odpowiedź: </w:t>
      </w:r>
      <w:bookmarkStart w:id="2" w:name="_Hlk127189515"/>
      <w:r>
        <w:rPr>
          <w:rFonts w:ascii="Arial" w:eastAsiaTheme="minorHAnsi" w:hAnsi="Arial" w:cs="Arial"/>
          <w:b/>
          <w:bCs/>
          <w:lang w:eastAsia="en-US"/>
        </w:rPr>
        <w:t>Zamawiający nie przewiduje w ramach przedmiotowego zamówienia waloryzacji wynagrodzenia, o której mowa w art. 436</w:t>
      </w:r>
      <w:r w:rsidRPr="009C3FC4">
        <w:rPr>
          <w:rFonts w:ascii="Arial" w:eastAsiaTheme="minorHAnsi" w:hAnsi="Arial" w:cs="Arial"/>
          <w:b/>
          <w:bCs/>
          <w:lang w:eastAsia="en-US"/>
        </w:rPr>
        <w:t xml:space="preserve"> pkt. 4 lit. b) PZP</w:t>
      </w:r>
      <w:r>
        <w:rPr>
          <w:rFonts w:ascii="Arial" w:eastAsiaTheme="minorHAnsi" w:hAnsi="Arial" w:cs="Arial"/>
          <w:b/>
          <w:bCs/>
          <w:lang w:eastAsia="en-US"/>
        </w:rPr>
        <w:t xml:space="preserve">. Na etapie realizacji zamówienia zmiany umowy (w tym w zakresie wynagrodzenia Wykonawcy) będą możliwe wyłącznie w przypadkach określonych w </w:t>
      </w:r>
      <w:r w:rsidR="008D6F28">
        <w:rPr>
          <w:rFonts w:ascii="Arial" w:eastAsiaTheme="minorHAnsi" w:hAnsi="Arial" w:cs="Arial"/>
          <w:b/>
          <w:bCs/>
          <w:lang w:eastAsia="en-US"/>
        </w:rPr>
        <w:t xml:space="preserve">§ 14 wzoru umowy oraz na podstawie przepisów ustawy PZP. </w:t>
      </w:r>
    </w:p>
    <w:bookmarkEnd w:id="2"/>
    <w:p w14:paraId="7F345973" w14:textId="77777777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224D916A" w14:textId="195430AF" w:rsidR="00864AEF" w:rsidRDefault="00864AEF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  <w:r w:rsidRPr="009C3FC4">
        <w:rPr>
          <w:rFonts w:ascii="Arial" w:eastAsiaTheme="minorHAnsi" w:hAnsi="Arial" w:cs="Arial"/>
          <w:b/>
          <w:bCs/>
          <w:lang w:eastAsia="en-US"/>
        </w:rPr>
        <w:t xml:space="preserve">Pytanie </w:t>
      </w:r>
      <w:r>
        <w:rPr>
          <w:rFonts w:ascii="Arial" w:eastAsiaTheme="minorHAnsi" w:hAnsi="Arial" w:cs="Arial"/>
          <w:b/>
          <w:bCs/>
          <w:lang w:eastAsia="en-US"/>
        </w:rPr>
        <w:t>7</w:t>
      </w:r>
    </w:p>
    <w:p w14:paraId="1658879E" w14:textId="2DA15BDA" w:rsidR="00534F73" w:rsidRPr="00534F73" w:rsidRDefault="00534F73" w:rsidP="00534F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534F73">
        <w:rPr>
          <w:rFonts w:ascii="Arial" w:eastAsiaTheme="minorHAnsi" w:hAnsi="Arial" w:cs="Arial"/>
          <w:i/>
          <w:iCs/>
          <w:lang w:eastAsia="en-US"/>
        </w:rPr>
        <w:t xml:space="preserve">Proszę o informację, czy wykonawca uzyska maksymalną ilość punktów w kryterium </w:t>
      </w:r>
      <w:proofErr w:type="spellStart"/>
      <w:r w:rsidRPr="00534F73">
        <w:rPr>
          <w:rFonts w:ascii="Arial" w:eastAsiaTheme="minorHAnsi" w:hAnsi="Arial" w:cs="Arial"/>
          <w:i/>
          <w:iCs/>
          <w:lang w:eastAsia="en-US"/>
        </w:rPr>
        <w:t>pozacenowym</w:t>
      </w:r>
      <w:proofErr w:type="spellEnd"/>
      <w:r w:rsidRPr="00534F73">
        <w:rPr>
          <w:rFonts w:ascii="Arial" w:eastAsiaTheme="minorHAnsi" w:hAnsi="Arial" w:cs="Arial"/>
          <w:i/>
          <w:iCs/>
          <w:lang w:eastAsia="en-US"/>
        </w:rPr>
        <w:t xml:space="preserve"> jeśli przedstawi wszystkie wymagane certyfikaty, ale tylko dla jednego z konsorcjantów (w przypadku składania oferty wspólnej). </w:t>
      </w:r>
    </w:p>
    <w:p w14:paraId="61198D8D" w14:textId="5C43090B" w:rsidR="00272EFF" w:rsidRPr="009C3FC4" w:rsidRDefault="00864AEF" w:rsidP="00534F7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Odpowiedź: </w:t>
      </w:r>
      <w:r w:rsidR="00A81526" w:rsidRPr="00864AEF">
        <w:rPr>
          <w:rFonts w:ascii="Arial" w:hAnsi="Arial" w:cs="Arial"/>
          <w:b/>
          <w:bCs/>
        </w:rPr>
        <w:t xml:space="preserve">Zamawiający wyjaśnia, że w przypadku wspólnego ubiegania się o zamówienie, wykazanie posiadania określonego certyfikatu przez jednego członka konsorcjum będzie stanowić podstawę do przyznania ofercie konsorcjum punktów w kryterium „Procedury zapewnienia jakości”, jeżeli z treści załączonego do oferty oświadczenia, o którym mowa w </w:t>
      </w:r>
      <w:r w:rsidRPr="00864AEF">
        <w:rPr>
          <w:rFonts w:ascii="Arial" w:hAnsi="Arial" w:cs="Arial"/>
          <w:b/>
          <w:bCs/>
        </w:rPr>
        <w:t>pkt 12.13 lit. f)</w:t>
      </w:r>
      <w:r w:rsidR="00A81526" w:rsidRPr="00864AEF">
        <w:rPr>
          <w:rFonts w:ascii="Arial" w:hAnsi="Arial" w:cs="Arial"/>
          <w:b/>
          <w:bCs/>
        </w:rPr>
        <w:t xml:space="preserve"> SWZ, będzie jednoznacznie wynikać, że usługi objęte danym certyfikatem będzie wykonywał podczas realizacji zamówienia członek konsorcjum posiadający ten certyfikat.</w:t>
      </w:r>
    </w:p>
    <w:sectPr w:rsidR="00272EFF" w:rsidRPr="009C3F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239A" w14:textId="77777777" w:rsidR="00CF3A3F" w:rsidRDefault="00CF3A3F" w:rsidP="003D25E4">
      <w:pPr>
        <w:spacing w:after="0" w:line="240" w:lineRule="auto"/>
      </w:pPr>
      <w:r>
        <w:separator/>
      </w:r>
    </w:p>
  </w:endnote>
  <w:endnote w:type="continuationSeparator" w:id="0">
    <w:p w14:paraId="188919E7" w14:textId="77777777" w:rsidR="00CF3A3F" w:rsidRDefault="00CF3A3F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76BA" w14:textId="77777777" w:rsidR="00CF3A3F" w:rsidRDefault="00CF3A3F" w:rsidP="003D25E4">
      <w:pPr>
        <w:spacing w:after="0" w:line="240" w:lineRule="auto"/>
      </w:pPr>
      <w:r>
        <w:separator/>
      </w:r>
    </w:p>
  </w:footnote>
  <w:footnote w:type="continuationSeparator" w:id="0">
    <w:p w14:paraId="66B2A1D5" w14:textId="77777777" w:rsidR="00CF3A3F" w:rsidRDefault="00CF3A3F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CF6" w14:textId="353D5A10" w:rsidR="00534F73" w:rsidRDefault="00534F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4F600" wp14:editId="3C1C7559">
          <wp:simplePos x="0" y="0"/>
          <wp:positionH relativeFrom="column">
            <wp:posOffset>-2407920</wp:posOffset>
          </wp:positionH>
          <wp:positionV relativeFrom="paragraph">
            <wp:posOffset>-351155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5983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7E2DD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82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9E0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241">
    <w:abstractNumId w:val="15"/>
  </w:num>
  <w:num w:numId="2" w16cid:durableId="1896772640">
    <w:abstractNumId w:val="5"/>
  </w:num>
  <w:num w:numId="3" w16cid:durableId="453986357">
    <w:abstractNumId w:val="20"/>
  </w:num>
  <w:num w:numId="4" w16cid:durableId="1637103406">
    <w:abstractNumId w:val="13"/>
  </w:num>
  <w:num w:numId="5" w16cid:durableId="1967082852">
    <w:abstractNumId w:val="3"/>
  </w:num>
  <w:num w:numId="6" w16cid:durableId="410584929">
    <w:abstractNumId w:val="17"/>
  </w:num>
  <w:num w:numId="7" w16cid:durableId="796338926">
    <w:abstractNumId w:val="10"/>
  </w:num>
  <w:num w:numId="8" w16cid:durableId="828715028">
    <w:abstractNumId w:val="14"/>
  </w:num>
  <w:num w:numId="9" w16cid:durableId="471991925">
    <w:abstractNumId w:val="19"/>
  </w:num>
  <w:num w:numId="10" w16cid:durableId="1421413840">
    <w:abstractNumId w:val="16"/>
  </w:num>
  <w:num w:numId="11" w16cid:durableId="1343630973">
    <w:abstractNumId w:val="11"/>
  </w:num>
  <w:num w:numId="12" w16cid:durableId="946623923">
    <w:abstractNumId w:val="9"/>
  </w:num>
  <w:num w:numId="13" w16cid:durableId="1924869932">
    <w:abstractNumId w:val="2"/>
  </w:num>
  <w:num w:numId="14" w16cid:durableId="1166870316">
    <w:abstractNumId w:val="6"/>
  </w:num>
  <w:num w:numId="15" w16cid:durableId="1380713702">
    <w:abstractNumId w:val="1"/>
  </w:num>
  <w:num w:numId="16" w16cid:durableId="1223710124">
    <w:abstractNumId w:val="7"/>
  </w:num>
  <w:num w:numId="17" w16cid:durableId="2012103151">
    <w:abstractNumId w:val="12"/>
  </w:num>
  <w:num w:numId="18" w16cid:durableId="908541742">
    <w:abstractNumId w:val="18"/>
  </w:num>
  <w:num w:numId="19" w16cid:durableId="2046634540">
    <w:abstractNumId w:val="0"/>
  </w:num>
  <w:num w:numId="20" w16cid:durableId="492112337">
    <w:abstractNumId w:val="4"/>
  </w:num>
  <w:num w:numId="21" w16cid:durableId="1099519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31CE5"/>
    <w:rsid w:val="00454D90"/>
    <w:rsid w:val="00490C92"/>
    <w:rsid w:val="00534F73"/>
    <w:rsid w:val="005A1261"/>
    <w:rsid w:val="006902ED"/>
    <w:rsid w:val="006C1C87"/>
    <w:rsid w:val="00771D44"/>
    <w:rsid w:val="007B54FA"/>
    <w:rsid w:val="00864AEF"/>
    <w:rsid w:val="0087006D"/>
    <w:rsid w:val="008D6F28"/>
    <w:rsid w:val="0094747B"/>
    <w:rsid w:val="009569A6"/>
    <w:rsid w:val="009C3FC4"/>
    <w:rsid w:val="00A251D0"/>
    <w:rsid w:val="00A81526"/>
    <w:rsid w:val="00AA1409"/>
    <w:rsid w:val="00B629E9"/>
    <w:rsid w:val="00C14505"/>
    <w:rsid w:val="00C216DE"/>
    <w:rsid w:val="00CB1CD3"/>
    <w:rsid w:val="00CE36F4"/>
    <w:rsid w:val="00CF3A3F"/>
    <w:rsid w:val="00D01A66"/>
    <w:rsid w:val="00D23598"/>
    <w:rsid w:val="00D547C4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17</cp:revision>
  <dcterms:created xsi:type="dcterms:W3CDTF">2022-04-12T08:30:00Z</dcterms:created>
  <dcterms:modified xsi:type="dcterms:W3CDTF">2023-02-13T13:06:00Z</dcterms:modified>
</cp:coreProperties>
</file>