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44CA" w14:textId="6CBD4542" w:rsidR="0045480D" w:rsidRDefault="0045480D" w:rsidP="0045480D">
      <w:pPr>
        <w:jc w:val="center"/>
        <w:rPr>
          <w:b/>
          <w:bCs/>
        </w:rPr>
      </w:pPr>
      <w:r w:rsidRPr="0045480D">
        <w:rPr>
          <w:b/>
          <w:bCs/>
        </w:rPr>
        <w:t>Opis przedmiotu zamówienia</w:t>
      </w:r>
    </w:p>
    <w:p w14:paraId="3416D7E2" w14:textId="6B64C9F2" w:rsidR="00783464" w:rsidRDefault="00783464" w:rsidP="0045480D">
      <w:pPr>
        <w:jc w:val="center"/>
        <w:rPr>
          <w:b/>
          <w:bCs/>
        </w:rPr>
      </w:pPr>
    </w:p>
    <w:p w14:paraId="14A448BF" w14:textId="77777777" w:rsidR="00783464" w:rsidRPr="0045480D" w:rsidRDefault="00783464" w:rsidP="0045480D">
      <w:pPr>
        <w:jc w:val="center"/>
        <w:rPr>
          <w:b/>
          <w:bCs/>
        </w:rPr>
      </w:pPr>
    </w:p>
    <w:p w14:paraId="38D60E97" w14:textId="1139B451" w:rsidR="0045480D" w:rsidRPr="0045480D" w:rsidRDefault="0045480D" w:rsidP="0045480D">
      <w:pPr>
        <w:pStyle w:val="Akapitzlist"/>
        <w:numPr>
          <w:ilvl w:val="0"/>
          <w:numId w:val="1"/>
        </w:numPr>
        <w:ind w:left="284" w:hanging="284"/>
        <w:rPr>
          <w:b/>
          <w:bCs/>
        </w:rPr>
      </w:pPr>
      <w:r w:rsidRPr="0045480D">
        <w:rPr>
          <w:b/>
          <w:bCs/>
        </w:rPr>
        <w:t>Krata grzebieniowa – 1 szt.</w:t>
      </w:r>
    </w:p>
    <w:p w14:paraId="06FA8469" w14:textId="77777777" w:rsidR="0045480D" w:rsidRDefault="0045480D" w:rsidP="0045480D">
      <w:pPr>
        <w:ind w:left="426" w:hanging="284"/>
      </w:pPr>
      <w:r>
        <w:t>•</w:t>
      </w:r>
      <w:r>
        <w:tab/>
        <w:t>Typ kraty – grzebieniowa, prętowa</w:t>
      </w:r>
    </w:p>
    <w:p w14:paraId="53B6638B" w14:textId="77777777" w:rsidR="0045480D" w:rsidRDefault="0045480D" w:rsidP="0045480D">
      <w:pPr>
        <w:ind w:left="426" w:hanging="284"/>
      </w:pPr>
      <w:r>
        <w:t>•</w:t>
      </w:r>
      <w:r>
        <w:tab/>
        <w:t xml:space="preserve">Krata musi zapewnić hermetyczny transport </w:t>
      </w:r>
      <w:proofErr w:type="spellStart"/>
      <w:r>
        <w:t>skratek</w:t>
      </w:r>
      <w:proofErr w:type="spellEnd"/>
      <w:r>
        <w:t xml:space="preserve"> na poziom posadowienia kontenera </w:t>
      </w:r>
      <w:proofErr w:type="spellStart"/>
      <w:r>
        <w:t>skratek</w:t>
      </w:r>
      <w:proofErr w:type="spellEnd"/>
      <w:r>
        <w:t xml:space="preserve"> oraz zrzut do systemu transportu </w:t>
      </w:r>
      <w:proofErr w:type="spellStart"/>
      <w:r>
        <w:t>skratek</w:t>
      </w:r>
      <w:proofErr w:type="spellEnd"/>
      <w:r>
        <w:t xml:space="preserve"> do </w:t>
      </w:r>
      <w:proofErr w:type="spellStart"/>
      <w:r>
        <w:t>prasopłuczki</w:t>
      </w:r>
      <w:proofErr w:type="spellEnd"/>
    </w:p>
    <w:p w14:paraId="1715BC91" w14:textId="77777777" w:rsidR="0045480D" w:rsidRDefault="0045480D" w:rsidP="0045480D">
      <w:pPr>
        <w:ind w:left="426" w:hanging="284"/>
      </w:pPr>
      <w:r>
        <w:t>•</w:t>
      </w:r>
      <w:r>
        <w:tab/>
        <w:t>Przepływ maksymalny – 2300 m3/h</w:t>
      </w:r>
    </w:p>
    <w:p w14:paraId="37EFBDD3" w14:textId="77777777" w:rsidR="0045480D" w:rsidRDefault="0045480D" w:rsidP="0045480D">
      <w:pPr>
        <w:ind w:left="426" w:hanging="284"/>
      </w:pPr>
      <w:r>
        <w:t>•</w:t>
      </w:r>
      <w:r>
        <w:tab/>
        <w:t>Prześwit - 6 mm</w:t>
      </w:r>
    </w:p>
    <w:p w14:paraId="03521582" w14:textId="77777777" w:rsidR="0045480D" w:rsidRDefault="0045480D" w:rsidP="0045480D">
      <w:pPr>
        <w:ind w:left="426" w:hanging="284"/>
      </w:pPr>
      <w:r>
        <w:t>•</w:t>
      </w:r>
      <w:r>
        <w:tab/>
        <w:t>Szerokość kanału – 1200 mm</w:t>
      </w:r>
    </w:p>
    <w:p w14:paraId="7F0FC522" w14:textId="77777777" w:rsidR="0045480D" w:rsidRDefault="0045480D" w:rsidP="0045480D">
      <w:pPr>
        <w:ind w:left="426" w:hanging="284"/>
      </w:pPr>
      <w:r>
        <w:t>•</w:t>
      </w:r>
      <w:r>
        <w:tab/>
        <w:t>Głębokość kanału – 1800/1950 mm</w:t>
      </w:r>
    </w:p>
    <w:p w14:paraId="1B0AB04D" w14:textId="77777777" w:rsidR="0045480D" w:rsidRDefault="0045480D" w:rsidP="0045480D">
      <w:pPr>
        <w:ind w:left="426" w:hanging="284"/>
      </w:pPr>
      <w:r>
        <w:t>•</w:t>
      </w:r>
      <w:r>
        <w:tab/>
        <w:t>Szerokość rusztu kraty – nie mniej niż 970 mm</w:t>
      </w:r>
    </w:p>
    <w:p w14:paraId="041A49A0" w14:textId="77777777" w:rsidR="0045480D" w:rsidRDefault="0045480D" w:rsidP="0045480D">
      <w:pPr>
        <w:ind w:left="426" w:hanging="284"/>
      </w:pPr>
      <w:r>
        <w:t>•</w:t>
      </w:r>
      <w:r>
        <w:tab/>
        <w:t>Kąt instalacji -  75°</w:t>
      </w:r>
    </w:p>
    <w:p w14:paraId="7F8735D2" w14:textId="77777777" w:rsidR="0045480D" w:rsidRDefault="0045480D" w:rsidP="0045480D">
      <w:pPr>
        <w:ind w:left="426" w:hanging="284"/>
      </w:pPr>
      <w:r>
        <w:t>•</w:t>
      </w:r>
      <w:r>
        <w:tab/>
        <w:t xml:space="preserve">część cedząca - igłowy profil prętów cedzących o zakończeniu hydrodynamicznym od strony napływu (kształt spadającej kropli wody)  zapewniający najniższe straty hydrauliczne oraz zapobiegający blokowaniu </w:t>
      </w:r>
      <w:proofErr w:type="spellStart"/>
      <w:r>
        <w:t>skratek</w:t>
      </w:r>
      <w:proofErr w:type="spellEnd"/>
      <w:r>
        <w:t>, nie dopuszcza się prostokątnego, trapezoidalnego lub okrągłego przekroju prętów cedzących;</w:t>
      </w:r>
    </w:p>
    <w:p w14:paraId="0128AA0F" w14:textId="77777777" w:rsidR="0045480D" w:rsidRDefault="0045480D" w:rsidP="0045480D">
      <w:pPr>
        <w:ind w:left="426" w:hanging="284"/>
      </w:pPr>
      <w:r>
        <w:t>•</w:t>
      </w:r>
      <w:r>
        <w:tab/>
        <w:t>Minimalne wymiary prętów rusztu filtracyjnego: 60 x 8/5 mm  (grubość 8 mm w miejscu gdzie ruszt posiada prześwit 6 mm, pozostała część profilu tworzącego ruszt grubość 5 mm)</w:t>
      </w:r>
    </w:p>
    <w:p w14:paraId="1010C32A" w14:textId="77777777" w:rsidR="0045480D" w:rsidRDefault="0045480D" w:rsidP="0045480D">
      <w:pPr>
        <w:ind w:left="426" w:hanging="284"/>
      </w:pPr>
      <w:r>
        <w:t>•</w:t>
      </w:r>
      <w:r>
        <w:tab/>
        <w:t>Powyżej kanału blacha uniemożliwiająca zakleszczanie się zanieczyszczeń;</w:t>
      </w:r>
    </w:p>
    <w:p w14:paraId="6E1BE132" w14:textId="77777777" w:rsidR="0045480D" w:rsidRDefault="0045480D" w:rsidP="0045480D">
      <w:pPr>
        <w:ind w:left="426" w:hanging="284"/>
      </w:pPr>
      <w:r>
        <w:t>•</w:t>
      </w:r>
      <w:r>
        <w:tab/>
        <w:t xml:space="preserve">Strefa zrzutu </w:t>
      </w:r>
      <w:proofErr w:type="spellStart"/>
      <w:r>
        <w:t>skratek</w:t>
      </w:r>
      <w:proofErr w:type="spellEnd"/>
      <w:r>
        <w:t xml:space="preserve"> wyposażona musi być w zdejmowalną osłonę zamykaną na kluczyk wyposażoną w uszczelnienie</w:t>
      </w:r>
    </w:p>
    <w:p w14:paraId="3E9B36AF" w14:textId="77777777" w:rsidR="0045480D" w:rsidRDefault="0045480D" w:rsidP="0045480D">
      <w:pPr>
        <w:ind w:left="426" w:hanging="284"/>
      </w:pPr>
      <w:r>
        <w:t>•</w:t>
      </w:r>
      <w:r>
        <w:tab/>
        <w:t>Pokrywy inspekcyjne od strony na napływu (powyżej poziomu kanału) zamykane na kluczyk wyposażone w uszczelnienie</w:t>
      </w:r>
    </w:p>
    <w:p w14:paraId="638DAF04" w14:textId="77777777" w:rsidR="0045480D" w:rsidRDefault="0045480D" w:rsidP="0045480D">
      <w:pPr>
        <w:ind w:left="426" w:hanging="284"/>
      </w:pPr>
      <w:r>
        <w:t>•</w:t>
      </w:r>
      <w:r>
        <w:tab/>
        <w:t>Otwory rewizyjne umożliwiający rozpięcie łańcucha od zewnętrznej strony kraty</w:t>
      </w:r>
    </w:p>
    <w:p w14:paraId="4D800551" w14:textId="77777777" w:rsidR="0045480D" w:rsidRDefault="0045480D" w:rsidP="0045480D">
      <w:pPr>
        <w:ind w:left="426" w:hanging="284"/>
      </w:pPr>
      <w:r>
        <w:t>•</w:t>
      </w:r>
      <w:r>
        <w:tab/>
        <w:t xml:space="preserve">łatwe w wymianie elementy zgarniające </w:t>
      </w:r>
      <w:proofErr w:type="spellStart"/>
      <w:r>
        <w:t>skratki</w:t>
      </w:r>
      <w:proofErr w:type="spellEnd"/>
      <w:r>
        <w:t xml:space="preserve"> zamontowane niezależnie od siebie na łańcuchu napędowym (czyszczenie grzebieni przy pomocy zgrzebła beznapędowego);</w:t>
      </w:r>
    </w:p>
    <w:p w14:paraId="4358DE99" w14:textId="77777777" w:rsidR="0045480D" w:rsidRDefault="0045480D" w:rsidP="0045480D">
      <w:pPr>
        <w:ind w:left="426" w:hanging="284"/>
      </w:pPr>
      <w:r>
        <w:t>•</w:t>
      </w:r>
      <w:r>
        <w:tab/>
        <w:t>Minimum 6 niezależnych elementów czyszczących penetrujących w pełni przestrzenie między prętami powierzchni cedzącej – co pozwala na maksymalne czyszczenie rusztu cedzącego przy dużym obciążeniu kraty</w:t>
      </w:r>
    </w:p>
    <w:p w14:paraId="43607C2F" w14:textId="77777777" w:rsidR="0045480D" w:rsidRDefault="0045480D" w:rsidP="0045480D">
      <w:pPr>
        <w:ind w:left="426" w:hanging="284"/>
      </w:pPr>
      <w:r>
        <w:t>•</w:t>
      </w:r>
      <w:r>
        <w:tab/>
        <w:t>Urządzenie musi zapewniać możliwość zwiększenia ilości elementów czyszczących bez konieczności zmiany oraz ew. nawiercania łańcucha napędowego.</w:t>
      </w:r>
    </w:p>
    <w:p w14:paraId="6788E06D" w14:textId="77777777" w:rsidR="0045480D" w:rsidRDefault="0045480D" w:rsidP="0045480D">
      <w:pPr>
        <w:ind w:left="426" w:hanging="284"/>
      </w:pPr>
      <w:r>
        <w:t>•</w:t>
      </w:r>
      <w:r>
        <w:tab/>
        <w:t>Konstrukcja kraty dzielona – elementy łączące zlokalizowane powyżej poziomu kanału</w:t>
      </w:r>
    </w:p>
    <w:p w14:paraId="0916AF23" w14:textId="77777777" w:rsidR="0045480D" w:rsidRDefault="0045480D" w:rsidP="0045480D">
      <w:pPr>
        <w:ind w:left="426" w:hanging="284"/>
      </w:pPr>
      <w:r>
        <w:t>•</w:t>
      </w:r>
      <w:r>
        <w:tab/>
        <w:t>Krata wyposażona fabrycznie w komplet zawiesi niezbędnych do montażu i prac serwisowych</w:t>
      </w:r>
    </w:p>
    <w:p w14:paraId="464976A8" w14:textId="77777777" w:rsidR="0045480D" w:rsidRDefault="0045480D" w:rsidP="0045480D">
      <w:pPr>
        <w:ind w:left="426" w:hanging="284"/>
      </w:pPr>
      <w:r>
        <w:lastRenderedPageBreak/>
        <w:t>•</w:t>
      </w:r>
      <w:r>
        <w:tab/>
        <w:t>Łańcuch napędowy z kompletem kół łańcuchowych, prowadzony w bocznych profilach ochronnych</w:t>
      </w:r>
    </w:p>
    <w:p w14:paraId="0B59D391" w14:textId="77777777" w:rsidR="0045480D" w:rsidRDefault="0045480D" w:rsidP="0045480D">
      <w:pPr>
        <w:ind w:left="426" w:hanging="284"/>
      </w:pPr>
      <w:r>
        <w:t>•</w:t>
      </w:r>
      <w:r>
        <w:tab/>
        <w:t>Łożyskowanie:</w:t>
      </w:r>
    </w:p>
    <w:p w14:paraId="10160E90" w14:textId="77777777" w:rsidR="0045480D" w:rsidRDefault="0045480D" w:rsidP="0045480D">
      <w:pPr>
        <w:ind w:left="709" w:hanging="142"/>
      </w:pPr>
      <w:r>
        <w:t>-</w:t>
      </w:r>
      <w:r>
        <w:tab/>
        <w:t>górne, łożyska kołnierzowe,</w:t>
      </w:r>
    </w:p>
    <w:p w14:paraId="39395639" w14:textId="77777777" w:rsidR="0045480D" w:rsidRDefault="0045480D" w:rsidP="0045480D">
      <w:pPr>
        <w:ind w:left="709" w:hanging="142"/>
      </w:pPr>
      <w:r>
        <w:t>-</w:t>
      </w:r>
      <w:r>
        <w:tab/>
        <w:t>dolne, odporne na zużycie, bezobsługowe łożysko ceramiczne</w:t>
      </w:r>
    </w:p>
    <w:p w14:paraId="67AD8D1D" w14:textId="77777777" w:rsidR="0045480D" w:rsidRDefault="0045480D" w:rsidP="0045480D">
      <w:pPr>
        <w:ind w:left="426" w:hanging="284"/>
      </w:pPr>
      <w:r>
        <w:t>•</w:t>
      </w:r>
      <w:r>
        <w:tab/>
        <w:t>Nie dopuszcza się stosowania rozwiązań bez dolnego koła zębatego prowadzącego łańcuch</w:t>
      </w:r>
    </w:p>
    <w:p w14:paraId="080B8B86" w14:textId="77777777" w:rsidR="0045480D" w:rsidRDefault="0045480D" w:rsidP="0045480D">
      <w:pPr>
        <w:ind w:left="426" w:hanging="284"/>
      </w:pPr>
      <w:r>
        <w:t>•</w:t>
      </w:r>
      <w:r>
        <w:tab/>
        <w:t>Wykonanie materiałowe: Wszystkie elementy urządzenia mające kontakt ze ściekami/</w:t>
      </w:r>
      <w:proofErr w:type="spellStart"/>
      <w:r>
        <w:t>skratkami</w:t>
      </w:r>
      <w:proofErr w:type="spellEnd"/>
      <w:r>
        <w:t xml:space="preserve"> wykonane są ze stali nierdzewnej AISI 304L (DIN 1.4307) lub równoważnej (za wyjątkiem armatury, napędu i łożysk) poddane w całości pasywacji poprzez zanurzanie w kąpieli kwaśnej. Łańcuchy wykonane ze stali nierdzewnej AISI 316L (DIN 1.4404)/ AISI 431 (DIN 1.4057), rolki z tworzywa sztucznego</w:t>
      </w:r>
    </w:p>
    <w:p w14:paraId="3DF43C11" w14:textId="77777777" w:rsidR="0045480D" w:rsidRDefault="0045480D" w:rsidP="0045480D">
      <w:pPr>
        <w:ind w:left="426" w:hanging="284"/>
      </w:pPr>
      <w:r>
        <w:t>•</w:t>
      </w:r>
      <w:r>
        <w:tab/>
        <w:t xml:space="preserve">Zrzut </w:t>
      </w:r>
      <w:proofErr w:type="spellStart"/>
      <w:r>
        <w:t>skratek</w:t>
      </w:r>
      <w:proofErr w:type="spellEnd"/>
      <w:r>
        <w:t xml:space="preserve"> do układu transportu;</w:t>
      </w:r>
    </w:p>
    <w:p w14:paraId="5DB12E58" w14:textId="77777777" w:rsidR="0045480D" w:rsidRDefault="0045480D" w:rsidP="0045480D">
      <w:pPr>
        <w:ind w:left="426" w:hanging="284"/>
      </w:pPr>
      <w:r>
        <w:t>•</w:t>
      </w:r>
      <w:r>
        <w:tab/>
        <w:t>Dopuszcza się zastosowanie nie więcej niż jednego napędu:</w:t>
      </w:r>
    </w:p>
    <w:p w14:paraId="714BBB76" w14:textId="77777777" w:rsidR="0045480D" w:rsidRDefault="0045480D" w:rsidP="0045480D">
      <w:pPr>
        <w:ind w:left="426" w:hanging="142"/>
      </w:pPr>
      <w:r>
        <w:t>-</w:t>
      </w:r>
      <w:r>
        <w:tab/>
        <w:t>moc napędu nie większa niż 1,5 kW min. IE3;</w:t>
      </w:r>
    </w:p>
    <w:p w14:paraId="6834A4DC" w14:textId="6166FBBE" w:rsidR="009B7907" w:rsidRDefault="0045480D" w:rsidP="0045480D">
      <w:pPr>
        <w:ind w:left="426" w:hanging="142"/>
      </w:pPr>
      <w:r>
        <w:t>-</w:t>
      </w:r>
      <w:r>
        <w:tab/>
        <w:t>elektromechaniczna kontrola momentu obrotowego, zabezpieczająca kratę przed uszkodzeniem w chwili przeciążenia kraty, krata posiada możliwość pracy rewersyjnej w celu usunięcia elementu blokującego (np. kamienia) – napęd dodatkowo zintegrowany z jednostką naciągającą łańcuch.</w:t>
      </w:r>
    </w:p>
    <w:p w14:paraId="46D486E2" w14:textId="1247D082" w:rsidR="0045480D" w:rsidRPr="0045480D" w:rsidRDefault="0045480D" w:rsidP="0045480D">
      <w:pPr>
        <w:pStyle w:val="Akapitzlist"/>
        <w:numPr>
          <w:ilvl w:val="0"/>
          <w:numId w:val="1"/>
        </w:numPr>
        <w:ind w:left="284" w:hanging="284"/>
        <w:rPr>
          <w:b/>
          <w:bCs/>
        </w:rPr>
      </w:pPr>
      <w:r w:rsidRPr="0045480D">
        <w:rPr>
          <w:b/>
          <w:bCs/>
        </w:rPr>
        <w:t>Rynna spłukiwana</w:t>
      </w:r>
    </w:p>
    <w:p w14:paraId="6816D5C7" w14:textId="73A254FD" w:rsidR="0045480D" w:rsidRPr="0045480D" w:rsidRDefault="0045480D" w:rsidP="0045480D">
      <w:pPr>
        <w:pStyle w:val="Akapitzlist"/>
        <w:numPr>
          <w:ilvl w:val="0"/>
          <w:numId w:val="2"/>
        </w:numPr>
        <w:ind w:left="426" w:hanging="284"/>
      </w:pPr>
      <w:r w:rsidRPr="0045480D">
        <w:t xml:space="preserve">Do transportu </w:t>
      </w:r>
      <w:proofErr w:type="spellStart"/>
      <w:r w:rsidRPr="0045480D">
        <w:t>skratek</w:t>
      </w:r>
      <w:proofErr w:type="spellEnd"/>
      <w:r w:rsidRPr="0045480D">
        <w:t xml:space="preserve"> do </w:t>
      </w:r>
      <w:proofErr w:type="spellStart"/>
      <w:r w:rsidRPr="0045480D">
        <w:t>prasopłuczki</w:t>
      </w:r>
      <w:proofErr w:type="spellEnd"/>
      <w:r w:rsidRPr="0045480D">
        <w:t xml:space="preserve"> </w:t>
      </w:r>
      <w:proofErr w:type="spellStart"/>
      <w:r w:rsidRPr="0045480D">
        <w:t>skratek</w:t>
      </w:r>
      <w:proofErr w:type="spellEnd"/>
      <w:r w:rsidRPr="0045480D">
        <w:t xml:space="preserve"> WAP SL HP.</w:t>
      </w:r>
    </w:p>
    <w:p w14:paraId="142003A6" w14:textId="77777777" w:rsidR="0045480D" w:rsidRPr="0045480D" w:rsidRDefault="0045480D" w:rsidP="0045480D">
      <w:pPr>
        <w:pStyle w:val="Akapitzlist"/>
        <w:numPr>
          <w:ilvl w:val="0"/>
          <w:numId w:val="2"/>
        </w:numPr>
        <w:ind w:left="426" w:hanging="284"/>
      </w:pPr>
      <w:r w:rsidRPr="0045480D">
        <w:t xml:space="preserve">Transport </w:t>
      </w:r>
      <w:proofErr w:type="spellStart"/>
      <w:r w:rsidRPr="0045480D">
        <w:t>skratek</w:t>
      </w:r>
      <w:proofErr w:type="spellEnd"/>
      <w:r w:rsidRPr="0045480D">
        <w:t xml:space="preserve"> realizowany bez użycia napędu – transport wodny przy użyciu wody.</w:t>
      </w:r>
    </w:p>
    <w:p w14:paraId="2B38BFE9" w14:textId="77777777" w:rsidR="0045480D" w:rsidRPr="0045480D" w:rsidRDefault="0045480D" w:rsidP="0045480D">
      <w:pPr>
        <w:pStyle w:val="Akapitzlist"/>
        <w:numPr>
          <w:ilvl w:val="0"/>
          <w:numId w:val="2"/>
        </w:numPr>
        <w:ind w:left="426" w:hanging="284"/>
      </w:pPr>
      <w:r w:rsidRPr="0045480D">
        <w:t>Parametry techniczne:</w:t>
      </w:r>
    </w:p>
    <w:p w14:paraId="3B2727DC" w14:textId="77777777" w:rsidR="0045480D" w:rsidRPr="0045480D" w:rsidRDefault="0045480D" w:rsidP="0045480D">
      <w:pPr>
        <w:pStyle w:val="Akapitzlist"/>
        <w:numPr>
          <w:ilvl w:val="0"/>
          <w:numId w:val="3"/>
        </w:numPr>
      </w:pPr>
      <w:r w:rsidRPr="0045480D">
        <w:t>Koryto U-kształtne – średnica: 300 mm</w:t>
      </w:r>
    </w:p>
    <w:p w14:paraId="6830F112" w14:textId="77777777" w:rsidR="0045480D" w:rsidRPr="0045480D" w:rsidRDefault="0045480D" w:rsidP="0045480D">
      <w:pPr>
        <w:pStyle w:val="Akapitzlist"/>
        <w:numPr>
          <w:ilvl w:val="0"/>
          <w:numId w:val="3"/>
        </w:numPr>
      </w:pPr>
      <w:r w:rsidRPr="0045480D">
        <w:t>Kąt montażu: 1°</w:t>
      </w:r>
    </w:p>
    <w:p w14:paraId="389D2AB0" w14:textId="77777777" w:rsidR="0045480D" w:rsidRPr="0045480D" w:rsidRDefault="0045480D" w:rsidP="0045480D">
      <w:pPr>
        <w:pStyle w:val="Akapitzlist"/>
        <w:numPr>
          <w:ilvl w:val="0"/>
          <w:numId w:val="3"/>
        </w:numPr>
      </w:pPr>
      <w:r w:rsidRPr="0045480D">
        <w:t>Długość: ok. 1450 mm</w:t>
      </w:r>
    </w:p>
    <w:p w14:paraId="007B720A" w14:textId="77777777" w:rsidR="0045480D" w:rsidRPr="0045480D" w:rsidRDefault="0045480D" w:rsidP="0045480D">
      <w:pPr>
        <w:pStyle w:val="Akapitzlist"/>
        <w:numPr>
          <w:ilvl w:val="0"/>
          <w:numId w:val="3"/>
        </w:numPr>
      </w:pPr>
      <w:r w:rsidRPr="0045480D">
        <w:t>Ciężar: ok. 800 kg</w:t>
      </w:r>
    </w:p>
    <w:p w14:paraId="1AD2A3C8" w14:textId="77777777" w:rsidR="0045480D" w:rsidRPr="0045480D" w:rsidRDefault="0045480D" w:rsidP="0045480D">
      <w:pPr>
        <w:pStyle w:val="Akapitzlist"/>
        <w:numPr>
          <w:ilvl w:val="0"/>
          <w:numId w:val="3"/>
        </w:numPr>
      </w:pPr>
      <w:r w:rsidRPr="0045480D">
        <w:t>Przyłącze wody płuczącej: 6 l/s</w:t>
      </w:r>
    </w:p>
    <w:p w14:paraId="1DE1E156" w14:textId="77777777" w:rsidR="0045480D" w:rsidRPr="0045480D" w:rsidRDefault="0045480D" w:rsidP="0045480D">
      <w:pPr>
        <w:pStyle w:val="Akapitzlist"/>
        <w:numPr>
          <w:ilvl w:val="0"/>
          <w:numId w:val="3"/>
        </w:numPr>
      </w:pPr>
      <w:r w:rsidRPr="0045480D">
        <w:t>Wymagane ciśnienie wody płuczącej: 5 – 7 bar</w:t>
      </w:r>
    </w:p>
    <w:p w14:paraId="7D8E6FA0" w14:textId="77777777" w:rsidR="0045480D" w:rsidRPr="0045480D" w:rsidRDefault="0045480D" w:rsidP="0045480D">
      <w:pPr>
        <w:pStyle w:val="Akapitzlist"/>
        <w:numPr>
          <w:ilvl w:val="0"/>
          <w:numId w:val="3"/>
        </w:numPr>
      </w:pPr>
      <w:r w:rsidRPr="0045480D">
        <w:t>Jakość wody płuczącej: bez zanieczyszczeń &gt;0,8 mm</w:t>
      </w:r>
    </w:p>
    <w:p w14:paraId="5C5D4B57" w14:textId="4CB4083C" w:rsidR="0045480D" w:rsidRPr="0045480D" w:rsidRDefault="0045480D" w:rsidP="0045480D">
      <w:pPr>
        <w:pStyle w:val="Akapitzlist"/>
        <w:numPr>
          <w:ilvl w:val="0"/>
          <w:numId w:val="3"/>
        </w:numPr>
      </w:pPr>
      <w:r w:rsidRPr="0045480D">
        <w:t xml:space="preserve">Doprowadzenie wody płuczącej poza zakresem </w:t>
      </w:r>
      <w:r>
        <w:t>wykonawcy</w:t>
      </w:r>
      <w:r w:rsidRPr="0045480D">
        <w:t>.</w:t>
      </w:r>
    </w:p>
    <w:p w14:paraId="022034BB" w14:textId="77777777" w:rsidR="0045480D" w:rsidRPr="0045480D" w:rsidRDefault="0045480D" w:rsidP="0045480D">
      <w:pPr>
        <w:pStyle w:val="Akapitzlist"/>
        <w:numPr>
          <w:ilvl w:val="0"/>
          <w:numId w:val="4"/>
        </w:numPr>
        <w:ind w:left="426"/>
      </w:pPr>
      <w:r w:rsidRPr="0045480D">
        <w:t>Wyposażenie rynny spłukiwanej:</w:t>
      </w:r>
    </w:p>
    <w:p w14:paraId="2893A188" w14:textId="1AC6AD46" w:rsidR="0045480D" w:rsidRPr="0045480D" w:rsidRDefault="0045480D" w:rsidP="0045480D">
      <w:pPr>
        <w:pStyle w:val="Akapitzlist"/>
        <w:numPr>
          <w:ilvl w:val="0"/>
          <w:numId w:val="5"/>
        </w:numPr>
        <w:ind w:left="709"/>
      </w:pPr>
      <w:r w:rsidRPr="0045480D">
        <w:t>przyłącze wody wyposażone w elektrozawór z zabezpieczeniem IP 65 oraz zawór kulowy ręczny,</w:t>
      </w:r>
    </w:p>
    <w:p w14:paraId="42A8AFB5" w14:textId="2C7E036B" w:rsidR="0045480D" w:rsidRPr="0045480D" w:rsidRDefault="0045480D" w:rsidP="0045480D">
      <w:pPr>
        <w:pStyle w:val="Akapitzlist"/>
        <w:numPr>
          <w:ilvl w:val="0"/>
          <w:numId w:val="5"/>
        </w:numPr>
        <w:ind w:left="709"/>
      </w:pPr>
      <w:r w:rsidRPr="0045480D">
        <w:t xml:space="preserve">lej zasypowy do odbioru </w:t>
      </w:r>
      <w:proofErr w:type="spellStart"/>
      <w:r w:rsidRPr="0045480D">
        <w:t>skratek</w:t>
      </w:r>
      <w:proofErr w:type="spellEnd"/>
      <w:r w:rsidRPr="0045480D">
        <w:t xml:space="preserve"> z kraty </w:t>
      </w:r>
      <w:proofErr w:type="spellStart"/>
      <w:r w:rsidRPr="0045480D">
        <w:t>RakeMax</w:t>
      </w:r>
      <w:proofErr w:type="spellEnd"/>
    </w:p>
    <w:p w14:paraId="5C69804E" w14:textId="6F1DB208" w:rsidR="0045480D" w:rsidRPr="0045480D" w:rsidRDefault="0045480D" w:rsidP="0045480D">
      <w:pPr>
        <w:pStyle w:val="Akapitzlist"/>
        <w:numPr>
          <w:ilvl w:val="0"/>
          <w:numId w:val="5"/>
        </w:numPr>
        <w:ind w:left="709"/>
      </w:pPr>
      <w:r w:rsidRPr="0045480D">
        <w:t>pokrywy,</w:t>
      </w:r>
    </w:p>
    <w:p w14:paraId="566C0A19" w14:textId="031ED194" w:rsidR="0045480D" w:rsidRPr="0045480D" w:rsidRDefault="0045480D" w:rsidP="0045480D">
      <w:pPr>
        <w:pStyle w:val="Akapitzlist"/>
        <w:numPr>
          <w:ilvl w:val="0"/>
          <w:numId w:val="5"/>
        </w:numPr>
        <w:ind w:left="709"/>
      </w:pPr>
      <w:r w:rsidRPr="0045480D">
        <w:t>komplet podpór</w:t>
      </w:r>
    </w:p>
    <w:p w14:paraId="35A374B5" w14:textId="46DD8FBE" w:rsidR="0045480D" w:rsidRPr="0045480D" w:rsidRDefault="0045480D" w:rsidP="0045480D">
      <w:pPr>
        <w:pStyle w:val="Akapitzlist"/>
        <w:numPr>
          <w:ilvl w:val="0"/>
          <w:numId w:val="5"/>
        </w:numPr>
        <w:ind w:left="709"/>
      </w:pPr>
      <w:r w:rsidRPr="0045480D">
        <w:t xml:space="preserve">zrzut </w:t>
      </w:r>
      <w:proofErr w:type="spellStart"/>
      <w:r w:rsidRPr="0045480D">
        <w:t>skratek</w:t>
      </w:r>
      <w:proofErr w:type="spellEnd"/>
      <w:r w:rsidRPr="0045480D">
        <w:t xml:space="preserve"> do </w:t>
      </w:r>
      <w:proofErr w:type="spellStart"/>
      <w:r w:rsidRPr="0045480D">
        <w:t>prasopłuczki</w:t>
      </w:r>
      <w:proofErr w:type="spellEnd"/>
      <w:r w:rsidRPr="0045480D">
        <w:t xml:space="preserve"> </w:t>
      </w:r>
      <w:proofErr w:type="spellStart"/>
      <w:r w:rsidRPr="0045480D">
        <w:t>skratek</w:t>
      </w:r>
      <w:proofErr w:type="spellEnd"/>
      <w:r w:rsidRPr="0045480D">
        <w:t>.</w:t>
      </w:r>
    </w:p>
    <w:p w14:paraId="5081096C" w14:textId="77777777" w:rsidR="0045480D" w:rsidRPr="0045480D" w:rsidRDefault="0045480D" w:rsidP="0045480D">
      <w:pPr>
        <w:pStyle w:val="Akapitzlist"/>
        <w:numPr>
          <w:ilvl w:val="0"/>
          <w:numId w:val="6"/>
        </w:numPr>
        <w:ind w:left="426"/>
      </w:pPr>
      <w:r w:rsidRPr="0045480D">
        <w:t>Wykonanie materiałowe:</w:t>
      </w:r>
    </w:p>
    <w:p w14:paraId="01534F5A" w14:textId="77777777" w:rsidR="0045480D" w:rsidRPr="0045480D" w:rsidRDefault="0045480D" w:rsidP="0045480D">
      <w:pPr>
        <w:pStyle w:val="Akapitzlist"/>
        <w:numPr>
          <w:ilvl w:val="0"/>
          <w:numId w:val="7"/>
        </w:numPr>
      </w:pPr>
      <w:r w:rsidRPr="0045480D">
        <w:t xml:space="preserve">Wszystkie elementy urządzenia mające kontakt ze </w:t>
      </w:r>
      <w:proofErr w:type="spellStart"/>
      <w:r w:rsidRPr="0045480D">
        <w:t>skratkami</w:t>
      </w:r>
      <w:proofErr w:type="spellEnd"/>
      <w:r w:rsidRPr="0045480D">
        <w:t xml:space="preserve"> wykonane są ze stali nierdzewnej AISI 304L (DIN</w:t>
      </w:r>
    </w:p>
    <w:p w14:paraId="7417DE5F" w14:textId="77777777" w:rsidR="0045480D" w:rsidRPr="0045480D" w:rsidRDefault="0045480D" w:rsidP="0045480D">
      <w:pPr>
        <w:pStyle w:val="Akapitzlist"/>
        <w:numPr>
          <w:ilvl w:val="0"/>
          <w:numId w:val="7"/>
        </w:numPr>
      </w:pPr>
      <w:r w:rsidRPr="0045480D">
        <w:t>1.4307) lub równoważnej poddane w całości pasywacji poprzez zanurzanie w kąpieli kwaśnej. Inne komponenty</w:t>
      </w:r>
    </w:p>
    <w:p w14:paraId="6A074646" w14:textId="6786F8F5" w:rsidR="0045480D" w:rsidRPr="0045480D" w:rsidRDefault="0045480D" w:rsidP="0045480D">
      <w:pPr>
        <w:pStyle w:val="Akapitzlist"/>
        <w:numPr>
          <w:ilvl w:val="0"/>
          <w:numId w:val="7"/>
        </w:numPr>
      </w:pPr>
      <w:r w:rsidRPr="0045480D">
        <w:lastRenderedPageBreak/>
        <w:t>wykonane z materiałów odpornych na korozję.</w:t>
      </w:r>
    </w:p>
    <w:p w14:paraId="7ED13D38" w14:textId="77777777" w:rsidR="0045480D" w:rsidRDefault="0045480D" w:rsidP="0045480D">
      <w:pPr>
        <w:rPr>
          <w:b/>
          <w:bCs/>
        </w:rPr>
      </w:pPr>
    </w:p>
    <w:p w14:paraId="2B5C5BC7" w14:textId="77777777" w:rsidR="0045480D" w:rsidRDefault="0045480D" w:rsidP="0045480D">
      <w:pPr>
        <w:rPr>
          <w:b/>
          <w:bCs/>
        </w:rPr>
      </w:pPr>
    </w:p>
    <w:p w14:paraId="7DD0B58F" w14:textId="3C267B7E" w:rsidR="0045480D" w:rsidRPr="0045480D" w:rsidRDefault="0045480D" w:rsidP="0045480D">
      <w:pPr>
        <w:pStyle w:val="Akapitzlist"/>
        <w:numPr>
          <w:ilvl w:val="0"/>
          <w:numId w:val="1"/>
        </w:numPr>
        <w:ind w:left="284" w:hanging="284"/>
        <w:rPr>
          <w:b/>
          <w:bCs/>
        </w:rPr>
      </w:pPr>
      <w:r w:rsidRPr="0045480D">
        <w:rPr>
          <w:b/>
          <w:bCs/>
        </w:rPr>
        <w:t>Szafa zasilająco – sterownicza – 1 szt.</w:t>
      </w:r>
    </w:p>
    <w:p w14:paraId="4AD239DE" w14:textId="77777777" w:rsidR="0045480D" w:rsidRPr="0045480D" w:rsidRDefault="0045480D" w:rsidP="0045480D">
      <w:pPr>
        <w:pStyle w:val="Akapitzlist"/>
        <w:numPr>
          <w:ilvl w:val="0"/>
          <w:numId w:val="9"/>
        </w:numPr>
        <w:ind w:left="567"/>
      </w:pPr>
      <w:r w:rsidRPr="0045480D">
        <w:t>Szafa wyposażona we wszystkie elementy wymagane do automatycznej pracy instalacji:</w:t>
      </w:r>
    </w:p>
    <w:p w14:paraId="7E02CA7E" w14:textId="77777777" w:rsidR="0045480D" w:rsidRPr="0045480D" w:rsidRDefault="0045480D" w:rsidP="0045480D">
      <w:pPr>
        <w:ind w:left="567" w:hanging="283"/>
      </w:pPr>
      <w:r w:rsidRPr="0045480D">
        <w:t>- sterownik swobodnie programowalny</w:t>
      </w:r>
    </w:p>
    <w:p w14:paraId="4C1F439A" w14:textId="77777777" w:rsidR="0045480D" w:rsidRPr="0045480D" w:rsidRDefault="0045480D" w:rsidP="0045480D">
      <w:pPr>
        <w:ind w:left="567" w:hanging="283"/>
      </w:pPr>
      <w:r w:rsidRPr="0045480D">
        <w:t>- panel graficzny – dotykowy 5”</w:t>
      </w:r>
    </w:p>
    <w:p w14:paraId="66714049" w14:textId="77777777" w:rsidR="0045480D" w:rsidRPr="0045480D" w:rsidRDefault="0045480D" w:rsidP="0045480D">
      <w:pPr>
        <w:ind w:left="567" w:hanging="283"/>
      </w:pPr>
      <w:r w:rsidRPr="0045480D">
        <w:t>- sterowanie od pomiaru poziomu ścieków przed kratą mierzonego sondą radarową</w:t>
      </w:r>
    </w:p>
    <w:p w14:paraId="21BC2C74" w14:textId="77777777" w:rsidR="0045480D" w:rsidRPr="0045480D" w:rsidRDefault="0045480D" w:rsidP="0045480D">
      <w:pPr>
        <w:ind w:left="567" w:hanging="283"/>
      </w:pPr>
      <w:r w:rsidRPr="0045480D">
        <w:t xml:space="preserve">- system komunikacji: zestyki </w:t>
      </w:r>
      <w:proofErr w:type="spellStart"/>
      <w:r w:rsidRPr="0045480D">
        <w:t>bezpotencjałowe</w:t>
      </w:r>
      <w:proofErr w:type="spellEnd"/>
    </w:p>
    <w:p w14:paraId="4B022240" w14:textId="77777777" w:rsidR="0045480D" w:rsidRPr="0045480D" w:rsidRDefault="0045480D" w:rsidP="0045480D">
      <w:pPr>
        <w:ind w:left="567" w:hanging="283"/>
      </w:pPr>
      <w:r w:rsidRPr="0045480D">
        <w:t>- wykonanie materiałowe obudowy szafy: stal nierdzewna, zabezpieczenie IP 66</w:t>
      </w:r>
    </w:p>
    <w:p w14:paraId="2BE8CF5D" w14:textId="77777777" w:rsidR="0045480D" w:rsidRPr="0045480D" w:rsidRDefault="0045480D" w:rsidP="0045480D">
      <w:pPr>
        <w:pStyle w:val="Akapitzlist"/>
        <w:numPr>
          <w:ilvl w:val="0"/>
          <w:numId w:val="10"/>
        </w:numPr>
        <w:ind w:left="567"/>
      </w:pPr>
      <w:r w:rsidRPr="0045480D">
        <w:t>Skrócony opis szafy:</w:t>
      </w:r>
    </w:p>
    <w:p w14:paraId="1D67DBA8" w14:textId="1B86AA2F" w:rsidR="0045480D" w:rsidRPr="0045480D" w:rsidRDefault="0045480D" w:rsidP="00783464">
      <w:pPr>
        <w:pStyle w:val="Akapitzlist"/>
        <w:numPr>
          <w:ilvl w:val="0"/>
          <w:numId w:val="11"/>
        </w:numPr>
      </w:pPr>
      <w:r w:rsidRPr="0045480D">
        <w:t xml:space="preserve">Szafka stal nierdzewna </w:t>
      </w:r>
    </w:p>
    <w:p w14:paraId="346290B4" w14:textId="3E12CF25" w:rsidR="0045480D" w:rsidRPr="0045480D" w:rsidRDefault="0045480D" w:rsidP="00783464">
      <w:pPr>
        <w:pStyle w:val="Akapitzlist"/>
        <w:numPr>
          <w:ilvl w:val="0"/>
          <w:numId w:val="11"/>
        </w:numPr>
      </w:pPr>
      <w:r w:rsidRPr="0045480D">
        <w:t>Szafa wyposażona we wszystkie elementy wymagane do automatycznej pracy instalacji:</w:t>
      </w:r>
    </w:p>
    <w:p w14:paraId="4456069B" w14:textId="3BA0FC3C" w:rsidR="0045480D" w:rsidRPr="0045480D" w:rsidRDefault="0045480D" w:rsidP="00783464">
      <w:pPr>
        <w:pStyle w:val="Akapitzlist"/>
        <w:numPr>
          <w:ilvl w:val="0"/>
          <w:numId w:val="11"/>
        </w:numPr>
      </w:pPr>
      <w:r w:rsidRPr="0045480D">
        <w:t>Sterownik Siemens S7-1200</w:t>
      </w:r>
    </w:p>
    <w:p w14:paraId="33485182" w14:textId="5F47F7B2" w:rsidR="0045480D" w:rsidRPr="0045480D" w:rsidRDefault="0045480D" w:rsidP="00783464">
      <w:pPr>
        <w:pStyle w:val="Akapitzlist"/>
        <w:numPr>
          <w:ilvl w:val="0"/>
          <w:numId w:val="11"/>
        </w:numPr>
      </w:pPr>
      <w:r w:rsidRPr="0045480D">
        <w:t>Panel operatorski graficzny dotykowy 5”</w:t>
      </w:r>
    </w:p>
    <w:p w14:paraId="786BC2F6" w14:textId="131022F3" w:rsidR="0045480D" w:rsidRPr="0045480D" w:rsidRDefault="0045480D" w:rsidP="00783464">
      <w:pPr>
        <w:pStyle w:val="Akapitzlist"/>
        <w:numPr>
          <w:ilvl w:val="0"/>
          <w:numId w:val="11"/>
        </w:numPr>
      </w:pPr>
      <w:r w:rsidRPr="0045480D">
        <w:t>Wyłącznik główny</w:t>
      </w:r>
    </w:p>
    <w:p w14:paraId="5923564B" w14:textId="049B3E39" w:rsidR="0045480D" w:rsidRPr="0045480D" w:rsidRDefault="0045480D" w:rsidP="00783464">
      <w:pPr>
        <w:pStyle w:val="Akapitzlist"/>
        <w:numPr>
          <w:ilvl w:val="0"/>
          <w:numId w:val="11"/>
        </w:numPr>
      </w:pPr>
      <w:r w:rsidRPr="0045480D">
        <w:t>Wyłącznik awaryjny</w:t>
      </w:r>
    </w:p>
    <w:p w14:paraId="3BB2700F" w14:textId="12C931DB" w:rsidR="0045480D" w:rsidRPr="0045480D" w:rsidRDefault="0045480D" w:rsidP="00783464">
      <w:pPr>
        <w:pStyle w:val="Akapitzlist"/>
        <w:numPr>
          <w:ilvl w:val="0"/>
          <w:numId w:val="11"/>
        </w:numPr>
      </w:pPr>
      <w:r w:rsidRPr="0045480D">
        <w:t>Wyłączniki termiczne silnika, bezpieczniki, przekaźniki</w:t>
      </w:r>
    </w:p>
    <w:p w14:paraId="4781D01B" w14:textId="09F5394C" w:rsidR="0045480D" w:rsidRPr="0045480D" w:rsidRDefault="0045480D" w:rsidP="00783464">
      <w:pPr>
        <w:pStyle w:val="Akapitzlist"/>
        <w:numPr>
          <w:ilvl w:val="0"/>
          <w:numId w:val="11"/>
        </w:numPr>
      </w:pPr>
      <w:r w:rsidRPr="0045480D">
        <w:t xml:space="preserve">Sterowanie kratą </w:t>
      </w:r>
    </w:p>
    <w:p w14:paraId="5A1981C9" w14:textId="21E93078" w:rsidR="0045480D" w:rsidRPr="0045480D" w:rsidRDefault="0045480D" w:rsidP="00783464">
      <w:pPr>
        <w:pStyle w:val="Akapitzlist"/>
        <w:numPr>
          <w:ilvl w:val="0"/>
          <w:numId w:val="11"/>
        </w:numPr>
      </w:pPr>
      <w:r w:rsidRPr="0045480D">
        <w:t>Sterowanie rynną spłukiwaną HCL</w:t>
      </w:r>
    </w:p>
    <w:p w14:paraId="1F94DE07" w14:textId="1FA3D9F3" w:rsidR="0045480D" w:rsidRPr="0045480D" w:rsidRDefault="0045480D" w:rsidP="00783464">
      <w:pPr>
        <w:pStyle w:val="Akapitzlist"/>
        <w:numPr>
          <w:ilvl w:val="0"/>
          <w:numId w:val="11"/>
        </w:numPr>
      </w:pPr>
      <w:r w:rsidRPr="0045480D">
        <w:t>Radarowy pomiar poziomu przed kratą – sonda FMR10</w:t>
      </w:r>
    </w:p>
    <w:p w14:paraId="2D167C80" w14:textId="6BED01BD" w:rsidR="0045480D" w:rsidRPr="0045480D" w:rsidRDefault="0045480D" w:rsidP="00783464">
      <w:pPr>
        <w:pStyle w:val="Akapitzlist"/>
        <w:numPr>
          <w:ilvl w:val="0"/>
          <w:numId w:val="11"/>
        </w:numPr>
      </w:pPr>
      <w:r w:rsidRPr="0045480D">
        <w:t>Układ miękkiego startu dla kraty</w:t>
      </w:r>
    </w:p>
    <w:p w14:paraId="52B2F8B1" w14:textId="7E688DEB" w:rsidR="0045480D" w:rsidRPr="0045480D" w:rsidRDefault="0045480D" w:rsidP="00783464">
      <w:pPr>
        <w:pStyle w:val="Akapitzlist"/>
        <w:numPr>
          <w:ilvl w:val="0"/>
          <w:numId w:val="11"/>
        </w:numPr>
      </w:pPr>
      <w:r w:rsidRPr="0045480D">
        <w:t>Zabezpieczenie przeciążeniowe dla kraty</w:t>
      </w:r>
    </w:p>
    <w:p w14:paraId="36FB6F00" w14:textId="0C195DB2" w:rsidR="0045480D" w:rsidRPr="0045480D" w:rsidRDefault="0045480D" w:rsidP="00783464">
      <w:pPr>
        <w:pStyle w:val="Akapitzlist"/>
        <w:numPr>
          <w:ilvl w:val="0"/>
          <w:numId w:val="11"/>
        </w:numPr>
      </w:pPr>
      <w:r w:rsidRPr="0045480D">
        <w:t>Wewnętrzne ogrzewanie szafy z termostatem</w:t>
      </w:r>
    </w:p>
    <w:p w14:paraId="66DE1E87" w14:textId="442C29BD" w:rsidR="0045480D" w:rsidRPr="0045480D" w:rsidRDefault="0045480D" w:rsidP="00783464">
      <w:pPr>
        <w:pStyle w:val="Akapitzlist"/>
        <w:numPr>
          <w:ilvl w:val="0"/>
          <w:numId w:val="11"/>
        </w:numPr>
      </w:pPr>
      <w:r w:rsidRPr="0045480D">
        <w:t>Liczniki godzin pracy dla wszystkich napędów</w:t>
      </w:r>
    </w:p>
    <w:p w14:paraId="4009AA91" w14:textId="6D4A1AB7" w:rsidR="0045480D" w:rsidRPr="0045480D" w:rsidRDefault="0045480D" w:rsidP="00783464">
      <w:pPr>
        <w:pStyle w:val="Akapitzlist"/>
        <w:numPr>
          <w:ilvl w:val="0"/>
          <w:numId w:val="11"/>
        </w:numPr>
      </w:pPr>
      <w:r w:rsidRPr="0045480D">
        <w:t xml:space="preserve">Styki </w:t>
      </w:r>
      <w:proofErr w:type="spellStart"/>
      <w:r w:rsidRPr="0045480D">
        <w:t>beznapięciowe</w:t>
      </w:r>
      <w:proofErr w:type="spellEnd"/>
      <w:r w:rsidRPr="0045480D">
        <w:t xml:space="preserve"> Praca/Awaria</w:t>
      </w:r>
    </w:p>
    <w:sectPr w:rsidR="0045480D" w:rsidRPr="0045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08EF"/>
    <w:multiLevelType w:val="hybridMultilevel"/>
    <w:tmpl w:val="D2220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92F0D"/>
    <w:multiLevelType w:val="hybridMultilevel"/>
    <w:tmpl w:val="74FECC78"/>
    <w:lvl w:ilvl="0" w:tplc="24289E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933372E"/>
    <w:multiLevelType w:val="hybridMultilevel"/>
    <w:tmpl w:val="45E86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37A2D"/>
    <w:multiLevelType w:val="hybridMultilevel"/>
    <w:tmpl w:val="A13C1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263FB"/>
    <w:multiLevelType w:val="hybridMultilevel"/>
    <w:tmpl w:val="DA160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7423C"/>
    <w:multiLevelType w:val="hybridMultilevel"/>
    <w:tmpl w:val="71762634"/>
    <w:lvl w:ilvl="0" w:tplc="88E4233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81FCD"/>
    <w:multiLevelType w:val="hybridMultilevel"/>
    <w:tmpl w:val="6C2EB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017B9"/>
    <w:multiLevelType w:val="hybridMultilevel"/>
    <w:tmpl w:val="89FC1D82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42BA6"/>
    <w:multiLevelType w:val="hybridMultilevel"/>
    <w:tmpl w:val="83DAA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D2CB4"/>
    <w:multiLevelType w:val="hybridMultilevel"/>
    <w:tmpl w:val="42DC5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B0391"/>
    <w:multiLevelType w:val="hybridMultilevel"/>
    <w:tmpl w:val="4E882BD4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0D"/>
    <w:rsid w:val="0045480D"/>
    <w:rsid w:val="00783464"/>
    <w:rsid w:val="009B7907"/>
    <w:rsid w:val="00C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CC1F"/>
  <w15:chartTrackingRefBased/>
  <w15:docId w15:val="{1030E137-D6E9-46B2-98CD-22240F6D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1</cp:revision>
  <dcterms:created xsi:type="dcterms:W3CDTF">2021-12-20T10:04:00Z</dcterms:created>
  <dcterms:modified xsi:type="dcterms:W3CDTF">2021-12-20T10:18:00Z</dcterms:modified>
</cp:coreProperties>
</file>