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3894" w14:textId="6B26EE05" w:rsidR="00681EB3" w:rsidRPr="00681EB3" w:rsidRDefault="00D00637" w:rsidP="00681EB3">
      <w:pPr>
        <w:tabs>
          <w:tab w:val="left" w:pos="0"/>
        </w:tabs>
        <w:spacing w:after="0"/>
        <w:jc w:val="center"/>
        <w:rPr>
          <w:rFonts w:ascii="Open Sans" w:eastAsia="Times New Roman" w:hAnsi="Open Sans" w:cs="Open Sans"/>
          <w:b/>
          <w:sz w:val="18"/>
          <w:szCs w:val="18"/>
          <w:lang w:val="pl-PL" w:eastAsia="pl-PL"/>
        </w:rPr>
      </w:pPr>
      <w:r>
        <w:rPr>
          <w:rFonts w:ascii="Open Sans" w:eastAsia="Times New Roman" w:hAnsi="Open Sans" w:cs="Open Sans"/>
          <w:b/>
          <w:sz w:val="18"/>
          <w:szCs w:val="18"/>
          <w:lang w:val="pl-PL" w:eastAsia="pl-PL"/>
        </w:rPr>
        <w:t xml:space="preserve">SZCZEGÓŁOWY </w:t>
      </w:r>
      <w:r w:rsidR="00681EB3" w:rsidRPr="00681EB3">
        <w:rPr>
          <w:rFonts w:ascii="Open Sans" w:eastAsia="Times New Roman" w:hAnsi="Open Sans" w:cs="Open Sans"/>
          <w:b/>
          <w:sz w:val="18"/>
          <w:szCs w:val="18"/>
          <w:lang w:val="pl-PL" w:eastAsia="pl-PL"/>
        </w:rPr>
        <w:t>OPIS PRZEDMIOTU ZAMÓWIENIA</w:t>
      </w:r>
    </w:p>
    <w:p w14:paraId="62393CD6" w14:textId="77777777" w:rsidR="00681EB3" w:rsidRPr="00681EB3" w:rsidRDefault="00681EB3" w:rsidP="00681EB3">
      <w:pPr>
        <w:tabs>
          <w:tab w:val="left" w:pos="0"/>
        </w:tabs>
        <w:spacing w:after="0"/>
        <w:jc w:val="center"/>
        <w:rPr>
          <w:rFonts w:ascii="Open Sans" w:eastAsia="Times New Roman" w:hAnsi="Open Sans" w:cs="Open Sans"/>
          <w:b/>
          <w:sz w:val="18"/>
          <w:szCs w:val="18"/>
          <w:lang w:val="pl-PL" w:eastAsia="pl-PL"/>
        </w:rPr>
      </w:pPr>
    </w:p>
    <w:p w14:paraId="48DFCAFD" w14:textId="48B0B562" w:rsidR="00681EB3" w:rsidRPr="00681EB3" w:rsidRDefault="00681EB3" w:rsidP="00681EB3">
      <w:pPr>
        <w:spacing w:after="0"/>
        <w:ind w:left="317" w:hanging="340"/>
        <w:jc w:val="center"/>
        <w:outlineLvl w:val="0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Dotyczy postępowania o udzielenie zamówienia publicznego </w:t>
      </w:r>
      <w:r w:rsidRPr="00ED563F">
        <w:rPr>
          <w:rFonts w:ascii="Open Sans" w:eastAsia="Calibri" w:hAnsi="Open Sans" w:cs="Open Sans"/>
          <w:sz w:val="18"/>
          <w:szCs w:val="18"/>
          <w:lang w:val="pl-PL"/>
        </w:rPr>
        <w:t>z wyłączeniem stosowania przepisów Ustawy P</w:t>
      </w:r>
      <w:r w:rsidR="00802509">
        <w:rPr>
          <w:rFonts w:ascii="Open Sans" w:eastAsia="Calibri" w:hAnsi="Open Sans" w:cs="Open Sans"/>
          <w:sz w:val="18"/>
          <w:szCs w:val="18"/>
          <w:lang w:val="pl-PL"/>
        </w:rPr>
        <w:t xml:space="preserve">ZP </w:t>
      </w:r>
      <w:r w:rsidRPr="00ED563F">
        <w:rPr>
          <w:rFonts w:ascii="Open Sans" w:eastAsia="Calibri" w:hAnsi="Open Sans" w:cs="Open Sans"/>
          <w:sz w:val="18"/>
          <w:szCs w:val="18"/>
          <w:lang w:val="pl-PL"/>
        </w:rPr>
        <w:t xml:space="preserve">w formie zapytania </w:t>
      </w:r>
      <w:r w:rsidR="00802509">
        <w:rPr>
          <w:rFonts w:ascii="Open Sans" w:eastAsia="Calibri" w:hAnsi="Open Sans" w:cs="Open Sans"/>
          <w:sz w:val="18"/>
          <w:szCs w:val="18"/>
          <w:lang w:val="pl-PL"/>
        </w:rPr>
        <w:t>cenowego</w:t>
      </w:r>
      <w:r w:rsidRPr="00ED563F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pn.:</w:t>
      </w:r>
    </w:p>
    <w:p w14:paraId="4C7B1F4E" w14:textId="77777777" w:rsidR="00681EB3" w:rsidRPr="00681EB3" w:rsidRDefault="00681EB3" w:rsidP="00681EB3">
      <w:pPr>
        <w:spacing w:after="0"/>
        <w:ind w:left="317" w:hanging="340"/>
        <w:jc w:val="center"/>
        <w:outlineLvl w:val="0"/>
        <w:rPr>
          <w:rFonts w:ascii="Open Sans" w:eastAsia="Calibri" w:hAnsi="Open Sans" w:cs="Open Sans"/>
          <w:sz w:val="18"/>
          <w:szCs w:val="18"/>
          <w:lang w:val="pl-PL"/>
        </w:rPr>
      </w:pPr>
    </w:p>
    <w:p w14:paraId="2A6CD38C" w14:textId="6008E4EA" w:rsidR="00681EB3" w:rsidRPr="00681EB3" w:rsidRDefault="00681EB3" w:rsidP="00681EB3">
      <w:pPr>
        <w:spacing w:after="0"/>
        <w:ind w:left="317" w:hanging="340"/>
        <w:jc w:val="center"/>
        <w:outlineLvl w:val="0"/>
        <w:rPr>
          <w:rFonts w:ascii="Open Sans" w:eastAsia="Calibri" w:hAnsi="Open Sans" w:cs="Open Sans"/>
          <w:sz w:val="18"/>
          <w:szCs w:val="18"/>
          <w:lang w:val="pl-PL"/>
        </w:rPr>
      </w:pPr>
      <w:r w:rsidRPr="00ED563F">
        <w:rPr>
          <w:rFonts w:ascii="Open Sans" w:eastAsia="Calibri" w:hAnsi="Open Sans" w:cs="Open Sans"/>
          <w:b/>
          <w:bCs/>
          <w:sz w:val="18"/>
          <w:szCs w:val="18"/>
          <w:lang w:val="pl-PL"/>
        </w:rPr>
        <w:t>„U</w:t>
      </w:r>
      <w:r w:rsidRPr="00681EB3">
        <w:rPr>
          <w:rFonts w:ascii="Open Sans" w:eastAsia="Calibri" w:hAnsi="Open Sans" w:cs="Open Sans"/>
          <w:b/>
          <w:bCs/>
          <w:sz w:val="18"/>
          <w:szCs w:val="18"/>
          <w:lang w:val="pl-PL"/>
        </w:rPr>
        <w:t xml:space="preserve">sługi </w:t>
      </w:r>
      <w:r w:rsidR="0001144D" w:rsidRPr="00ED563F">
        <w:rPr>
          <w:rFonts w:ascii="Open Sans" w:eastAsia="Calibri" w:hAnsi="Open Sans" w:cs="Open Sans"/>
          <w:b/>
          <w:bCs/>
          <w:sz w:val="18"/>
          <w:szCs w:val="18"/>
          <w:lang w:val="pl-PL"/>
        </w:rPr>
        <w:t>telefonii komórkowej</w:t>
      </w:r>
      <w:r w:rsidRPr="00681EB3">
        <w:rPr>
          <w:rFonts w:ascii="Open Sans" w:eastAsia="Calibri" w:hAnsi="Open Sans" w:cs="Open Sans"/>
          <w:b/>
          <w:bCs/>
          <w:sz w:val="18"/>
          <w:szCs w:val="18"/>
          <w:lang w:val="pl-PL"/>
        </w:rPr>
        <w:t xml:space="preserve"> wraz z dostawą urządzeń</w:t>
      </w:r>
      <w:r w:rsidRPr="00ED563F">
        <w:rPr>
          <w:rFonts w:ascii="Open Sans" w:eastAsia="Calibri" w:hAnsi="Open Sans" w:cs="Open Sans"/>
          <w:b/>
          <w:bCs/>
          <w:sz w:val="18"/>
          <w:szCs w:val="18"/>
          <w:lang w:val="pl-PL"/>
        </w:rPr>
        <w:t>”</w:t>
      </w:r>
      <w:r w:rsidRPr="00681EB3">
        <w:rPr>
          <w:rFonts w:ascii="Open Sans" w:eastAsia="Calibri" w:hAnsi="Open Sans" w:cs="Open Sans"/>
          <w:b/>
          <w:bCs/>
          <w:sz w:val="18"/>
          <w:szCs w:val="18"/>
          <w:lang w:val="pl-PL"/>
        </w:rPr>
        <w:t>.</w:t>
      </w:r>
    </w:p>
    <w:p w14:paraId="2BFC5E07" w14:textId="77777777" w:rsidR="00681EB3" w:rsidRPr="00681EB3" w:rsidRDefault="00681EB3" w:rsidP="00681EB3">
      <w:pPr>
        <w:spacing w:after="0"/>
        <w:ind w:left="317" w:hanging="340"/>
        <w:jc w:val="both"/>
        <w:outlineLvl w:val="0"/>
        <w:rPr>
          <w:rFonts w:ascii="Open Sans" w:eastAsia="Calibri" w:hAnsi="Open Sans" w:cs="Open Sans"/>
          <w:sz w:val="18"/>
          <w:szCs w:val="18"/>
          <w:lang w:val="pl-PL"/>
        </w:rPr>
      </w:pPr>
    </w:p>
    <w:p w14:paraId="0BB006EA" w14:textId="77777777" w:rsidR="00681EB3" w:rsidRPr="00681EB3" w:rsidRDefault="00681EB3" w:rsidP="00681EB3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Open Sans" w:eastAsia="Times New Roman" w:hAnsi="Open Sans" w:cs="Open Sans"/>
          <w:b/>
          <w:bCs/>
          <w:sz w:val="18"/>
          <w:szCs w:val="18"/>
          <w:u w:val="single"/>
          <w:lang w:val="x-none" w:eastAsia="ar-SA"/>
        </w:rPr>
      </w:pPr>
      <w:r w:rsidRPr="00681EB3">
        <w:rPr>
          <w:rFonts w:ascii="Open Sans" w:eastAsia="Times New Roman" w:hAnsi="Open Sans" w:cs="Open Sans"/>
          <w:b/>
          <w:bCs/>
          <w:sz w:val="18"/>
          <w:szCs w:val="18"/>
          <w:u w:val="single"/>
          <w:lang w:val="x-none" w:eastAsia="ar-SA"/>
        </w:rPr>
        <w:t>Oznaczenie przedmiotu zamówienia</w:t>
      </w:r>
    </w:p>
    <w:p w14:paraId="7B0606B6" w14:textId="77777777" w:rsidR="00681EB3" w:rsidRPr="00681EB3" w:rsidRDefault="00681EB3" w:rsidP="00681EB3">
      <w:pPr>
        <w:suppressAutoHyphens/>
        <w:autoSpaceDE w:val="0"/>
        <w:autoSpaceDN w:val="0"/>
        <w:adjustRightInd w:val="0"/>
        <w:spacing w:after="0"/>
        <w:ind w:left="1080"/>
        <w:contextualSpacing/>
        <w:rPr>
          <w:rFonts w:ascii="Open Sans" w:eastAsia="Times New Roman" w:hAnsi="Open Sans" w:cs="Open Sans"/>
          <w:b/>
          <w:bCs/>
          <w:sz w:val="18"/>
          <w:szCs w:val="18"/>
          <w:lang w:val="x-none" w:eastAsia="ar-SA"/>
        </w:rPr>
      </w:pPr>
    </w:p>
    <w:p w14:paraId="313C6DCD" w14:textId="77777777" w:rsidR="00681EB3" w:rsidRPr="00681EB3" w:rsidRDefault="00681EB3" w:rsidP="00681EB3">
      <w:pPr>
        <w:numPr>
          <w:ilvl w:val="0"/>
          <w:numId w:val="29"/>
        </w:numPr>
        <w:spacing w:after="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64212000-5 – Usługi telefonii komórkowej;</w:t>
      </w:r>
    </w:p>
    <w:p w14:paraId="764D2AB6" w14:textId="56A83438" w:rsidR="00681EB3" w:rsidRPr="00681EB3" w:rsidRDefault="00681EB3" w:rsidP="00681EB3">
      <w:pPr>
        <w:numPr>
          <w:ilvl w:val="0"/>
          <w:numId w:val="29"/>
        </w:numPr>
        <w:spacing w:after="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64210000-1 – Usługi telefoniczne i </w:t>
      </w:r>
      <w:proofErr w:type="spellStart"/>
      <w:r w:rsidRPr="00681EB3">
        <w:rPr>
          <w:rFonts w:ascii="Open Sans" w:eastAsia="Calibri" w:hAnsi="Open Sans" w:cs="Open Sans"/>
          <w:sz w:val="18"/>
          <w:szCs w:val="18"/>
          <w:lang w:val="pl-PL"/>
        </w:rPr>
        <w:t>przesyłu</w:t>
      </w:r>
      <w:proofErr w:type="spellEnd"/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danych</w:t>
      </w:r>
    </w:p>
    <w:p w14:paraId="1FE24FB7" w14:textId="0CFC4DBD" w:rsidR="00681EB3" w:rsidRPr="00D00637" w:rsidRDefault="00681EB3" w:rsidP="00D00637">
      <w:pPr>
        <w:numPr>
          <w:ilvl w:val="0"/>
          <w:numId w:val="29"/>
        </w:numPr>
        <w:spacing w:after="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32250000-0 – Telefony komórkowe</w:t>
      </w:r>
    </w:p>
    <w:p w14:paraId="4818D248" w14:textId="77777777" w:rsidR="00681EB3" w:rsidRPr="00681EB3" w:rsidRDefault="00681EB3" w:rsidP="00681EB3">
      <w:pPr>
        <w:numPr>
          <w:ilvl w:val="0"/>
          <w:numId w:val="29"/>
        </w:numPr>
        <w:spacing w:after="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31712112-8 – Karty SIM.</w:t>
      </w:r>
    </w:p>
    <w:p w14:paraId="7B47F3D6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12625739" w14:textId="63D64E2F" w:rsidR="00681EB3" w:rsidRPr="00681EB3" w:rsidRDefault="00681EB3" w:rsidP="00681EB3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Przedmiotem zamówienia jest świadczenie  usług telefonii komórkowej</w:t>
      </w:r>
      <w:r w:rsidR="00D00637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wraz z dostawą fabrycznie nowych </w:t>
      </w:r>
      <w:r w:rsidR="00D00637">
        <w:rPr>
          <w:rFonts w:ascii="Open Sans" w:eastAsia="Calibri" w:hAnsi="Open Sans" w:cs="Open Sans"/>
          <w:sz w:val="18"/>
          <w:szCs w:val="18"/>
          <w:lang w:val="pl-PL"/>
        </w:rPr>
        <w:t>telefonów komórkowych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 wraz z kartami SIM  na potrzeby </w:t>
      </w:r>
      <w:r w:rsidRPr="00ED563F">
        <w:rPr>
          <w:rFonts w:ascii="Open Sans" w:eastAsia="Calibri" w:hAnsi="Open Sans" w:cs="Open Sans"/>
          <w:sz w:val="18"/>
          <w:szCs w:val="18"/>
          <w:lang w:val="pl-PL"/>
        </w:rPr>
        <w:t>PGK Sp. z o.o. w Koszalinie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.</w:t>
      </w:r>
    </w:p>
    <w:p w14:paraId="61B8F08F" w14:textId="77777777" w:rsidR="00681EB3" w:rsidRPr="00681EB3" w:rsidRDefault="00681EB3" w:rsidP="00681EB3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Zamówienie obejmuje w szczególności:</w:t>
      </w:r>
    </w:p>
    <w:p w14:paraId="6330D3A9" w14:textId="4DC8847C" w:rsidR="00681EB3" w:rsidRPr="008E511B" w:rsidRDefault="00681EB3" w:rsidP="008E511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18"/>
          <w:szCs w:val="18"/>
        </w:rPr>
      </w:pPr>
      <w:r w:rsidRPr="008E511B">
        <w:rPr>
          <w:rFonts w:ascii="Open Sans" w:eastAsia="Calibri" w:hAnsi="Open Sans" w:cs="Open Sans"/>
          <w:sz w:val="18"/>
          <w:szCs w:val="18"/>
        </w:rPr>
        <w:t xml:space="preserve">świadczenie usług telefonii komórkowej dla </w:t>
      </w:r>
      <w:r w:rsidR="00861977">
        <w:rPr>
          <w:rFonts w:ascii="Open Sans" w:eastAsia="Calibri" w:hAnsi="Open Sans" w:cs="Open Sans"/>
          <w:sz w:val="18"/>
          <w:szCs w:val="18"/>
        </w:rPr>
        <w:t>107</w:t>
      </w:r>
      <w:r w:rsidRPr="008E511B">
        <w:rPr>
          <w:rFonts w:ascii="Open Sans" w:eastAsia="Calibri" w:hAnsi="Open Sans" w:cs="Open Sans"/>
          <w:sz w:val="18"/>
          <w:szCs w:val="18"/>
        </w:rPr>
        <w:t xml:space="preserve"> numerów </w:t>
      </w:r>
      <w:r w:rsidR="00FF2341" w:rsidRPr="008E511B">
        <w:rPr>
          <w:rFonts w:ascii="Open Sans" w:eastAsia="Calibri" w:hAnsi="Open Sans" w:cs="Open Sans"/>
          <w:sz w:val="18"/>
          <w:szCs w:val="18"/>
        </w:rPr>
        <w:t xml:space="preserve">(w tym 5 szt. do bramek SMS) </w:t>
      </w:r>
      <w:r w:rsidRPr="008E511B">
        <w:rPr>
          <w:rFonts w:ascii="Open Sans" w:eastAsia="Calibri" w:hAnsi="Open Sans" w:cs="Open Sans"/>
          <w:sz w:val="18"/>
          <w:szCs w:val="18"/>
        </w:rPr>
        <w:t xml:space="preserve">będących w posiadaniu Zamawiającego z dostawą fabrycznie nowych </w:t>
      </w:r>
      <w:r w:rsidR="00D00637" w:rsidRPr="008E511B">
        <w:rPr>
          <w:rFonts w:ascii="Open Sans" w:eastAsia="Calibri" w:hAnsi="Open Sans" w:cs="Open Sans"/>
          <w:sz w:val="18"/>
          <w:szCs w:val="18"/>
        </w:rPr>
        <w:t>telefonów komórkowych.</w:t>
      </w:r>
    </w:p>
    <w:p w14:paraId="5B4D836E" w14:textId="7437D58D" w:rsidR="008E511B" w:rsidRPr="00861977" w:rsidRDefault="008E511B" w:rsidP="00861977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</w:rPr>
      </w:pPr>
    </w:p>
    <w:p w14:paraId="4FD92491" w14:textId="77777777" w:rsidR="008E511B" w:rsidRPr="008E511B" w:rsidRDefault="008E511B" w:rsidP="008E511B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Open Sans" w:eastAsia="Calibri" w:hAnsi="Open Sans" w:cs="Open Sans"/>
          <w:sz w:val="18"/>
          <w:szCs w:val="18"/>
        </w:rPr>
      </w:pPr>
    </w:p>
    <w:p w14:paraId="6334F0C8" w14:textId="4343449B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01060233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center"/>
        <w:rPr>
          <w:rFonts w:ascii="Open Sans" w:eastAsia="Calibri" w:hAnsi="Open Sans" w:cs="Open Sans"/>
          <w:color w:val="FF0000"/>
          <w:sz w:val="18"/>
          <w:szCs w:val="18"/>
          <w:lang w:val="pl-PL"/>
        </w:rPr>
      </w:pPr>
    </w:p>
    <w:p w14:paraId="5E8F1453" w14:textId="77777777" w:rsidR="00681EB3" w:rsidRPr="00681EB3" w:rsidRDefault="00681EB3" w:rsidP="00681EB3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Open Sans" w:eastAsia="Times New Roman" w:hAnsi="Open Sans" w:cs="Open Sans"/>
          <w:b/>
          <w:bCs/>
          <w:sz w:val="18"/>
          <w:szCs w:val="18"/>
          <w:u w:val="single"/>
          <w:lang w:val="x-none" w:eastAsia="ar-SA"/>
        </w:rPr>
      </w:pPr>
      <w:r w:rsidRPr="00681EB3">
        <w:rPr>
          <w:rFonts w:ascii="Open Sans" w:eastAsia="Times New Roman" w:hAnsi="Open Sans" w:cs="Open Sans"/>
          <w:b/>
          <w:bCs/>
          <w:sz w:val="18"/>
          <w:szCs w:val="18"/>
          <w:u w:val="single"/>
          <w:lang w:val="x-none" w:eastAsia="ar-SA"/>
        </w:rPr>
        <w:t>Informacje podstawowe.</w:t>
      </w:r>
    </w:p>
    <w:p w14:paraId="320B9E07" w14:textId="77777777" w:rsidR="00681EB3" w:rsidRPr="00681EB3" w:rsidRDefault="00681EB3" w:rsidP="00681EB3">
      <w:pPr>
        <w:suppressAutoHyphens/>
        <w:autoSpaceDE w:val="0"/>
        <w:autoSpaceDN w:val="0"/>
        <w:adjustRightInd w:val="0"/>
        <w:spacing w:after="0"/>
        <w:ind w:left="1080"/>
        <w:contextualSpacing/>
        <w:rPr>
          <w:rFonts w:ascii="Open Sans" w:eastAsia="Times New Roman" w:hAnsi="Open Sans" w:cs="Open Sans"/>
          <w:b/>
          <w:bCs/>
          <w:sz w:val="18"/>
          <w:szCs w:val="18"/>
          <w:lang w:val="x-none" w:eastAsia="ar-SA"/>
        </w:rPr>
      </w:pPr>
    </w:p>
    <w:p w14:paraId="02BA4ABD" w14:textId="024D9BFA" w:rsidR="00681EB3" w:rsidRPr="00762FA8" w:rsidRDefault="00681EB3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1. </w:t>
      </w:r>
      <w:r w:rsidR="002772E7">
        <w:rPr>
          <w:rFonts w:ascii="Open Sans" w:eastAsia="Calibri" w:hAnsi="Open Sans" w:cs="Open Sans"/>
          <w:sz w:val="18"/>
          <w:szCs w:val="18"/>
          <w:lang w:val="pl-PL"/>
        </w:rPr>
        <w:t xml:space="preserve">Wykonawca zobowiązany będzie do bezpłatnego przeniesienia numerów dotychczas posiadanych przez Zamawiającego do własnej sieci bez ich zmiany na zasadach określonych w Ustawie z dnia 16 lipca 2004 r. Prawo Telekomunikacyjne (Dz.U. z 2022 r. poz. 1648 ze </w:t>
      </w:r>
      <w:proofErr w:type="spellStart"/>
      <w:r w:rsidR="002772E7">
        <w:rPr>
          <w:rFonts w:ascii="Open Sans" w:eastAsia="Calibri" w:hAnsi="Open Sans" w:cs="Open Sans"/>
          <w:sz w:val="18"/>
          <w:szCs w:val="18"/>
          <w:lang w:val="pl-PL"/>
        </w:rPr>
        <w:t>zm</w:t>
      </w:r>
      <w:proofErr w:type="spellEnd"/>
      <w:r w:rsidR="002772E7">
        <w:rPr>
          <w:rFonts w:ascii="Open Sans" w:eastAsia="Calibri" w:hAnsi="Open Sans" w:cs="Open Sans"/>
          <w:sz w:val="18"/>
          <w:szCs w:val="18"/>
          <w:lang w:val="pl-PL"/>
        </w:rPr>
        <w:t>) oraz w Rozporządzeniu Ministra Cyfryzacji z dnia 11 grudnia 2018r. w sprawie warunków korzystania z uprawnień w publicznych sieciach telekomunikacyjnych (Dz.U. z 2018 r. poz. 2324).</w:t>
      </w:r>
    </w:p>
    <w:p w14:paraId="3FD1E01E" w14:textId="0F9DEF7D" w:rsidR="00681EB3" w:rsidRPr="00762FA8" w:rsidRDefault="00681EB3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762FA8">
        <w:rPr>
          <w:rFonts w:ascii="Open Sans" w:eastAsia="Calibri" w:hAnsi="Open Sans" w:cs="Open Sans"/>
          <w:sz w:val="18"/>
          <w:szCs w:val="18"/>
          <w:lang w:val="pl-PL"/>
        </w:rPr>
        <w:t xml:space="preserve">2. Przedmiot </w:t>
      </w:r>
      <w:r w:rsidR="00EC59E2">
        <w:rPr>
          <w:rFonts w:ascii="Open Sans" w:eastAsia="Calibri" w:hAnsi="Open Sans" w:cs="Open Sans"/>
          <w:sz w:val="18"/>
          <w:szCs w:val="18"/>
          <w:lang w:val="pl-PL"/>
        </w:rPr>
        <w:t>u</w:t>
      </w:r>
      <w:r w:rsidRPr="00762FA8">
        <w:rPr>
          <w:rFonts w:ascii="Open Sans" w:eastAsia="Calibri" w:hAnsi="Open Sans" w:cs="Open Sans"/>
          <w:sz w:val="18"/>
          <w:szCs w:val="18"/>
          <w:lang w:val="pl-PL"/>
        </w:rPr>
        <w:t xml:space="preserve">mowy realizowany będzie przez Wykonawcę w </w:t>
      </w:r>
      <w:r w:rsidR="002772E7">
        <w:rPr>
          <w:rFonts w:ascii="Open Sans" w:eastAsia="Calibri" w:hAnsi="Open Sans" w:cs="Open Sans"/>
          <w:sz w:val="18"/>
          <w:szCs w:val="18"/>
          <w:lang w:val="pl-PL"/>
        </w:rPr>
        <w:t>ok</w:t>
      </w:r>
      <w:r w:rsidRPr="00762FA8">
        <w:rPr>
          <w:rFonts w:ascii="Open Sans" w:eastAsia="Calibri" w:hAnsi="Open Sans" w:cs="Open Sans"/>
          <w:sz w:val="18"/>
          <w:szCs w:val="18"/>
          <w:lang w:val="pl-PL"/>
        </w:rPr>
        <w:t>resie:</w:t>
      </w:r>
    </w:p>
    <w:p w14:paraId="2E080EF6" w14:textId="50FC299F" w:rsidR="00681EB3" w:rsidRPr="00681EB3" w:rsidRDefault="00681EB3" w:rsidP="002772E7">
      <w:pPr>
        <w:autoSpaceDE w:val="0"/>
        <w:autoSpaceDN w:val="0"/>
        <w:adjustRightInd w:val="0"/>
        <w:spacing w:after="0"/>
        <w:ind w:left="317" w:hanging="33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762FA8">
        <w:rPr>
          <w:rFonts w:ascii="Open Sans" w:eastAsia="Calibri" w:hAnsi="Open Sans" w:cs="Open Sans"/>
          <w:sz w:val="18"/>
          <w:szCs w:val="18"/>
          <w:lang w:val="pl-PL"/>
        </w:rPr>
        <w:t xml:space="preserve">1) świadczenie usług telefonii komórkowej dla </w:t>
      </w:r>
      <w:r w:rsidR="00861977">
        <w:rPr>
          <w:rFonts w:ascii="Open Sans" w:eastAsia="Calibri" w:hAnsi="Open Sans" w:cs="Open Sans"/>
          <w:sz w:val="18"/>
          <w:szCs w:val="18"/>
          <w:lang w:val="pl-PL"/>
        </w:rPr>
        <w:t>107</w:t>
      </w:r>
      <w:r w:rsidR="00FF2341" w:rsidRPr="00762FA8">
        <w:rPr>
          <w:rFonts w:ascii="Open Sans" w:eastAsia="Calibri" w:hAnsi="Open Sans" w:cs="Open Sans"/>
          <w:sz w:val="18"/>
          <w:szCs w:val="18"/>
          <w:lang w:val="pl-PL"/>
        </w:rPr>
        <w:t xml:space="preserve"> (w tym 5 </w:t>
      </w:r>
      <w:proofErr w:type="spellStart"/>
      <w:r w:rsidR="00FF2341" w:rsidRPr="00762FA8">
        <w:rPr>
          <w:rFonts w:ascii="Open Sans" w:eastAsia="Calibri" w:hAnsi="Open Sans" w:cs="Open Sans"/>
          <w:sz w:val="18"/>
          <w:szCs w:val="18"/>
          <w:lang w:val="pl-PL"/>
        </w:rPr>
        <w:t>szt</w:t>
      </w:r>
      <w:proofErr w:type="spellEnd"/>
      <w:r w:rsidR="00FF2341" w:rsidRPr="00762FA8">
        <w:rPr>
          <w:rFonts w:ascii="Open Sans" w:eastAsia="Calibri" w:hAnsi="Open Sans" w:cs="Open Sans"/>
          <w:sz w:val="18"/>
          <w:szCs w:val="18"/>
          <w:lang w:val="pl-PL"/>
        </w:rPr>
        <w:t xml:space="preserve"> Bramki SMS) </w:t>
      </w:r>
      <w:r w:rsidRPr="00762FA8">
        <w:rPr>
          <w:rFonts w:ascii="Open Sans" w:eastAsia="Calibri" w:hAnsi="Open Sans" w:cs="Open Sans"/>
          <w:sz w:val="18"/>
          <w:szCs w:val="18"/>
          <w:lang w:val="pl-PL"/>
        </w:rPr>
        <w:t xml:space="preserve"> numerów będących w posiadaniu Zamawiającego</w:t>
      </w:r>
      <w:r w:rsidR="008E511B">
        <w:rPr>
          <w:rFonts w:ascii="Open Sans" w:eastAsia="Calibri" w:hAnsi="Open Sans" w:cs="Open Sans"/>
          <w:sz w:val="18"/>
          <w:szCs w:val="18"/>
          <w:lang w:val="pl-PL"/>
        </w:rPr>
        <w:t>,</w:t>
      </w:r>
      <w:r w:rsidR="008E511B" w:rsidRPr="008E511B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Pr="00762FA8">
        <w:rPr>
          <w:rFonts w:ascii="Open Sans" w:eastAsia="Calibri" w:hAnsi="Open Sans" w:cs="Open Sans"/>
          <w:sz w:val="18"/>
          <w:szCs w:val="18"/>
          <w:lang w:val="pl-PL"/>
        </w:rPr>
        <w:t xml:space="preserve"> wraz z dostawą fabrycznie nowych </w:t>
      </w:r>
      <w:r w:rsidR="002772E7">
        <w:rPr>
          <w:rFonts w:ascii="Open Sans" w:eastAsia="Calibri" w:hAnsi="Open Sans" w:cs="Open Sans"/>
          <w:sz w:val="18"/>
          <w:szCs w:val="18"/>
          <w:lang w:val="pl-PL"/>
        </w:rPr>
        <w:t>telefonów komórkowych</w:t>
      </w:r>
      <w:r w:rsidRPr="00762FA8">
        <w:rPr>
          <w:rFonts w:ascii="Open Sans" w:eastAsia="Calibri" w:hAnsi="Open Sans" w:cs="Open Sans"/>
          <w:sz w:val="18"/>
          <w:szCs w:val="18"/>
          <w:lang w:val="pl-PL"/>
        </w:rPr>
        <w:t xml:space="preserve"> od dnia zawarcia </w:t>
      </w:r>
      <w:r w:rsidR="00EC59E2">
        <w:rPr>
          <w:rFonts w:ascii="Open Sans" w:eastAsia="Calibri" w:hAnsi="Open Sans" w:cs="Open Sans"/>
          <w:sz w:val="18"/>
          <w:szCs w:val="18"/>
          <w:lang w:val="pl-PL"/>
        </w:rPr>
        <w:t>u</w:t>
      </w:r>
      <w:r w:rsidRPr="00762FA8">
        <w:rPr>
          <w:rFonts w:ascii="Open Sans" w:eastAsia="Calibri" w:hAnsi="Open Sans" w:cs="Open Sans"/>
          <w:sz w:val="18"/>
          <w:szCs w:val="18"/>
          <w:lang w:val="pl-PL"/>
        </w:rPr>
        <w:t>mowy przez 24 miesiące,</w:t>
      </w:r>
    </w:p>
    <w:p w14:paraId="6400328E" w14:textId="52D60A01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3. Realizacja zamówienia odbywać się będzie poprzez wykorzystanie dostarczonych w terminie nie późniejszym </w:t>
      </w:r>
      <w:r w:rsidRPr="0097333E">
        <w:rPr>
          <w:rFonts w:ascii="Open Sans" w:eastAsia="Calibri" w:hAnsi="Open Sans" w:cs="Open Sans"/>
          <w:sz w:val="18"/>
          <w:szCs w:val="18"/>
          <w:lang w:val="pl-PL"/>
        </w:rPr>
        <w:t xml:space="preserve">niż do </w:t>
      </w:r>
      <w:r w:rsidR="00053964">
        <w:rPr>
          <w:rFonts w:ascii="Open Sans" w:eastAsia="Calibri" w:hAnsi="Open Sans" w:cs="Open Sans"/>
          <w:sz w:val="18"/>
          <w:szCs w:val="18"/>
          <w:lang w:val="pl-PL"/>
        </w:rPr>
        <w:t>3</w:t>
      </w:r>
      <w:r w:rsidRPr="0097333E">
        <w:rPr>
          <w:rFonts w:ascii="Open Sans" w:eastAsia="Calibri" w:hAnsi="Open Sans" w:cs="Open Sans"/>
          <w:sz w:val="18"/>
          <w:szCs w:val="18"/>
          <w:lang w:val="pl-PL"/>
        </w:rPr>
        <w:t xml:space="preserve"> dni przed rozpoczęciem świadczenia usługi telekomunikacyjnej przez </w:t>
      </w:r>
      <w:r w:rsidR="00EC59E2">
        <w:rPr>
          <w:rFonts w:ascii="Open Sans" w:eastAsia="Calibri" w:hAnsi="Open Sans" w:cs="Open Sans"/>
          <w:sz w:val="18"/>
          <w:szCs w:val="18"/>
          <w:lang w:val="pl-PL"/>
        </w:rPr>
        <w:t>Wykonawcę</w:t>
      </w:r>
      <w:r w:rsidRPr="0097333E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="006416D2">
        <w:rPr>
          <w:rFonts w:ascii="Open Sans" w:eastAsia="Calibri" w:hAnsi="Open Sans" w:cs="Open Sans"/>
          <w:sz w:val="18"/>
          <w:szCs w:val="18"/>
          <w:lang w:val="pl-PL"/>
        </w:rPr>
        <w:t>nieaktywnych</w:t>
      </w:r>
      <w:r w:rsidRPr="0097333E">
        <w:rPr>
          <w:rFonts w:ascii="Open Sans" w:eastAsia="Calibri" w:hAnsi="Open Sans" w:cs="Open Sans"/>
          <w:sz w:val="18"/>
          <w:szCs w:val="18"/>
          <w:lang w:val="pl-PL"/>
        </w:rPr>
        <w:t xml:space="preserve"> kart SIM </w:t>
      </w:r>
      <w:r w:rsidR="00443DCB" w:rsidRPr="0097333E">
        <w:rPr>
          <w:rFonts w:ascii="Open Sans" w:eastAsia="Calibri" w:hAnsi="Open Sans" w:cs="Open Sans"/>
          <w:sz w:val="18"/>
          <w:szCs w:val="18"/>
          <w:lang w:val="pl-PL"/>
        </w:rPr>
        <w:t xml:space="preserve">(lub wg. zapotrzebowania) </w:t>
      </w:r>
      <w:r w:rsidR="00650454" w:rsidRPr="0097333E">
        <w:rPr>
          <w:rFonts w:ascii="Open Sans" w:eastAsia="Calibri" w:hAnsi="Open Sans" w:cs="Open Sans"/>
          <w:sz w:val="18"/>
          <w:szCs w:val="18"/>
          <w:lang w:val="pl-PL"/>
        </w:rPr>
        <w:t>a</w:t>
      </w:r>
      <w:r w:rsidRPr="0097333E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="005D6880" w:rsidRPr="0097333E">
        <w:rPr>
          <w:rFonts w:ascii="Open Sans" w:eastAsia="Calibri" w:hAnsi="Open Sans" w:cs="Open Sans"/>
          <w:sz w:val="18"/>
          <w:szCs w:val="18"/>
          <w:lang w:val="pl-PL"/>
        </w:rPr>
        <w:t xml:space="preserve">dla </w:t>
      </w:r>
      <w:r w:rsidRPr="0097333E">
        <w:rPr>
          <w:rFonts w:ascii="Open Sans" w:eastAsia="Calibri" w:hAnsi="Open Sans" w:cs="Open Sans"/>
          <w:sz w:val="18"/>
          <w:szCs w:val="18"/>
          <w:lang w:val="pl-PL"/>
        </w:rPr>
        <w:t xml:space="preserve">fabrycznie nowych aparatów telefonicznych </w:t>
      </w:r>
      <w:r w:rsidR="00650454" w:rsidRPr="0097333E">
        <w:rPr>
          <w:rFonts w:ascii="Open Sans" w:eastAsia="Calibri" w:hAnsi="Open Sans" w:cs="Open Sans"/>
          <w:sz w:val="18"/>
          <w:szCs w:val="18"/>
          <w:lang w:val="pl-PL"/>
        </w:rPr>
        <w:t xml:space="preserve"> sukcesywnie wg. </w:t>
      </w:r>
      <w:r w:rsidR="005D6880" w:rsidRPr="0097333E">
        <w:rPr>
          <w:rFonts w:ascii="Open Sans" w:eastAsia="Calibri" w:hAnsi="Open Sans" w:cs="Open Sans"/>
          <w:sz w:val="18"/>
          <w:szCs w:val="18"/>
          <w:lang w:val="pl-PL"/>
        </w:rPr>
        <w:t>z</w:t>
      </w:r>
      <w:r w:rsidR="00650454" w:rsidRPr="0097333E">
        <w:rPr>
          <w:rFonts w:ascii="Open Sans" w:eastAsia="Calibri" w:hAnsi="Open Sans" w:cs="Open Sans"/>
          <w:sz w:val="18"/>
          <w:szCs w:val="18"/>
          <w:lang w:val="pl-PL"/>
        </w:rPr>
        <w:t xml:space="preserve">amówienia </w:t>
      </w:r>
      <w:r w:rsidR="00650454" w:rsidRPr="00ED563F">
        <w:rPr>
          <w:rFonts w:ascii="Open Sans" w:eastAsia="Calibri" w:hAnsi="Open Sans" w:cs="Open Sans"/>
          <w:sz w:val="18"/>
          <w:szCs w:val="18"/>
          <w:lang w:val="pl-PL"/>
        </w:rPr>
        <w:t>bieżącego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, </w:t>
      </w:r>
    </w:p>
    <w:p w14:paraId="76A0699E" w14:textId="39564393" w:rsidR="00681EB3" w:rsidRPr="00681EB3" w:rsidRDefault="00F27AE8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>
        <w:rPr>
          <w:rFonts w:ascii="Open Sans" w:eastAsia="Calibri" w:hAnsi="Open Sans" w:cs="Open Sans"/>
          <w:sz w:val="18"/>
          <w:szCs w:val="18"/>
          <w:lang w:val="pl-PL"/>
        </w:rPr>
        <w:t>4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. </w:t>
      </w:r>
      <w:r w:rsidR="005D6880" w:rsidRPr="00ED563F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Aktywacja wszystkich kart SIM dostarczonych przez Wykonawcę winna być </w:t>
      </w:r>
      <w:proofErr w:type="spellStart"/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>bezkosztowa</w:t>
      </w:r>
      <w:proofErr w:type="spellEnd"/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>.</w:t>
      </w:r>
    </w:p>
    <w:p w14:paraId="0300D228" w14:textId="4B0D9FC1" w:rsidR="00681EB3" w:rsidRPr="00681EB3" w:rsidRDefault="0001144D" w:rsidP="00681EB3">
      <w:pPr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ED563F">
        <w:rPr>
          <w:rFonts w:ascii="Open Sans" w:eastAsia="Calibri" w:hAnsi="Open Sans" w:cs="Open Sans"/>
          <w:sz w:val="18"/>
          <w:szCs w:val="18"/>
          <w:lang w:val="pl-PL"/>
        </w:rPr>
        <w:t xml:space="preserve">        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>Dla każdej nowej aktywacji karty SIM zostanie zawarta umowa jednostkowa (umowa o świadczenie usług telekomunikacyjnych dla poszczególnych kart SIM) dotycząca nadawanych, dla danego numeru, uprawnień.</w:t>
      </w:r>
    </w:p>
    <w:p w14:paraId="518AF078" w14:textId="494CDB1A" w:rsidR="00681EB3" w:rsidRPr="00681EB3" w:rsidRDefault="0001144D" w:rsidP="00681EB3">
      <w:pPr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ED563F">
        <w:rPr>
          <w:rFonts w:ascii="Open Sans" w:eastAsia="Calibri" w:hAnsi="Open Sans" w:cs="Open Sans"/>
          <w:sz w:val="18"/>
          <w:szCs w:val="18"/>
          <w:lang w:val="pl-PL"/>
        </w:rPr>
        <w:t xml:space="preserve">        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>Zamawiający wymaga, aby kolejne nowo wprowadzane aktywacje, dla których zawarte zostaną umowy jednostkowe kończyły się z dniem zakończenia umowy (umowy głównej) zawartej w ramach niniejszego postępowania</w:t>
      </w:r>
      <w:r w:rsidR="005D6880" w:rsidRPr="00ED563F">
        <w:rPr>
          <w:rFonts w:ascii="Open Sans" w:eastAsia="Calibri" w:hAnsi="Open Sans" w:cs="Open Sans"/>
          <w:sz w:val="18"/>
          <w:szCs w:val="18"/>
          <w:lang w:val="pl-PL"/>
        </w:rPr>
        <w:t>.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</w:p>
    <w:p w14:paraId="5A37FE51" w14:textId="506609A3" w:rsidR="00681EB3" w:rsidRPr="00681EB3" w:rsidRDefault="00F27AE8" w:rsidP="00681EB3">
      <w:pPr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>
        <w:rPr>
          <w:rFonts w:ascii="Open Sans" w:eastAsia="Calibri" w:hAnsi="Open Sans" w:cs="Open Sans"/>
          <w:sz w:val="18"/>
          <w:szCs w:val="18"/>
          <w:lang w:val="pl-PL"/>
        </w:rPr>
        <w:t>5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. Połączenia międzynarodowe oraz </w:t>
      </w:r>
      <w:proofErr w:type="spellStart"/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>roamingowe</w:t>
      </w:r>
      <w:proofErr w:type="spellEnd"/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poza Unią Europejską będą taryfikowane zgodnie z cennikiem świadczenia usług telekomunikacyjnych dla klientów biznesowych obowiązującym u </w:t>
      </w:r>
      <w:r w:rsidR="00EC59E2">
        <w:rPr>
          <w:rFonts w:ascii="Open Sans" w:eastAsia="Calibri" w:hAnsi="Open Sans" w:cs="Open Sans"/>
          <w:sz w:val="18"/>
          <w:szCs w:val="18"/>
          <w:lang w:val="pl-PL"/>
        </w:rPr>
        <w:t>Wykonawcy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. Wykonawca zobowiązany będzie dołączyć do umowy aktualny cennik, który będzie obowiązywał w ramach </w:t>
      </w:r>
      <w:proofErr w:type="spellStart"/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>roamingu</w:t>
      </w:r>
      <w:proofErr w:type="spellEnd"/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. Obniżenie cen usług świadczonych przez Wykonawcę w ramach </w:t>
      </w:r>
      <w:proofErr w:type="spellStart"/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>roamingu</w:t>
      </w:r>
      <w:proofErr w:type="spellEnd"/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="00EC59E2">
        <w:rPr>
          <w:rFonts w:ascii="Open Sans" w:eastAsia="Calibri" w:hAnsi="Open Sans" w:cs="Open Sans"/>
          <w:sz w:val="18"/>
          <w:szCs w:val="18"/>
          <w:lang w:val="pl-PL"/>
        </w:rPr>
        <w:t>będzie skutkować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obniżeniem tych cen również w stosunku do Zamawiającego, poczynając od pierwszego miesiąca rozliczeniowego po wejściu w życie nowych niższych cen tych usług.</w:t>
      </w:r>
    </w:p>
    <w:p w14:paraId="31244849" w14:textId="15DF0237" w:rsidR="00681EB3" w:rsidRPr="00681EB3" w:rsidRDefault="00F27AE8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>
        <w:rPr>
          <w:rFonts w:ascii="Open Sans" w:eastAsia="Calibri" w:hAnsi="Open Sans" w:cs="Open Sans"/>
          <w:sz w:val="18"/>
          <w:szCs w:val="18"/>
          <w:lang w:val="pl-PL"/>
        </w:rPr>
        <w:t>6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. Zasięg świadczonych przez Wykonawcę usług telekomunikacyjnych </w:t>
      </w:r>
      <w:r w:rsidR="00EC59E2">
        <w:rPr>
          <w:rFonts w:ascii="Open Sans" w:eastAsia="Calibri" w:hAnsi="Open Sans" w:cs="Open Sans"/>
          <w:sz w:val="18"/>
          <w:szCs w:val="18"/>
          <w:lang w:val="pl-PL"/>
        </w:rPr>
        <w:t>musi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obejmować, co najmniej </w:t>
      </w:r>
      <w:r w:rsidR="0097333E">
        <w:rPr>
          <w:rFonts w:ascii="Open Sans" w:eastAsia="Calibri" w:hAnsi="Open Sans" w:cs="Open Sans"/>
          <w:sz w:val="18"/>
          <w:szCs w:val="18"/>
          <w:lang w:val="pl-PL"/>
        </w:rPr>
        <w:t>80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>% terytorium RP, według aktualnie publikowanych map zasięgu Wykonawcy, w tym siedzibę Zamawiającego, na poziomie umożliwiającym realizację transmisji danych/głosu w każdych warunkach.</w:t>
      </w:r>
    </w:p>
    <w:p w14:paraId="112047F1" w14:textId="1FE2B478" w:rsidR="00681EB3" w:rsidRPr="00681EB3" w:rsidRDefault="00F27AE8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>
        <w:rPr>
          <w:rFonts w:ascii="Open Sans" w:eastAsia="Calibri" w:hAnsi="Open Sans" w:cs="Open Sans"/>
          <w:sz w:val="18"/>
          <w:szCs w:val="18"/>
          <w:lang w:val="pl-PL"/>
        </w:rPr>
        <w:t>7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. </w:t>
      </w:r>
      <w:r w:rsidR="00EC59E2">
        <w:rPr>
          <w:rFonts w:ascii="Open Sans" w:eastAsia="Calibri" w:hAnsi="Open Sans" w:cs="Open Sans"/>
          <w:sz w:val="18"/>
          <w:szCs w:val="18"/>
          <w:lang w:val="pl-PL"/>
        </w:rPr>
        <w:t xml:space="preserve">Wykonawca 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zapewni Zamawiającemu całodobową możliwość korzystania z bezpłatnej infolinii.</w:t>
      </w:r>
    </w:p>
    <w:p w14:paraId="1E74A984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center"/>
        <w:rPr>
          <w:rFonts w:ascii="Open Sans" w:eastAsia="Calibri" w:hAnsi="Open Sans" w:cs="Open Sans"/>
          <w:sz w:val="18"/>
          <w:szCs w:val="18"/>
          <w:lang w:val="pl-PL"/>
        </w:rPr>
      </w:pPr>
    </w:p>
    <w:p w14:paraId="7C97F2EF" w14:textId="77777777" w:rsidR="00681EB3" w:rsidRPr="00681EB3" w:rsidRDefault="00681EB3" w:rsidP="00681EB3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Open Sans" w:eastAsia="Times New Roman" w:hAnsi="Open Sans" w:cs="Open Sans"/>
          <w:b/>
          <w:bCs/>
          <w:sz w:val="18"/>
          <w:szCs w:val="18"/>
          <w:u w:val="single"/>
          <w:lang w:val="x-none" w:eastAsia="ar-SA"/>
        </w:rPr>
      </w:pPr>
      <w:r w:rsidRPr="00681EB3">
        <w:rPr>
          <w:rFonts w:ascii="Open Sans" w:eastAsia="Times New Roman" w:hAnsi="Open Sans" w:cs="Open Sans"/>
          <w:b/>
          <w:bCs/>
          <w:sz w:val="18"/>
          <w:szCs w:val="18"/>
          <w:u w:val="single"/>
          <w:lang w:val="x-none" w:eastAsia="ar-SA"/>
        </w:rPr>
        <w:t>Opłaty abonamentowe usług telefonii komórkowej.</w:t>
      </w:r>
    </w:p>
    <w:p w14:paraId="6C4FADB0" w14:textId="77777777" w:rsidR="00681EB3" w:rsidRPr="00681EB3" w:rsidRDefault="00681EB3" w:rsidP="00681EB3">
      <w:pPr>
        <w:suppressAutoHyphens/>
        <w:autoSpaceDE w:val="0"/>
        <w:autoSpaceDN w:val="0"/>
        <w:adjustRightInd w:val="0"/>
        <w:spacing w:after="0"/>
        <w:contextualSpacing/>
        <w:rPr>
          <w:rFonts w:ascii="Open Sans" w:eastAsia="Times New Roman" w:hAnsi="Open Sans" w:cs="Open Sans"/>
          <w:b/>
          <w:bCs/>
          <w:sz w:val="18"/>
          <w:szCs w:val="18"/>
          <w:lang w:val="x-none" w:eastAsia="ar-SA"/>
        </w:rPr>
      </w:pPr>
    </w:p>
    <w:p w14:paraId="47C7244F" w14:textId="306B3635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1. Opłata abonamentowa </w:t>
      </w:r>
      <w:r w:rsidR="00E64E3A">
        <w:rPr>
          <w:rFonts w:ascii="Open Sans" w:eastAsia="Calibri" w:hAnsi="Open Sans" w:cs="Open Sans"/>
          <w:sz w:val="18"/>
          <w:szCs w:val="18"/>
          <w:lang w:val="pl-PL"/>
        </w:rPr>
        <w:t>będzie obejmować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:</w:t>
      </w:r>
    </w:p>
    <w:p w14:paraId="3DC8CFC7" w14:textId="7BDDE799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1) </w:t>
      </w:r>
      <w:r w:rsidR="00B86835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nielimitowane i bezpłatne połączenia do wszystkich operatorów komórkowych na terenie kraju,</w:t>
      </w:r>
    </w:p>
    <w:p w14:paraId="5BD7E068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lastRenderedPageBreak/>
        <w:t>2) nielimitowane i bezpłatne połączenia do wszystkich operatorów stacjonarnych na terenie kraju z wyłączeniem numerów specjalnych o podwyższonej opłacie,</w:t>
      </w:r>
    </w:p>
    <w:p w14:paraId="03C8CAD4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3) nielimitowane i bezpłatne wiadomości tekstowe (SMS) i multimedialne (MMS) na terenie kraju, do krajowych sieci komórkowych.</w:t>
      </w:r>
    </w:p>
    <w:p w14:paraId="4919E0B6" w14:textId="59696A1D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4) transfer danych z limitem w wysokości min</w:t>
      </w:r>
      <w:r w:rsidRPr="005F5AA0">
        <w:rPr>
          <w:rFonts w:ascii="Open Sans" w:eastAsia="Calibri" w:hAnsi="Open Sans" w:cs="Open Sans"/>
          <w:sz w:val="18"/>
          <w:szCs w:val="18"/>
          <w:lang w:val="pl-PL"/>
        </w:rPr>
        <w:t xml:space="preserve">. </w:t>
      </w:r>
      <w:r w:rsidR="005D6880" w:rsidRPr="005F5AA0">
        <w:rPr>
          <w:rFonts w:ascii="Open Sans" w:eastAsia="Calibri" w:hAnsi="Open Sans" w:cs="Open Sans"/>
          <w:sz w:val="18"/>
          <w:szCs w:val="18"/>
          <w:lang w:val="pl-PL"/>
        </w:rPr>
        <w:t>30</w:t>
      </w:r>
      <w:r w:rsidRPr="005F5AA0">
        <w:rPr>
          <w:rFonts w:ascii="Open Sans" w:eastAsia="Calibri" w:hAnsi="Open Sans" w:cs="Open Sans"/>
          <w:sz w:val="18"/>
          <w:szCs w:val="18"/>
          <w:lang w:val="pl-PL"/>
        </w:rPr>
        <w:t xml:space="preserve"> GB/m-c (abonament grupa A), min. </w:t>
      </w:r>
      <w:r w:rsidR="006B50E8">
        <w:rPr>
          <w:rFonts w:ascii="Open Sans" w:eastAsia="Calibri" w:hAnsi="Open Sans" w:cs="Open Sans"/>
          <w:sz w:val="18"/>
          <w:szCs w:val="18"/>
          <w:lang w:val="pl-PL"/>
        </w:rPr>
        <w:t>20</w:t>
      </w:r>
      <w:r w:rsidRPr="005F5AA0">
        <w:rPr>
          <w:rFonts w:ascii="Open Sans" w:eastAsia="Calibri" w:hAnsi="Open Sans" w:cs="Open Sans"/>
          <w:sz w:val="18"/>
          <w:szCs w:val="18"/>
          <w:lang w:val="pl-PL"/>
        </w:rPr>
        <w:t xml:space="preserve"> GB/m-c (abonament grupa B)</w:t>
      </w:r>
      <w:r w:rsidRPr="008E511B">
        <w:rPr>
          <w:rFonts w:ascii="Open Sans" w:eastAsia="Calibri" w:hAnsi="Open Sans" w:cs="Open Sans"/>
          <w:color w:val="FF0000"/>
          <w:sz w:val="18"/>
          <w:szCs w:val="18"/>
          <w:lang w:val="pl-PL"/>
        </w:rPr>
        <w:t xml:space="preserve"> </w:t>
      </w:r>
      <w:r w:rsidRPr="005F5AA0">
        <w:rPr>
          <w:rFonts w:ascii="Open Sans" w:eastAsia="Calibri" w:hAnsi="Open Sans" w:cs="Open Sans"/>
          <w:sz w:val="18"/>
          <w:szCs w:val="18"/>
          <w:lang w:val="pl-PL"/>
        </w:rPr>
        <w:t>Po w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ykorzystaniu określonego limitu z danej grupy abonamentu transferu danych użytkownik może nadal bezpłatnie korzystać z Internetu w danym miesięcznym okresie rozliczeniowym, przy czym dostawca Internetu ma prawo zmniejszyć jego prędkość do końca tego okresu rozliczeniowego</w:t>
      </w:r>
      <w:r w:rsidR="0001144D" w:rsidRPr="00ED563F">
        <w:rPr>
          <w:rFonts w:ascii="Open Sans" w:eastAsia="Calibri" w:hAnsi="Open Sans" w:cs="Open Sans"/>
          <w:sz w:val="18"/>
          <w:szCs w:val="18"/>
          <w:lang w:val="pl-PL"/>
        </w:rPr>
        <w:t xml:space="preserve">.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Zamawiający nie zostanie obciążony żadnymi kosztami za transmisję danych po przekroczeniu określonego w ofercie Wykonawcy limitu transferu danych. Zamawiający wymaga, aby informacja o przekroczeniu pakietu transferu danych trafiała do użytkownika i do upoważnionego przedstawiciela Zamawiającego.</w:t>
      </w:r>
    </w:p>
    <w:p w14:paraId="00CE7AB7" w14:textId="5B3656BC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2. W ramach miesięcznej opłaty abonamentowej </w:t>
      </w:r>
      <w:r w:rsidR="00E64E3A">
        <w:rPr>
          <w:rFonts w:ascii="Open Sans" w:eastAsia="Calibri" w:hAnsi="Open Sans" w:cs="Open Sans"/>
          <w:sz w:val="18"/>
          <w:szCs w:val="18"/>
          <w:lang w:val="pl-PL"/>
        </w:rPr>
        <w:t>Wykonawca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zapewni dodatkowo:</w:t>
      </w:r>
    </w:p>
    <w:p w14:paraId="0C4674BB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1) aktywację usługi </w:t>
      </w:r>
      <w:proofErr w:type="spellStart"/>
      <w:r w:rsidRPr="00681EB3">
        <w:rPr>
          <w:rFonts w:ascii="Open Sans" w:eastAsia="Calibri" w:hAnsi="Open Sans" w:cs="Open Sans"/>
          <w:sz w:val="18"/>
          <w:szCs w:val="18"/>
          <w:lang w:val="pl-PL"/>
        </w:rPr>
        <w:t>roamingu</w:t>
      </w:r>
      <w:proofErr w:type="spellEnd"/>
      <w:r w:rsidRPr="00681EB3">
        <w:rPr>
          <w:rFonts w:ascii="Open Sans" w:eastAsia="Calibri" w:hAnsi="Open Sans" w:cs="Open Sans"/>
          <w:sz w:val="18"/>
          <w:szCs w:val="18"/>
          <w:lang w:val="pl-PL"/>
        </w:rPr>
        <w:t>,</w:t>
      </w:r>
    </w:p>
    <w:p w14:paraId="05F8F0E5" w14:textId="14F238F4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2) usługę poczty głosowej w przypadku połączeń z pocztą głosową wykonywan</w:t>
      </w:r>
      <w:r w:rsidR="00E64E3A">
        <w:rPr>
          <w:rFonts w:ascii="Open Sans" w:eastAsia="Calibri" w:hAnsi="Open Sans" w:cs="Open Sans"/>
          <w:sz w:val="18"/>
          <w:szCs w:val="18"/>
          <w:lang w:val="pl-PL"/>
        </w:rPr>
        <w:t>ą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na terenie kraju,</w:t>
      </w:r>
    </w:p>
    <w:p w14:paraId="3A3E40B2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3) pakiet aktywnych usług: identyfikację numeru rozmówcy, oczekiwanie na połączenie, dokonywanie połączeń, zawieszanie połączeń, połączenia z numerami alarmowymi, powiadomienie o próbie połączenia (SMS),</w:t>
      </w:r>
    </w:p>
    <w:p w14:paraId="0144B10A" w14:textId="77777777" w:rsidR="00681EB3" w:rsidRPr="00FF2341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4) bezpłatny dostęp do Internetu (</w:t>
      </w:r>
      <w:r w:rsidRPr="00FF2341">
        <w:rPr>
          <w:rFonts w:ascii="Open Sans" w:eastAsia="Calibri" w:hAnsi="Open Sans" w:cs="Open Sans"/>
          <w:sz w:val="18"/>
          <w:szCs w:val="18"/>
          <w:lang w:val="pl-PL"/>
        </w:rPr>
        <w:t>LTE/WCDMA/GSM),</w:t>
      </w:r>
    </w:p>
    <w:p w14:paraId="434889A0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5) bezpłatne połączenia przychodzące na terenie kraju,</w:t>
      </w:r>
    </w:p>
    <w:p w14:paraId="50D4936B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6) bezpłatne blokowanie połączeń na numery skrócone (z wyjątkiem numerów alarmowych), specjalne, jak również na numery o podwyższonej opłacie tzw. numery „Premium </w:t>
      </w:r>
      <w:proofErr w:type="spellStart"/>
      <w:r w:rsidRPr="00681EB3">
        <w:rPr>
          <w:rFonts w:ascii="Open Sans" w:eastAsia="Calibri" w:hAnsi="Open Sans" w:cs="Open Sans"/>
          <w:sz w:val="18"/>
          <w:szCs w:val="18"/>
          <w:lang w:val="pl-PL"/>
        </w:rPr>
        <w:t>rate</w:t>
      </w:r>
      <w:proofErr w:type="spellEnd"/>
      <w:r w:rsidRPr="00681EB3">
        <w:rPr>
          <w:rFonts w:ascii="Open Sans" w:eastAsia="Calibri" w:hAnsi="Open Sans" w:cs="Open Sans"/>
          <w:sz w:val="18"/>
          <w:szCs w:val="18"/>
          <w:lang w:val="pl-PL"/>
        </w:rPr>
        <w:t>”, numery płatnych infolinii, SMS Premium oraz MMS Premium przed rozpoczęciem świadczenia usług,</w:t>
      </w:r>
    </w:p>
    <w:p w14:paraId="5655321C" w14:textId="0D448606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3. Opłata abonamentowa za każdy miesiąc świadczenia usługi </w:t>
      </w:r>
      <w:r w:rsidR="00E64E3A">
        <w:rPr>
          <w:rFonts w:ascii="Open Sans" w:eastAsia="Calibri" w:hAnsi="Open Sans" w:cs="Open Sans"/>
          <w:sz w:val="18"/>
          <w:szCs w:val="18"/>
          <w:lang w:val="pl-PL"/>
        </w:rPr>
        <w:t>musi być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w takiej samej wysokości, z wyłączeniem zapisów pkt. II </w:t>
      </w:r>
      <w:r w:rsidR="00F27AE8">
        <w:rPr>
          <w:rFonts w:ascii="Open Sans" w:eastAsia="Calibri" w:hAnsi="Open Sans" w:cs="Open Sans"/>
          <w:sz w:val="18"/>
          <w:szCs w:val="18"/>
          <w:lang w:val="pl-PL"/>
        </w:rPr>
        <w:t>5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="008E511B">
        <w:rPr>
          <w:rFonts w:ascii="Open Sans" w:eastAsia="Calibri" w:hAnsi="Open Sans" w:cs="Open Sans"/>
          <w:sz w:val="18"/>
          <w:szCs w:val="18"/>
          <w:lang w:val="pl-PL"/>
        </w:rPr>
        <w:t>S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OPZ.</w:t>
      </w:r>
    </w:p>
    <w:p w14:paraId="1D704AB2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4. Karty SIM – wymagania:</w:t>
      </w:r>
    </w:p>
    <w:p w14:paraId="77EE3F11" w14:textId="30C09A8D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1) karta SIM </w:t>
      </w:r>
      <w:r w:rsidR="00990383">
        <w:rPr>
          <w:rFonts w:ascii="Open Sans" w:eastAsia="Calibri" w:hAnsi="Open Sans" w:cs="Open Sans"/>
          <w:sz w:val="18"/>
          <w:szCs w:val="18"/>
          <w:lang w:val="pl-PL"/>
        </w:rPr>
        <w:t>może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być zabezpieczona przed uruchomieniem 4-cyfrowym kodem PIN,</w:t>
      </w:r>
    </w:p>
    <w:p w14:paraId="09F6560E" w14:textId="71E3265C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2) w przypadku trzykrotnego, błędnego wprowadzenia kodu PIN karta SIM musi zostać samoczynnie zablokowana, odblokowanie możliwe powinno być jedynie po wprowadzeniu podanego (przy dostarczeniu kart SIM) przez </w:t>
      </w:r>
      <w:r w:rsidR="00E64E3A">
        <w:rPr>
          <w:rFonts w:ascii="Open Sans" w:eastAsia="Calibri" w:hAnsi="Open Sans" w:cs="Open Sans"/>
          <w:sz w:val="18"/>
          <w:szCs w:val="18"/>
          <w:lang w:val="pl-PL"/>
        </w:rPr>
        <w:t>Wykonawcę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kodu PUK,</w:t>
      </w:r>
    </w:p>
    <w:p w14:paraId="4A5019B2" w14:textId="014EEECA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3) </w:t>
      </w:r>
      <w:r w:rsidR="00E64E3A">
        <w:rPr>
          <w:rFonts w:ascii="Open Sans" w:eastAsia="Calibri" w:hAnsi="Open Sans" w:cs="Open Sans"/>
          <w:sz w:val="18"/>
          <w:szCs w:val="18"/>
          <w:lang w:val="pl-PL"/>
        </w:rPr>
        <w:t>Wykonawca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zapewni możliwość natychmiastowej blokady karty SIM np.: w przypadku kradzieży lub utraty aparatu telefonicznego po zgłoszeniu przez upoważnionego pracownika Zamawiającego do współpracy z </w:t>
      </w:r>
      <w:r w:rsidR="00E64E3A">
        <w:rPr>
          <w:rFonts w:ascii="Open Sans" w:eastAsia="Calibri" w:hAnsi="Open Sans" w:cs="Open Sans"/>
          <w:sz w:val="18"/>
          <w:szCs w:val="18"/>
          <w:lang w:val="pl-PL"/>
        </w:rPr>
        <w:t>Wykonawcą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, a także bezpłatne wydanie i aktywację duplikatów kart SIM,</w:t>
      </w:r>
    </w:p>
    <w:p w14:paraId="7DF6ADDB" w14:textId="1F1ED197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4) karty SIM mają być dostarczone na koszt i ryzyko </w:t>
      </w:r>
      <w:r w:rsidR="00E64E3A">
        <w:rPr>
          <w:rFonts w:ascii="Open Sans" w:eastAsia="Calibri" w:hAnsi="Open Sans" w:cs="Open Sans"/>
          <w:sz w:val="18"/>
          <w:szCs w:val="18"/>
          <w:lang w:val="pl-PL"/>
        </w:rPr>
        <w:t>Wykonawcy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w opakowaniach uniemożliwiających ich uszkodzenie. Na opakowaniu każdej z nich ma być widoczny numer telefoniczny,</w:t>
      </w:r>
    </w:p>
    <w:p w14:paraId="7B78B5D9" w14:textId="005BC370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5) dostarczone przez </w:t>
      </w:r>
      <w:r w:rsidR="009512D6">
        <w:rPr>
          <w:rFonts w:ascii="Open Sans" w:eastAsia="Calibri" w:hAnsi="Open Sans" w:cs="Open Sans"/>
          <w:sz w:val="18"/>
          <w:szCs w:val="18"/>
          <w:lang w:val="pl-PL"/>
        </w:rPr>
        <w:t>Wykonawcę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karty SIM muszą być kompatybilne z dostarczonymi aparatami telefonicznymi.</w:t>
      </w:r>
    </w:p>
    <w:p w14:paraId="60E53972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center"/>
        <w:rPr>
          <w:rFonts w:ascii="Open Sans" w:eastAsia="Calibri" w:hAnsi="Open Sans" w:cs="Open Sans"/>
          <w:sz w:val="18"/>
          <w:szCs w:val="18"/>
          <w:lang w:val="pl-PL"/>
        </w:rPr>
      </w:pPr>
    </w:p>
    <w:p w14:paraId="22424DDF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center"/>
        <w:rPr>
          <w:rFonts w:ascii="Open Sans" w:eastAsia="Calibri" w:hAnsi="Open Sans" w:cs="Open Sans"/>
          <w:sz w:val="18"/>
          <w:szCs w:val="18"/>
          <w:lang w:val="pl-PL"/>
        </w:rPr>
      </w:pPr>
    </w:p>
    <w:p w14:paraId="64B22CB1" w14:textId="4A41BFFB" w:rsidR="00681EB3" w:rsidRPr="00802509" w:rsidRDefault="00681EB3" w:rsidP="0080250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8"/>
          <w:szCs w:val="18"/>
          <w:u w:val="single"/>
          <w:lang w:val="x-none" w:eastAsia="ar-SA"/>
        </w:rPr>
      </w:pPr>
      <w:r w:rsidRPr="00802509">
        <w:rPr>
          <w:rFonts w:ascii="Open Sans" w:hAnsi="Open Sans" w:cs="Open Sans"/>
          <w:b/>
          <w:bCs/>
          <w:sz w:val="18"/>
          <w:szCs w:val="18"/>
          <w:u w:val="single"/>
          <w:lang w:val="x-none" w:eastAsia="ar-SA"/>
        </w:rPr>
        <w:t>Aparaty telefoniczne.</w:t>
      </w:r>
    </w:p>
    <w:p w14:paraId="2269637C" w14:textId="77777777" w:rsidR="00681EB3" w:rsidRPr="00681EB3" w:rsidRDefault="00681EB3" w:rsidP="00681EB3">
      <w:pPr>
        <w:suppressAutoHyphens/>
        <w:autoSpaceDE w:val="0"/>
        <w:autoSpaceDN w:val="0"/>
        <w:adjustRightInd w:val="0"/>
        <w:spacing w:after="0"/>
        <w:contextualSpacing/>
        <w:rPr>
          <w:rFonts w:ascii="Open Sans" w:eastAsia="Times New Roman" w:hAnsi="Open Sans" w:cs="Open Sans"/>
          <w:b/>
          <w:bCs/>
          <w:sz w:val="18"/>
          <w:szCs w:val="18"/>
          <w:u w:val="single"/>
          <w:lang w:val="x-none" w:eastAsia="ar-SA"/>
        </w:rPr>
      </w:pPr>
    </w:p>
    <w:p w14:paraId="401A5614" w14:textId="67C20784" w:rsidR="00681EB3" w:rsidRPr="00681EB3" w:rsidRDefault="00681EB3" w:rsidP="00681EB3">
      <w:pPr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Open Sans" w:eastAsia="Times New Roman" w:hAnsi="Open Sans" w:cs="Open Sans"/>
          <w:sz w:val="18"/>
          <w:szCs w:val="18"/>
          <w:lang w:val="x-none" w:eastAsia="ar-SA"/>
        </w:rPr>
      </w:pPr>
      <w:r w:rsidRPr="00681EB3">
        <w:rPr>
          <w:rFonts w:ascii="Open Sans" w:eastAsia="Times New Roman" w:hAnsi="Open Sans" w:cs="Open Sans"/>
          <w:sz w:val="18"/>
          <w:szCs w:val="18"/>
          <w:lang w:val="x-none" w:eastAsia="ar-SA"/>
        </w:rPr>
        <w:t xml:space="preserve">1. Według potrzeb Zamawiającego Wykonawca dostarczy aparaty telefoniczne (bez blokady SIM Lock) </w:t>
      </w:r>
      <w:r w:rsidRPr="00681EB3">
        <w:rPr>
          <w:rFonts w:ascii="Open Sans" w:eastAsia="Times New Roman" w:hAnsi="Open Sans" w:cs="Open Sans"/>
          <w:bCs/>
          <w:sz w:val="18"/>
          <w:szCs w:val="18"/>
          <w:lang w:val="x-none" w:eastAsia="ar-SA"/>
        </w:rPr>
        <w:t>o minimalnych wymaganiach i w</w:t>
      </w:r>
      <w:r w:rsidRPr="00681EB3">
        <w:rPr>
          <w:rFonts w:ascii="Open Sans" w:eastAsia="Times New Roman" w:hAnsi="Open Sans" w:cs="Open Sans"/>
          <w:bCs/>
          <w:sz w:val="18"/>
          <w:szCs w:val="18"/>
          <w:lang w:val="pl-PL" w:eastAsia="ar-SA"/>
        </w:rPr>
        <w:t> </w:t>
      </w:r>
      <w:r w:rsidRPr="00681EB3">
        <w:rPr>
          <w:rFonts w:ascii="Open Sans" w:eastAsia="Times New Roman" w:hAnsi="Open Sans" w:cs="Open Sans"/>
          <w:bCs/>
          <w:sz w:val="18"/>
          <w:szCs w:val="18"/>
          <w:lang w:val="x-none" w:eastAsia="ar-SA"/>
        </w:rPr>
        <w:t>ilościach wskazanych w Załączniku nr 1 (Zestawienie oferowanych urządzeń). Aparaty telefoniczne</w:t>
      </w:r>
      <w:r w:rsidRPr="00681EB3">
        <w:rPr>
          <w:rFonts w:ascii="Open Sans" w:eastAsia="Times New Roman" w:hAnsi="Open Sans" w:cs="Open Sans"/>
          <w:sz w:val="18"/>
          <w:szCs w:val="18"/>
          <w:lang w:val="x-none" w:eastAsia="ar-SA"/>
        </w:rPr>
        <w:t xml:space="preserve"> będą pochodziły z aktualnej oferty biznesowej Wykonawcy. Zamawiający informuje, że podane parametry stanowią minimalne wymagania Zamawiającego dotyczące modeli aparatów. Wykonawca może zaproponować inne modele telefonów dostępnych w oficjalnej dystrybucji, ale o parametrach nie gorszych niż te Wymagane przez Zamawiającego.</w:t>
      </w:r>
    </w:p>
    <w:p w14:paraId="4D65026D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2. Wszystkie dostarczone aparaty telefoniczne muszą być fabrycznie nowe i tworzyć handlowy komplet tak, jak przewiduje to producent. (Zamawiający przez handlowy komplet rozumie minimum: kartę gwarancyjną, zestaw słuchawkowy, ładowarkę sieciową oraz kabel USB z możliwością podłączenia do komputera).</w:t>
      </w:r>
    </w:p>
    <w:p w14:paraId="371ADC2D" w14:textId="425968D1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3. Wszystkie aparaty telefoniczne </w:t>
      </w:r>
      <w:r w:rsidR="006D5D2C">
        <w:rPr>
          <w:rFonts w:ascii="Open Sans" w:eastAsia="Calibri" w:hAnsi="Open Sans" w:cs="Open Sans"/>
          <w:sz w:val="18"/>
          <w:szCs w:val="18"/>
          <w:lang w:val="pl-PL"/>
        </w:rPr>
        <w:t>muszą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być dostarczone na koszt i ryzyko </w:t>
      </w:r>
      <w:r w:rsidR="00990383">
        <w:rPr>
          <w:rFonts w:ascii="Open Sans" w:eastAsia="Calibri" w:hAnsi="Open Sans" w:cs="Open Sans"/>
          <w:sz w:val="18"/>
          <w:szCs w:val="18"/>
          <w:lang w:val="pl-PL"/>
        </w:rPr>
        <w:t>Wykonawcy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w opakowaniach uniemożliwiających ich uszkodzenie.</w:t>
      </w:r>
    </w:p>
    <w:p w14:paraId="1C7D7641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4. Dostarczone aparaty telefoniczne wraz z akcesoriami muszą posiadać certyfikat zgodności CE oraz świadectwo homologacji lub certyfikat zgodności lub znak zgodności urządzenia z zasadniczymi wymaganiami, wydane przez uprawniony organ innego państwa, a uznane przez polski organ właściwy w sprawach certyfikacji, lub deklarację zgodności urządzenia z zasadniczymi wymaganiami, wydaną przez producenta albo jego przedstawiciela.</w:t>
      </w:r>
    </w:p>
    <w:p w14:paraId="142E4F2B" w14:textId="72C194E0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5. Aparaty telefoniczne muszą być objęte co najmniej 24-miesieczną gwarancją producenta</w:t>
      </w:r>
      <w:r w:rsidR="00990383">
        <w:rPr>
          <w:rFonts w:ascii="Open Sans" w:eastAsia="Calibri" w:hAnsi="Open Sans" w:cs="Open Sans"/>
          <w:sz w:val="18"/>
          <w:szCs w:val="18"/>
          <w:lang w:val="pl-PL"/>
        </w:rPr>
        <w:t>.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Wykonawca zagwarantuje w ramach umowy pełną obsługę serwisową aparatów telefonicznych (odbiór uszkodzonego urządzenia z siedziby Zamawiającego  oraz dostarczenie urządzenia po naprawie bezpośrednio do siedziby Zamawiającego).</w:t>
      </w:r>
    </w:p>
    <w:p w14:paraId="40187D58" w14:textId="7D81A3B4" w:rsidR="00FF2341" w:rsidRPr="00681EB3" w:rsidRDefault="00681EB3" w:rsidP="00053964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6. </w:t>
      </w:r>
      <w:r w:rsidR="006D5D2C">
        <w:rPr>
          <w:rFonts w:ascii="Open Sans" w:eastAsia="Calibri" w:hAnsi="Open Sans" w:cs="Open Sans"/>
          <w:sz w:val="18"/>
          <w:szCs w:val="18"/>
          <w:lang w:val="pl-PL"/>
        </w:rPr>
        <w:t>Wykonawca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dostarczy </w:t>
      </w:r>
      <w:r w:rsidR="00861977">
        <w:rPr>
          <w:rFonts w:ascii="Open Sans" w:eastAsia="Calibri" w:hAnsi="Open Sans" w:cs="Open Sans"/>
          <w:sz w:val="18"/>
          <w:szCs w:val="18"/>
          <w:lang w:val="pl-PL"/>
        </w:rPr>
        <w:t xml:space="preserve">minimum </w:t>
      </w:r>
      <w:r w:rsidR="00802509">
        <w:rPr>
          <w:rFonts w:ascii="Open Sans" w:eastAsia="Calibri" w:hAnsi="Open Sans" w:cs="Open Sans"/>
          <w:sz w:val="18"/>
          <w:szCs w:val="18"/>
          <w:lang w:val="pl-PL"/>
        </w:rPr>
        <w:t>30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aparatów telefonicznych łącznie dla grupy A</w:t>
      </w:r>
      <w:r w:rsidR="00053964">
        <w:rPr>
          <w:rFonts w:ascii="Open Sans" w:eastAsia="Calibri" w:hAnsi="Open Sans" w:cs="Open Sans"/>
          <w:sz w:val="18"/>
          <w:szCs w:val="18"/>
          <w:lang w:val="pl-PL"/>
        </w:rPr>
        <w:t xml:space="preserve"> i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="00053964">
        <w:rPr>
          <w:rFonts w:ascii="Open Sans" w:eastAsia="Calibri" w:hAnsi="Open Sans" w:cs="Open Sans"/>
          <w:sz w:val="18"/>
          <w:szCs w:val="18"/>
          <w:lang w:val="pl-PL"/>
        </w:rPr>
        <w:t>B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(wskaza</w:t>
      </w:r>
      <w:r w:rsidR="006D5D2C">
        <w:rPr>
          <w:rFonts w:ascii="Open Sans" w:eastAsia="Calibri" w:hAnsi="Open Sans" w:cs="Open Sans"/>
          <w:sz w:val="18"/>
          <w:szCs w:val="18"/>
          <w:lang w:val="pl-PL"/>
        </w:rPr>
        <w:t>nych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w Załączniku nr 1 Zestawienie oferowanych urządzeń</w:t>
      </w:r>
      <w:r w:rsidRPr="00537EC7">
        <w:rPr>
          <w:rFonts w:ascii="Open Sans" w:eastAsia="Calibri" w:hAnsi="Open Sans" w:cs="Open Sans"/>
          <w:sz w:val="18"/>
          <w:szCs w:val="18"/>
          <w:lang w:val="pl-PL"/>
        </w:rPr>
        <w:t xml:space="preserve">) </w:t>
      </w:r>
      <w:r w:rsidRPr="00537EC7">
        <w:rPr>
          <w:rFonts w:ascii="Open Sans" w:eastAsia="Calibri" w:hAnsi="Open Sans" w:cs="Open Sans"/>
          <w:bCs/>
          <w:iCs/>
          <w:sz w:val="18"/>
          <w:szCs w:val="18"/>
          <w:lang w:val="pl-PL"/>
        </w:rPr>
        <w:t xml:space="preserve">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dla których wymagania minimalne określone są w załączniku nr 1</w:t>
      </w:r>
      <w:r w:rsidR="009770E8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do </w:t>
      </w:r>
      <w:r w:rsidR="00990383">
        <w:rPr>
          <w:rFonts w:ascii="Open Sans" w:eastAsia="Calibri" w:hAnsi="Open Sans" w:cs="Open Sans"/>
          <w:sz w:val="18"/>
          <w:szCs w:val="18"/>
          <w:lang w:val="pl-PL"/>
        </w:rPr>
        <w:t>S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OPZ.</w:t>
      </w:r>
    </w:p>
    <w:p w14:paraId="5A913296" w14:textId="068D713D" w:rsidR="00FF2341" w:rsidRPr="00681EB3" w:rsidRDefault="00FF2341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42040AD3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center"/>
        <w:rPr>
          <w:rFonts w:ascii="Open Sans" w:eastAsia="Calibri" w:hAnsi="Open Sans" w:cs="Open Sans"/>
          <w:sz w:val="18"/>
          <w:szCs w:val="18"/>
          <w:lang w:val="pl-PL"/>
        </w:rPr>
      </w:pPr>
    </w:p>
    <w:p w14:paraId="5E563B29" w14:textId="5CC5CB51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17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2D2889AF" w14:textId="77777777" w:rsidR="00681EB3" w:rsidRPr="00681EB3" w:rsidRDefault="00681EB3" w:rsidP="00681EB3">
      <w:pPr>
        <w:suppressAutoHyphens/>
        <w:autoSpaceDE w:val="0"/>
        <w:autoSpaceDN w:val="0"/>
        <w:adjustRightInd w:val="0"/>
        <w:spacing w:after="0"/>
        <w:contextualSpacing/>
        <w:rPr>
          <w:rFonts w:ascii="Open Sans" w:eastAsia="Times New Roman" w:hAnsi="Open Sans" w:cs="Open Sans"/>
          <w:b/>
          <w:bCs/>
          <w:sz w:val="18"/>
          <w:szCs w:val="18"/>
          <w:u w:val="single"/>
          <w:lang w:val="x-none" w:eastAsia="ar-SA"/>
        </w:rPr>
      </w:pPr>
    </w:p>
    <w:p w14:paraId="0736C6BC" w14:textId="6DC63BD5" w:rsidR="00681EB3" w:rsidRPr="00990383" w:rsidRDefault="00681EB3" w:rsidP="0080250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8"/>
          <w:szCs w:val="18"/>
          <w:u w:val="single"/>
          <w:lang w:val="x-none" w:eastAsia="ar-SA"/>
        </w:rPr>
      </w:pPr>
      <w:r w:rsidRPr="00990383">
        <w:rPr>
          <w:rFonts w:ascii="Open Sans" w:hAnsi="Open Sans" w:cs="Open Sans"/>
          <w:b/>
          <w:bCs/>
          <w:sz w:val="18"/>
          <w:szCs w:val="18"/>
          <w:u w:val="single"/>
          <w:lang w:val="x-none" w:eastAsia="ar-SA"/>
        </w:rPr>
        <w:t>Wymagania dodatkowe.</w:t>
      </w:r>
    </w:p>
    <w:p w14:paraId="5B72CAB3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center"/>
        <w:rPr>
          <w:rFonts w:ascii="Open Sans" w:eastAsia="Calibri" w:hAnsi="Open Sans" w:cs="Open Sans"/>
          <w:b/>
          <w:bCs/>
          <w:sz w:val="18"/>
          <w:szCs w:val="18"/>
          <w:lang w:val="pl-PL"/>
        </w:rPr>
      </w:pPr>
    </w:p>
    <w:p w14:paraId="5DD71BE7" w14:textId="71480999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1. </w:t>
      </w:r>
      <w:r w:rsidR="00990383">
        <w:rPr>
          <w:rFonts w:ascii="Open Sans" w:eastAsia="Calibri" w:hAnsi="Open Sans" w:cs="Open Sans"/>
          <w:sz w:val="18"/>
          <w:szCs w:val="18"/>
          <w:lang w:val="pl-PL"/>
        </w:rPr>
        <w:t xml:space="preserve">Wykonawca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zapewni dostęp do elektronicznego systemu umożliwiającego bezpieczną i samodzielną obsługę konfiguracji konta poprzez aplikację internetową działającą w trybie online. Usługa dostępna będzie całodobowo i bezpłatnie.</w:t>
      </w:r>
    </w:p>
    <w:p w14:paraId="205655D2" w14:textId="0C42D89E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2. Biling elektroniczny dla telefonii komórkowej. </w:t>
      </w:r>
    </w:p>
    <w:p w14:paraId="2B271828" w14:textId="5F75F513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3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1) </w:t>
      </w:r>
      <w:r w:rsidR="00990383">
        <w:rPr>
          <w:rFonts w:ascii="Open Sans" w:eastAsia="Calibri" w:hAnsi="Open Sans" w:cs="Open Sans"/>
          <w:sz w:val="18"/>
          <w:szCs w:val="18"/>
          <w:lang w:val="pl-PL"/>
        </w:rPr>
        <w:t>Wykonawca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udostępni upoważnionym osobom Zamawiającego możliwość dostępu do bilingów wszystkich numerów telefonów komórkowych będących przedmiotem postępowania.</w:t>
      </w:r>
    </w:p>
    <w:p w14:paraId="15D67938" w14:textId="37D2767F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3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2) Upoważniony przedstawiciel Zamawiającego będzie miał dostęp do bilingu w okresie upływu miesiąca od terminu rozpoczęcia świadczenia usługi przez </w:t>
      </w:r>
      <w:r w:rsidR="00990383">
        <w:rPr>
          <w:rFonts w:ascii="Open Sans" w:eastAsia="Calibri" w:hAnsi="Open Sans" w:cs="Open Sans"/>
          <w:sz w:val="18"/>
          <w:szCs w:val="18"/>
          <w:lang w:val="pl-PL"/>
        </w:rPr>
        <w:t>Wykonawcę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do upływu miesiąca po terminie wygaśnięcia umowy jednak, co najmniej za ostatnie 12 miesięcy. Jeśli w danym okresie usługa była świadczona przez okres krótszy niż 12 miesięcy, billing będzie obejmował co najmniej okres już zrealizowanej usługi.</w:t>
      </w:r>
    </w:p>
    <w:p w14:paraId="5FF52625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3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3) Upoważniony przedstawiciel Zamawiającego będzie mógł pobierać biling z danego okresu wielokrotnie za pomocą aplikacji internetowej na dysk lokalny swojego komputera w formacie tekstowym umożliwiającym wgląd w jego treść za pomocą ogólnie dostępnej i bezpłatnej aplikacji (ADOBE PDF) Wykonawca zapewni ponadto możliwość exportu bilingu do pliku w formacie akceptowanym przez MS Excel.</w:t>
      </w:r>
    </w:p>
    <w:p w14:paraId="5AC53A3F" w14:textId="2F502B26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3. Wykonawca wskaże przedstawiciela (tzw. </w:t>
      </w:r>
      <w:r w:rsidR="006D5D2C">
        <w:rPr>
          <w:rFonts w:ascii="Open Sans" w:eastAsia="Calibri" w:hAnsi="Open Sans" w:cs="Open Sans"/>
          <w:sz w:val="18"/>
          <w:szCs w:val="18"/>
          <w:lang w:val="pl-PL"/>
        </w:rPr>
        <w:t>o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piekuna </w:t>
      </w:r>
      <w:r w:rsidR="006D5D2C">
        <w:rPr>
          <w:rFonts w:ascii="Open Sans" w:eastAsia="Calibri" w:hAnsi="Open Sans" w:cs="Open Sans"/>
          <w:sz w:val="18"/>
          <w:szCs w:val="18"/>
          <w:lang w:val="pl-PL"/>
        </w:rPr>
        <w:t>k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lienta) odpowiedzialnego za obsługę techniczną, merytoryczną i prawną wszystkich usług objętych umową przez cały okres jej trwania. Wykonawca zapewni Zamawiającemu kontakt (godzinach </w:t>
      </w:r>
      <w:r w:rsidR="00990383">
        <w:rPr>
          <w:rFonts w:ascii="Open Sans" w:eastAsia="Calibri" w:hAnsi="Open Sans" w:cs="Open Sans"/>
          <w:sz w:val="18"/>
          <w:szCs w:val="18"/>
          <w:lang w:val="pl-PL"/>
        </w:rPr>
        <w:t>07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.00-1</w:t>
      </w:r>
      <w:r w:rsidR="00990383">
        <w:rPr>
          <w:rFonts w:ascii="Open Sans" w:eastAsia="Calibri" w:hAnsi="Open Sans" w:cs="Open Sans"/>
          <w:sz w:val="18"/>
          <w:szCs w:val="18"/>
          <w:lang w:val="pl-PL"/>
        </w:rPr>
        <w:t>4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.00) z dedykowanym </w:t>
      </w:r>
      <w:r w:rsidR="006D5D2C">
        <w:rPr>
          <w:rFonts w:ascii="Open Sans" w:eastAsia="Calibri" w:hAnsi="Open Sans" w:cs="Open Sans"/>
          <w:sz w:val="18"/>
          <w:szCs w:val="18"/>
          <w:lang w:val="pl-PL"/>
        </w:rPr>
        <w:t>o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piekunem na wskazany numer telefonu i adres mailowy, do których określenia w umowie Wykonawca jest zobowiązan</w:t>
      </w:r>
      <w:r w:rsidR="006D5D2C">
        <w:rPr>
          <w:rFonts w:ascii="Open Sans" w:eastAsia="Calibri" w:hAnsi="Open Sans" w:cs="Open Sans"/>
          <w:sz w:val="18"/>
          <w:szCs w:val="18"/>
          <w:lang w:val="pl-PL"/>
        </w:rPr>
        <w:t>y,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="006D5D2C">
        <w:rPr>
          <w:rFonts w:ascii="Open Sans" w:eastAsia="Calibri" w:hAnsi="Open Sans" w:cs="Open Sans"/>
          <w:sz w:val="18"/>
          <w:szCs w:val="18"/>
          <w:lang w:val="pl-PL"/>
        </w:rPr>
        <w:t>z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zastrzeżeniem, iż tylko w wyjątkowych sytuacjach zostanie zapewniony 24 - godzinny dostęp do infolinii dla klientów biznesowych i nie opóźni to reakcji Wykonawcy na zgłaszane problemy, reklamacje i awarie.</w:t>
      </w:r>
    </w:p>
    <w:p w14:paraId="6BD2703C" w14:textId="30023597" w:rsidR="00681EB3" w:rsidRDefault="00681EB3" w:rsidP="006D5D2C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4. Z chwilą </w:t>
      </w:r>
      <w:r w:rsidRPr="0097333E">
        <w:rPr>
          <w:rFonts w:ascii="Open Sans" w:eastAsia="Calibri" w:hAnsi="Open Sans" w:cs="Open Sans"/>
          <w:sz w:val="18"/>
          <w:szCs w:val="18"/>
          <w:lang w:val="pl-PL"/>
        </w:rPr>
        <w:t xml:space="preserve">odbioru </w:t>
      </w:r>
      <w:r w:rsidR="00F27AE8" w:rsidRPr="0097333E">
        <w:rPr>
          <w:rFonts w:ascii="Open Sans" w:eastAsia="Calibri" w:hAnsi="Open Sans" w:cs="Open Sans"/>
          <w:sz w:val="18"/>
          <w:szCs w:val="18"/>
          <w:lang w:val="pl-PL"/>
        </w:rPr>
        <w:t xml:space="preserve"> (</w:t>
      </w:r>
      <w:r w:rsidR="0097333E">
        <w:rPr>
          <w:rFonts w:ascii="Open Sans" w:eastAsia="Calibri" w:hAnsi="Open Sans" w:cs="Open Sans"/>
          <w:sz w:val="18"/>
          <w:szCs w:val="18"/>
          <w:lang w:val="pl-PL"/>
        </w:rPr>
        <w:t xml:space="preserve">również </w:t>
      </w:r>
      <w:r w:rsidR="00F27AE8" w:rsidRPr="0097333E">
        <w:rPr>
          <w:rFonts w:ascii="Open Sans" w:eastAsia="Calibri" w:hAnsi="Open Sans" w:cs="Open Sans"/>
          <w:sz w:val="18"/>
          <w:szCs w:val="18"/>
          <w:lang w:val="pl-PL"/>
        </w:rPr>
        <w:t xml:space="preserve">od Kuriera)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przez </w:t>
      </w:r>
      <w:r w:rsidR="00F27AE8">
        <w:rPr>
          <w:rFonts w:ascii="Open Sans" w:eastAsia="Calibri" w:hAnsi="Open Sans" w:cs="Open Sans"/>
          <w:sz w:val="18"/>
          <w:szCs w:val="18"/>
          <w:lang w:val="pl-PL"/>
        </w:rPr>
        <w:t>Zamawiającego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aparaty telefoniczne  stają się własnością Zamawiającego. </w:t>
      </w:r>
    </w:p>
    <w:p w14:paraId="41DA8704" w14:textId="77777777" w:rsidR="006D5D2C" w:rsidRDefault="006D5D2C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30FB3AE4" w14:textId="54C88CAB" w:rsidR="00AC7E38" w:rsidRPr="00681EB3" w:rsidRDefault="006D5D2C" w:rsidP="00681EB3">
      <w:pPr>
        <w:autoSpaceDE w:val="0"/>
        <w:autoSpaceDN w:val="0"/>
        <w:adjustRightInd w:val="0"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>
        <w:rPr>
          <w:rFonts w:ascii="Open Sans" w:eastAsia="Calibri" w:hAnsi="Open Sans" w:cs="Open Sans"/>
          <w:sz w:val="18"/>
          <w:szCs w:val="18"/>
          <w:lang w:val="pl-PL"/>
        </w:rPr>
        <w:t>5.</w:t>
      </w:r>
      <w:r w:rsidR="001A4204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="00AC7E38">
        <w:rPr>
          <w:rFonts w:ascii="Open Sans" w:eastAsia="Calibri" w:hAnsi="Open Sans" w:cs="Open Sans"/>
          <w:sz w:val="18"/>
          <w:szCs w:val="18"/>
          <w:lang w:val="pl-PL"/>
        </w:rPr>
        <w:t>Wykonawca zobowiązany będzie do przesłania projektu Umowy</w:t>
      </w:r>
      <w:r w:rsidR="001A4204">
        <w:rPr>
          <w:rFonts w:ascii="Open Sans" w:eastAsia="Calibri" w:hAnsi="Open Sans" w:cs="Open Sans"/>
          <w:sz w:val="18"/>
          <w:szCs w:val="18"/>
          <w:lang w:val="pl-PL"/>
        </w:rPr>
        <w:t>.</w:t>
      </w:r>
    </w:p>
    <w:p w14:paraId="1585758F" w14:textId="77777777" w:rsidR="006D5D2C" w:rsidRDefault="006D5D2C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03289EDE" w14:textId="623391C9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1) W przypadku wyboru oferty innego operatora świadczącego usługi telekomunikacyjne niż dotychczasowy, Wykonawca w ramach realizacji przedmiotu zamówienia </w:t>
      </w:r>
      <w:r w:rsidR="006D5D2C">
        <w:rPr>
          <w:rFonts w:ascii="Open Sans" w:eastAsia="Calibri" w:hAnsi="Open Sans" w:cs="Open Sans"/>
          <w:sz w:val="18"/>
          <w:szCs w:val="18"/>
          <w:lang w:val="pl-PL"/>
        </w:rPr>
        <w:t>będzie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zobowiązany do zachowania dotychczas używanych </w:t>
      </w:r>
      <w:r w:rsidR="006D5D2C">
        <w:rPr>
          <w:rFonts w:ascii="Open Sans" w:eastAsia="Calibri" w:hAnsi="Open Sans" w:cs="Open Sans"/>
          <w:sz w:val="18"/>
          <w:szCs w:val="18"/>
          <w:lang w:val="pl-PL"/>
        </w:rPr>
        <w:t xml:space="preserve">107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numerów telefonicznych u obecnego operatora (</w:t>
      </w:r>
      <w:r w:rsidR="0097333E">
        <w:rPr>
          <w:rFonts w:ascii="Open Sans" w:eastAsia="Calibri" w:hAnsi="Open Sans" w:cs="Open Sans"/>
          <w:sz w:val="18"/>
          <w:szCs w:val="18"/>
          <w:lang w:val="pl-PL"/>
        </w:rPr>
        <w:t>P4 Sp.</w:t>
      </w:r>
      <w:r w:rsidR="005F5AA0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="0097333E">
        <w:rPr>
          <w:rFonts w:ascii="Open Sans" w:eastAsia="Calibri" w:hAnsi="Open Sans" w:cs="Open Sans"/>
          <w:sz w:val="18"/>
          <w:szCs w:val="18"/>
          <w:lang w:val="pl-PL"/>
        </w:rPr>
        <w:t>z o.o.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) i przeniesienia numerów na zasadach zgodnych z Prawem telekomunikacyjnym oraz rozporządzeniem Ministra Infrastruktury z dnia 16 grudnia 2010 r. w sprawie warunków korzystania z uprawnień w publicznych sieciach teleinformatycznych. Wykaz numerów telefonicznych </w:t>
      </w:r>
      <w:r w:rsidR="0097333E">
        <w:rPr>
          <w:rFonts w:ascii="Open Sans" w:eastAsia="Calibri" w:hAnsi="Open Sans" w:cs="Open Sans"/>
          <w:sz w:val="18"/>
          <w:szCs w:val="18"/>
          <w:lang w:val="pl-PL"/>
        </w:rPr>
        <w:t xml:space="preserve">Zamawiający dostarczy </w:t>
      </w:r>
      <w:r w:rsidR="006D5D2C">
        <w:rPr>
          <w:rFonts w:ascii="Open Sans" w:eastAsia="Calibri" w:hAnsi="Open Sans" w:cs="Open Sans"/>
          <w:sz w:val="18"/>
          <w:szCs w:val="18"/>
          <w:lang w:val="pl-PL"/>
        </w:rPr>
        <w:t>do Wykonawcy.</w:t>
      </w:r>
    </w:p>
    <w:p w14:paraId="486361DF" w14:textId="5DC88D8F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2) Procedura przenoszenia numerów telefonicznych do nowego </w:t>
      </w:r>
      <w:r w:rsidR="006D5D2C">
        <w:rPr>
          <w:rFonts w:ascii="Open Sans" w:eastAsia="Calibri" w:hAnsi="Open Sans" w:cs="Open Sans"/>
          <w:sz w:val="18"/>
          <w:szCs w:val="18"/>
          <w:lang w:val="pl-PL"/>
        </w:rPr>
        <w:t>Wykonawcy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odbędzie się na zasadach określonych w aktualnie obowiązujących przepisach prawa.</w:t>
      </w:r>
    </w:p>
    <w:p w14:paraId="27AE7CD6" w14:textId="430B919D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3) Przerwa w świadczeniu usług w momencie przenoszenia numeracji do nowego </w:t>
      </w:r>
      <w:r w:rsidR="006D5D2C">
        <w:rPr>
          <w:rFonts w:ascii="Open Sans" w:eastAsia="Calibri" w:hAnsi="Open Sans" w:cs="Open Sans"/>
          <w:sz w:val="18"/>
          <w:szCs w:val="18"/>
          <w:lang w:val="pl-PL"/>
        </w:rPr>
        <w:t>Wykonawcy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może występować w godzinach 00:00 a 0</w:t>
      </w:r>
      <w:r w:rsidR="006416D2">
        <w:rPr>
          <w:rFonts w:ascii="Open Sans" w:eastAsia="Calibri" w:hAnsi="Open Sans" w:cs="Open Sans"/>
          <w:sz w:val="18"/>
          <w:szCs w:val="18"/>
          <w:lang w:val="pl-PL"/>
        </w:rPr>
        <w:t>6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:00 w nocy. Przeniesienie odbędzie się po zakończeniu trwania obowiązującej umowy tj. w nocy, do 3 dni od dania zawarcia umowy.</w:t>
      </w:r>
    </w:p>
    <w:p w14:paraId="6BF7D988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4) Procedura przeniesienia numerów nie może spowodować utraty jakości świadczonych usług.</w:t>
      </w:r>
    </w:p>
    <w:p w14:paraId="36B78B3D" w14:textId="77777777" w:rsidR="00681EB3" w:rsidRPr="00681EB3" w:rsidRDefault="00681EB3" w:rsidP="00681EB3">
      <w:pPr>
        <w:suppressAutoHyphens/>
        <w:autoSpaceDE w:val="0"/>
        <w:autoSpaceDN w:val="0"/>
        <w:adjustRightInd w:val="0"/>
        <w:spacing w:after="0"/>
        <w:contextualSpacing/>
        <w:rPr>
          <w:rFonts w:ascii="Open Sans" w:eastAsia="Times New Roman" w:hAnsi="Open Sans" w:cs="Open Sans"/>
          <w:b/>
          <w:bCs/>
          <w:sz w:val="18"/>
          <w:szCs w:val="18"/>
          <w:u w:val="single"/>
          <w:lang w:val="x-none" w:eastAsia="ar-SA"/>
        </w:rPr>
      </w:pPr>
    </w:p>
    <w:p w14:paraId="3A6566D2" w14:textId="77777777" w:rsidR="00681EB3" w:rsidRPr="00681EB3" w:rsidRDefault="00681EB3" w:rsidP="00802509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rPr>
          <w:rFonts w:ascii="Open Sans" w:eastAsia="Times New Roman" w:hAnsi="Open Sans" w:cs="Open Sans"/>
          <w:b/>
          <w:bCs/>
          <w:sz w:val="18"/>
          <w:szCs w:val="18"/>
          <w:u w:val="single"/>
          <w:lang w:val="x-none" w:eastAsia="ar-SA"/>
        </w:rPr>
      </w:pPr>
      <w:r w:rsidRPr="00681EB3">
        <w:rPr>
          <w:rFonts w:ascii="Open Sans" w:eastAsia="Times New Roman" w:hAnsi="Open Sans" w:cs="Open Sans"/>
          <w:b/>
          <w:bCs/>
          <w:sz w:val="18"/>
          <w:szCs w:val="18"/>
          <w:u w:val="single"/>
          <w:lang w:val="x-none" w:eastAsia="ar-SA"/>
        </w:rPr>
        <w:t>Warunki gwarancji i serwisu.</w:t>
      </w:r>
    </w:p>
    <w:p w14:paraId="5F2660F3" w14:textId="77777777" w:rsidR="00681EB3" w:rsidRPr="00681EB3" w:rsidRDefault="00681EB3" w:rsidP="00681EB3">
      <w:pPr>
        <w:suppressAutoHyphens/>
        <w:autoSpaceDE w:val="0"/>
        <w:autoSpaceDN w:val="0"/>
        <w:adjustRightInd w:val="0"/>
        <w:spacing w:after="0"/>
        <w:contextualSpacing/>
        <w:rPr>
          <w:rFonts w:ascii="Open Sans" w:eastAsia="Times New Roman" w:hAnsi="Open Sans" w:cs="Open Sans"/>
          <w:b/>
          <w:bCs/>
          <w:sz w:val="18"/>
          <w:szCs w:val="18"/>
          <w:u w:val="single"/>
          <w:lang w:val="x-none" w:eastAsia="ar-SA"/>
        </w:rPr>
      </w:pPr>
    </w:p>
    <w:p w14:paraId="425AA700" w14:textId="77777777" w:rsidR="00F27AE8" w:rsidRPr="00F27AE8" w:rsidRDefault="00F27AE8" w:rsidP="00F27AE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F27AE8">
        <w:rPr>
          <w:rFonts w:ascii="Open Sans" w:eastAsia="Calibri" w:hAnsi="Open Sans" w:cs="Open Sans"/>
          <w:iCs/>
          <w:sz w:val="18"/>
          <w:szCs w:val="18"/>
          <w:lang w:val="pl-PL"/>
        </w:rPr>
        <w:t xml:space="preserve">Wykonawca </w:t>
      </w:r>
      <w:r w:rsidRPr="00F27AE8">
        <w:rPr>
          <w:rFonts w:ascii="Open Sans" w:eastAsia="Calibri" w:hAnsi="Open Sans" w:cs="Open Sans"/>
          <w:sz w:val="18"/>
          <w:szCs w:val="18"/>
          <w:lang w:val="pl-PL"/>
        </w:rPr>
        <w:t>gwarantuje najwyższą jakość przedmiotu umowy, zwłaszcza w zakresie:</w:t>
      </w:r>
    </w:p>
    <w:p w14:paraId="2AC581D8" w14:textId="11A1273C" w:rsidR="00F27AE8" w:rsidRPr="00F27AE8" w:rsidRDefault="00F27AE8" w:rsidP="00F27AE8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F27AE8">
        <w:rPr>
          <w:rFonts w:ascii="Open Sans" w:eastAsia="Calibri" w:hAnsi="Open Sans" w:cs="Open Sans"/>
          <w:sz w:val="18"/>
          <w:szCs w:val="18"/>
          <w:lang w:val="pl-PL"/>
        </w:rPr>
        <w:t>zgodności z ofertą,</w:t>
      </w:r>
    </w:p>
    <w:p w14:paraId="761302F3" w14:textId="77777777" w:rsidR="00F27AE8" w:rsidRPr="00F27AE8" w:rsidRDefault="00F27AE8" w:rsidP="00F27AE8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F27AE8">
        <w:rPr>
          <w:rFonts w:ascii="Open Sans" w:eastAsia="Calibri" w:hAnsi="Open Sans" w:cs="Open Sans"/>
          <w:sz w:val="18"/>
          <w:szCs w:val="18"/>
          <w:lang w:val="pl-PL"/>
        </w:rPr>
        <w:t>zgodności z obowiązującymi normami w tym zakresie oraz przepisami technicznymi;</w:t>
      </w:r>
    </w:p>
    <w:p w14:paraId="5265090E" w14:textId="77777777" w:rsidR="00F27AE8" w:rsidRPr="00F27AE8" w:rsidRDefault="00F27AE8" w:rsidP="00F27AE8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F27AE8">
        <w:rPr>
          <w:rFonts w:ascii="Open Sans" w:eastAsia="Calibri" w:hAnsi="Open Sans" w:cs="Open Sans"/>
          <w:sz w:val="18"/>
          <w:szCs w:val="18"/>
          <w:lang w:val="pl-PL"/>
        </w:rPr>
        <w:t>kompletności z punktu widzenia celu, któremu ma służyć.</w:t>
      </w:r>
    </w:p>
    <w:p w14:paraId="091943C4" w14:textId="434FB2FD" w:rsidR="00F27AE8" w:rsidRPr="00F27AE8" w:rsidRDefault="00F27AE8" w:rsidP="00F27AE8">
      <w:pPr>
        <w:autoSpaceDE w:val="0"/>
        <w:autoSpaceDN w:val="0"/>
        <w:adjustRightInd w:val="0"/>
        <w:spacing w:after="0"/>
        <w:ind w:left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F27AE8">
        <w:rPr>
          <w:rFonts w:ascii="Open Sans" w:eastAsia="Calibri" w:hAnsi="Open Sans" w:cs="Open Sans"/>
          <w:sz w:val="18"/>
          <w:szCs w:val="18"/>
          <w:lang w:val="pl-PL"/>
        </w:rPr>
        <w:t xml:space="preserve">W związku z powyższym </w:t>
      </w:r>
      <w:r w:rsidRPr="00F27AE8">
        <w:rPr>
          <w:rFonts w:ascii="Open Sans" w:eastAsia="Calibri" w:hAnsi="Open Sans" w:cs="Open Sans"/>
          <w:iCs/>
          <w:sz w:val="18"/>
          <w:szCs w:val="18"/>
          <w:lang w:val="pl-PL"/>
        </w:rPr>
        <w:t>Wykonawca</w:t>
      </w:r>
      <w:r w:rsidRPr="00F27AE8">
        <w:rPr>
          <w:rFonts w:ascii="Open Sans" w:eastAsia="Calibri" w:hAnsi="Open Sans" w:cs="Open Sans"/>
          <w:i/>
          <w:iCs/>
          <w:sz w:val="18"/>
          <w:szCs w:val="18"/>
          <w:lang w:val="pl-PL"/>
        </w:rPr>
        <w:t xml:space="preserve"> </w:t>
      </w:r>
      <w:r w:rsidRPr="00F27AE8">
        <w:rPr>
          <w:rFonts w:ascii="Open Sans" w:eastAsia="Calibri" w:hAnsi="Open Sans" w:cs="Open Sans"/>
          <w:sz w:val="18"/>
          <w:szCs w:val="18"/>
          <w:lang w:val="pl-PL"/>
        </w:rPr>
        <w:t>ponosi</w:t>
      </w:r>
      <w:r w:rsidR="003B12A3">
        <w:rPr>
          <w:rFonts w:ascii="Open Sans" w:eastAsia="Calibri" w:hAnsi="Open Sans" w:cs="Open Sans"/>
          <w:sz w:val="18"/>
          <w:szCs w:val="18"/>
          <w:lang w:val="pl-PL"/>
        </w:rPr>
        <w:t>ć będzie</w:t>
      </w:r>
      <w:r w:rsidRPr="00F27AE8">
        <w:rPr>
          <w:rFonts w:ascii="Open Sans" w:eastAsia="Calibri" w:hAnsi="Open Sans" w:cs="Open Sans"/>
          <w:sz w:val="18"/>
          <w:szCs w:val="18"/>
          <w:lang w:val="pl-PL"/>
        </w:rPr>
        <w:t xml:space="preserve"> odpowiedzialność z tytułu gwarancji za wady fizyczne ujawnione w okresie gwarancyjnym, a także za ich bezpłatne usunięcie.</w:t>
      </w:r>
    </w:p>
    <w:p w14:paraId="29497C56" w14:textId="77452022" w:rsidR="00F27AE8" w:rsidRPr="00F27AE8" w:rsidRDefault="00F27AE8" w:rsidP="00F27AE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F27AE8">
        <w:rPr>
          <w:rFonts w:ascii="Open Sans" w:eastAsia="Calibri" w:hAnsi="Open Sans" w:cs="Open Sans"/>
          <w:sz w:val="18"/>
          <w:szCs w:val="18"/>
          <w:lang w:val="pl-PL"/>
        </w:rPr>
        <w:t>Warunki gwarancji i serwisu określa</w:t>
      </w:r>
      <w:r w:rsidR="001D45FE">
        <w:rPr>
          <w:rFonts w:ascii="Open Sans" w:eastAsia="Calibri" w:hAnsi="Open Sans" w:cs="Open Sans"/>
          <w:sz w:val="18"/>
          <w:szCs w:val="18"/>
          <w:lang w:val="pl-PL"/>
        </w:rPr>
        <w:t>:</w:t>
      </w:r>
      <w:r w:rsidRPr="00F27AE8">
        <w:rPr>
          <w:rFonts w:ascii="Open Sans" w:eastAsia="Calibri" w:hAnsi="Open Sans" w:cs="Open Sans"/>
          <w:sz w:val="18"/>
          <w:szCs w:val="18"/>
          <w:lang w:val="pl-PL"/>
        </w:rPr>
        <w:t xml:space="preserve"> Ogólne Warunki/Regulamin Świadczenia Usług Wykonawcy, KC oraz przekazane </w:t>
      </w:r>
      <w:r w:rsidRPr="00F27AE8">
        <w:rPr>
          <w:rFonts w:ascii="Open Sans" w:eastAsia="Calibri" w:hAnsi="Open Sans" w:cs="Open Sans"/>
          <w:iCs/>
          <w:sz w:val="18"/>
          <w:szCs w:val="18"/>
          <w:lang w:val="pl-PL"/>
        </w:rPr>
        <w:t>Zamawiającemu</w:t>
      </w:r>
      <w:r w:rsidRPr="00F27AE8">
        <w:rPr>
          <w:rFonts w:ascii="Open Sans" w:eastAsia="Calibri" w:hAnsi="Open Sans" w:cs="Open Sans"/>
          <w:i/>
          <w:iCs/>
          <w:sz w:val="18"/>
          <w:szCs w:val="18"/>
          <w:lang w:val="pl-PL"/>
        </w:rPr>
        <w:t xml:space="preserve"> </w:t>
      </w:r>
      <w:r w:rsidRPr="00F27AE8">
        <w:rPr>
          <w:rFonts w:ascii="Open Sans" w:eastAsia="Calibri" w:hAnsi="Open Sans" w:cs="Open Sans"/>
          <w:sz w:val="18"/>
          <w:szCs w:val="18"/>
          <w:lang w:val="pl-PL"/>
        </w:rPr>
        <w:t>dokumenty gwarancyjne stanowiące integralną część umowy</w:t>
      </w:r>
      <w:r w:rsidRPr="00F27AE8">
        <w:rPr>
          <w:rFonts w:ascii="Open Sans" w:eastAsia="Calibri" w:hAnsi="Open Sans" w:cs="Open Sans"/>
          <w:i/>
          <w:iCs/>
          <w:sz w:val="18"/>
          <w:szCs w:val="18"/>
          <w:lang w:val="pl-PL"/>
        </w:rPr>
        <w:t xml:space="preserve">. </w:t>
      </w:r>
      <w:r w:rsidRPr="00F27AE8">
        <w:rPr>
          <w:rFonts w:ascii="Open Sans" w:eastAsia="Calibri" w:hAnsi="Open Sans" w:cs="Open Sans"/>
          <w:sz w:val="18"/>
          <w:szCs w:val="18"/>
          <w:lang w:val="pl-PL"/>
        </w:rPr>
        <w:t xml:space="preserve">W przypadku rozbieżności postanowień w danej kwestii, pierwszeństwo mają postanowienia korzystniejsze dla </w:t>
      </w:r>
      <w:r w:rsidRPr="00F27AE8">
        <w:rPr>
          <w:rFonts w:ascii="Open Sans" w:eastAsia="Calibri" w:hAnsi="Open Sans" w:cs="Open Sans"/>
          <w:iCs/>
          <w:sz w:val="18"/>
          <w:szCs w:val="18"/>
          <w:lang w:val="pl-PL"/>
        </w:rPr>
        <w:t>Zamawiającego.</w:t>
      </w:r>
    </w:p>
    <w:p w14:paraId="0333C9AF" w14:textId="77777777" w:rsidR="00F27AE8" w:rsidRPr="00F27AE8" w:rsidRDefault="00F27AE8" w:rsidP="00F27AE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F27AE8">
        <w:rPr>
          <w:rFonts w:ascii="Open Sans" w:eastAsia="Calibri" w:hAnsi="Open Sans" w:cs="Open Sans"/>
          <w:sz w:val="18"/>
          <w:szCs w:val="18"/>
          <w:lang w:val="pl-PL"/>
        </w:rPr>
        <w:t>Termin gwarancji:</w:t>
      </w:r>
    </w:p>
    <w:p w14:paraId="74CCFB43" w14:textId="53F7591C" w:rsidR="00F27AE8" w:rsidRPr="00F27AE8" w:rsidRDefault="00F27AE8" w:rsidP="00F27AE8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F27AE8">
        <w:rPr>
          <w:rFonts w:ascii="Open Sans" w:eastAsia="Calibri" w:hAnsi="Open Sans" w:cs="Open Sans"/>
          <w:sz w:val="18"/>
          <w:szCs w:val="18"/>
          <w:lang w:val="pl-PL"/>
        </w:rPr>
        <w:t>na aparaty telefoniczne, karty SIM, urządzenia transmisji danych (</w:t>
      </w:r>
      <w:r w:rsidR="00443DCB">
        <w:rPr>
          <w:rFonts w:ascii="Open Sans" w:eastAsia="Calibri" w:hAnsi="Open Sans" w:cs="Open Sans"/>
          <w:sz w:val="18"/>
          <w:szCs w:val="18"/>
          <w:lang w:val="pl-PL"/>
        </w:rPr>
        <w:t>routery</w:t>
      </w:r>
      <w:r w:rsidRPr="00F27AE8">
        <w:rPr>
          <w:rFonts w:ascii="Open Sans" w:eastAsia="Calibri" w:hAnsi="Open Sans" w:cs="Open Sans"/>
          <w:sz w:val="18"/>
          <w:szCs w:val="18"/>
          <w:lang w:val="pl-PL"/>
        </w:rPr>
        <w:t xml:space="preserve">), karty wynosi min. </w:t>
      </w:r>
      <w:r w:rsidRPr="00F27AE8">
        <w:rPr>
          <w:rFonts w:ascii="Open Sans" w:eastAsia="Calibri" w:hAnsi="Open Sans" w:cs="Open Sans"/>
          <w:bCs/>
          <w:sz w:val="18"/>
          <w:szCs w:val="18"/>
          <w:lang w:val="pl-PL"/>
        </w:rPr>
        <w:t>24 miesiące gwarancji producenta (o ile producent przewidział taki okres gwarancji)</w:t>
      </w:r>
      <w:r w:rsidRPr="00F27AE8">
        <w:rPr>
          <w:rFonts w:ascii="Open Sans" w:eastAsia="Calibri" w:hAnsi="Open Sans" w:cs="Open Sans"/>
          <w:sz w:val="18"/>
          <w:szCs w:val="18"/>
          <w:lang w:val="pl-PL"/>
        </w:rPr>
        <w:t>;</w:t>
      </w:r>
    </w:p>
    <w:p w14:paraId="76D03E7D" w14:textId="77777777" w:rsidR="00F27AE8" w:rsidRPr="00F27AE8" w:rsidRDefault="00F27AE8" w:rsidP="00F27AE8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F27AE8">
        <w:rPr>
          <w:rFonts w:ascii="Open Sans" w:eastAsia="Calibri" w:hAnsi="Open Sans" w:cs="Open Sans"/>
          <w:sz w:val="18"/>
          <w:szCs w:val="18"/>
          <w:lang w:val="pl-PL"/>
        </w:rPr>
        <w:lastRenderedPageBreak/>
        <w:t>na baterie do aparatów telefonicznych wynosi min. 6 miesięcy;</w:t>
      </w:r>
    </w:p>
    <w:p w14:paraId="711C1F2A" w14:textId="16839655" w:rsidR="00F27AE8" w:rsidRPr="00CA249D" w:rsidRDefault="00F27AE8" w:rsidP="00CA249D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F27AE8">
        <w:rPr>
          <w:rFonts w:ascii="Open Sans" w:eastAsia="Calibri" w:hAnsi="Open Sans" w:cs="Open Sans"/>
          <w:sz w:val="18"/>
          <w:szCs w:val="18"/>
          <w:lang w:val="pl-PL"/>
        </w:rPr>
        <w:t xml:space="preserve">na akcesoria do ww. urządzeń wynosi min. 12 </w:t>
      </w:r>
      <w:r w:rsidRPr="00F27AE8">
        <w:rPr>
          <w:rFonts w:ascii="Open Sans" w:eastAsia="Calibri" w:hAnsi="Open Sans" w:cs="Open Sans"/>
          <w:bCs/>
          <w:sz w:val="18"/>
          <w:szCs w:val="18"/>
          <w:lang w:val="pl-PL"/>
        </w:rPr>
        <w:t>miesięcy</w:t>
      </w:r>
      <w:r w:rsidRPr="00F27AE8">
        <w:rPr>
          <w:rFonts w:ascii="Open Sans" w:eastAsia="Calibri" w:hAnsi="Open Sans" w:cs="Open Sans"/>
          <w:sz w:val="18"/>
          <w:szCs w:val="18"/>
          <w:lang w:val="pl-PL"/>
        </w:rPr>
        <w:t>;</w:t>
      </w:r>
    </w:p>
    <w:p w14:paraId="5EE47D00" w14:textId="4C6051FC" w:rsidR="00F27AE8" w:rsidRPr="00F27AE8" w:rsidRDefault="00F27AE8" w:rsidP="00F27AE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F27AE8">
        <w:rPr>
          <w:rFonts w:ascii="Open Sans" w:eastAsia="Calibri" w:hAnsi="Open Sans" w:cs="Open Sans"/>
          <w:sz w:val="18"/>
          <w:szCs w:val="18"/>
          <w:lang w:val="pl-PL"/>
        </w:rPr>
        <w:t>Bieg terminów gwarancji rozpoczyna</w:t>
      </w:r>
      <w:r w:rsidR="003B12A3">
        <w:rPr>
          <w:rFonts w:ascii="Open Sans" w:eastAsia="Calibri" w:hAnsi="Open Sans" w:cs="Open Sans"/>
          <w:sz w:val="18"/>
          <w:szCs w:val="18"/>
          <w:lang w:val="pl-PL"/>
        </w:rPr>
        <w:t>ć się</w:t>
      </w:r>
      <w:r w:rsidRPr="00F27AE8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="003B12A3">
        <w:rPr>
          <w:rFonts w:ascii="Open Sans" w:eastAsia="Calibri" w:hAnsi="Open Sans" w:cs="Open Sans"/>
          <w:sz w:val="18"/>
          <w:szCs w:val="18"/>
          <w:lang w:val="pl-PL"/>
        </w:rPr>
        <w:t>będzie</w:t>
      </w:r>
      <w:r w:rsidRPr="00F27AE8">
        <w:rPr>
          <w:rFonts w:ascii="Open Sans" w:eastAsia="Calibri" w:hAnsi="Open Sans" w:cs="Open Sans"/>
          <w:sz w:val="18"/>
          <w:szCs w:val="18"/>
          <w:lang w:val="pl-PL"/>
        </w:rPr>
        <w:t xml:space="preserve"> od daty podpisania przez </w:t>
      </w:r>
      <w:r w:rsidRPr="00F27AE8">
        <w:rPr>
          <w:rFonts w:ascii="Open Sans" w:eastAsia="Calibri" w:hAnsi="Open Sans" w:cs="Open Sans"/>
          <w:iCs/>
          <w:sz w:val="18"/>
          <w:szCs w:val="18"/>
          <w:lang w:val="pl-PL"/>
        </w:rPr>
        <w:t>Zamawiającego</w:t>
      </w:r>
      <w:r w:rsidRPr="00F27AE8">
        <w:rPr>
          <w:rFonts w:ascii="Open Sans" w:eastAsia="Calibri" w:hAnsi="Open Sans" w:cs="Open Sans"/>
          <w:i/>
          <w:iCs/>
          <w:sz w:val="18"/>
          <w:szCs w:val="18"/>
          <w:lang w:val="pl-PL"/>
        </w:rPr>
        <w:t xml:space="preserve"> </w:t>
      </w:r>
      <w:r w:rsidR="003B12A3">
        <w:rPr>
          <w:rFonts w:ascii="Open Sans" w:eastAsia="Calibri" w:hAnsi="Open Sans" w:cs="Open Sans"/>
          <w:sz w:val="18"/>
          <w:szCs w:val="18"/>
          <w:lang w:val="pl-PL"/>
        </w:rPr>
        <w:t>p</w:t>
      </w:r>
      <w:r w:rsidRPr="00F27AE8">
        <w:rPr>
          <w:rFonts w:ascii="Open Sans" w:eastAsia="Calibri" w:hAnsi="Open Sans" w:cs="Open Sans"/>
          <w:sz w:val="18"/>
          <w:szCs w:val="18"/>
          <w:lang w:val="pl-PL"/>
        </w:rPr>
        <w:t>rotokołu odbioru towaru</w:t>
      </w:r>
      <w:r w:rsidR="00537EC7">
        <w:rPr>
          <w:rFonts w:ascii="Open Sans" w:eastAsia="Calibri" w:hAnsi="Open Sans" w:cs="Open Sans"/>
          <w:sz w:val="18"/>
          <w:szCs w:val="18"/>
          <w:lang w:val="pl-PL"/>
        </w:rPr>
        <w:t xml:space="preserve"> (ewent. potwierdzenia odbioru od Kuriera)</w:t>
      </w:r>
      <w:r w:rsidRPr="00F27AE8">
        <w:rPr>
          <w:rFonts w:ascii="Open Sans" w:eastAsia="Calibri" w:hAnsi="Open Sans" w:cs="Open Sans"/>
          <w:sz w:val="18"/>
          <w:szCs w:val="18"/>
          <w:lang w:val="pl-PL"/>
        </w:rPr>
        <w:t>.</w:t>
      </w:r>
    </w:p>
    <w:p w14:paraId="7E9C54D1" w14:textId="51DE3443" w:rsidR="00F27AE8" w:rsidRDefault="00F27AE8" w:rsidP="00F27AE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F27AE8">
        <w:rPr>
          <w:rFonts w:ascii="Open Sans" w:eastAsia="Calibri" w:hAnsi="Open Sans" w:cs="Open Sans"/>
          <w:sz w:val="18"/>
          <w:szCs w:val="18"/>
          <w:lang w:val="pl-PL"/>
        </w:rPr>
        <w:t>Wykonawca zapewnienia serwis gwarancyjny w okresie trwania umowy przez producenta sprzętu lub partnera posiadającego autoryzację producenta.</w:t>
      </w:r>
    </w:p>
    <w:p w14:paraId="5487C196" w14:textId="52396CE7" w:rsidR="001A4204" w:rsidRPr="00F27AE8" w:rsidRDefault="001A4204" w:rsidP="00F27AE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>
        <w:rPr>
          <w:rFonts w:ascii="Open Sans" w:eastAsia="Calibri" w:hAnsi="Open Sans" w:cs="Open Sans"/>
          <w:sz w:val="18"/>
          <w:szCs w:val="18"/>
          <w:lang w:val="pl-PL"/>
        </w:rPr>
        <w:t xml:space="preserve">Pod pojęciem pakietowej transmisji danych należy rozumieć pakietową transmisję danych w kraju, przy czym niewykorzystana w danym okresie część pakietu przepadnie i nie będzie zwrócona w jakiejkolwiek formie. </w:t>
      </w:r>
    </w:p>
    <w:p w14:paraId="28CDEECC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center"/>
        <w:rPr>
          <w:rFonts w:ascii="Open Sans" w:eastAsia="Calibri" w:hAnsi="Open Sans" w:cs="Open Sans"/>
          <w:sz w:val="18"/>
          <w:szCs w:val="18"/>
          <w:u w:val="single"/>
          <w:lang w:val="pl-PL"/>
        </w:rPr>
      </w:pPr>
    </w:p>
    <w:p w14:paraId="7F4EDDE6" w14:textId="77777777" w:rsidR="00681EB3" w:rsidRPr="00681EB3" w:rsidRDefault="00681EB3" w:rsidP="00681EB3">
      <w:pPr>
        <w:autoSpaceDE w:val="0"/>
        <w:autoSpaceDN w:val="0"/>
        <w:adjustRightInd w:val="0"/>
        <w:spacing w:after="0"/>
        <w:ind w:left="317" w:hanging="340"/>
        <w:jc w:val="center"/>
        <w:rPr>
          <w:rFonts w:ascii="Open Sans" w:eastAsia="Calibri" w:hAnsi="Open Sans" w:cs="Open Sans"/>
          <w:sz w:val="18"/>
          <w:szCs w:val="18"/>
          <w:u w:val="single"/>
          <w:lang w:val="pl-PL"/>
        </w:rPr>
      </w:pPr>
    </w:p>
    <w:p w14:paraId="0FA3BFF0" w14:textId="0FD4FFC4" w:rsidR="00681EB3" w:rsidRPr="00681EB3" w:rsidRDefault="00681EB3" w:rsidP="00681EB3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18"/>
          <w:szCs w:val="18"/>
          <w:u w:val="single"/>
          <w:lang w:val="pl-PL"/>
        </w:rPr>
      </w:pPr>
      <w:r w:rsidRPr="007B2AA6">
        <w:rPr>
          <w:rFonts w:ascii="Open Sans" w:eastAsia="Calibri" w:hAnsi="Open Sans" w:cs="Open Sans"/>
          <w:sz w:val="18"/>
          <w:szCs w:val="18"/>
          <w:u w:val="single"/>
          <w:lang w:val="pl-PL"/>
        </w:rPr>
        <w:t>Zał</w:t>
      </w:r>
      <w:r w:rsidR="0097333E" w:rsidRPr="007B2AA6">
        <w:rPr>
          <w:rFonts w:ascii="Open Sans" w:eastAsia="Calibri" w:hAnsi="Open Sans" w:cs="Open Sans"/>
          <w:sz w:val="18"/>
          <w:szCs w:val="18"/>
          <w:u w:val="single"/>
          <w:lang w:val="pl-PL"/>
        </w:rPr>
        <w:t>. N</w:t>
      </w:r>
      <w:r w:rsidRPr="007B2AA6">
        <w:rPr>
          <w:rFonts w:ascii="Open Sans" w:eastAsia="Calibri" w:hAnsi="Open Sans" w:cs="Open Sans"/>
          <w:sz w:val="18"/>
          <w:szCs w:val="18"/>
          <w:u w:val="single"/>
          <w:lang w:val="pl-PL"/>
        </w:rPr>
        <w:t xml:space="preserve">r 1 do </w:t>
      </w:r>
      <w:r w:rsidR="00720123">
        <w:rPr>
          <w:rFonts w:ascii="Open Sans" w:eastAsia="Calibri" w:hAnsi="Open Sans" w:cs="Open Sans"/>
          <w:sz w:val="18"/>
          <w:szCs w:val="18"/>
          <w:u w:val="single"/>
          <w:lang w:val="pl-PL"/>
        </w:rPr>
        <w:t>S</w:t>
      </w:r>
      <w:r w:rsidRPr="007B2AA6">
        <w:rPr>
          <w:rFonts w:ascii="Open Sans" w:eastAsia="Calibri" w:hAnsi="Open Sans" w:cs="Open Sans"/>
          <w:sz w:val="18"/>
          <w:szCs w:val="18"/>
          <w:u w:val="single"/>
          <w:lang w:val="pl-PL"/>
        </w:rPr>
        <w:t xml:space="preserve">OPZ – </w:t>
      </w:r>
      <w:r w:rsidRPr="00681EB3">
        <w:rPr>
          <w:rFonts w:ascii="Open Sans" w:eastAsia="Calibri" w:hAnsi="Open Sans" w:cs="Open Sans"/>
          <w:sz w:val="18"/>
          <w:szCs w:val="18"/>
          <w:u w:val="single"/>
          <w:lang w:val="pl-PL"/>
        </w:rPr>
        <w:t>Wymagania minimalne dla aparatów telefonicznych</w:t>
      </w:r>
      <w:r w:rsidR="00AC7E38">
        <w:rPr>
          <w:rFonts w:ascii="Open Sans" w:eastAsia="Calibri" w:hAnsi="Open Sans" w:cs="Open Sans"/>
          <w:sz w:val="18"/>
          <w:szCs w:val="18"/>
          <w:u w:val="single"/>
          <w:lang w:val="pl-PL"/>
        </w:rPr>
        <w:t>.</w:t>
      </w:r>
    </w:p>
    <w:p w14:paraId="18070593" w14:textId="64D982CD" w:rsidR="00681EB3" w:rsidRPr="00681EB3" w:rsidRDefault="00681EB3" w:rsidP="00681EB3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Zamawiający wymaga dostarczenia </w:t>
      </w:r>
      <w:r w:rsidR="00802509">
        <w:rPr>
          <w:rFonts w:ascii="Open Sans" w:eastAsia="Calibri" w:hAnsi="Open Sans" w:cs="Open Sans"/>
          <w:sz w:val="18"/>
          <w:szCs w:val="18"/>
          <w:lang w:val="pl-PL"/>
        </w:rPr>
        <w:t xml:space="preserve">min 30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sztuk</w:t>
      </w:r>
      <w:r w:rsidR="0097333E">
        <w:rPr>
          <w:rFonts w:ascii="Open Sans" w:eastAsia="Calibri" w:hAnsi="Open Sans" w:cs="Open Sans"/>
          <w:sz w:val="18"/>
          <w:szCs w:val="18"/>
          <w:lang w:val="pl-PL"/>
        </w:rPr>
        <w:t xml:space="preserve"> (wedle potrzeb)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aparatów telefonicznych wraz z kompletem producenta</w:t>
      </w:r>
    </w:p>
    <w:p w14:paraId="606D9265" w14:textId="7D30E757" w:rsidR="00681EB3" w:rsidRPr="0097333E" w:rsidRDefault="00681EB3" w:rsidP="00681EB3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zawierającym co najmniej, kartę gwarancyjna, zestaw słuchawkowy, ładowarkę sieciową oraz kabel USB z możliwością podłączenia do komputera </w:t>
      </w:r>
      <w:r w:rsidR="00AC7E38">
        <w:rPr>
          <w:rFonts w:ascii="Open Sans" w:eastAsia="Calibri" w:hAnsi="Open Sans" w:cs="Open Sans"/>
          <w:sz w:val="18"/>
          <w:szCs w:val="18"/>
          <w:lang w:val="pl-PL"/>
        </w:rPr>
        <w:t xml:space="preserve">określonych w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 </w:t>
      </w:r>
      <w:r w:rsidRPr="0097333E">
        <w:rPr>
          <w:rFonts w:ascii="Open Sans" w:eastAsia="Calibri" w:hAnsi="Open Sans" w:cs="Open Sans"/>
          <w:sz w:val="18"/>
          <w:szCs w:val="18"/>
          <w:u w:val="single"/>
          <w:lang w:val="pl-PL"/>
        </w:rPr>
        <w:t>Zał</w:t>
      </w:r>
      <w:r w:rsidR="0097333E">
        <w:rPr>
          <w:rFonts w:ascii="Open Sans" w:eastAsia="Calibri" w:hAnsi="Open Sans" w:cs="Open Sans"/>
          <w:sz w:val="18"/>
          <w:szCs w:val="18"/>
          <w:u w:val="single"/>
          <w:lang w:val="pl-PL"/>
        </w:rPr>
        <w:t>. N</w:t>
      </w:r>
      <w:r w:rsidRPr="0097333E">
        <w:rPr>
          <w:rFonts w:ascii="Open Sans" w:eastAsia="Calibri" w:hAnsi="Open Sans" w:cs="Open Sans"/>
          <w:sz w:val="18"/>
          <w:szCs w:val="18"/>
          <w:u w:val="single"/>
          <w:lang w:val="pl-PL"/>
        </w:rPr>
        <w:t xml:space="preserve">r </w:t>
      </w:r>
      <w:r w:rsidR="009770E8" w:rsidRPr="0097333E">
        <w:rPr>
          <w:rFonts w:ascii="Open Sans" w:eastAsia="Calibri" w:hAnsi="Open Sans" w:cs="Open Sans"/>
          <w:sz w:val="18"/>
          <w:szCs w:val="18"/>
          <w:u w:val="single"/>
          <w:lang w:val="pl-PL"/>
        </w:rPr>
        <w:t>1</w:t>
      </w:r>
      <w:r w:rsidRPr="0097333E">
        <w:rPr>
          <w:rFonts w:ascii="Open Sans" w:eastAsia="Calibri" w:hAnsi="Open Sans" w:cs="Open Sans"/>
          <w:sz w:val="18"/>
          <w:szCs w:val="18"/>
          <w:u w:val="single"/>
          <w:lang w:val="pl-PL"/>
        </w:rPr>
        <w:t xml:space="preserve"> do </w:t>
      </w:r>
      <w:r w:rsidR="00720123">
        <w:rPr>
          <w:rFonts w:ascii="Open Sans" w:eastAsia="Calibri" w:hAnsi="Open Sans" w:cs="Open Sans"/>
          <w:sz w:val="18"/>
          <w:szCs w:val="18"/>
          <w:u w:val="single"/>
          <w:lang w:val="pl-PL"/>
        </w:rPr>
        <w:t>S</w:t>
      </w:r>
      <w:r w:rsidRPr="0097333E">
        <w:rPr>
          <w:rFonts w:ascii="Open Sans" w:eastAsia="Calibri" w:hAnsi="Open Sans" w:cs="Open Sans"/>
          <w:sz w:val="18"/>
          <w:szCs w:val="18"/>
          <w:u w:val="single"/>
          <w:lang w:val="pl-PL"/>
        </w:rPr>
        <w:t>OPZ</w:t>
      </w:r>
      <w:r w:rsidRPr="0097333E">
        <w:rPr>
          <w:rFonts w:ascii="Open Sans" w:eastAsia="Calibri" w:hAnsi="Open Sans" w:cs="Open Sans"/>
          <w:sz w:val="18"/>
          <w:szCs w:val="18"/>
          <w:lang w:val="pl-PL"/>
        </w:rPr>
        <w:t>.</w:t>
      </w:r>
    </w:p>
    <w:p w14:paraId="66961D28" w14:textId="77777777" w:rsidR="00681EB3" w:rsidRPr="00681EB3" w:rsidRDefault="00681EB3" w:rsidP="00681EB3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27E97A06" w14:textId="3C54C235" w:rsidR="00681EB3" w:rsidRDefault="00681EB3" w:rsidP="00681EB3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Cs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bCs/>
          <w:sz w:val="18"/>
          <w:szCs w:val="18"/>
          <w:lang w:val="pl-PL"/>
        </w:rPr>
        <w:t>Zamawiający dopuszcza zaoferowanie urządzeń o parametrach wyższych od wymagań minimalnych. Oferta Wykonawcy, który zaoferuje urządzenia o niższych parametrach niż minimalne, opisane powyżej zostanie odrzucona</w:t>
      </w:r>
      <w:r w:rsidR="005F5AA0">
        <w:rPr>
          <w:rFonts w:ascii="Open Sans" w:eastAsia="Calibri" w:hAnsi="Open Sans" w:cs="Open Sans"/>
          <w:bCs/>
          <w:sz w:val="18"/>
          <w:szCs w:val="18"/>
          <w:lang w:val="pl-PL"/>
        </w:rPr>
        <w:t>.</w:t>
      </w:r>
    </w:p>
    <w:p w14:paraId="1AAB4219" w14:textId="37138091" w:rsidR="0021214D" w:rsidRDefault="0021214D" w:rsidP="00681EB3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Cs/>
          <w:sz w:val="18"/>
          <w:szCs w:val="18"/>
          <w:lang w:val="pl-PL"/>
        </w:rPr>
      </w:pPr>
    </w:p>
    <w:p w14:paraId="385BCCF6" w14:textId="19272CA4" w:rsidR="0021214D" w:rsidRPr="00F9076E" w:rsidRDefault="0021214D" w:rsidP="0021214D">
      <w:pPr>
        <w:pStyle w:val="Bezodstpw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7</w:t>
      </w:r>
      <w:r w:rsidRPr="00F9076E">
        <w:rPr>
          <w:rFonts w:ascii="Open Sans" w:hAnsi="Open Sans" w:cs="Open Sans"/>
          <w:sz w:val="20"/>
          <w:szCs w:val="20"/>
          <w:lang w:eastAsia="pl-PL"/>
        </w:rPr>
        <w:t>. Sposób przygotowania oferty</w:t>
      </w:r>
    </w:p>
    <w:p w14:paraId="34D2B889" w14:textId="60441337" w:rsidR="0021214D" w:rsidRPr="00F9076E" w:rsidRDefault="0021214D" w:rsidP="0021214D">
      <w:pPr>
        <w:pStyle w:val="Bezodstpw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    Ofertę sporządzić należy na załączonym druku „</w:t>
      </w:r>
      <w:r w:rsidR="00992DB6">
        <w:rPr>
          <w:rFonts w:ascii="Open Sans" w:hAnsi="Open Sans" w:cs="Open Sans"/>
          <w:sz w:val="20"/>
          <w:szCs w:val="20"/>
          <w:lang w:eastAsia="pl-PL"/>
        </w:rPr>
        <w:t>Formularz ofertowy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" wraz z Załącznikiem nr 1  do Zapytania </w:t>
      </w:r>
      <w:r w:rsidR="00992DB6">
        <w:rPr>
          <w:rFonts w:ascii="Open Sans" w:hAnsi="Open Sans" w:cs="Open Sans"/>
          <w:sz w:val="20"/>
          <w:szCs w:val="20"/>
          <w:lang w:eastAsia="pl-PL"/>
        </w:rPr>
        <w:t>cenowego</w:t>
      </w:r>
      <w:r w:rsidRPr="00F9076E">
        <w:rPr>
          <w:rFonts w:ascii="Open Sans" w:hAnsi="Open Sans" w:cs="Open Sans"/>
          <w:sz w:val="20"/>
          <w:szCs w:val="20"/>
          <w:lang w:eastAsia="pl-PL"/>
        </w:rPr>
        <w:t>. Do oferty należy dołączyć ponadto dodatkowe dokumenty wynikające z treści Zapytania ofertowego. Ofertę wraz z załącznikami  sporządzić należy w języku  polskim, w formie pisemnej.</w:t>
      </w:r>
    </w:p>
    <w:p w14:paraId="12FE2EF9" w14:textId="77777777" w:rsidR="0021214D" w:rsidRDefault="0021214D" w:rsidP="0021214D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Oferta wraz z załącznikami winna być podpisana przez osobę upoważnioną</w:t>
      </w:r>
      <w:r>
        <w:rPr>
          <w:rFonts w:ascii="Open Sans" w:hAnsi="Open Sans" w:cs="Open Sans"/>
          <w:sz w:val="20"/>
          <w:szCs w:val="20"/>
          <w:lang w:eastAsia="pl-PL"/>
        </w:rPr>
        <w:t xml:space="preserve"> do składania oświadczeń woli w imieniu Wykonawcy, zgodnie z formą reprezentacji Wykonawcy określoną w rejestrze handlowym lub innym dokumencie, właściwym dla formy organizacyjnej Wykonawcy. Upoważnienie dla osoby lub osób podpisujących ofertę musi bezpośrednio wynikać z dokumentów załączonych do oferty. W przypadku gdy ofertę podpisuje osoba lub osoby, których upoważnienie do reprezentacji nie wynika z dokumentów załączonych do oferty, wymaga się, aby Wykonawca dołączył do oferty stosowne pełnomocnictwo. Pełnomocnictwo winno być złożone w oryginale lub notarialnie poświadczonej kopii. </w:t>
      </w:r>
    </w:p>
    <w:p w14:paraId="3C5CB9B5" w14:textId="77777777" w:rsidR="0021214D" w:rsidRDefault="0021214D" w:rsidP="0021214D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4C4D37E2" w14:textId="7F119385" w:rsidR="0021214D" w:rsidRDefault="00992DB6" w:rsidP="0021214D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8</w:t>
      </w:r>
      <w:r w:rsidR="0021214D">
        <w:rPr>
          <w:rFonts w:ascii="Open Sans" w:hAnsi="Open Sans" w:cs="Open Sans"/>
          <w:color w:val="auto"/>
          <w:sz w:val="20"/>
          <w:szCs w:val="20"/>
        </w:rPr>
        <w:t xml:space="preserve">. Termin zadawania pytań upływa dnia </w:t>
      </w:r>
      <w:r w:rsidR="00C108E4">
        <w:rPr>
          <w:rFonts w:ascii="Open Sans" w:hAnsi="Open Sans" w:cs="Open Sans"/>
          <w:color w:val="auto"/>
          <w:sz w:val="20"/>
          <w:szCs w:val="20"/>
        </w:rPr>
        <w:t>23</w:t>
      </w:r>
      <w:r w:rsidR="0021214D">
        <w:rPr>
          <w:rFonts w:ascii="Open Sans" w:hAnsi="Open Sans" w:cs="Open Sans"/>
          <w:color w:val="auto"/>
          <w:sz w:val="20"/>
          <w:szCs w:val="20"/>
        </w:rPr>
        <w:t>.</w:t>
      </w:r>
      <w:r w:rsidR="00C108E4">
        <w:rPr>
          <w:rFonts w:ascii="Open Sans" w:hAnsi="Open Sans" w:cs="Open Sans"/>
          <w:color w:val="auto"/>
          <w:sz w:val="20"/>
          <w:szCs w:val="20"/>
        </w:rPr>
        <w:t>02</w:t>
      </w:r>
      <w:r w:rsidR="0021214D">
        <w:rPr>
          <w:rFonts w:ascii="Open Sans" w:hAnsi="Open Sans" w:cs="Open Sans"/>
          <w:color w:val="auto"/>
          <w:sz w:val="20"/>
          <w:szCs w:val="20"/>
        </w:rPr>
        <w:t>.202</w:t>
      </w:r>
      <w:r w:rsidR="00C108E4">
        <w:rPr>
          <w:rFonts w:ascii="Open Sans" w:hAnsi="Open Sans" w:cs="Open Sans"/>
          <w:color w:val="auto"/>
          <w:sz w:val="20"/>
          <w:szCs w:val="20"/>
        </w:rPr>
        <w:t>3</w:t>
      </w:r>
      <w:r w:rsidR="0021214D">
        <w:rPr>
          <w:rFonts w:ascii="Open Sans" w:hAnsi="Open Sans" w:cs="Open Sans"/>
          <w:color w:val="auto"/>
          <w:sz w:val="20"/>
          <w:szCs w:val="20"/>
        </w:rPr>
        <w:t xml:space="preserve">r. godz. </w:t>
      </w:r>
      <w:r w:rsidR="00C108E4">
        <w:rPr>
          <w:rFonts w:ascii="Open Sans" w:hAnsi="Open Sans" w:cs="Open Sans"/>
          <w:color w:val="auto"/>
          <w:sz w:val="20"/>
          <w:szCs w:val="20"/>
        </w:rPr>
        <w:t>09</w:t>
      </w:r>
      <w:r w:rsidR="0021214D">
        <w:rPr>
          <w:rFonts w:ascii="Open Sans" w:hAnsi="Open Sans" w:cs="Open Sans"/>
          <w:color w:val="auto"/>
          <w:sz w:val="20"/>
          <w:szCs w:val="20"/>
        </w:rPr>
        <w:t>.00.</w:t>
      </w:r>
    </w:p>
    <w:p w14:paraId="4965BEDB" w14:textId="77777777" w:rsidR="0021214D" w:rsidRDefault="0021214D" w:rsidP="0021214D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5F57A4A9" w14:textId="63CAAE7D" w:rsidR="0021214D" w:rsidRDefault="00992DB6" w:rsidP="0021214D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9</w:t>
      </w:r>
      <w:r w:rsidR="0021214D">
        <w:rPr>
          <w:rFonts w:ascii="Open Sans" w:hAnsi="Open Sans" w:cs="Open Sans"/>
          <w:color w:val="auto"/>
          <w:sz w:val="20"/>
          <w:szCs w:val="20"/>
        </w:rPr>
        <w:t>. Termin składania ofert</w:t>
      </w:r>
      <w:r w:rsidR="00C108E4">
        <w:rPr>
          <w:rFonts w:ascii="Open Sans" w:hAnsi="Open Sans" w:cs="Open Sans"/>
          <w:color w:val="auto"/>
          <w:sz w:val="20"/>
          <w:szCs w:val="20"/>
        </w:rPr>
        <w:t xml:space="preserve"> upływa dnia</w:t>
      </w:r>
      <w:r w:rsidR="0021214D">
        <w:rPr>
          <w:rFonts w:ascii="Open Sans" w:hAnsi="Open Sans" w:cs="Open Sans"/>
          <w:color w:val="auto"/>
          <w:sz w:val="20"/>
          <w:szCs w:val="20"/>
        </w:rPr>
        <w:t xml:space="preserve">: </w:t>
      </w:r>
      <w:r w:rsidR="00C108E4">
        <w:rPr>
          <w:rFonts w:ascii="Open Sans" w:hAnsi="Open Sans" w:cs="Open Sans"/>
          <w:color w:val="auto"/>
          <w:sz w:val="20"/>
          <w:szCs w:val="20"/>
        </w:rPr>
        <w:t>28</w:t>
      </w:r>
      <w:r w:rsidR="0021214D">
        <w:rPr>
          <w:rFonts w:ascii="Open Sans" w:hAnsi="Open Sans" w:cs="Open Sans"/>
          <w:color w:val="auto"/>
          <w:sz w:val="20"/>
          <w:szCs w:val="20"/>
        </w:rPr>
        <w:t>.</w:t>
      </w:r>
      <w:r w:rsidR="00C108E4">
        <w:rPr>
          <w:rFonts w:ascii="Open Sans" w:hAnsi="Open Sans" w:cs="Open Sans"/>
          <w:color w:val="auto"/>
          <w:sz w:val="20"/>
          <w:szCs w:val="20"/>
        </w:rPr>
        <w:t>02</w:t>
      </w:r>
      <w:r w:rsidR="0021214D">
        <w:rPr>
          <w:rFonts w:ascii="Open Sans" w:hAnsi="Open Sans" w:cs="Open Sans"/>
          <w:color w:val="auto"/>
          <w:sz w:val="20"/>
          <w:szCs w:val="20"/>
        </w:rPr>
        <w:t>.202</w:t>
      </w:r>
      <w:r w:rsidR="00C108E4">
        <w:rPr>
          <w:rFonts w:ascii="Open Sans" w:hAnsi="Open Sans" w:cs="Open Sans"/>
          <w:color w:val="auto"/>
          <w:sz w:val="20"/>
          <w:szCs w:val="20"/>
        </w:rPr>
        <w:t>3</w:t>
      </w:r>
      <w:r w:rsidR="0021214D">
        <w:rPr>
          <w:rFonts w:ascii="Open Sans" w:hAnsi="Open Sans" w:cs="Open Sans"/>
          <w:color w:val="auto"/>
          <w:sz w:val="20"/>
          <w:szCs w:val="20"/>
        </w:rPr>
        <w:t xml:space="preserve">r.  godz. </w:t>
      </w:r>
      <w:r w:rsidR="00C108E4">
        <w:rPr>
          <w:rFonts w:ascii="Open Sans" w:hAnsi="Open Sans" w:cs="Open Sans"/>
          <w:color w:val="auto"/>
          <w:sz w:val="20"/>
          <w:szCs w:val="20"/>
        </w:rPr>
        <w:t>10</w:t>
      </w:r>
      <w:r w:rsidR="0021214D">
        <w:rPr>
          <w:rFonts w:ascii="Open Sans" w:hAnsi="Open Sans" w:cs="Open Sans"/>
          <w:color w:val="auto"/>
          <w:sz w:val="20"/>
          <w:szCs w:val="20"/>
        </w:rPr>
        <w:t>.00.</w:t>
      </w:r>
    </w:p>
    <w:p w14:paraId="4054BDB6" w14:textId="77777777" w:rsidR="0021214D" w:rsidRDefault="0021214D" w:rsidP="0021214D">
      <w:pPr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 </w:t>
      </w:r>
    </w:p>
    <w:p w14:paraId="0DFED28D" w14:textId="77777777" w:rsidR="0021214D" w:rsidRPr="00F9076E" w:rsidRDefault="0021214D" w:rsidP="0021214D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03E02020" w14:textId="77777777" w:rsidR="0021214D" w:rsidRPr="00F9076E" w:rsidRDefault="0021214D" w:rsidP="0021214D">
      <w:pPr>
        <w:pStyle w:val="Bezodstpw"/>
        <w:jc w:val="both"/>
        <w:rPr>
          <w:rFonts w:ascii="Open Sans" w:hAnsi="Open Sans" w:cs="Open Sans"/>
          <w:color w:val="FF0000"/>
          <w:sz w:val="20"/>
          <w:szCs w:val="20"/>
          <w:lang w:eastAsia="pl-PL"/>
        </w:rPr>
      </w:pPr>
    </w:p>
    <w:p w14:paraId="483D283E" w14:textId="77777777" w:rsidR="0021214D" w:rsidRPr="00F9076E" w:rsidRDefault="0021214D" w:rsidP="0021214D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D3DAA56" w14:textId="77777777" w:rsidR="0021214D" w:rsidRPr="00F9076E" w:rsidRDefault="0021214D" w:rsidP="0021214D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0237F918" w14:textId="77777777" w:rsidR="0021214D" w:rsidRPr="00681EB3" w:rsidRDefault="0021214D" w:rsidP="00681EB3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Cs/>
          <w:sz w:val="18"/>
          <w:szCs w:val="18"/>
          <w:lang w:val="pl-PL"/>
        </w:rPr>
      </w:pPr>
    </w:p>
    <w:p w14:paraId="42FB00A3" w14:textId="77777777" w:rsidR="00681EB3" w:rsidRPr="00681EB3" w:rsidRDefault="00681EB3" w:rsidP="00681EB3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Cs/>
          <w:sz w:val="18"/>
          <w:szCs w:val="18"/>
          <w:lang w:val="pl-PL"/>
        </w:rPr>
      </w:pPr>
    </w:p>
    <w:p w14:paraId="5D7FA447" w14:textId="77777777" w:rsidR="001D45FE" w:rsidRPr="001D45FE" w:rsidRDefault="001D45FE" w:rsidP="001D45FE">
      <w:pPr>
        <w:autoSpaceDE w:val="0"/>
        <w:autoSpaceDN w:val="0"/>
        <w:adjustRightInd w:val="0"/>
        <w:spacing w:after="0"/>
        <w:ind w:left="317" w:hanging="340"/>
        <w:jc w:val="center"/>
        <w:rPr>
          <w:rFonts w:ascii="Open Sans" w:eastAsia="Calibri" w:hAnsi="Open Sans" w:cs="Open Sans"/>
          <w:sz w:val="18"/>
          <w:szCs w:val="18"/>
          <w:lang w:val="pl-PL"/>
        </w:rPr>
      </w:pPr>
    </w:p>
    <w:p w14:paraId="61702676" w14:textId="77777777" w:rsidR="001D45FE" w:rsidRPr="001D45FE" w:rsidRDefault="001D45FE" w:rsidP="001D45FE">
      <w:pPr>
        <w:spacing w:after="0"/>
        <w:ind w:left="317" w:hanging="340"/>
        <w:jc w:val="center"/>
        <w:rPr>
          <w:rFonts w:ascii="Open Sans" w:eastAsia="Times New Roman" w:hAnsi="Open Sans" w:cs="Open Sans"/>
          <w:bCs/>
          <w:sz w:val="18"/>
          <w:szCs w:val="18"/>
          <w:lang w:val="pl-PL" w:eastAsia="pl-PL"/>
        </w:rPr>
      </w:pPr>
    </w:p>
    <w:p w14:paraId="51881297" w14:textId="110B723F" w:rsidR="00681EB3" w:rsidRPr="00ED563F" w:rsidRDefault="001D45FE" w:rsidP="001D45FE">
      <w:pPr>
        <w:spacing w:after="0"/>
        <w:rPr>
          <w:rFonts w:ascii="Open Sans" w:eastAsia="Times New Roman" w:hAnsi="Open Sans" w:cs="Open Sans"/>
          <w:i/>
          <w:sz w:val="18"/>
          <w:szCs w:val="18"/>
          <w:lang w:val="pl-PL" w:eastAsia="pl-PL"/>
        </w:rPr>
      </w:pPr>
      <w:r w:rsidRPr="001D45FE">
        <w:rPr>
          <w:rFonts w:ascii="Calibri" w:eastAsia="Calibri" w:hAnsi="Calibri" w:cs="Arial"/>
          <w:b/>
          <w:bCs/>
          <w:i/>
          <w:sz w:val="18"/>
          <w:szCs w:val="18"/>
          <w:lang w:val="pl-PL" w:eastAsia="pl-PL"/>
        </w:rPr>
        <w:br w:type="page"/>
      </w:r>
    </w:p>
    <w:sectPr w:rsidR="00681EB3" w:rsidRPr="00ED563F" w:rsidSect="00B86835">
      <w:pgSz w:w="12240" w:h="15840"/>
      <w:pgMar w:top="851" w:right="1077" w:bottom="851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76C2" w14:textId="77777777" w:rsidR="00ED159B" w:rsidRDefault="00ED159B">
      <w:pPr>
        <w:spacing w:after="0"/>
      </w:pPr>
      <w:r>
        <w:separator/>
      </w:r>
    </w:p>
  </w:endnote>
  <w:endnote w:type="continuationSeparator" w:id="0">
    <w:p w14:paraId="5D84221B" w14:textId="77777777" w:rsidR="00ED159B" w:rsidRDefault="00ED15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D914" w14:textId="77777777" w:rsidR="00ED159B" w:rsidRDefault="00ED159B">
      <w:r>
        <w:separator/>
      </w:r>
    </w:p>
  </w:footnote>
  <w:footnote w:type="continuationSeparator" w:id="0">
    <w:p w14:paraId="1E097D12" w14:textId="77777777" w:rsidR="00ED159B" w:rsidRDefault="00ED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EB2A77"/>
    <w:multiLevelType w:val="multilevel"/>
    <w:tmpl w:val="E492533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70C903D"/>
    <w:multiLevelType w:val="multilevel"/>
    <w:tmpl w:val="BD4A77A4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EF6E285"/>
    <w:multiLevelType w:val="multilevel"/>
    <w:tmpl w:val="FEEA1E8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0711566"/>
    <w:multiLevelType w:val="multilevel"/>
    <w:tmpl w:val="C108CDE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CA097D2"/>
    <w:multiLevelType w:val="multilevel"/>
    <w:tmpl w:val="AE544400"/>
    <w:lvl w:ilvl="0">
      <w:start w:val="10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0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0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0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0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0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0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FEB83B8"/>
    <w:multiLevelType w:val="multilevel"/>
    <w:tmpl w:val="9F8AF20A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4FEEE1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2AE9BDE"/>
    <w:multiLevelType w:val="multilevel"/>
    <w:tmpl w:val="4D62062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121D31"/>
    <w:multiLevelType w:val="hybridMultilevel"/>
    <w:tmpl w:val="F07E947C"/>
    <w:lvl w:ilvl="0" w:tplc="6D8E5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4A95A4D"/>
    <w:multiLevelType w:val="multilevel"/>
    <w:tmpl w:val="1A94EBE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161A47"/>
    <w:multiLevelType w:val="multilevel"/>
    <w:tmpl w:val="17009A8A"/>
    <w:lvl w:ilvl="0">
      <w:start w:val="10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0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0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0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0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0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0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9E5C33"/>
    <w:multiLevelType w:val="hybridMultilevel"/>
    <w:tmpl w:val="95A2E8C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D366B7"/>
    <w:multiLevelType w:val="hybridMultilevel"/>
    <w:tmpl w:val="E43A36D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6C421A"/>
    <w:multiLevelType w:val="hybridMultilevel"/>
    <w:tmpl w:val="4FA2568E"/>
    <w:lvl w:ilvl="0" w:tplc="71BEF9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97A408"/>
    <w:multiLevelType w:val="multilevel"/>
    <w:tmpl w:val="9FF2AA1E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DF85AD"/>
    <w:multiLevelType w:val="multilevel"/>
    <w:tmpl w:val="04AEF24A"/>
    <w:lvl w:ilvl="0">
      <w:start w:val="1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8BBBEC"/>
    <w:multiLevelType w:val="multilevel"/>
    <w:tmpl w:val="C5F842A6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EC7EF8"/>
    <w:multiLevelType w:val="hybridMultilevel"/>
    <w:tmpl w:val="8ECA3E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4C05AF"/>
    <w:multiLevelType w:val="multilevel"/>
    <w:tmpl w:val="74149D36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5B962B"/>
    <w:multiLevelType w:val="multilevel"/>
    <w:tmpl w:val="68DAF668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393CB1"/>
    <w:multiLevelType w:val="hybridMultilevel"/>
    <w:tmpl w:val="AE70A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60609"/>
    <w:multiLevelType w:val="multilevel"/>
    <w:tmpl w:val="622C861C"/>
    <w:lvl w:ilvl="0">
      <w:start w:val="8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CD1E90"/>
    <w:multiLevelType w:val="hybridMultilevel"/>
    <w:tmpl w:val="3DC4DCD4"/>
    <w:lvl w:ilvl="0" w:tplc="293A25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20510"/>
    <w:multiLevelType w:val="multilevel"/>
    <w:tmpl w:val="EB6C168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154399"/>
    <w:multiLevelType w:val="multilevel"/>
    <w:tmpl w:val="B3F0B6E8"/>
    <w:lvl w:ilvl="0"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927C0F"/>
    <w:multiLevelType w:val="hybridMultilevel"/>
    <w:tmpl w:val="36C6B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713E6"/>
    <w:multiLevelType w:val="hybridMultilevel"/>
    <w:tmpl w:val="2F983AB2"/>
    <w:lvl w:ilvl="0" w:tplc="7F9E7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9C08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153AD"/>
    <w:multiLevelType w:val="multilevel"/>
    <w:tmpl w:val="DE5023DA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E154B7"/>
    <w:multiLevelType w:val="multilevel"/>
    <w:tmpl w:val="0812198E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FE6342"/>
    <w:multiLevelType w:val="hybridMultilevel"/>
    <w:tmpl w:val="F93AB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D078D"/>
    <w:multiLevelType w:val="hybridMultilevel"/>
    <w:tmpl w:val="F6CCA68E"/>
    <w:lvl w:ilvl="0" w:tplc="852A3E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25464">
    <w:abstractNumId w:val="6"/>
  </w:num>
  <w:num w:numId="2" w16cid:durableId="1134712580">
    <w:abstractNumId w:val="24"/>
  </w:num>
  <w:num w:numId="3" w16cid:durableId="2070036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415592310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 w16cid:durableId="1781366330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6" w16cid:durableId="6425431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 w16cid:durableId="2041271703">
    <w:abstractNumId w:val="2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8" w16cid:durableId="20390873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 w16cid:durableId="1545093980">
    <w:abstractNumId w:val="4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 w16cid:durableId="2063357629">
    <w:abstractNumId w:val="1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1" w16cid:durableId="1146317160">
    <w:abstractNumId w:val="16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2" w16cid:durableId="849443872">
    <w:abstractNumId w:val="25"/>
  </w:num>
  <w:num w:numId="13" w16cid:durableId="206919826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4" w16cid:durableId="1819686222">
    <w:abstractNumId w:val="1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 w16cid:durableId="1958678817">
    <w:abstractNumId w:val="17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6" w16cid:durableId="1802258914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 w16cid:durableId="588779021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8" w16cid:durableId="1813793809">
    <w:abstractNumId w:val="2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9" w16cid:durableId="771239468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0" w16cid:durableId="276760499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1" w16cid:durableId="2035181611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2" w16cid:durableId="2048941836">
    <w:abstractNumId w:val="22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3" w16cid:durableId="314530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4" w16cid:durableId="1886213673">
    <w:abstractNumId w:val="2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5" w16cid:durableId="49815604">
    <w:abstractNumId w:val="27"/>
  </w:num>
  <w:num w:numId="26" w16cid:durableId="1524593218">
    <w:abstractNumId w:val="12"/>
  </w:num>
  <w:num w:numId="27" w16cid:durableId="1125195463">
    <w:abstractNumId w:val="18"/>
  </w:num>
  <w:num w:numId="28" w16cid:durableId="1353533371">
    <w:abstractNumId w:val="8"/>
  </w:num>
  <w:num w:numId="29" w16cid:durableId="734278091">
    <w:abstractNumId w:val="13"/>
  </w:num>
  <w:num w:numId="30" w16cid:durableId="884682380">
    <w:abstractNumId w:val="9"/>
  </w:num>
  <w:num w:numId="31" w16cid:durableId="16344828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13702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785111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8191146">
    <w:abstractNumId w:val="14"/>
  </w:num>
  <w:num w:numId="35" w16cid:durableId="594637049">
    <w:abstractNumId w:val="31"/>
  </w:num>
  <w:num w:numId="36" w16cid:durableId="7666584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44D"/>
    <w:rsid w:val="00011C8B"/>
    <w:rsid w:val="00053964"/>
    <w:rsid w:val="0007053B"/>
    <w:rsid w:val="000D20A6"/>
    <w:rsid w:val="000E2B45"/>
    <w:rsid w:val="00142098"/>
    <w:rsid w:val="00147034"/>
    <w:rsid w:val="001809AD"/>
    <w:rsid w:val="001A1841"/>
    <w:rsid w:val="001A26FF"/>
    <w:rsid w:val="001A4204"/>
    <w:rsid w:val="001D45FE"/>
    <w:rsid w:val="001F411B"/>
    <w:rsid w:val="0020546F"/>
    <w:rsid w:val="0021214D"/>
    <w:rsid w:val="002772E7"/>
    <w:rsid w:val="00282B45"/>
    <w:rsid w:val="00283339"/>
    <w:rsid w:val="00297146"/>
    <w:rsid w:val="002C5F63"/>
    <w:rsid w:val="002D7AAC"/>
    <w:rsid w:val="00324E6B"/>
    <w:rsid w:val="00344A67"/>
    <w:rsid w:val="0034735B"/>
    <w:rsid w:val="00364CC1"/>
    <w:rsid w:val="003B12A3"/>
    <w:rsid w:val="003B192B"/>
    <w:rsid w:val="003E47BE"/>
    <w:rsid w:val="003F0D01"/>
    <w:rsid w:val="004151B1"/>
    <w:rsid w:val="00425AA8"/>
    <w:rsid w:val="00431EE5"/>
    <w:rsid w:val="00440BC7"/>
    <w:rsid w:val="00443DCB"/>
    <w:rsid w:val="004A4F25"/>
    <w:rsid w:val="004A67AB"/>
    <w:rsid w:val="004E29B3"/>
    <w:rsid w:val="004F0511"/>
    <w:rsid w:val="004F0E25"/>
    <w:rsid w:val="004F7E1D"/>
    <w:rsid w:val="005004A2"/>
    <w:rsid w:val="005207C1"/>
    <w:rsid w:val="00537EC7"/>
    <w:rsid w:val="00555ECB"/>
    <w:rsid w:val="00590D07"/>
    <w:rsid w:val="005A162D"/>
    <w:rsid w:val="005B54A4"/>
    <w:rsid w:val="005C42F8"/>
    <w:rsid w:val="005D6880"/>
    <w:rsid w:val="005E02B6"/>
    <w:rsid w:val="005E25EA"/>
    <w:rsid w:val="005F5AA0"/>
    <w:rsid w:val="005F7560"/>
    <w:rsid w:val="00603950"/>
    <w:rsid w:val="00610B50"/>
    <w:rsid w:val="00620EAC"/>
    <w:rsid w:val="006416D2"/>
    <w:rsid w:val="00650454"/>
    <w:rsid w:val="00655F59"/>
    <w:rsid w:val="00665A4E"/>
    <w:rsid w:val="00676EA1"/>
    <w:rsid w:val="00681EB3"/>
    <w:rsid w:val="006B50E8"/>
    <w:rsid w:val="006C40C6"/>
    <w:rsid w:val="006C5A13"/>
    <w:rsid w:val="006D5D2C"/>
    <w:rsid w:val="006E6C33"/>
    <w:rsid w:val="00720123"/>
    <w:rsid w:val="007576AC"/>
    <w:rsid w:val="00762FA8"/>
    <w:rsid w:val="00784D58"/>
    <w:rsid w:val="00794217"/>
    <w:rsid w:val="007A6B44"/>
    <w:rsid w:val="007B2AA6"/>
    <w:rsid w:val="00802509"/>
    <w:rsid w:val="00861977"/>
    <w:rsid w:val="0088321E"/>
    <w:rsid w:val="008D6863"/>
    <w:rsid w:val="008E511B"/>
    <w:rsid w:val="009137E0"/>
    <w:rsid w:val="00914537"/>
    <w:rsid w:val="009214AE"/>
    <w:rsid w:val="00923E52"/>
    <w:rsid w:val="009512D6"/>
    <w:rsid w:val="0097333E"/>
    <w:rsid w:val="009770E8"/>
    <w:rsid w:val="00990383"/>
    <w:rsid w:val="00992DB6"/>
    <w:rsid w:val="00996DF5"/>
    <w:rsid w:val="009A324F"/>
    <w:rsid w:val="009B1372"/>
    <w:rsid w:val="00A011D3"/>
    <w:rsid w:val="00A2276D"/>
    <w:rsid w:val="00A22D30"/>
    <w:rsid w:val="00A30E17"/>
    <w:rsid w:val="00A37D20"/>
    <w:rsid w:val="00A77E72"/>
    <w:rsid w:val="00A8526F"/>
    <w:rsid w:val="00A941DA"/>
    <w:rsid w:val="00AC7E38"/>
    <w:rsid w:val="00B46491"/>
    <w:rsid w:val="00B86835"/>
    <w:rsid w:val="00B86B75"/>
    <w:rsid w:val="00BC48D5"/>
    <w:rsid w:val="00C018FA"/>
    <w:rsid w:val="00C108E4"/>
    <w:rsid w:val="00C25A67"/>
    <w:rsid w:val="00C33A1C"/>
    <w:rsid w:val="00C36279"/>
    <w:rsid w:val="00C66D97"/>
    <w:rsid w:val="00C7297E"/>
    <w:rsid w:val="00CA249D"/>
    <w:rsid w:val="00CE2B8C"/>
    <w:rsid w:val="00D00637"/>
    <w:rsid w:val="00D12C1B"/>
    <w:rsid w:val="00D375D8"/>
    <w:rsid w:val="00D419C2"/>
    <w:rsid w:val="00D510A7"/>
    <w:rsid w:val="00D87075"/>
    <w:rsid w:val="00DE401D"/>
    <w:rsid w:val="00DE5DF6"/>
    <w:rsid w:val="00DE6272"/>
    <w:rsid w:val="00E0304F"/>
    <w:rsid w:val="00E315A3"/>
    <w:rsid w:val="00E64E3A"/>
    <w:rsid w:val="00E8080A"/>
    <w:rsid w:val="00E80F3F"/>
    <w:rsid w:val="00E82BA9"/>
    <w:rsid w:val="00E844FE"/>
    <w:rsid w:val="00EB06D5"/>
    <w:rsid w:val="00EC59E2"/>
    <w:rsid w:val="00ED066C"/>
    <w:rsid w:val="00ED159B"/>
    <w:rsid w:val="00ED563F"/>
    <w:rsid w:val="00F21A7D"/>
    <w:rsid w:val="00F27AE8"/>
    <w:rsid w:val="00F40FDB"/>
    <w:rsid w:val="00F7424C"/>
    <w:rsid w:val="00FE1985"/>
    <w:rsid w:val="00FF2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65C1"/>
  <w15:docId w15:val="{310AF466-3429-4139-8307-213348E9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uiPriority w:val="99"/>
    <w:qFormat/>
    <w:rsid w:val="00FE1985"/>
    <w:pPr>
      <w:spacing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81E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1EB3"/>
  </w:style>
  <w:style w:type="character" w:customStyle="1" w:styleId="Nagwek2Znak">
    <w:name w:val="Nagłówek 2 Znak"/>
    <w:link w:val="Nagwek2"/>
    <w:uiPriority w:val="9"/>
    <w:rsid w:val="00681EB3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zodstpw">
    <w:name w:val="No Spacing"/>
    <w:uiPriority w:val="99"/>
    <w:qFormat/>
    <w:rsid w:val="0021214D"/>
    <w:pPr>
      <w:spacing w:after="0"/>
    </w:pPr>
    <w:rPr>
      <w:rFonts w:ascii="Calibri" w:eastAsia="Calibri" w:hAnsi="Calibri" w:cs="Calibri"/>
      <w:sz w:val="22"/>
      <w:szCs w:val="22"/>
      <w:lang w:val="pl-PL"/>
    </w:rPr>
  </w:style>
  <w:style w:type="paragraph" w:customStyle="1" w:styleId="Default">
    <w:name w:val="Default"/>
    <w:rsid w:val="0021214D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F279-B6BA-42DF-A4E5-9C101170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2084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Komorowska</dc:creator>
  <cp:lastModifiedBy>Beata Komorowska</cp:lastModifiedBy>
  <cp:revision>9</cp:revision>
  <cp:lastPrinted>2021-03-04T10:07:00Z</cp:lastPrinted>
  <dcterms:created xsi:type="dcterms:W3CDTF">2023-02-14T07:06:00Z</dcterms:created>
  <dcterms:modified xsi:type="dcterms:W3CDTF">2023-02-21T06:33:00Z</dcterms:modified>
</cp:coreProperties>
</file>