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DF" w:rsidRDefault="00E6041B" w:rsidP="00E6041B">
      <w:pPr>
        <w:jc w:val="right"/>
      </w:pPr>
      <w:r>
        <w:t>Załącznik nr 3a do SWZ</w:t>
      </w:r>
    </w:p>
    <w:p w:rsidR="00E6041B" w:rsidRDefault="0014205E" w:rsidP="0014205E">
      <w:pPr>
        <w:jc w:val="center"/>
        <w:rPr>
          <w:rFonts w:ascii="Calibri" w:hAnsi="Calibri"/>
          <w:b/>
          <w:color w:val="000000"/>
          <w:sz w:val="24"/>
        </w:rPr>
      </w:pPr>
      <w:r w:rsidRPr="0014205E">
        <w:rPr>
          <w:rFonts w:ascii="Calibri" w:hAnsi="Calibri"/>
          <w:b/>
          <w:color w:val="000000"/>
          <w:sz w:val="24"/>
        </w:rPr>
        <w:t>Formularz oferowanego sprzętu – w zakresie części 1 zamówienia</w:t>
      </w:r>
    </w:p>
    <w:p w:rsidR="0014205E" w:rsidRPr="0014205E" w:rsidRDefault="0014205E" w:rsidP="0014205E">
      <w:pPr>
        <w:jc w:val="center"/>
        <w:rPr>
          <w:b/>
          <w:sz w:val="24"/>
        </w:rPr>
      </w:pPr>
      <w:r>
        <w:rPr>
          <w:rFonts w:ascii="Calibri" w:hAnsi="Calibri"/>
          <w:b/>
          <w:color w:val="000000"/>
          <w:sz w:val="24"/>
        </w:rPr>
        <w:t>Dostawa 278 szt. laptopów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14205E" w:rsidTr="00671FE9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14205E">
              <w:rPr>
                <w:rFonts w:eastAsia="Lucida Sans Unicode"/>
                <w:b/>
                <w:kern w:val="1"/>
                <w:lang w:val="pl-PL" w:eastAsia="hi-IN" w:bidi="hi-IN"/>
              </w:rPr>
              <w:t>Wykonawca</w:t>
            </w:r>
            <w:r w:rsidRPr="00AE0B15">
              <w:rPr>
                <w:rFonts w:eastAsia="Lucida Sans Unicode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14205E">
              <w:rPr>
                <w:rFonts w:eastAsia="Lucida Sans Unicode"/>
                <w:b/>
                <w:kern w:val="1"/>
                <w:lang w:val="pl-PL" w:eastAsia="hi-IN" w:bidi="hi-IN"/>
              </w:rPr>
              <w:t>reprezentowany</w:t>
            </w:r>
            <w:r w:rsidRPr="00375961">
              <w:rPr>
                <w:rFonts w:eastAsia="Lucida Sans Unicode"/>
                <w:b/>
                <w:kern w:val="1"/>
                <w:lang w:eastAsia="hi-IN" w:bidi="hi-IN"/>
              </w:rPr>
              <w:t xml:space="preserve"> </w:t>
            </w:r>
            <w:r w:rsidRPr="0014205E">
              <w:rPr>
                <w:rFonts w:eastAsia="Lucida Sans Unicode"/>
                <w:b/>
                <w:kern w:val="1"/>
                <w:lang w:val="pl-PL" w:eastAsia="hi-IN" w:bidi="hi-IN"/>
              </w:rPr>
              <w:t>przez</w:t>
            </w:r>
            <w:r w:rsidRPr="00375961">
              <w:rPr>
                <w:rFonts w:eastAsia="Lucida Sans Unicode"/>
                <w:b/>
                <w:kern w:val="1"/>
                <w:lang w:eastAsia="hi-IN" w:bidi="hi-IN"/>
              </w:rPr>
              <w:t>:</w:t>
            </w:r>
          </w:p>
        </w:tc>
      </w:tr>
      <w:tr w:rsidR="0014205E" w:rsidTr="00671FE9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4205E" w:rsidTr="00671FE9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205E" w:rsidRPr="008E196A" w:rsidRDefault="0014205E" w:rsidP="00671FE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pełna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nazwa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/firma,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adres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, w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zależności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od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podmiotu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: NIP/PESEL, KRS/</w:t>
            </w:r>
            <w:proofErr w:type="spellStart"/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14205E" w:rsidRPr="008E196A" w:rsidRDefault="0014205E" w:rsidP="00671FE9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imię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,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nazwisko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osoby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/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osób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upoważnionych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do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reprezentacji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Wykonawcy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/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stanowisko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/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podstawa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do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reprezentacji</w:t>
            </w:r>
          </w:p>
        </w:tc>
      </w:tr>
    </w:tbl>
    <w:p w:rsidR="0014205E" w:rsidRDefault="0014205E"/>
    <w:p w:rsidR="00E6041B" w:rsidRDefault="0014205E">
      <w:r>
        <w:t xml:space="preserve">1. </w:t>
      </w:r>
      <w:r w:rsidR="00026C9E">
        <w:t>Oświadczam, że w ramach zamówienia oferuję k</w:t>
      </w:r>
      <w:r>
        <w:t>omputer przenośny – laptop wraz z systemem:</w:t>
      </w:r>
    </w:p>
    <w:p w:rsidR="008E196A" w:rsidRDefault="008E196A" w:rsidP="008E196A">
      <w:pPr>
        <w:spacing w:after="0"/>
      </w:pPr>
      <w:r>
        <w:t>..........................................................................................................................................................</w:t>
      </w:r>
    </w:p>
    <w:p w:rsidR="008E196A" w:rsidRDefault="008E196A" w:rsidP="008E196A">
      <w:pPr>
        <w:jc w:val="center"/>
      </w:pPr>
      <w:r>
        <w:t>producent, model/nazwa oferowanego laptopa</w:t>
      </w:r>
    </w:p>
    <w:p w:rsidR="0014205E" w:rsidRDefault="00026C9E">
      <w:r>
        <w:t>posiadający poniższe parametry szczegółowe: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4685"/>
        <w:gridCol w:w="2517"/>
      </w:tblGrid>
      <w:tr w:rsidR="006D62F9" w:rsidRPr="00FE3AA2" w:rsidTr="006D62F9">
        <w:trPr>
          <w:trHeight w:val="634"/>
        </w:trPr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FE3AA2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6D62F9" w:rsidRPr="006D62F9" w:rsidRDefault="006D62F9" w:rsidP="00520BF9">
            <w:pPr>
              <w:jc w:val="center"/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</w:pPr>
            <w:r w:rsidRPr="006D62F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2517" w:type="dxa"/>
            <w:vAlign w:val="center"/>
          </w:tcPr>
          <w:p w:rsidR="006D62F9" w:rsidRPr="006D62F9" w:rsidRDefault="006D62F9" w:rsidP="006D62F9">
            <w:pPr>
              <w:jc w:val="center"/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</w:pPr>
            <w:r w:rsidRPr="006D62F9"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  <w:t>Parametry oferowanego sprzętu/</w:t>
            </w:r>
          </w:p>
          <w:p w:rsidR="006D62F9" w:rsidRPr="00905544" w:rsidRDefault="006D62F9" w:rsidP="006D62F9">
            <w:pPr>
              <w:jc w:val="center"/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</w:pPr>
            <w:r w:rsidRPr="006D62F9"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  <w:t>Oświadczenia</w:t>
            </w:r>
            <w:r w:rsidRPr="00905544"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6D62F9"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  <w:t>Wykonawcy</w:t>
            </w:r>
          </w:p>
        </w:tc>
      </w:tr>
      <w:tr w:rsidR="006D62F9" w:rsidRPr="00FE3AA2" w:rsidTr="00AC7778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Zastosowanie</w:t>
            </w:r>
          </w:p>
        </w:tc>
        <w:tc>
          <w:tcPr>
            <w:tcW w:w="7202" w:type="dxa"/>
            <w:gridSpan w:val="2"/>
          </w:tcPr>
          <w:p w:rsidR="006D62F9" w:rsidRPr="00905544" w:rsidRDefault="006D62F9" w:rsidP="006D62F9">
            <w:pPr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Komputer przenośny będzie wykorzystywany dla potrzeb aplikacji biurowych, aplikacji edukacyjnych, aplikacji obliczeniowych, dostępu do Internetu oraz poczty elektronicznej</w:t>
            </w:r>
          </w:p>
        </w:tc>
      </w:tr>
      <w:tr w:rsidR="006D62F9" w:rsidRPr="00FE3AA2" w:rsidTr="006D62F9">
        <w:trPr>
          <w:trHeight w:val="642"/>
        </w:trPr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Matryca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outlineLvl w:val="0"/>
              <w:rPr>
                <w:rFonts w:cstheme="minorHAnsi"/>
                <w:color w:val="00B050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Ekran 15,6" o rozdzielczości FHD (1920 x 1080) z podświetleniem LED z powłoką matową</w:t>
            </w:r>
          </w:p>
        </w:tc>
        <w:tc>
          <w:tcPr>
            <w:tcW w:w="2517" w:type="dxa"/>
            <w:vAlign w:val="bottom"/>
          </w:tcPr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4685" w:type="dxa"/>
          </w:tcPr>
          <w:p w:rsidR="006D62F9" w:rsidRPr="006D62F9" w:rsidRDefault="006D62F9" w:rsidP="006D62F9">
            <w:pPr>
              <w:jc w:val="both"/>
              <w:rPr>
                <w:rFonts w:cstheme="minorHAnsi"/>
                <w:bCs/>
                <w:color w:val="00B050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Procesor wielordzeniowy ze zintegrowaną grafiką, zaprojektowany do pracy w komputerach przenośnych klasy x86. Punktacja procesora na poziomie wydajności liczonej w punktach równa lub wyższa </w:t>
            </w:r>
            <w:r w:rsidRPr="006E1909">
              <w:rPr>
                <w:rFonts w:cstheme="minorHAnsi"/>
                <w:b/>
                <w:sz w:val="18"/>
                <w:szCs w:val="24"/>
                <w:lang w:val="pl-PL"/>
              </w:rPr>
              <w:t>6250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 na podstawie Performance Test w teście CPU Mark według wyników </w:t>
            </w:r>
            <w:proofErr w:type="spellStart"/>
            <w:r w:rsidRPr="006D62F9">
              <w:rPr>
                <w:rFonts w:cstheme="minorHAnsi"/>
                <w:sz w:val="18"/>
                <w:szCs w:val="24"/>
                <w:lang w:val="pl-PL"/>
              </w:rPr>
              <w:t>Avarage</w:t>
            </w:r>
            <w:proofErr w:type="spellEnd"/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 CPU Mark opublikowanych na </w:t>
            </w:r>
            <w:hyperlink r:id="rId8" w:history="1">
              <w:r w:rsidRPr="006D62F9">
                <w:rPr>
                  <w:rStyle w:val="Hipercze"/>
                  <w:rFonts w:cstheme="minorHAnsi"/>
                  <w:sz w:val="18"/>
                  <w:szCs w:val="24"/>
                  <w:lang w:val="pl-PL"/>
                </w:rPr>
                <w:t>http://www.cpubenchmark.net/</w:t>
              </w:r>
            </w:hyperlink>
            <w:r w:rsidRPr="006D62F9">
              <w:rPr>
                <w:rFonts w:cstheme="minorHAnsi"/>
                <w:sz w:val="18"/>
                <w:szCs w:val="24"/>
                <w:lang w:val="pl-PL"/>
              </w:rPr>
              <w:t>. Wykonawca w składanej ofercie winien podać dokładny model oferowanego podzespołu</w:t>
            </w:r>
          </w:p>
        </w:tc>
        <w:tc>
          <w:tcPr>
            <w:tcW w:w="2517" w:type="dxa"/>
            <w:vAlign w:val="center"/>
          </w:tcPr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sz w:val="18"/>
                <w:szCs w:val="24"/>
                <w:lang w:val="pl-PL"/>
              </w:rPr>
              <w:t>………………………………………….</w:t>
            </w:r>
          </w:p>
          <w:p w:rsidR="006E1909" w:rsidRPr="006E1909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 w:rsidRPr="006E1909">
              <w:rPr>
                <w:rFonts w:cstheme="minorHAnsi"/>
                <w:sz w:val="18"/>
                <w:szCs w:val="24"/>
                <w:lang w:val="pl-PL"/>
              </w:rPr>
              <w:t>Nazwa i model procesora:</w:t>
            </w:r>
          </w:p>
          <w:p w:rsidR="006E1909" w:rsidRPr="006E1909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6E1909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 w:rsidRPr="006E1909">
              <w:rPr>
                <w:rFonts w:cstheme="minorHAnsi"/>
                <w:sz w:val="18"/>
                <w:szCs w:val="24"/>
                <w:lang w:val="pl-PL"/>
              </w:rPr>
              <w:t>Ilość punktów:</w:t>
            </w:r>
          </w:p>
          <w:p w:rsidR="006D62F9" w:rsidRPr="00905544" w:rsidRDefault="00A1359C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>
              <w:rPr>
                <w:rFonts w:cstheme="minorHAnsi"/>
                <w:sz w:val="18"/>
                <w:szCs w:val="24"/>
                <w:lang w:val="pl-PL"/>
              </w:rPr>
              <w:t>.............................................</w:t>
            </w:r>
          </w:p>
          <w:p w:rsidR="006D62F9" w:rsidRPr="00905544" w:rsidRDefault="006D62F9" w:rsidP="006E1909">
            <w:pPr>
              <w:rPr>
                <w:rFonts w:cstheme="minorHAnsi"/>
                <w:sz w:val="18"/>
                <w:szCs w:val="24"/>
                <w:lang w:val="pl-PL"/>
              </w:rPr>
            </w:pP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Min. 8GB DDR4 możliwość rozbudowy do min 16GB, dwa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sloty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 pamięci (nie dopuszcza się pamięci wlutowanych); jeden slot wolny na dalszą rozbudowę do min. 16 GB </w:t>
            </w:r>
          </w:p>
        </w:tc>
        <w:tc>
          <w:tcPr>
            <w:tcW w:w="2517" w:type="dxa"/>
            <w:vAlign w:val="center"/>
          </w:tcPr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jc w:val="center"/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rPr>
          <w:trHeight w:val="400"/>
        </w:trPr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Pamięć masowa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min. 256 GB SSD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NVMe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jc w:val="center"/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color w:val="FF0000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Zintegrowana z procesorem </w:t>
            </w:r>
          </w:p>
        </w:tc>
        <w:tc>
          <w:tcPr>
            <w:tcW w:w="2517" w:type="dxa"/>
            <w:vAlign w:val="center"/>
          </w:tcPr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rPr>
                <w:rFonts w:cstheme="minorHAnsi"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>/potwierdź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rPr>
          <w:trHeight w:val="416"/>
        </w:trPr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Multimedia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Karta dźwiękowa stereo zintegrowana z płytą główną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Wbudowany w obudowę mikrofon wraz z kamerą wyposażoną w diodę informującą użytkownika o jej aktywności</w:t>
            </w:r>
          </w:p>
        </w:tc>
        <w:tc>
          <w:tcPr>
            <w:tcW w:w="2517" w:type="dxa"/>
            <w:vAlign w:val="center"/>
          </w:tcPr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>/potwierdź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Czas pracy na baterii wg dokumentacji producenta minimum 6 godzin.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lastRenderedPageBreak/>
              <w:t xml:space="preserve">Zasilacz o mocy </w:t>
            </w: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min. 65W. 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2517" w:type="dxa"/>
            <w:vAlign w:val="center"/>
          </w:tcPr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rPr>
                <w:rFonts w:cstheme="minorHAnsi"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>/potwierdź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14205E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Waga</w:t>
            </w:r>
          </w:p>
        </w:tc>
        <w:tc>
          <w:tcPr>
            <w:tcW w:w="4685" w:type="dxa"/>
            <w:vAlign w:val="center"/>
          </w:tcPr>
          <w:p w:rsidR="006D62F9" w:rsidRPr="006D62F9" w:rsidRDefault="006D62F9" w:rsidP="0014205E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Waga komputera z oferowaną baterią nie większa niż 2,5 kg</w:t>
            </w:r>
          </w:p>
        </w:tc>
        <w:tc>
          <w:tcPr>
            <w:tcW w:w="2517" w:type="dxa"/>
            <w:vAlign w:val="center"/>
          </w:tcPr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jc w:val="center"/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Obudowa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pStyle w:val="Standard"/>
              <w:rPr>
                <w:rFonts w:asciiTheme="minorHAnsi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hAnsiTheme="minorHAnsi" w:cstheme="minorHAnsi"/>
                <w:sz w:val="18"/>
                <w:lang w:val="pl-PL"/>
              </w:rPr>
              <w:t>Klapa serwisowa umożliwiająca bezpośredni dostęp do dysków HDD, SSD oraz pamięci ram, bez konieczności odkręcania całej dolnej pokrywy laptopa.</w:t>
            </w:r>
          </w:p>
          <w:p w:rsidR="006D62F9" w:rsidRPr="006D62F9" w:rsidRDefault="006D62F9" w:rsidP="00520BF9">
            <w:pPr>
              <w:pStyle w:val="Standard"/>
              <w:rPr>
                <w:rFonts w:asciiTheme="minorHAnsi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hAnsiTheme="minorHAnsi" w:cstheme="minorHAnsi"/>
                <w:sz w:val="18"/>
                <w:lang w:val="pl-PL"/>
              </w:rPr>
              <w:t>Zamawiający uzna za równoważny zapis, że laptop posiada klapę serwisową stanowiącą dolną część obudowy laptopa , pod warunkiem, że:</w:t>
            </w:r>
          </w:p>
          <w:p w:rsidR="006D62F9" w:rsidRPr="006D62F9" w:rsidRDefault="006D62F9" w:rsidP="00520BF9">
            <w:pPr>
              <w:pStyle w:val="Standard"/>
              <w:rPr>
                <w:rFonts w:asciiTheme="minorHAnsi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hAnsiTheme="minorHAnsi" w:cstheme="minorHAnsi"/>
                <w:sz w:val="18"/>
                <w:lang w:val="pl-PL"/>
              </w:rPr>
              <w:t xml:space="preserve">1. Dolna część obudowy nie będzie stanowiła podstawy elektroniki i laptopa </w:t>
            </w:r>
          </w:p>
          <w:p w:rsid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2. Odkręcenie dolnej części obudowy pozwoli Zamawiającemu na swobodny dostęp do urządzenia w celu wymiany pamięci lub dysku bez utraty gwarancji.</w:t>
            </w:r>
          </w:p>
          <w:p w:rsidR="006E1909" w:rsidRPr="006D62F9" w:rsidRDefault="006E190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</w:tc>
        <w:tc>
          <w:tcPr>
            <w:tcW w:w="2517" w:type="dxa"/>
            <w:vAlign w:val="center"/>
          </w:tcPr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pStyle w:val="Standard"/>
              <w:jc w:val="center"/>
              <w:rPr>
                <w:rFonts w:asciiTheme="minorHAnsi" w:hAnsiTheme="minorHAnsi" w:cstheme="minorHAnsi"/>
                <w:sz w:val="18"/>
              </w:rPr>
            </w:pPr>
            <w:r w:rsidRPr="006D62F9">
              <w:rPr>
                <w:rFonts w:asciiTheme="minorHAnsi" w:hAnsiTheme="minorHAnsi" w:cstheme="minorHAnsi"/>
                <w:sz w:val="18"/>
                <w:lang w:val="pl-PL"/>
              </w:rPr>
              <w:t>Wpisz/potwierdź</w:t>
            </w:r>
            <w:r w:rsidRPr="006D62F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D62F9">
              <w:rPr>
                <w:rFonts w:asciiTheme="minorHAnsi" w:hAnsiTheme="minorHAnsi" w:cstheme="minorHAnsi"/>
                <w:sz w:val="18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BIOS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BIOS zgodny ze specyfikacją UEFI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Możliwość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Funkcja blokowania/odblokowania portów USB.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BIOS’u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wł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/wy funkcji. Hasła silne opatrzone o litery, cyfry i znaki specjalne.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Możliwość przypisania w BIOS numeru nadawanego przez Administratora.</w:t>
            </w:r>
          </w:p>
        </w:tc>
        <w:tc>
          <w:tcPr>
            <w:tcW w:w="2517" w:type="dxa"/>
            <w:vAlign w:val="center"/>
          </w:tcPr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E1909" w:rsidP="006E1909">
            <w:pPr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Wpisz/potwierdź</w:t>
            </w:r>
            <w:r w:rsidRPr="006D62F9"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Bezpieczeństwo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BOOT’owania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 umożliwiający użytkownikowi przeprowadzenie wstępnej diagnostyki awarii poprzez przetestowanie: procesora, pamięci RAM, dysku, płyty głównej i 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internetu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flash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).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Dedykowany układ szyfrujący TPM 2.0 </w:t>
            </w:r>
          </w:p>
        </w:tc>
        <w:tc>
          <w:tcPr>
            <w:tcW w:w="2517" w:type="dxa"/>
            <w:vAlign w:val="center"/>
          </w:tcPr>
          <w:p w:rsidR="005A2595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5A2595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5A2595" w:rsidP="005A2595">
            <w:pPr>
              <w:jc w:val="center"/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5A2595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Certyfikaty</w:t>
            </w:r>
          </w:p>
        </w:tc>
        <w:tc>
          <w:tcPr>
            <w:tcW w:w="4685" w:type="dxa"/>
            <w:vAlign w:val="center"/>
          </w:tcPr>
          <w:p w:rsidR="006D62F9" w:rsidRPr="006D62F9" w:rsidRDefault="006D62F9" w:rsidP="005A2595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Certyfikat ISO 9001 dla producenta sprzętu</w:t>
            </w:r>
          </w:p>
          <w:p w:rsidR="006D62F9" w:rsidRPr="006D62F9" w:rsidRDefault="006D62F9" w:rsidP="005A2595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Certyfikat ISO 14001 dla producenta sprzętu</w:t>
            </w:r>
          </w:p>
          <w:p w:rsidR="006D62F9" w:rsidRPr="006D62F9" w:rsidRDefault="006D62F9" w:rsidP="005A2595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Deklaracja zgodności CE</w:t>
            </w:r>
          </w:p>
        </w:tc>
        <w:tc>
          <w:tcPr>
            <w:tcW w:w="2517" w:type="dxa"/>
            <w:vAlign w:val="center"/>
          </w:tcPr>
          <w:p w:rsidR="005A2595" w:rsidRPr="00905544" w:rsidRDefault="005A2595" w:rsidP="006D62F9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5A2595" w:rsidRPr="00905544" w:rsidRDefault="005A2595" w:rsidP="006D62F9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5A2595" w:rsidRPr="00905544" w:rsidRDefault="005A2595" w:rsidP="006D62F9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5A2595" w:rsidRPr="00905544" w:rsidRDefault="005A2595" w:rsidP="006D62F9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6D62F9" w:rsidRPr="00905544" w:rsidRDefault="005A2595" w:rsidP="006D62F9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…………………………………………..</w:t>
            </w:r>
          </w:p>
          <w:p w:rsidR="005A2595" w:rsidRPr="00905544" w:rsidRDefault="005A2595" w:rsidP="0014205E">
            <w:pPr>
              <w:jc w:val="center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Deklaracja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Wykonawcy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dotycząca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załączenia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certyfikatów do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oferty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rPr>
                <w:rFonts w:eastAsia="Tahoma" w:cstheme="minorHAnsi"/>
                <w:sz w:val="18"/>
                <w:szCs w:val="24"/>
                <w:lang w:val="pl-PL"/>
              </w:rPr>
            </w:pPr>
            <w:r w:rsidRPr="006D62F9">
              <w:rPr>
                <w:rFonts w:eastAsia="Tahoma" w:cstheme="minorHAnsi"/>
                <w:sz w:val="18"/>
                <w:szCs w:val="24"/>
                <w:lang w:val="pl-PL"/>
              </w:rPr>
              <w:t>Zainstalowany system operacyjny min. Windows 10 Home (Pro) 64-bit lub równoważny spełniający następujące wymagania, poprzez wbudowane mechanizmy, bez użycia dodatkowych aplikacji: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Licencja bezterminowa.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lastRenderedPageBreak/>
              <w:t>Polska wersja językowa.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System operacyjny powinien być dostarczony w najnowszej oferowanej przez producenta wersji.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Aktualizacje funkcji dla systemu operacyjnego.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Obsługa procesorów wielordzeniowych.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Graficzny okienkowy interfejs użytkownika.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Obsługa co najmniej 8 GB RAM.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Dostęp do aktualizacji w ramach zaoferowanej wersji systemu operacyjnego przez Internet bez dodatkowych opłat.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Wbudowana zapora internetowa (firewall) dla ochrony połączeń internetowych.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zdalnej automatycznej instalacji, konfiguracji, administrowania oraz aktualizowania systemu.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przystosowania stanowiska dla osób niepełnosprawnych: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lupa powiększająca zawartość ekranu,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narrator odczytujący zawartość ekranu,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regulacja jasności i kontrastu ekranu,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odwrócenia kolorów np. biały tekst na czarnym tle,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poprawa widoczności elementów ekranu np. regulowanie grubości kursora myszy - małej strzałki na ekranie, wskazującej lokalizację myszy i czasu trwania powiadomień systemowych,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funkcja sterowania myszą z klawiatury numerycznej,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funkcja klawiszy trwałych, która sprawia, że skrót klawiszowy jest uruchamiany po naciśnięciu jednego klawisza,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korzystanie z wizualnych rozwiązań alternatywnych wobec dźwięków,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funkcja napisów w treściach wideo,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skorzystania z wizualnych rozwiązań alternatywnych wobec dźwięków;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zarządzania stacją roboczą poprzez polityki.</w:t>
            </w:r>
          </w:p>
          <w:p w:rsidR="006D62F9" w:rsidRPr="006D62F9" w:rsidRDefault="006D62F9" w:rsidP="006D62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System musi posiadać narzędzia służące do administracji, wykonywania kopii zapasowych polityk i ich odtwarzania oraz generowania raportów z ustawień polityk.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Wsparcie dla min. Sun Java i .NET Framework 1.1 i 2.0 i 3.0 i 4.5 – umożliwiających uruchomienie aplikacji działających we wskazanych środowiskach.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 xml:space="preserve">Wsparcie dla min. JScript i </w:t>
            </w:r>
            <w:proofErr w:type="spellStart"/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VBScript</w:t>
            </w:r>
            <w:proofErr w:type="spellEnd"/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 xml:space="preserve"> - możliwość uruchamiania interpretera poleceń.</w:t>
            </w:r>
          </w:p>
          <w:p w:rsidR="006D62F9" w:rsidRPr="006D62F9" w:rsidRDefault="006D62F9" w:rsidP="006D62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Graficzne środowisko instalacji i konfiguracji.</w:t>
            </w:r>
          </w:p>
          <w:p w:rsidR="006D62F9" w:rsidRPr="006D62F9" w:rsidRDefault="006D62F9" w:rsidP="006D62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 xml:space="preserve">Transakcyjny system plików pozwalający na </w:t>
            </w: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lastRenderedPageBreak/>
              <w:t>stosowanie przydziałów na dysku dla użytkowników.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Zarządzanie kontami użytkowników sieci oraz urządzeniami sieciowymi tj. drukarki, modemy, woluminy dyskowe, usługi katalogowe.</w:t>
            </w:r>
          </w:p>
          <w:p w:rsidR="006D62F9" w:rsidRPr="006D62F9" w:rsidRDefault="006D62F9" w:rsidP="00520B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Oprogramowanie dla tworzenia kopii zapasowych, automatyczne wykonywanie kopii plików z możliwością automatycznego przywrócenia wersji wcześniejszej.</w:t>
            </w:r>
          </w:p>
          <w:p w:rsidR="006D62F9" w:rsidRPr="006D62F9" w:rsidRDefault="006D62F9" w:rsidP="00520B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przywracania plików systemowych.</w:t>
            </w:r>
          </w:p>
          <w:p w:rsidR="006E1909" w:rsidRPr="0014205E" w:rsidRDefault="006D62F9" w:rsidP="006E190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  <w:tc>
          <w:tcPr>
            <w:tcW w:w="2517" w:type="dxa"/>
            <w:vAlign w:val="center"/>
          </w:tcPr>
          <w:p w:rsidR="005A2595" w:rsidRPr="00905544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5A2595" w:rsidRPr="00905544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5A2595" w:rsidRPr="00905544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5A2595" w:rsidRPr="00905544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sz w:val="18"/>
                <w:szCs w:val="24"/>
                <w:lang w:val="pl-PL"/>
              </w:rPr>
              <w:t>………………………………………….</w:t>
            </w:r>
          </w:p>
          <w:p w:rsidR="006D62F9" w:rsidRPr="00905544" w:rsidRDefault="005A2595" w:rsidP="006E1909">
            <w:pPr>
              <w:jc w:val="center"/>
              <w:rPr>
                <w:rFonts w:eastAsia="Tahoma"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 xml:space="preserve"> nazwę systemu </w:t>
            </w:r>
            <w:r>
              <w:rPr>
                <w:rFonts w:cstheme="minorHAnsi"/>
                <w:sz w:val="18"/>
                <w:szCs w:val="24"/>
                <w:lang w:val="pl-PL"/>
              </w:rPr>
              <w:lastRenderedPageBreak/>
              <w:t>/potwierdź</w:t>
            </w:r>
            <w:r w:rsidRPr="00905544">
              <w:rPr>
                <w:rFonts w:cstheme="minorHAnsi"/>
                <w:sz w:val="18"/>
                <w:szCs w:val="24"/>
                <w:lang w:val="pl-PL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Wymagania dodatkowe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Wbudowane porty i złącza: HDMI 1.4, RJ-45 (karta sieciowa wbudowana), min. 3xUSB w tym min. 2 port USB 3.2 gen1 typ-A, czytnik kart SD 3.0, złącze zasilania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Zintegrowana w postaci wewnętrznego modułu mini-PCI Express karta sieci WLAN 802.11AC</w:t>
            </w:r>
            <w:r w:rsidRPr="006D62F9">
              <w:rPr>
                <w:rFonts w:cstheme="minorHAnsi"/>
                <w:color w:val="00B050"/>
                <w:sz w:val="18"/>
                <w:szCs w:val="24"/>
                <w:lang w:val="pl-PL"/>
              </w:rPr>
              <w:t>,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 moduł </w:t>
            </w:r>
            <w:proofErr w:type="spellStart"/>
            <w:r w:rsidRPr="006D62F9">
              <w:rPr>
                <w:rFonts w:cstheme="minorHAnsi"/>
                <w:sz w:val="18"/>
                <w:szCs w:val="24"/>
                <w:lang w:val="pl-PL"/>
              </w:rPr>
              <w:t>bluetooth</w:t>
            </w:r>
            <w:proofErr w:type="spellEnd"/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 4.1 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Klawiatura (układ US - QWERTY) z wydzieloną klawiaturą numeryczną,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t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ouchpad</w:t>
            </w:r>
            <w:proofErr w:type="spellEnd"/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 z strefą przewijania w pionie, poziomie wraz z obsługą gestów</w:t>
            </w:r>
          </w:p>
        </w:tc>
        <w:tc>
          <w:tcPr>
            <w:tcW w:w="2517" w:type="dxa"/>
          </w:tcPr>
          <w:p w:rsidR="00E6462B" w:rsidRPr="00905544" w:rsidRDefault="00E6462B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E6462B" w:rsidRPr="00905544" w:rsidRDefault="00E6462B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E6462B" w:rsidRDefault="00E6462B" w:rsidP="00E6462B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E6462B" w:rsidP="00E6462B">
            <w:pPr>
              <w:jc w:val="both"/>
              <w:rPr>
                <w:rFonts w:cstheme="minorHAnsi"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>/potwierdź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905544">
        <w:trPr>
          <w:trHeight w:val="4924"/>
        </w:trPr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Warunki gwarancji</w:t>
            </w:r>
          </w:p>
        </w:tc>
        <w:tc>
          <w:tcPr>
            <w:tcW w:w="4685" w:type="dxa"/>
          </w:tcPr>
          <w:p w:rsidR="006D62F9" w:rsidRPr="00905544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Min. 24 miesięczna gwarancja producenta świadczona na miejscu u klienta.</w:t>
            </w:r>
          </w:p>
          <w:p w:rsidR="006D62F9" w:rsidRPr="00905544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UWAGA: Gwarancja jest jednym z kryterium oceny ofert. Wykonawca może zaproponować przedłużony okres gwarancji tj. 36 miesięcy lub 48 miesięcy, Szczegółowe warunki oceny ofert w kryterium gwarancja pisane w rozdziale XVI</w:t>
            </w:r>
            <w:r w:rsidR="00905544" w:rsidRPr="00905544">
              <w:rPr>
                <w:rFonts w:cstheme="minorHAnsi"/>
                <w:bCs/>
                <w:sz w:val="18"/>
                <w:szCs w:val="24"/>
                <w:lang w:val="pl-PL"/>
              </w:rPr>
              <w:t>I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I SWZ</w:t>
            </w:r>
            <w:r w:rsidR="00905544">
              <w:rPr>
                <w:rFonts w:cstheme="minorHAnsi"/>
                <w:bCs/>
                <w:sz w:val="18"/>
                <w:szCs w:val="24"/>
                <w:lang w:val="pl-PL"/>
              </w:rPr>
              <w:t>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:rsidR="006D62F9" w:rsidRPr="00905544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Firma serwisująca musi posiadać ISO 9001: 2015 na świadczenie usług serwisowych oraz posiadać autoryzacje producenta komputera.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Oświadczenie producenta, że w przypadku nie wywiązywania się z obowiązków gwarancyjnych oferenta lub firmy serwisującej, przejmie</w:t>
            </w: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 na siebie wszelkie zobowiązania związane z serwisem.</w:t>
            </w:r>
          </w:p>
        </w:tc>
        <w:tc>
          <w:tcPr>
            <w:tcW w:w="2517" w:type="dxa"/>
          </w:tcPr>
          <w:p w:rsidR="00E6462B" w:rsidRPr="00905544" w:rsidRDefault="00E6462B" w:rsidP="00520BF9">
            <w:pPr>
              <w:jc w:val="both"/>
              <w:rPr>
                <w:rFonts w:cstheme="minorHAnsi"/>
                <w:bCs/>
                <w:sz w:val="18"/>
                <w:szCs w:val="24"/>
                <w:highlight w:val="yellow"/>
                <w:lang w:val="pl-PL"/>
              </w:rPr>
            </w:pPr>
          </w:p>
          <w:p w:rsidR="00E6462B" w:rsidRPr="00905544" w:rsidRDefault="00E6462B" w:rsidP="00520BF9">
            <w:pPr>
              <w:jc w:val="both"/>
              <w:rPr>
                <w:rFonts w:cstheme="minorHAnsi"/>
                <w:bCs/>
                <w:sz w:val="18"/>
                <w:szCs w:val="24"/>
                <w:highlight w:val="yellow"/>
                <w:lang w:val="pl-PL"/>
              </w:rPr>
            </w:pPr>
          </w:p>
          <w:p w:rsidR="00E6462B" w:rsidRPr="00905544" w:rsidRDefault="00E6462B" w:rsidP="00520BF9">
            <w:pPr>
              <w:jc w:val="both"/>
              <w:rPr>
                <w:rFonts w:cstheme="minorHAnsi"/>
                <w:bCs/>
                <w:sz w:val="18"/>
                <w:szCs w:val="24"/>
                <w:highlight w:val="yellow"/>
                <w:lang w:val="pl-PL"/>
              </w:rPr>
            </w:pPr>
          </w:p>
          <w:p w:rsidR="00E6462B" w:rsidRPr="00905544" w:rsidRDefault="00E6462B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sz w:val="18"/>
                <w:szCs w:val="24"/>
                <w:lang w:val="pl-PL"/>
              </w:rPr>
              <w:t>………………………………………….</w:t>
            </w:r>
          </w:p>
          <w:p w:rsidR="00E6462B" w:rsidRDefault="00E6462B" w:rsidP="00E6462B">
            <w:pPr>
              <w:jc w:val="center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 xml:space="preserve"> okres gwarancji</w:t>
            </w:r>
          </w:p>
          <w:p w:rsidR="00E6462B" w:rsidRDefault="00E6462B" w:rsidP="00E6462B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E6462B">
              <w:rPr>
                <w:rFonts w:cstheme="minorHAnsi"/>
                <w:b/>
                <w:sz w:val="18"/>
                <w:szCs w:val="24"/>
                <w:lang w:val="pl-PL"/>
              </w:rPr>
              <w:t>okres gwarancji musi być zgodny z okresem gwarancji podanym w formularzu oferty</w:t>
            </w:r>
            <w:r>
              <w:rPr>
                <w:rFonts w:cstheme="minorHAnsi"/>
                <w:sz w:val="18"/>
                <w:szCs w:val="24"/>
                <w:lang w:val="pl-PL"/>
              </w:rPr>
              <w:t>. (</w:t>
            </w:r>
            <w:r w:rsidRPr="00E6462B">
              <w:rPr>
                <w:rFonts w:cstheme="minorHAnsi"/>
                <w:sz w:val="16"/>
                <w:szCs w:val="24"/>
                <w:lang w:val="pl-PL"/>
              </w:rPr>
              <w:t>W przypadku niezgodnoś</w:t>
            </w:r>
            <w:r>
              <w:rPr>
                <w:rFonts w:cstheme="minorHAnsi"/>
                <w:sz w:val="16"/>
                <w:szCs w:val="24"/>
                <w:lang w:val="pl-PL"/>
              </w:rPr>
              <w:t>ci Zamawiający przyjmie okres z </w:t>
            </w:r>
            <w:r w:rsidRPr="00E6462B">
              <w:rPr>
                <w:rFonts w:cstheme="minorHAnsi"/>
                <w:sz w:val="16"/>
                <w:szCs w:val="24"/>
                <w:lang w:val="pl-PL"/>
              </w:rPr>
              <w:t>formularza ofertowego</w:t>
            </w:r>
            <w:r>
              <w:rPr>
                <w:rFonts w:cstheme="minorHAnsi"/>
                <w:sz w:val="18"/>
                <w:szCs w:val="24"/>
                <w:lang w:val="pl-PL"/>
              </w:rPr>
              <w:t>)</w:t>
            </w:r>
          </w:p>
          <w:p w:rsidR="00E6462B" w:rsidRDefault="00E6462B" w:rsidP="00E6462B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</w:p>
          <w:p w:rsidR="00E6462B" w:rsidRPr="00905544" w:rsidRDefault="00E6462B" w:rsidP="00E6462B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6E1909" w:rsidRPr="00905544" w:rsidRDefault="006E1909" w:rsidP="00E6462B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E6462B" w:rsidRPr="00905544" w:rsidRDefault="00E6462B" w:rsidP="00E6462B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…………………………………………..</w:t>
            </w:r>
          </w:p>
          <w:p w:rsidR="00E6462B" w:rsidRDefault="00E6462B" w:rsidP="00E6462B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Deklaracja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Wykonawcy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dotycząca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  <w:lang w:val="pl-PL"/>
              </w:rPr>
              <w:t>firmy serwisującej</w:t>
            </w:r>
          </w:p>
          <w:p w:rsidR="00905544" w:rsidRDefault="00905544" w:rsidP="00E6462B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905544" w:rsidRPr="00905544" w:rsidRDefault="00905544" w:rsidP="00905544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…………………………………………..</w:t>
            </w:r>
          </w:p>
          <w:p w:rsidR="00905544" w:rsidRPr="00905544" w:rsidRDefault="00905544" w:rsidP="00905544">
            <w:pPr>
              <w:rPr>
                <w:rFonts w:cstheme="minorHAnsi"/>
                <w:bCs/>
                <w:sz w:val="18"/>
                <w:szCs w:val="24"/>
                <w:highlight w:val="yellow"/>
                <w:lang w:val="pl-PL"/>
              </w:rPr>
            </w:pPr>
            <w:r>
              <w:rPr>
                <w:rFonts w:cstheme="minorHAnsi"/>
                <w:bCs/>
                <w:sz w:val="18"/>
                <w:szCs w:val="24"/>
                <w:lang w:val="pl-PL"/>
              </w:rPr>
              <w:t xml:space="preserve">Oświadczenie 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Wykonawcy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  <w:lang w:val="pl-PL"/>
              </w:rPr>
              <w:t>dotyczące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  <w:lang w:val="pl-PL"/>
              </w:rPr>
              <w:t>przejęcia na siebie obowiązków gwarancyjnych</w:t>
            </w:r>
          </w:p>
        </w:tc>
      </w:tr>
    </w:tbl>
    <w:p w:rsidR="00E6041B" w:rsidRDefault="00E6041B"/>
    <w:p w:rsidR="000577D0" w:rsidRDefault="00026C9E" w:rsidP="000577D0">
      <w:pPr>
        <w:jc w:val="both"/>
        <w:rPr>
          <w:bCs/>
        </w:rPr>
      </w:pPr>
      <w:bookmarkStart w:id="0" w:name="_GoBack"/>
      <w:r>
        <w:rPr>
          <w:bCs/>
        </w:rPr>
        <w:t>2. Oświadczam, że w</w:t>
      </w:r>
      <w:r w:rsidR="000577D0" w:rsidRPr="000577D0">
        <w:rPr>
          <w:bCs/>
        </w:rPr>
        <w:t>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</w:p>
    <w:p w:rsidR="00026C9E" w:rsidRPr="000577D0" w:rsidRDefault="00026C9E" w:rsidP="000577D0">
      <w:pPr>
        <w:jc w:val="both"/>
        <w:rPr>
          <w:bCs/>
        </w:rPr>
      </w:pPr>
      <w:r>
        <w:rPr>
          <w:bCs/>
        </w:rPr>
        <w:t xml:space="preserve">3. Oświadczam, że oferowany powyżej sprzęt jest fabrycznie nowy, nieużywany, </w:t>
      </w:r>
      <w:proofErr w:type="spellStart"/>
      <w:r>
        <w:rPr>
          <w:bCs/>
        </w:rPr>
        <w:t>nierekondycjonowany</w:t>
      </w:r>
      <w:proofErr w:type="spellEnd"/>
      <w:r>
        <w:rPr>
          <w:bCs/>
        </w:rPr>
        <w:t>, kompletny i gotowy do pracy</w:t>
      </w:r>
      <w:r w:rsidR="00A1359C">
        <w:rPr>
          <w:bCs/>
        </w:rPr>
        <w:t>.</w:t>
      </w:r>
    </w:p>
    <w:bookmarkEnd w:id="0"/>
    <w:p w:rsidR="000577D0" w:rsidRPr="000577D0" w:rsidRDefault="000577D0" w:rsidP="000577D0">
      <w:pPr>
        <w:jc w:val="both"/>
        <w:rPr>
          <w:bCs/>
        </w:rPr>
      </w:pPr>
      <w:r w:rsidRPr="000577D0">
        <w:rPr>
          <w:bCs/>
        </w:rPr>
        <w:lastRenderedPageBreak/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:rsidR="000577D0" w:rsidRPr="000577D0" w:rsidRDefault="000577D0" w:rsidP="000577D0">
      <w:pPr>
        <w:rPr>
          <w:b/>
          <w:bCs/>
          <w:color w:val="FF0000"/>
        </w:rPr>
      </w:pPr>
      <w:r w:rsidRPr="000577D0">
        <w:rPr>
          <w:b/>
          <w:bCs/>
          <w:color w:val="FF0000"/>
        </w:rPr>
        <w:t>Uwaga!</w:t>
      </w:r>
    </w:p>
    <w:p w:rsidR="000577D0" w:rsidRPr="000577D0" w:rsidRDefault="000577D0" w:rsidP="000577D0">
      <w:pPr>
        <w:jc w:val="both"/>
        <w:rPr>
          <w:b/>
          <w:iCs/>
          <w:color w:val="FF0000"/>
        </w:rPr>
      </w:pPr>
      <w:r w:rsidRPr="000577D0">
        <w:rPr>
          <w:b/>
          <w:iCs/>
          <w:color w:val="FF0000"/>
        </w:rPr>
        <w:t xml:space="preserve">Niniejszy dokument należy opatrzyć kwalifikowanym podpisem elektronicznym, podpisem zaufanym lub podpisem osobistym i </w:t>
      </w:r>
      <w:r w:rsidRPr="000577D0">
        <w:rPr>
          <w:b/>
          <w:iCs/>
          <w:color w:val="FF0000"/>
          <w:u w:val="single"/>
        </w:rPr>
        <w:t>ZŁOŻYĆ WRAZ Z OFERTĄ.</w:t>
      </w:r>
      <w:r w:rsidRPr="000577D0">
        <w:rPr>
          <w:b/>
          <w:iCs/>
          <w:color w:val="FF0000"/>
        </w:rPr>
        <w:t xml:space="preserve"> </w:t>
      </w:r>
    </w:p>
    <w:p w:rsidR="000577D0" w:rsidRPr="000577D0" w:rsidRDefault="000577D0" w:rsidP="000577D0">
      <w:pPr>
        <w:jc w:val="both"/>
        <w:rPr>
          <w:b/>
          <w:color w:val="FF0000"/>
        </w:rPr>
      </w:pPr>
      <w:r w:rsidRPr="000577D0">
        <w:rPr>
          <w:b/>
          <w:iCs/>
          <w:color w:val="FF0000"/>
        </w:rPr>
        <w:t>Nanoszenie jakichkolwiek zmian w treści dokumentu po opatrzeniu ww. podpisem, może skutkować naruszeniem integralności podpisu, a w konsekwencji odrzuceniem oferty</w:t>
      </w:r>
      <w:r w:rsidRPr="000577D0">
        <w:rPr>
          <w:b/>
          <w:color w:val="FF0000"/>
        </w:rPr>
        <w:t>.</w:t>
      </w:r>
    </w:p>
    <w:p w:rsidR="000577D0" w:rsidRPr="000577D0" w:rsidRDefault="000577D0" w:rsidP="000577D0">
      <w:pPr>
        <w:rPr>
          <w:b/>
        </w:rPr>
      </w:pPr>
    </w:p>
    <w:p w:rsidR="000577D0" w:rsidRPr="000577D0" w:rsidRDefault="000577D0" w:rsidP="00192CA1">
      <w:pPr>
        <w:spacing w:after="0"/>
        <w:rPr>
          <w:b/>
        </w:rPr>
      </w:pPr>
      <w:r>
        <w:rPr>
          <w:b/>
        </w:rPr>
        <w:t>WRAZ Z ZAŁĄCZNIKIEM NR 3</w:t>
      </w:r>
      <w:r w:rsidRPr="000577D0">
        <w:rPr>
          <w:b/>
        </w:rPr>
        <w:t>a NALEŻY RÓWNIEŻ ZŁOŻYĆ</w:t>
      </w:r>
      <w:r w:rsidR="004E7491">
        <w:rPr>
          <w:b/>
        </w:rPr>
        <w:t xml:space="preserve"> DO OFERTY</w:t>
      </w:r>
      <w:r w:rsidRPr="000577D0">
        <w:rPr>
          <w:b/>
        </w:rPr>
        <w:t>:</w:t>
      </w:r>
    </w:p>
    <w:p w:rsidR="000577D0" w:rsidRPr="000577D0" w:rsidRDefault="000577D0" w:rsidP="00192CA1">
      <w:pPr>
        <w:numPr>
          <w:ilvl w:val="1"/>
          <w:numId w:val="6"/>
        </w:numPr>
        <w:spacing w:after="0"/>
        <w:rPr>
          <w:b/>
          <w:u w:val="single"/>
        </w:rPr>
      </w:pPr>
      <w:r w:rsidRPr="000577D0">
        <w:rPr>
          <w:b/>
          <w:u w:val="single"/>
        </w:rPr>
        <w:t>przedmiotowe środki dowodowe:</w:t>
      </w:r>
    </w:p>
    <w:p w:rsidR="000577D0" w:rsidRPr="000577D0" w:rsidRDefault="000577D0" w:rsidP="00192CA1">
      <w:pPr>
        <w:numPr>
          <w:ilvl w:val="0"/>
          <w:numId w:val="7"/>
        </w:numPr>
        <w:spacing w:after="0"/>
      </w:pPr>
      <w:r w:rsidRPr="000577D0">
        <w:t>Deklarację zgodności CE,</w:t>
      </w:r>
    </w:p>
    <w:p w:rsidR="000577D0" w:rsidRPr="000577D0" w:rsidRDefault="000577D0" w:rsidP="00192CA1">
      <w:pPr>
        <w:numPr>
          <w:ilvl w:val="0"/>
          <w:numId w:val="7"/>
        </w:numPr>
        <w:spacing w:after="0"/>
      </w:pPr>
      <w:r w:rsidRPr="000577D0">
        <w:t>Certyfikat ISO 9001 dla producenta sprzętu obejmujący proces projektowania i produkcji,</w:t>
      </w:r>
    </w:p>
    <w:p w:rsidR="000577D0" w:rsidRPr="000577D0" w:rsidRDefault="000577D0" w:rsidP="00192CA1">
      <w:pPr>
        <w:numPr>
          <w:ilvl w:val="0"/>
          <w:numId w:val="7"/>
        </w:numPr>
        <w:spacing w:after="0"/>
      </w:pPr>
      <w:r w:rsidRPr="000577D0">
        <w:t>Certyfikat ISO 14001 dla producenta sprzętu lub certyfikat równoważny.</w:t>
      </w:r>
    </w:p>
    <w:p w:rsidR="000577D0" w:rsidRPr="000577D0" w:rsidRDefault="000577D0" w:rsidP="00192CA1">
      <w:pPr>
        <w:numPr>
          <w:ilvl w:val="1"/>
          <w:numId w:val="6"/>
        </w:numPr>
        <w:spacing w:after="0"/>
        <w:jc w:val="both"/>
      </w:pPr>
      <w:r w:rsidRPr="000577D0">
        <w:t xml:space="preserve">dla określenia wydajności procesora wymienionego w wierszu nr 3 </w:t>
      </w:r>
      <w:r w:rsidRPr="000577D0">
        <w:rPr>
          <w:bCs/>
        </w:rPr>
        <w:t>Załącznika 3a do SWZ</w:t>
      </w:r>
      <w:r w:rsidRPr="000577D0">
        <w:t xml:space="preserve">, Zamawiający powołuje się na testy ze strony </w:t>
      </w:r>
      <w:hyperlink r:id="rId9" w:history="1">
        <w:r w:rsidRPr="000577D0">
          <w:rPr>
            <w:rStyle w:val="Hipercze"/>
          </w:rPr>
          <w:t>https://cpubenchmark.net</w:t>
        </w:r>
      </w:hyperlink>
      <w:r w:rsidRPr="000577D0">
        <w:t xml:space="preserve">. W przypadku gdy zaproponowany zostanie przez wykonawcę laptop z procesorem, którego wyniki testów wydajności nie zostały ujęte </w:t>
      </w:r>
      <w:r w:rsidR="00732605">
        <w:t>na ww. stronie</w:t>
      </w:r>
      <w:r w:rsidRPr="000577D0">
        <w:t xml:space="preserve">, Zamawiający wymaga złożenia przedmiotowego środka dowodowego w formie dokumentu zawierającego wyniki testów udowadniających w sposób niebudzący wątpliwości, że oferowany procesor spełnia minimalne wymagania Zamawiającego dotyczące punktów określonych w </w:t>
      </w:r>
      <w:r w:rsidRPr="000577D0">
        <w:rPr>
          <w:bCs/>
        </w:rPr>
        <w:t>Załączniku nr 1a do SWZ</w:t>
      </w:r>
      <w:r w:rsidRPr="000577D0">
        <w:t>.</w:t>
      </w:r>
    </w:p>
    <w:p w:rsidR="000577D0" w:rsidRPr="000577D0" w:rsidRDefault="000577D0" w:rsidP="000577D0">
      <w:pPr>
        <w:rPr>
          <w:b/>
          <w:bCs/>
          <w:i/>
        </w:rPr>
      </w:pPr>
    </w:p>
    <w:p w:rsidR="000577D0" w:rsidRPr="000577D0" w:rsidRDefault="000577D0" w:rsidP="000577D0">
      <w:pPr>
        <w:rPr>
          <w:i/>
        </w:rPr>
      </w:pPr>
      <w:r w:rsidRPr="000577D0">
        <w:rPr>
          <w:b/>
          <w:bCs/>
          <w:i/>
        </w:rPr>
        <w:t>WYMAGANA</w:t>
      </w:r>
      <w:r w:rsidRPr="000577D0">
        <w:rPr>
          <w:b/>
          <w:i/>
        </w:rPr>
        <w:t xml:space="preserve"> FORMA: </w:t>
      </w:r>
    </w:p>
    <w:p w:rsidR="000577D0" w:rsidRPr="000577D0" w:rsidRDefault="000577D0" w:rsidP="000577D0">
      <w:pPr>
        <w:rPr>
          <w:bCs/>
          <w:i/>
        </w:rPr>
      </w:pPr>
      <w:r w:rsidRPr="000577D0">
        <w:rPr>
          <w:bCs/>
          <w:i/>
        </w:rPr>
        <w:t xml:space="preserve">Oświadczenia i dokumenty, o których mowa powyżej należy złożyć, </w:t>
      </w:r>
      <w:r w:rsidRPr="000577D0">
        <w:rPr>
          <w:b/>
          <w:bCs/>
          <w:i/>
        </w:rPr>
        <w:t>w formie elektronicznej (tj. w postaci elektronicznej opatrzonej kwalifikowanym podpisem elektronicznym) lub w postaci elektronicznej opatrzonej podpisem zaufanym lub podpisem osobistym</w:t>
      </w:r>
      <w:r w:rsidRPr="000577D0">
        <w:rPr>
          <w:i/>
        </w:rPr>
        <w:t xml:space="preserve"> </w:t>
      </w:r>
      <w:r w:rsidRPr="000577D0">
        <w:rPr>
          <w:bCs/>
          <w:i/>
        </w:rPr>
        <w:t>osoby upoważnionej do reprezentowania Wykonawcy, zgodnie z formą reprezentacji określoną w dokumencie rejestrowym właściwym dla formy organizacyjnej lub innym dokumencie.</w:t>
      </w:r>
    </w:p>
    <w:p w:rsidR="000577D0" w:rsidRPr="000577D0" w:rsidRDefault="000577D0" w:rsidP="000577D0">
      <w:pPr>
        <w:rPr>
          <w:b/>
        </w:rPr>
      </w:pPr>
    </w:p>
    <w:p w:rsidR="000577D0" w:rsidRPr="000577D0" w:rsidRDefault="000577D0" w:rsidP="000577D0">
      <w:pPr>
        <w:rPr>
          <w:b/>
          <w:u w:val="single"/>
        </w:rPr>
      </w:pPr>
      <w:r w:rsidRPr="000577D0">
        <w:rPr>
          <w:b/>
          <w:u w:val="single"/>
        </w:rPr>
        <w:t>PRZEDMIOTOWE ŚRODKI DOWODOWE ORAZ INNE DOKUMENTY LUB OŚWIADCZENIA, SPORZĄDZONE W JĘZYKU OBCYM PRZEKAZUJE SIĘ WRAZ Z TŁUMACZENIEM NA JĘZYK POLSKI.</w:t>
      </w:r>
    </w:p>
    <w:p w:rsidR="000577D0" w:rsidRPr="000577D0" w:rsidRDefault="000577D0" w:rsidP="000577D0">
      <w:pPr>
        <w:rPr>
          <w:b/>
          <w:bCs/>
        </w:rPr>
      </w:pPr>
    </w:p>
    <w:p w:rsidR="00E6041B" w:rsidRDefault="00E6041B"/>
    <w:sectPr w:rsidR="00E6041B" w:rsidSect="00AA24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5D" w:rsidRDefault="001D3F5D" w:rsidP="00E6041B">
      <w:pPr>
        <w:spacing w:after="0" w:line="240" w:lineRule="auto"/>
      </w:pPr>
      <w:r>
        <w:separator/>
      </w:r>
    </w:p>
  </w:endnote>
  <w:endnote w:type="continuationSeparator" w:id="0">
    <w:p w:rsidR="001D3F5D" w:rsidRDefault="001D3F5D" w:rsidP="00E6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5D" w:rsidRDefault="001D3F5D" w:rsidP="00E6041B">
      <w:pPr>
        <w:spacing w:after="0" w:line="240" w:lineRule="auto"/>
      </w:pPr>
      <w:r>
        <w:separator/>
      </w:r>
    </w:p>
  </w:footnote>
  <w:footnote w:type="continuationSeparator" w:id="0">
    <w:p w:rsidR="001D3F5D" w:rsidRDefault="001D3F5D" w:rsidP="00E6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1B" w:rsidRDefault="00E6041B">
    <w:pPr>
      <w:pStyle w:val="Nagwek"/>
    </w:pPr>
    <w:r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58B"/>
    <w:multiLevelType w:val="hybridMultilevel"/>
    <w:tmpl w:val="CD26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0828"/>
    <w:multiLevelType w:val="hybridMultilevel"/>
    <w:tmpl w:val="2C82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C6EA7"/>
    <w:multiLevelType w:val="hybridMultilevel"/>
    <w:tmpl w:val="A1048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DE77BE"/>
    <w:multiLevelType w:val="hybridMultilevel"/>
    <w:tmpl w:val="EFD6A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4ED6"/>
    <w:multiLevelType w:val="hybridMultilevel"/>
    <w:tmpl w:val="6DF2562E"/>
    <w:lvl w:ilvl="0" w:tplc="F6944C94">
      <w:start w:val="1"/>
      <w:numFmt w:val="lowerLetter"/>
      <w:lvlText w:val="%1)"/>
      <w:lvlJc w:val="left"/>
      <w:pPr>
        <w:ind w:left="2483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b w:val="0"/>
        <w:bCs w:val="0"/>
        <w:i w:val="0"/>
        <w:iCs w:val="0"/>
      </w:rPr>
    </w:lvl>
    <w:lvl w:ilvl="2" w:tplc="E24E8D7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0C0B"/>
    <w:multiLevelType w:val="hybridMultilevel"/>
    <w:tmpl w:val="B37C301C"/>
    <w:lvl w:ilvl="0" w:tplc="4156CEE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908B2"/>
    <w:multiLevelType w:val="hybridMultilevel"/>
    <w:tmpl w:val="23B6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1B"/>
    <w:rsid w:val="00026C9E"/>
    <w:rsid w:val="000577D0"/>
    <w:rsid w:val="0014205E"/>
    <w:rsid w:val="00192CA1"/>
    <w:rsid w:val="001D3F5D"/>
    <w:rsid w:val="00497B7A"/>
    <w:rsid w:val="004E7491"/>
    <w:rsid w:val="005A2595"/>
    <w:rsid w:val="00665679"/>
    <w:rsid w:val="006D62F9"/>
    <w:rsid w:val="006E1909"/>
    <w:rsid w:val="00732605"/>
    <w:rsid w:val="00737F76"/>
    <w:rsid w:val="007576EF"/>
    <w:rsid w:val="008E196A"/>
    <w:rsid w:val="00905544"/>
    <w:rsid w:val="009535DF"/>
    <w:rsid w:val="00A1359C"/>
    <w:rsid w:val="00AA243C"/>
    <w:rsid w:val="00E6041B"/>
    <w:rsid w:val="00E6462B"/>
    <w:rsid w:val="00E705A2"/>
    <w:rsid w:val="00E92EBB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7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04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4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604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41B"/>
  </w:style>
  <w:style w:type="paragraph" w:styleId="Stopka">
    <w:name w:val="footer"/>
    <w:basedOn w:val="Normalny"/>
    <w:link w:val="StopkaZnak"/>
    <w:uiPriority w:val="99"/>
    <w:unhideWhenUsed/>
    <w:rsid w:val="00E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41B"/>
  </w:style>
  <w:style w:type="paragraph" w:styleId="Tekstdymka">
    <w:name w:val="Balloon Text"/>
    <w:basedOn w:val="Normalny"/>
    <w:link w:val="TekstdymkaZnak"/>
    <w:uiPriority w:val="99"/>
    <w:semiHidden/>
    <w:unhideWhenUsed/>
    <w:rsid w:val="00E6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1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32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7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04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4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604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41B"/>
  </w:style>
  <w:style w:type="paragraph" w:styleId="Stopka">
    <w:name w:val="footer"/>
    <w:basedOn w:val="Normalny"/>
    <w:link w:val="StopkaZnak"/>
    <w:uiPriority w:val="99"/>
    <w:unhideWhenUsed/>
    <w:rsid w:val="00E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41B"/>
  </w:style>
  <w:style w:type="paragraph" w:styleId="Tekstdymka">
    <w:name w:val="Balloon Text"/>
    <w:basedOn w:val="Normalny"/>
    <w:link w:val="TekstdymkaZnak"/>
    <w:uiPriority w:val="99"/>
    <w:semiHidden/>
    <w:unhideWhenUsed/>
    <w:rsid w:val="00E6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1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32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2022-06-27T10:16:00Z</cp:lastPrinted>
  <dcterms:created xsi:type="dcterms:W3CDTF">2022-06-30T07:12:00Z</dcterms:created>
  <dcterms:modified xsi:type="dcterms:W3CDTF">2022-06-30T10:12:00Z</dcterms:modified>
</cp:coreProperties>
</file>