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EAC38A1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EF579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EF5791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36453F">
        <w:rPr>
          <w:rFonts w:ascii="Cambria" w:hAnsi="Cambria" w:cs="Arial"/>
          <w:bCs/>
          <w:sz w:val="22"/>
          <w:szCs w:val="22"/>
        </w:rPr>
        <w:t>Lesko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6453F">
        <w:rPr>
          <w:rFonts w:ascii="Cambria" w:hAnsi="Cambria" w:cs="Arial"/>
          <w:bCs/>
          <w:sz w:val="22"/>
          <w:szCs w:val="22"/>
        </w:rPr>
        <w:t>2023</w:t>
      </w:r>
      <w:r w:rsidR="00DA0DEC">
        <w:rPr>
          <w:rFonts w:ascii="Cambria" w:hAnsi="Cambria" w:cs="Arial"/>
          <w:bCs/>
          <w:sz w:val="22"/>
          <w:szCs w:val="22"/>
        </w:rPr>
        <w:t xml:space="preserve"> – przetarg II</w:t>
      </w:r>
      <w:r w:rsidR="00982C5B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2981" w14:textId="77777777" w:rsidR="00E5029B" w:rsidRDefault="00E5029B">
      <w:r>
        <w:separator/>
      </w:r>
    </w:p>
  </w:endnote>
  <w:endnote w:type="continuationSeparator" w:id="0">
    <w:p w14:paraId="698D0C36" w14:textId="77777777" w:rsidR="00E5029B" w:rsidRDefault="00E5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DB7" w14:textId="77777777" w:rsidR="00E5029B" w:rsidRDefault="00E5029B">
      <w:r>
        <w:separator/>
      </w:r>
    </w:p>
  </w:footnote>
  <w:footnote w:type="continuationSeparator" w:id="0">
    <w:p w14:paraId="32E839EE" w14:textId="77777777" w:rsidR="00E5029B" w:rsidRDefault="00E5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28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A0A"/>
    <w:rsid w:val="003566F9"/>
    <w:rsid w:val="003571D5"/>
    <w:rsid w:val="0036029D"/>
    <w:rsid w:val="003605F0"/>
    <w:rsid w:val="00360D95"/>
    <w:rsid w:val="00360E85"/>
    <w:rsid w:val="003615C9"/>
    <w:rsid w:val="00363E5B"/>
    <w:rsid w:val="0036453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1E1A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C5B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E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02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5791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2022-12-22T22:28:00Z</dcterms:created>
  <dcterms:modified xsi:type="dcterms:W3CDTF">2022-12-22T22:28:00Z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