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134" w14:textId="643F3EA4" w:rsidR="00DF76C7" w:rsidRPr="0042482B" w:rsidRDefault="00DF76C7" w:rsidP="00052B19">
      <w:pPr>
        <w:spacing w:line="276" w:lineRule="auto"/>
        <w:jc w:val="right"/>
        <w:rPr>
          <w:rFonts w:ascii="Arial" w:hAnsi="Arial" w:cs="Arial"/>
          <w:b/>
          <w:sz w:val="28"/>
        </w:rPr>
      </w:pPr>
    </w:p>
    <w:p w14:paraId="1D2A7D26" w14:textId="77777777" w:rsidR="00052B19" w:rsidRDefault="00052B19" w:rsidP="009A5D3D">
      <w:pPr>
        <w:spacing w:line="276" w:lineRule="auto"/>
        <w:jc w:val="center"/>
        <w:rPr>
          <w:rFonts w:asciiTheme="minorHAnsi" w:hAnsiTheme="minorHAnsi" w:cs="Arial"/>
          <w:b/>
          <w:sz w:val="36"/>
          <w:szCs w:val="36"/>
        </w:rPr>
      </w:pPr>
    </w:p>
    <w:p w14:paraId="3585D984" w14:textId="77777777" w:rsidR="00052B19" w:rsidRDefault="00052B19" w:rsidP="009A5D3D">
      <w:pPr>
        <w:spacing w:line="276" w:lineRule="auto"/>
        <w:jc w:val="center"/>
        <w:rPr>
          <w:rFonts w:asciiTheme="minorHAnsi" w:hAnsiTheme="minorHAnsi" w:cs="Arial"/>
          <w:b/>
          <w:sz w:val="36"/>
          <w:szCs w:val="36"/>
        </w:rPr>
      </w:pPr>
    </w:p>
    <w:p w14:paraId="64D28DC7" w14:textId="020FDC5F"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9A5D3D">
      <w:pPr>
        <w:spacing w:line="276" w:lineRule="auto"/>
        <w:jc w:val="center"/>
        <w:rPr>
          <w:rFonts w:asciiTheme="minorHAnsi" w:hAnsiTheme="minorHAnsi" w:cs="Arial"/>
          <w:b/>
          <w:sz w:val="28"/>
        </w:rPr>
      </w:pPr>
    </w:p>
    <w:p w14:paraId="29DDAE39" w14:textId="77777777" w:rsidR="00282059" w:rsidRPr="00461671" w:rsidRDefault="00282059" w:rsidP="009A5D3D">
      <w:pPr>
        <w:spacing w:line="276" w:lineRule="auto"/>
        <w:jc w:val="center"/>
        <w:rPr>
          <w:rFonts w:asciiTheme="minorHAnsi" w:hAnsiTheme="minorHAnsi" w:cs="Arial"/>
          <w:b/>
          <w:sz w:val="28"/>
        </w:rPr>
      </w:pPr>
    </w:p>
    <w:p w14:paraId="235A6149" w14:textId="6FEB38D1" w:rsidR="00D86F77" w:rsidRPr="009C7209" w:rsidRDefault="00D86F77" w:rsidP="009A5D3D">
      <w:pPr>
        <w:spacing w:line="276" w:lineRule="auto"/>
        <w:jc w:val="both"/>
        <w:rPr>
          <w:rFonts w:asciiTheme="minorHAnsi" w:hAnsiTheme="minorHAnsi" w:cs="Arial"/>
          <w:sz w:val="22"/>
          <w:szCs w:val="22"/>
        </w:rPr>
      </w:pPr>
      <w:r w:rsidRPr="009C7209">
        <w:rPr>
          <w:rFonts w:asciiTheme="minorHAnsi" w:hAnsiTheme="minorHAnsi" w:cs="Arial"/>
          <w:sz w:val="22"/>
          <w:szCs w:val="22"/>
        </w:rPr>
        <w:t>Zaprasza do złożenia oferty w trybie art. 275 pkt</w:t>
      </w:r>
      <w:r w:rsidR="00723810">
        <w:rPr>
          <w:rFonts w:asciiTheme="minorHAnsi" w:hAnsiTheme="minorHAnsi" w:cs="Arial"/>
          <w:sz w:val="22"/>
          <w:szCs w:val="22"/>
        </w:rPr>
        <w:t>.</w:t>
      </w:r>
      <w:r w:rsidRPr="009C7209">
        <w:rPr>
          <w:rFonts w:asciiTheme="minorHAnsi" w:hAnsiTheme="minorHAnsi" w:cs="Arial"/>
          <w:sz w:val="22"/>
          <w:szCs w:val="22"/>
        </w:rPr>
        <w:t xml:space="preserve"> 1 (trybie podstawowym bez negocjacji) </w:t>
      </w:r>
      <w:r w:rsidR="00812168" w:rsidRPr="009C7209">
        <w:rPr>
          <w:rFonts w:asciiTheme="minorHAnsi" w:hAnsiTheme="minorHAnsi" w:cs="Arial"/>
          <w:sz w:val="22"/>
          <w:szCs w:val="22"/>
        </w:rPr>
        <w:br/>
      </w:r>
      <w:r w:rsidRPr="009C7209">
        <w:rPr>
          <w:rFonts w:asciiTheme="minorHAnsi" w:hAnsiTheme="minorHAnsi" w:cs="Arial"/>
          <w:sz w:val="22"/>
          <w:szCs w:val="22"/>
        </w:rPr>
        <w:t xml:space="preserve">o wartości zamówienia nieprzekraczającej progów unijnych o jakich stanowi art. 3 ustawy z 11 września 2019 r. - Prawo zamówień publicznych (Dz. U. z </w:t>
      </w:r>
      <w:r w:rsidR="00052B19">
        <w:rPr>
          <w:rFonts w:asciiTheme="minorHAnsi" w:hAnsiTheme="minorHAnsi" w:cs="Arial"/>
          <w:sz w:val="22"/>
          <w:szCs w:val="22"/>
        </w:rPr>
        <w:t>202</w:t>
      </w:r>
      <w:r w:rsidR="009561FF">
        <w:rPr>
          <w:rFonts w:asciiTheme="minorHAnsi" w:hAnsiTheme="minorHAnsi" w:cs="Arial"/>
          <w:sz w:val="22"/>
          <w:szCs w:val="22"/>
        </w:rPr>
        <w:t>4</w:t>
      </w:r>
      <w:r w:rsidR="00052B19">
        <w:rPr>
          <w:rFonts w:asciiTheme="minorHAnsi" w:hAnsiTheme="minorHAnsi" w:cs="Arial"/>
          <w:sz w:val="22"/>
          <w:szCs w:val="22"/>
        </w:rPr>
        <w:t xml:space="preserve"> </w:t>
      </w:r>
      <w:r w:rsidRPr="009C7209">
        <w:rPr>
          <w:rFonts w:asciiTheme="minorHAnsi" w:hAnsiTheme="minorHAnsi" w:cs="Arial"/>
          <w:sz w:val="22"/>
          <w:szCs w:val="22"/>
        </w:rPr>
        <w:t xml:space="preserve">r. poz. </w:t>
      </w:r>
      <w:r w:rsidR="009561FF">
        <w:rPr>
          <w:rFonts w:asciiTheme="minorHAnsi" w:hAnsiTheme="minorHAnsi" w:cs="Arial"/>
          <w:sz w:val="22"/>
          <w:szCs w:val="22"/>
        </w:rPr>
        <w:t>1320</w:t>
      </w:r>
      <w:r w:rsidR="001A52E9" w:rsidRPr="009C7209">
        <w:rPr>
          <w:rFonts w:asciiTheme="minorHAnsi" w:hAnsiTheme="minorHAnsi" w:cs="Arial"/>
          <w:sz w:val="22"/>
          <w:szCs w:val="22"/>
        </w:rPr>
        <w:t xml:space="preserve"> z </w:t>
      </w:r>
      <w:proofErr w:type="spellStart"/>
      <w:r w:rsidR="001A52E9" w:rsidRPr="009C7209">
        <w:rPr>
          <w:rFonts w:asciiTheme="minorHAnsi" w:hAnsiTheme="minorHAnsi" w:cs="Arial"/>
          <w:sz w:val="22"/>
          <w:szCs w:val="22"/>
        </w:rPr>
        <w:t>późn</w:t>
      </w:r>
      <w:proofErr w:type="spellEnd"/>
      <w:r w:rsidR="001A52E9" w:rsidRPr="009C7209">
        <w:rPr>
          <w:rFonts w:asciiTheme="minorHAnsi" w:hAnsiTheme="minorHAnsi" w:cs="Arial"/>
          <w:sz w:val="22"/>
          <w:szCs w:val="22"/>
        </w:rPr>
        <w:t>. 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 </w:t>
      </w:r>
      <w:r w:rsidRPr="009C7209">
        <w:rPr>
          <w:rFonts w:asciiTheme="minorHAnsi" w:hAnsiTheme="minorHAnsi" w:cs="Arial"/>
          <w:b/>
          <w:bCs/>
          <w:sz w:val="22"/>
          <w:szCs w:val="22"/>
        </w:rPr>
        <w:t xml:space="preserve">roboty budowlane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9A5D3D">
      <w:pPr>
        <w:spacing w:line="276" w:lineRule="auto"/>
        <w:jc w:val="center"/>
        <w:rPr>
          <w:rFonts w:asciiTheme="minorHAnsi" w:hAnsiTheme="minorHAnsi" w:cs="Arial"/>
          <w:sz w:val="22"/>
          <w:szCs w:val="22"/>
        </w:rPr>
      </w:pPr>
    </w:p>
    <w:p w14:paraId="76D5DA76" w14:textId="77777777" w:rsidR="00282059" w:rsidRPr="009561FF" w:rsidRDefault="00282059" w:rsidP="009A5D3D">
      <w:pPr>
        <w:spacing w:line="276" w:lineRule="auto"/>
        <w:jc w:val="center"/>
        <w:rPr>
          <w:rFonts w:asciiTheme="minorHAnsi" w:hAnsiTheme="minorHAnsi" w:cstheme="minorHAnsi"/>
          <w:b/>
          <w:sz w:val="36"/>
          <w:szCs w:val="36"/>
        </w:rPr>
      </w:pPr>
    </w:p>
    <w:p w14:paraId="1AC2ABF3" w14:textId="7DB8C516" w:rsidR="00D86F77" w:rsidRPr="004308A0" w:rsidRDefault="007B0087" w:rsidP="009A5D3D">
      <w:pPr>
        <w:spacing w:line="276" w:lineRule="auto"/>
        <w:jc w:val="center"/>
        <w:rPr>
          <w:rFonts w:asciiTheme="minorHAnsi" w:hAnsiTheme="minorHAnsi" w:cstheme="minorHAnsi"/>
          <w:b/>
          <w:sz w:val="32"/>
          <w:szCs w:val="32"/>
        </w:rPr>
      </w:pPr>
      <w:r w:rsidRPr="004308A0">
        <w:rPr>
          <w:rFonts w:asciiTheme="minorHAnsi" w:hAnsiTheme="minorHAnsi" w:cstheme="minorHAnsi"/>
          <w:b/>
          <w:sz w:val="32"/>
          <w:szCs w:val="32"/>
        </w:rPr>
        <w:t>„</w:t>
      </w:r>
      <w:r w:rsidR="004308A0" w:rsidRPr="004308A0">
        <w:rPr>
          <w:rFonts w:asciiTheme="minorHAnsi" w:hAnsiTheme="minorHAnsi" w:cstheme="minorHAnsi"/>
          <w:b/>
          <w:bCs/>
          <w:sz w:val="32"/>
          <w:szCs w:val="32"/>
        </w:rPr>
        <w:t>Termo-</w:t>
      </w:r>
      <w:proofErr w:type="spellStart"/>
      <w:r w:rsidR="004308A0" w:rsidRPr="004308A0">
        <w:rPr>
          <w:rFonts w:asciiTheme="minorHAnsi" w:hAnsiTheme="minorHAnsi" w:cstheme="minorHAnsi"/>
          <w:b/>
          <w:bCs/>
          <w:sz w:val="32"/>
          <w:szCs w:val="32"/>
        </w:rPr>
        <w:t>energomodernizacja</w:t>
      </w:r>
      <w:proofErr w:type="spellEnd"/>
      <w:r w:rsidR="004308A0" w:rsidRPr="004308A0">
        <w:rPr>
          <w:rFonts w:asciiTheme="minorHAnsi" w:hAnsiTheme="minorHAnsi" w:cstheme="minorHAnsi"/>
          <w:b/>
          <w:bCs/>
          <w:sz w:val="32"/>
          <w:szCs w:val="32"/>
        </w:rPr>
        <w:t xml:space="preserve"> budynków użyteczności publicznej na terenie gminy Zebrzydowice – etap I</w:t>
      </w:r>
      <w:r w:rsidRPr="004308A0">
        <w:rPr>
          <w:rFonts w:asciiTheme="minorHAnsi" w:hAnsiTheme="minorHAnsi" w:cstheme="minorHAnsi"/>
          <w:b/>
          <w:sz w:val="32"/>
          <w:szCs w:val="32"/>
        </w:rPr>
        <w:t>”</w:t>
      </w:r>
    </w:p>
    <w:p w14:paraId="63D48E00" w14:textId="6C58826B" w:rsidR="00D86F77" w:rsidRPr="00591DF9" w:rsidRDefault="00D86F77" w:rsidP="009A5D3D">
      <w:pPr>
        <w:spacing w:line="276" w:lineRule="auto"/>
        <w:jc w:val="center"/>
        <w:rPr>
          <w:rFonts w:asciiTheme="minorHAnsi" w:hAnsiTheme="minorHAnsi" w:cs="Arial"/>
          <w:b/>
          <w:sz w:val="28"/>
          <w:szCs w:val="28"/>
        </w:rPr>
      </w:pPr>
    </w:p>
    <w:p w14:paraId="5A22F49C" w14:textId="77777777" w:rsidR="00282059" w:rsidRPr="009A5D3D" w:rsidRDefault="00282059" w:rsidP="009A5D3D">
      <w:pPr>
        <w:spacing w:line="276" w:lineRule="auto"/>
        <w:jc w:val="center"/>
        <w:rPr>
          <w:rFonts w:asciiTheme="minorHAnsi" w:hAnsiTheme="minorHAnsi" w:cs="Arial"/>
          <w:b/>
          <w:color w:val="FF0000"/>
          <w:sz w:val="28"/>
          <w:szCs w:val="28"/>
          <w:u w:val="single"/>
        </w:rPr>
      </w:pPr>
    </w:p>
    <w:p w14:paraId="01F36FC0" w14:textId="1206DC5E" w:rsidR="00D86F77" w:rsidRPr="009A5D3D" w:rsidRDefault="00D86F77" w:rsidP="009A5D3D">
      <w:pPr>
        <w:spacing w:line="276" w:lineRule="auto"/>
        <w:jc w:val="center"/>
        <w:rPr>
          <w:rFonts w:asciiTheme="minorHAnsi" w:hAnsiTheme="minorHAnsi" w:cs="Arial"/>
          <w:bCs/>
          <w:sz w:val="28"/>
          <w:szCs w:val="28"/>
        </w:rPr>
      </w:pPr>
      <w:bookmarkStart w:id="1" w:name="_Hlk64010319"/>
      <w:r w:rsidRPr="009A5D3D">
        <w:rPr>
          <w:rFonts w:asciiTheme="minorHAnsi" w:hAnsiTheme="minorHAnsi" w:cs="Arial"/>
          <w:bCs/>
          <w:sz w:val="28"/>
          <w:szCs w:val="28"/>
        </w:rPr>
        <w:t>Nr postępowania: IR.271.</w:t>
      </w:r>
      <w:r w:rsidR="004308A0">
        <w:rPr>
          <w:rFonts w:asciiTheme="minorHAnsi" w:hAnsiTheme="minorHAnsi" w:cs="Arial"/>
          <w:bCs/>
          <w:sz w:val="28"/>
          <w:szCs w:val="28"/>
        </w:rPr>
        <w:t>22</w:t>
      </w:r>
      <w:r w:rsidR="00591DF9" w:rsidRPr="00591DF9">
        <w:rPr>
          <w:rFonts w:asciiTheme="minorHAnsi" w:hAnsiTheme="minorHAnsi" w:cs="Arial"/>
          <w:bCs/>
          <w:sz w:val="28"/>
          <w:szCs w:val="28"/>
        </w:rPr>
        <w:t>.</w:t>
      </w:r>
      <w:r w:rsidRPr="009A5D3D">
        <w:rPr>
          <w:rFonts w:asciiTheme="minorHAnsi" w:hAnsiTheme="minorHAnsi" w:cs="Arial"/>
          <w:bCs/>
          <w:sz w:val="28"/>
          <w:szCs w:val="28"/>
        </w:rPr>
        <w:t>202</w:t>
      </w:r>
      <w:r w:rsidR="009561FF">
        <w:rPr>
          <w:rFonts w:asciiTheme="minorHAnsi" w:hAnsiTheme="minorHAnsi" w:cs="Arial"/>
          <w:bCs/>
          <w:sz w:val="28"/>
          <w:szCs w:val="28"/>
        </w:rPr>
        <w:t>5</w:t>
      </w:r>
    </w:p>
    <w:bookmarkEnd w:id="1"/>
    <w:p w14:paraId="0DA5C9DD" w14:textId="2C3DDA0F" w:rsidR="00D86F77" w:rsidRPr="00461671" w:rsidRDefault="00D86F77" w:rsidP="00E33CCD">
      <w:pPr>
        <w:spacing w:line="276" w:lineRule="auto"/>
        <w:jc w:val="both"/>
        <w:rPr>
          <w:rFonts w:asciiTheme="minorHAnsi" w:hAnsiTheme="minorHAnsi" w:cs="Arial"/>
          <w:bCs/>
          <w:color w:val="FF0000"/>
          <w:sz w:val="24"/>
          <w:szCs w:val="24"/>
        </w:rPr>
      </w:pPr>
    </w:p>
    <w:p w14:paraId="42676007" w14:textId="12DBC842" w:rsidR="00D86F77" w:rsidRPr="00461671" w:rsidRDefault="00D86F77" w:rsidP="00E33CCD">
      <w:pPr>
        <w:spacing w:line="276" w:lineRule="auto"/>
        <w:jc w:val="both"/>
        <w:rPr>
          <w:rFonts w:asciiTheme="minorHAnsi" w:hAnsiTheme="minorHAnsi" w:cs="Arial"/>
          <w:bCs/>
          <w:color w:val="FF0000"/>
          <w:sz w:val="24"/>
          <w:szCs w:val="24"/>
        </w:rPr>
      </w:pPr>
    </w:p>
    <w:p w14:paraId="149E4C0B" w14:textId="17D80117" w:rsidR="00D86F77" w:rsidRPr="00461671" w:rsidRDefault="00D86F77" w:rsidP="00E33CCD">
      <w:pPr>
        <w:spacing w:line="276" w:lineRule="auto"/>
        <w:jc w:val="both"/>
        <w:rPr>
          <w:rFonts w:asciiTheme="minorHAnsi" w:hAnsiTheme="minorHAnsi" w:cs="Arial"/>
          <w:bCs/>
          <w:color w:val="FF0000"/>
          <w:sz w:val="24"/>
          <w:szCs w:val="24"/>
        </w:rPr>
      </w:pPr>
    </w:p>
    <w:p w14:paraId="54AE8095" w14:textId="4587BAEE" w:rsidR="00D86F77" w:rsidRPr="00461671" w:rsidRDefault="00D86F77" w:rsidP="00E33CCD">
      <w:pPr>
        <w:spacing w:line="276" w:lineRule="auto"/>
        <w:jc w:val="both"/>
        <w:rPr>
          <w:rFonts w:asciiTheme="minorHAnsi" w:hAnsiTheme="minorHAnsi" w:cs="Arial"/>
          <w:bCs/>
          <w:color w:val="FF0000"/>
          <w:sz w:val="24"/>
          <w:szCs w:val="24"/>
        </w:rPr>
      </w:pPr>
    </w:p>
    <w:p w14:paraId="746A18DD" w14:textId="2548BD51" w:rsidR="00D86F77" w:rsidRPr="00461671" w:rsidRDefault="00D86F77" w:rsidP="00E33CCD">
      <w:pPr>
        <w:spacing w:line="276" w:lineRule="auto"/>
        <w:jc w:val="both"/>
        <w:rPr>
          <w:rFonts w:asciiTheme="minorHAnsi" w:hAnsiTheme="minorHAnsi" w:cs="Arial"/>
          <w:bCs/>
          <w:color w:val="FF0000"/>
          <w:sz w:val="24"/>
          <w:szCs w:val="24"/>
        </w:rPr>
      </w:pPr>
    </w:p>
    <w:p w14:paraId="72938226" w14:textId="2DEF9E84" w:rsidR="00D86F77" w:rsidRDefault="009561FF" w:rsidP="009561FF">
      <w:pPr>
        <w:tabs>
          <w:tab w:val="left" w:pos="3390"/>
        </w:tabs>
        <w:spacing w:line="276" w:lineRule="auto"/>
        <w:rPr>
          <w:rFonts w:asciiTheme="minorHAnsi" w:hAnsiTheme="minorHAnsi" w:cs="Arial"/>
          <w:bCs/>
          <w:color w:val="FF0000"/>
          <w:sz w:val="24"/>
          <w:szCs w:val="24"/>
        </w:rPr>
      </w:pPr>
      <w:r>
        <w:rPr>
          <w:rFonts w:asciiTheme="minorHAnsi" w:hAnsiTheme="minorHAnsi" w:cs="Arial"/>
          <w:bCs/>
          <w:color w:val="FF0000"/>
          <w:sz w:val="24"/>
          <w:szCs w:val="24"/>
        </w:rPr>
        <w:tab/>
      </w:r>
    </w:p>
    <w:p w14:paraId="0DAAECF8" w14:textId="71519931" w:rsidR="00D86F77" w:rsidRPr="00461671" w:rsidRDefault="00D86F77" w:rsidP="00E33CCD">
      <w:pPr>
        <w:spacing w:line="276" w:lineRule="auto"/>
        <w:jc w:val="both"/>
        <w:rPr>
          <w:rFonts w:asciiTheme="minorHAnsi" w:hAnsiTheme="minorHAnsi" w:cs="Arial"/>
          <w:bCs/>
          <w:color w:val="FF0000"/>
          <w:sz w:val="24"/>
          <w:szCs w:val="24"/>
        </w:rPr>
      </w:pPr>
    </w:p>
    <w:p w14:paraId="2EB30E41" w14:textId="77777777" w:rsidR="0066024B" w:rsidRDefault="0066024B" w:rsidP="00E33CCD">
      <w:pPr>
        <w:spacing w:line="276" w:lineRule="auto"/>
        <w:jc w:val="both"/>
        <w:rPr>
          <w:rFonts w:asciiTheme="minorHAnsi" w:hAnsiTheme="minorHAnsi" w:cs="Arial"/>
          <w:bCs/>
          <w:sz w:val="22"/>
          <w:szCs w:val="22"/>
        </w:rPr>
      </w:pPr>
    </w:p>
    <w:p w14:paraId="1875A62A" w14:textId="77777777" w:rsidR="0066024B" w:rsidRDefault="0066024B" w:rsidP="00E33CCD">
      <w:pPr>
        <w:spacing w:line="276" w:lineRule="auto"/>
        <w:jc w:val="both"/>
        <w:rPr>
          <w:rFonts w:asciiTheme="minorHAnsi" w:hAnsiTheme="minorHAnsi" w:cs="Arial"/>
          <w:bCs/>
          <w:sz w:val="22"/>
          <w:szCs w:val="22"/>
        </w:rPr>
      </w:pPr>
    </w:p>
    <w:p w14:paraId="2CEFD720" w14:textId="77777777" w:rsidR="0066024B" w:rsidRDefault="0066024B" w:rsidP="00E33CCD">
      <w:pPr>
        <w:spacing w:line="276" w:lineRule="auto"/>
        <w:jc w:val="both"/>
        <w:rPr>
          <w:rFonts w:asciiTheme="minorHAnsi" w:hAnsiTheme="minorHAnsi" w:cs="Arial"/>
          <w:bCs/>
          <w:sz w:val="22"/>
          <w:szCs w:val="22"/>
        </w:rPr>
      </w:pPr>
    </w:p>
    <w:p w14:paraId="4011FAFF" w14:textId="4A605048" w:rsidR="00EF28BA" w:rsidRPr="009C7209" w:rsidRDefault="00D86F77" w:rsidP="00E33CCD">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62698A">
        <w:rPr>
          <w:rFonts w:asciiTheme="minorHAnsi" w:hAnsiTheme="minorHAnsi" w:cs="Arial"/>
          <w:bCs/>
          <w:sz w:val="22"/>
          <w:szCs w:val="22"/>
        </w:rPr>
        <w:t>01</w:t>
      </w:r>
      <w:r w:rsidR="00FE5B38">
        <w:rPr>
          <w:rFonts w:asciiTheme="minorHAnsi" w:hAnsiTheme="minorHAnsi" w:cs="Arial"/>
          <w:bCs/>
          <w:sz w:val="22"/>
          <w:szCs w:val="22"/>
        </w:rPr>
        <w:t>.0</w:t>
      </w:r>
      <w:r w:rsidR="0062698A">
        <w:rPr>
          <w:rFonts w:asciiTheme="minorHAnsi" w:hAnsiTheme="minorHAnsi" w:cs="Arial"/>
          <w:bCs/>
          <w:sz w:val="22"/>
          <w:szCs w:val="22"/>
        </w:rPr>
        <w:t>9</w:t>
      </w:r>
      <w:r w:rsidR="00FE5B38">
        <w:rPr>
          <w:rFonts w:asciiTheme="minorHAnsi" w:hAnsiTheme="minorHAnsi" w:cs="Arial"/>
          <w:bCs/>
          <w:sz w:val="22"/>
          <w:szCs w:val="22"/>
        </w:rPr>
        <w:t>.202</w:t>
      </w:r>
      <w:r w:rsidR="009561FF">
        <w:rPr>
          <w:rFonts w:asciiTheme="minorHAnsi" w:hAnsiTheme="minorHAnsi" w:cs="Arial"/>
          <w:bCs/>
          <w:sz w:val="22"/>
          <w:szCs w:val="22"/>
        </w:rPr>
        <w:t>5</w:t>
      </w:r>
      <w:r w:rsidR="00FE5B38">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7C680ED7" w14:textId="3EA86954" w:rsidR="000B7225" w:rsidRDefault="00F50CD5">
          <w:pPr>
            <w:pStyle w:val="Spistreci1"/>
            <w:rPr>
              <w:rFonts w:asciiTheme="minorHAnsi" w:eastAsiaTheme="minorEastAsia" w:hAnsiTheme="minorHAnsi" w:cstheme="minorBidi"/>
              <w:noProof/>
              <w:kern w:val="2"/>
              <w:sz w:val="24"/>
              <w:szCs w:val="24"/>
              <w14:ligatures w14:val="standardContextual"/>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207281055" w:history="1">
            <w:r w:rsidR="000B7225" w:rsidRPr="003A29EA">
              <w:rPr>
                <w:rStyle w:val="Hipercze"/>
                <w:rFonts w:cs="Arial"/>
                <w:noProof/>
              </w:rPr>
              <w:t>I.</w:t>
            </w:r>
            <w:r w:rsidR="000B7225">
              <w:rPr>
                <w:rFonts w:asciiTheme="minorHAnsi" w:eastAsiaTheme="minorEastAsia" w:hAnsiTheme="minorHAnsi" w:cstheme="minorBidi"/>
                <w:noProof/>
                <w:kern w:val="2"/>
                <w:sz w:val="24"/>
                <w:szCs w:val="24"/>
                <w14:ligatures w14:val="standardContextual"/>
              </w:rPr>
              <w:tab/>
            </w:r>
            <w:r w:rsidR="000B7225" w:rsidRPr="003A29EA">
              <w:rPr>
                <w:rStyle w:val="Hipercze"/>
                <w:rFonts w:cs="Arial"/>
                <w:noProof/>
              </w:rPr>
              <w:t>NAZWA ORAZ ADRES ZAMAWIAJĄCEGO</w:t>
            </w:r>
            <w:r w:rsidR="000B7225">
              <w:rPr>
                <w:noProof/>
                <w:webHidden/>
              </w:rPr>
              <w:tab/>
            </w:r>
            <w:r w:rsidR="000B7225">
              <w:rPr>
                <w:noProof/>
                <w:webHidden/>
              </w:rPr>
              <w:fldChar w:fldCharType="begin"/>
            </w:r>
            <w:r w:rsidR="000B7225">
              <w:rPr>
                <w:noProof/>
                <w:webHidden/>
              </w:rPr>
              <w:instrText xml:space="preserve"> PAGEREF _Toc207281055 \h </w:instrText>
            </w:r>
            <w:r w:rsidR="000B7225">
              <w:rPr>
                <w:noProof/>
                <w:webHidden/>
              </w:rPr>
            </w:r>
            <w:r w:rsidR="000B7225">
              <w:rPr>
                <w:noProof/>
                <w:webHidden/>
              </w:rPr>
              <w:fldChar w:fldCharType="separate"/>
            </w:r>
            <w:r w:rsidR="00693329">
              <w:rPr>
                <w:noProof/>
                <w:webHidden/>
              </w:rPr>
              <w:t>4</w:t>
            </w:r>
            <w:r w:rsidR="000B7225">
              <w:rPr>
                <w:noProof/>
                <w:webHidden/>
              </w:rPr>
              <w:fldChar w:fldCharType="end"/>
            </w:r>
          </w:hyperlink>
        </w:p>
        <w:p w14:paraId="3F0E3A14" w14:textId="589F7240"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56" w:history="1">
            <w:r w:rsidRPr="003A29EA">
              <w:rPr>
                <w:rStyle w:val="Hipercze"/>
                <w:noProof/>
              </w:rPr>
              <w:t>II.</w:t>
            </w:r>
            <w:r>
              <w:rPr>
                <w:rFonts w:asciiTheme="minorHAnsi" w:eastAsiaTheme="minorEastAsia" w:hAnsiTheme="minorHAnsi" w:cstheme="minorBidi"/>
                <w:noProof/>
                <w:kern w:val="2"/>
                <w:sz w:val="24"/>
                <w:szCs w:val="24"/>
                <w14:ligatures w14:val="standardContextual"/>
              </w:rPr>
              <w:tab/>
            </w:r>
            <w:r w:rsidRPr="003A29EA">
              <w:rPr>
                <w:rStyle w:val="Hipercze"/>
                <w:noProof/>
              </w:rPr>
              <w:t>OCHRONA DANYCH OSOBOWYCH</w:t>
            </w:r>
            <w:r>
              <w:rPr>
                <w:noProof/>
                <w:webHidden/>
              </w:rPr>
              <w:tab/>
            </w:r>
            <w:r>
              <w:rPr>
                <w:noProof/>
                <w:webHidden/>
              </w:rPr>
              <w:fldChar w:fldCharType="begin"/>
            </w:r>
            <w:r>
              <w:rPr>
                <w:noProof/>
                <w:webHidden/>
              </w:rPr>
              <w:instrText xml:space="preserve"> PAGEREF _Toc207281056 \h </w:instrText>
            </w:r>
            <w:r>
              <w:rPr>
                <w:noProof/>
                <w:webHidden/>
              </w:rPr>
            </w:r>
            <w:r>
              <w:rPr>
                <w:noProof/>
                <w:webHidden/>
              </w:rPr>
              <w:fldChar w:fldCharType="separate"/>
            </w:r>
            <w:r w:rsidR="00693329">
              <w:rPr>
                <w:noProof/>
                <w:webHidden/>
              </w:rPr>
              <w:t>4</w:t>
            </w:r>
            <w:r>
              <w:rPr>
                <w:noProof/>
                <w:webHidden/>
              </w:rPr>
              <w:fldChar w:fldCharType="end"/>
            </w:r>
          </w:hyperlink>
        </w:p>
        <w:p w14:paraId="1FD6E15E" w14:textId="25E3FEA7"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57" w:history="1">
            <w:r w:rsidRPr="003A29EA">
              <w:rPr>
                <w:rStyle w:val="Hipercze"/>
                <w:noProof/>
              </w:rPr>
              <w:t>III.</w:t>
            </w:r>
            <w:r>
              <w:rPr>
                <w:rFonts w:asciiTheme="minorHAnsi" w:eastAsiaTheme="minorEastAsia" w:hAnsiTheme="minorHAnsi" w:cstheme="minorBidi"/>
                <w:noProof/>
                <w:kern w:val="2"/>
                <w:sz w:val="24"/>
                <w:szCs w:val="24"/>
                <w14:ligatures w14:val="standardContextual"/>
              </w:rPr>
              <w:tab/>
            </w:r>
            <w:r w:rsidRPr="003A29EA">
              <w:rPr>
                <w:rStyle w:val="Hipercze"/>
                <w:noProof/>
              </w:rPr>
              <w:t>TRYB UDZIELANIA ZAMÓWIENIA</w:t>
            </w:r>
            <w:r>
              <w:rPr>
                <w:noProof/>
                <w:webHidden/>
              </w:rPr>
              <w:tab/>
            </w:r>
            <w:r>
              <w:rPr>
                <w:noProof/>
                <w:webHidden/>
              </w:rPr>
              <w:fldChar w:fldCharType="begin"/>
            </w:r>
            <w:r>
              <w:rPr>
                <w:noProof/>
                <w:webHidden/>
              </w:rPr>
              <w:instrText xml:space="preserve"> PAGEREF _Toc207281057 \h </w:instrText>
            </w:r>
            <w:r>
              <w:rPr>
                <w:noProof/>
                <w:webHidden/>
              </w:rPr>
            </w:r>
            <w:r>
              <w:rPr>
                <w:noProof/>
                <w:webHidden/>
              </w:rPr>
              <w:fldChar w:fldCharType="separate"/>
            </w:r>
            <w:r w:rsidR="00693329">
              <w:rPr>
                <w:noProof/>
                <w:webHidden/>
              </w:rPr>
              <w:t>5</w:t>
            </w:r>
            <w:r>
              <w:rPr>
                <w:noProof/>
                <w:webHidden/>
              </w:rPr>
              <w:fldChar w:fldCharType="end"/>
            </w:r>
          </w:hyperlink>
        </w:p>
        <w:p w14:paraId="11908D4C" w14:textId="28B43D0B"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58" w:history="1">
            <w:r w:rsidRPr="003A29EA">
              <w:rPr>
                <w:rStyle w:val="Hipercze"/>
                <w:rFonts w:cs="Arial"/>
                <w:noProof/>
              </w:rPr>
              <w:t>IV.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OPIS PRZEDMIOTU ZAMÓWIENIA</w:t>
            </w:r>
            <w:r>
              <w:rPr>
                <w:noProof/>
                <w:webHidden/>
              </w:rPr>
              <w:tab/>
            </w:r>
            <w:r>
              <w:rPr>
                <w:noProof/>
                <w:webHidden/>
              </w:rPr>
              <w:fldChar w:fldCharType="begin"/>
            </w:r>
            <w:r>
              <w:rPr>
                <w:noProof/>
                <w:webHidden/>
              </w:rPr>
              <w:instrText xml:space="preserve"> PAGEREF _Toc207281058 \h </w:instrText>
            </w:r>
            <w:r>
              <w:rPr>
                <w:noProof/>
                <w:webHidden/>
              </w:rPr>
            </w:r>
            <w:r>
              <w:rPr>
                <w:noProof/>
                <w:webHidden/>
              </w:rPr>
              <w:fldChar w:fldCharType="separate"/>
            </w:r>
            <w:r w:rsidR="00693329">
              <w:rPr>
                <w:noProof/>
                <w:webHidden/>
              </w:rPr>
              <w:t>6</w:t>
            </w:r>
            <w:r>
              <w:rPr>
                <w:noProof/>
                <w:webHidden/>
              </w:rPr>
              <w:fldChar w:fldCharType="end"/>
            </w:r>
          </w:hyperlink>
        </w:p>
        <w:p w14:paraId="71894E49" w14:textId="1C17D69D"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59" w:history="1">
            <w:r w:rsidRPr="003A29EA">
              <w:rPr>
                <w:rStyle w:val="Hipercze"/>
                <w:rFonts w:cs="Arial"/>
                <w:noProof/>
              </w:rPr>
              <w:t>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 xml:space="preserve">TERMIN </w:t>
            </w:r>
            <w:r w:rsidRPr="00F821F4">
              <w:rPr>
                <w:rStyle w:val="Hipercze"/>
                <w:rFonts w:asciiTheme="minorHAnsi" w:hAnsiTheme="minorHAnsi" w:cstheme="minorHAnsi"/>
                <w:noProof/>
                <w:sz w:val="22"/>
                <w:szCs w:val="22"/>
              </w:rPr>
              <w:t>WYKONANIA</w:t>
            </w:r>
            <w:r w:rsidRPr="003A29EA">
              <w:rPr>
                <w:rStyle w:val="Hipercze"/>
                <w:rFonts w:cs="Arial"/>
                <w:noProof/>
              </w:rPr>
              <w:t xml:space="preserve"> PRZEDMIOTU ZAMÓWIENIA</w:t>
            </w:r>
            <w:r>
              <w:rPr>
                <w:noProof/>
                <w:webHidden/>
              </w:rPr>
              <w:tab/>
            </w:r>
            <w:r>
              <w:rPr>
                <w:noProof/>
                <w:webHidden/>
              </w:rPr>
              <w:fldChar w:fldCharType="begin"/>
            </w:r>
            <w:r>
              <w:rPr>
                <w:noProof/>
                <w:webHidden/>
              </w:rPr>
              <w:instrText xml:space="preserve"> PAGEREF _Toc207281059 \h </w:instrText>
            </w:r>
            <w:r>
              <w:rPr>
                <w:noProof/>
                <w:webHidden/>
              </w:rPr>
            </w:r>
            <w:r>
              <w:rPr>
                <w:noProof/>
                <w:webHidden/>
              </w:rPr>
              <w:fldChar w:fldCharType="separate"/>
            </w:r>
            <w:r w:rsidR="00693329">
              <w:rPr>
                <w:noProof/>
                <w:webHidden/>
              </w:rPr>
              <w:t>9</w:t>
            </w:r>
            <w:r>
              <w:rPr>
                <w:noProof/>
                <w:webHidden/>
              </w:rPr>
              <w:fldChar w:fldCharType="end"/>
            </w:r>
          </w:hyperlink>
        </w:p>
        <w:p w14:paraId="3B8D30C5" w14:textId="28D7140F"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0" w:history="1">
            <w:r w:rsidRPr="003A29EA">
              <w:rPr>
                <w:rStyle w:val="Hipercze"/>
                <w:rFonts w:cs="Arial"/>
                <w:noProof/>
                <w:lang w:bidi="pl-PL"/>
              </w:rPr>
              <w:t>VI.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lang w:bidi="pl-PL"/>
              </w:rPr>
              <w:t>PODZIAŁ ZAMÓWIENIA NA CZĘŚCI</w:t>
            </w:r>
            <w:r>
              <w:rPr>
                <w:noProof/>
                <w:webHidden/>
              </w:rPr>
              <w:tab/>
            </w:r>
            <w:r>
              <w:rPr>
                <w:noProof/>
                <w:webHidden/>
              </w:rPr>
              <w:fldChar w:fldCharType="begin"/>
            </w:r>
            <w:r>
              <w:rPr>
                <w:noProof/>
                <w:webHidden/>
              </w:rPr>
              <w:instrText xml:space="preserve"> PAGEREF _Toc207281060 \h </w:instrText>
            </w:r>
            <w:r>
              <w:rPr>
                <w:noProof/>
                <w:webHidden/>
              </w:rPr>
            </w:r>
            <w:r>
              <w:rPr>
                <w:noProof/>
                <w:webHidden/>
              </w:rPr>
              <w:fldChar w:fldCharType="separate"/>
            </w:r>
            <w:r w:rsidR="00693329">
              <w:rPr>
                <w:noProof/>
                <w:webHidden/>
              </w:rPr>
              <w:t>9</w:t>
            </w:r>
            <w:r>
              <w:rPr>
                <w:noProof/>
                <w:webHidden/>
              </w:rPr>
              <w:fldChar w:fldCharType="end"/>
            </w:r>
          </w:hyperlink>
        </w:p>
        <w:p w14:paraId="3294BEEC" w14:textId="6FDC205E"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1" w:history="1">
            <w:r w:rsidRPr="003A29EA">
              <w:rPr>
                <w:rStyle w:val="Hipercze"/>
                <w:rFonts w:cs="Arial"/>
                <w:noProof/>
              </w:rPr>
              <w:t>VII.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OFERTY WARIANTOWE</w:t>
            </w:r>
            <w:r>
              <w:rPr>
                <w:noProof/>
                <w:webHidden/>
              </w:rPr>
              <w:tab/>
            </w:r>
            <w:r>
              <w:rPr>
                <w:noProof/>
                <w:webHidden/>
              </w:rPr>
              <w:fldChar w:fldCharType="begin"/>
            </w:r>
            <w:r>
              <w:rPr>
                <w:noProof/>
                <w:webHidden/>
              </w:rPr>
              <w:instrText xml:space="preserve"> PAGEREF _Toc207281061 \h </w:instrText>
            </w:r>
            <w:r>
              <w:rPr>
                <w:noProof/>
                <w:webHidden/>
              </w:rPr>
            </w:r>
            <w:r>
              <w:rPr>
                <w:noProof/>
                <w:webHidden/>
              </w:rPr>
              <w:fldChar w:fldCharType="separate"/>
            </w:r>
            <w:r w:rsidR="00693329">
              <w:rPr>
                <w:noProof/>
                <w:webHidden/>
              </w:rPr>
              <w:t>10</w:t>
            </w:r>
            <w:r>
              <w:rPr>
                <w:noProof/>
                <w:webHidden/>
              </w:rPr>
              <w:fldChar w:fldCharType="end"/>
            </w:r>
          </w:hyperlink>
        </w:p>
        <w:p w14:paraId="0F6D36E8" w14:textId="2FF274B8"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2" w:history="1">
            <w:r w:rsidRPr="003A29EA">
              <w:rPr>
                <w:rStyle w:val="Hipercze"/>
                <w:rFonts w:cs="Arial"/>
                <w:noProof/>
              </w:rPr>
              <w:t>VIII.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ZAMÓWIENIA POLEGAJĄCE NA POWTÓRZENIU PODOBNYCH ROBÓT BUDOWLANYCH / DOSTAW / USŁUG</w:t>
            </w:r>
            <w:r>
              <w:rPr>
                <w:noProof/>
                <w:webHidden/>
              </w:rPr>
              <w:tab/>
            </w:r>
            <w:r>
              <w:rPr>
                <w:noProof/>
                <w:webHidden/>
              </w:rPr>
              <w:fldChar w:fldCharType="begin"/>
            </w:r>
            <w:r>
              <w:rPr>
                <w:noProof/>
                <w:webHidden/>
              </w:rPr>
              <w:instrText xml:space="preserve"> PAGEREF _Toc207281062 \h </w:instrText>
            </w:r>
            <w:r>
              <w:rPr>
                <w:noProof/>
                <w:webHidden/>
              </w:rPr>
            </w:r>
            <w:r>
              <w:rPr>
                <w:noProof/>
                <w:webHidden/>
              </w:rPr>
              <w:fldChar w:fldCharType="separate"/>
            </w:r>
            <w:r w:rsidR="00693329">
              <w:rPr>
                <w:noProof/>
                <w:webHidden/>
              </w:rPr>
              <w:t>10</w:t>
            </w:r>
            <w:r>
              <w:rPr>
                <w:noProof/>
                <w:webHidden/>
              </w:rPr>
              <w:fldChar w:fldCharType="end"/>
            </w:r>
          </w:hyperlink>
        </w:p>
        <w:p w14:paraId="6BE02D95" w14:textId="2A245825"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3" w:history="1">
            <w:r w:rsidRPr="003A29EA">
              <w:rPr>
                <w:rStyle w:val="Hipercze"/>
                <w:rFonts w:cs="Arial"/>
                <w:noProof/>
              </w:rPr>
              <w:t>IX.</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ZWROT KOSZTÓW UDZIAŁU W POSTĘPOWANIU</w:t>
            </w:r>
            <w:r>
              <w:rPr>
                <w:noProof/>
                <w:webHidden/>
              </w:rPr>
              <w:tab/>
            </w:r>
            <w:r>
              <w:rPr>
                <w:noProof/>
                <w:webHidden/>
              </w:rPr>
              <w:fldChar w:fldCharType="begin"/>
            </w:r>
            <w:r>
              <w:rPr>
                <w:noProof/>
                <w:webHidden/>
              </w:rPr>
              <w:instrText xml:space="preserve"> PAGEREF _Toc207281063 \h </w:instrText>
            </w:r>
            <w:r>
              <w:rPr>
                <w:noProof/>
                <w:webHidden/>
              </w:rPr>
            </w:r>
            <w:r>
              <w:rPr>
                <w:noProof/>
                <w:webHidden/>
              </w:rPr>
              <w:fldChar w:fldCharType="separate"/>
            </w:r>
            <w:r w:rsidR="00693329">
              <w:rPr>
                <w:noProof/>
                <w:webHidden/>
              </w:rPr>
              <w:t>10</w:t>
            </w:r>
            <w:r>
              <w:rPr>
                <w:noProof/>
                <w:webHidden/>
              </w:rPr>
              <w:fldChar w:fldCharType="end"/>
            </w:r>
          </w:hyperlink>
        </w:p>
        <w:p w14:paraId="12419C07" w14:textId="3BE14BE3"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4" w:history="1">
            <w:r w:rsidRPr="003A29EA">
              <w:rPr>
                <w:rStyle w:val="Hipercze"/>
                <w:noProof/>
                <w:lang w:eastAsia="x-none"/>
              </w:rPr>
              <w:t>X.</w:t>
            </w:r>
            <w:r>
              <w:rPr>
                <w:rFonts w:asciiTheme="minorHAnsi" w:eastAsiaTheme="minorEastAsia" w:hAnsiTheme="minorHAnsi" w:cstheme="minorBidi"/>
                <w:noProof/>
                <w:kern w:val="2"/>
                <w:sz w:val="24"/>
                <w:szCs w:val="24"/>
                <w14:ligatures w14:val="standardContextual"/>
              </w:rPr>
              <w:tab/>
            </w:r>
            <w:r w:rsidRPr="003A29EA">
              <w:rPr>
                <w:rStyle w:val="Hipercze"/>
                <w:noProof/>
              </w:rPr>
              <w:t>INFORMACJA NA TEMAT MOŻLIWOŚCI SKŁADANIA OFERTY WSPÓLNEJ (PRZEZ DWA LUB WIĘCEJ PODMIOTÓW)</w:t>
            </w:r>
            <w:r>
              <w:rPr>
                <w:noProof/>
                <w:webHidden/>
              </w:rPr>
              <w:tab/>
            </w:r>
            <w:r>
              <w:rPr>
                <w:noProof/>
                <w:webHidden/>
              </w:rPr>
              <w:fldChar w:fldCharType="begin"/>
            </w:r>
            <w:r>
              <w:rPr>
                <w:noProof/>
                <w:webHidden/>
              </w:rPr>
              <w:instrText xml:space="preserve"> PAGEREF _Toc207281064 \h </w:instrText>
            </w:r>
            <w:r>
              <w:rPr>
                <w:noProof/>
                <w:webHidden/>
              </w:rPr>
            </w:r>
            <w:r>
              <w:rPr>
                <w:noProof/>
                <w:webHidden/>
              </w:rPr>
              <w:fldChar w:fldCharType="separate"/>
            </w:r>
            <w:r w:rsidR="00693329">
              <w:rPr>
                <w:noProof/>
                <w:webHidden/>
              </w:rPr>
              <w:t>10</w:t>
            </w:r>
            <w:r>
              <w:rPr>
                <w:noProof/>
                <w:webHidden/>
              </w:rPr>
              <w:fldChar w:fldCharType="end"/>
            </w:r>
          </w:hyperlink>
        </w:p>
        <w:p w14:paraId="7A0B656C" w14:textId="3A0EB0C6"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5" w:history="1">
            <w:r w:rsidRPr="003A29EA">
              <w:rPr>
                <w:rStyle w:val="Hipercze"/>
                <w:rFonts w:cs="Arial"/>
                <w:noProof/>
              </w:rPr>
              <w:t>XI.</w:t>
            </w:r>
            <w:r>
              <w:rPr>
                <w:rFonts w:asciiTheme="minorHAnsi" w:eastAsiaTheme="minorEastAsia" w:hAnsiTheme="minorHAnsi" w:cstheme="minorBidi"/>
                <w:noProof/>
                <w:kern w:val="2"/>
                <w:sz w:val="24"/>
                <w:szCs w:val="24"/>
                <w14:ligatures w14:val="standardContextual"/>
              </w:rPr>
              <w:tab/>
            </w:r>
            <w:r w:rsidRPr="00F821F4">
              <w:rPr>
                <w:rStyle w:val="Hipercze"/>
                <w:rFonts w:asciiTheme="minorHAnsi" w:hAnsiTheme="minorHAnsi" w:cstheme="minorHAnsi"/>
                <w:noProof/>
                <w:sz w:val="22"/>
                <w:szCs w:val="22"/>
              </w:rPr>
              <w:t>PODWYKONAWSTWO</w:t>
            </w:r>
            <w:r>
              <w:rPr>
                <w:noProof/>
                <w:webHidden/>
              </w:rPr>
              <w:tab/>
            </w:r>
            <w:r>
              <w:rPr>
                <w:noProof/>
                <w:webHidden/>
              </w:rPr>
              <w:fldChar w:fldCharType="begin"/>
            </w:r>
            <w:r>
              <w:rPr>
                <w:noProof/>
                <w:webHidden/>
              </w:rPr>
              <w:instrText xml:space="preserve"> PAGEREF _Toc207281065 \h </w:instrText>
            </w:r>
            <w:r>
              <w:rPr>
                <w:noProof/>
                <w:webHidden/>
              </w:rPr>
            </w:r>
            <w:r>
              <w:rPr>
                <w:noProof/>
                <w:webHidden/>
              </w:rPr>
              <w:fldChar w:fldCharType="separate"/>
            </w:r>
            <w:r w:rsidR="00693329">
              <w:rPr>
                <w:noProof/>
                <w:webHidden/>
              </w:rPr>
              <w:t>10</w:t>
            </w:r>
            <w:r>
              <w:rPr>
                <w:noProof/>
                <w:webHidden/>
              </w:rPr>
              <w:fldChar w:fldCharType="end"/>
            </w:r>
          </w:hyperlink>
        </w:p>
        <w:p w14:paraId="223ED8DF" w14:textId="031E42EB"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6" w:history="1">
            <w:r w:rsidRPr="003A29EA">
              <w:rPr>
                <w:rStyle w:val="Hipercze"/>
                <w:rFonts w:cs="Arial"/>
                <w:noProof/>
              </w:rPr>
              <w:t>XII.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POTENCJAŁ PODMIOTU TRZECIEGO</w:t>
            </w:r>
            <w:r>
              <w:rPr>
                <w:noProof/>
                <w:webHidden/>
              </w:rPr>
              <w:tab/>
            </w:r>
            <w:r>
              <w:rPr>
                <w:noProof/>
                <w:webHidden/>
              </w:rPr>
              <w:fldChar w:fldCharType="begin"/>
            </w:r>
            <w:r>
              <w:rPr>
                <w:noProof/>
                <w:webHidden/>
              </w:rPr>
              <w:instrText xml:space="preserve"> PAGEREF _Toc207281066 \h </w:instrText>
            </w:r>
            <w:r>
              <w:rPr>
                <w:noProof/>
                <w:webHidden/>
              </w:rPr>
            </w:r>
            <w:r>
              <w:rPr>
                <w:noProof/>
                <w:webHidden/>
              </w:rPr>
              <w:fldChar w:fldCharType="separate"/>
            </w:r>
            <w:r w:rsidR="00693329">
              <w:rPr>
                <w:noProof/>
                <w:webHidden/>
              </w:rPr>
              <w:t>11</w:t>
            </w:r>
            <w:r>
              <w:rPr>
                <w:noProof/>
                <w:webHidden/>
              </w:rPr>
              <w:fldChar w:fldCharType="end"/>
            </w:r>
          </w:hyperlink>
        </w:p>
        <w:p w14:paraId="6012A792" w14:textId="22510D8A"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7" w:history="1">
            <w:r w:rsidRPr="003A29EA">
              <w:rPr>
                <w:rStyle w:val="Hipercze"/>
                <w:noProof/>
              </w:rPr>
              <w:t>XIII.</w:t>
            </w:r>
            <w:r>
              <w:rPr>
                <w:rFonts w:asciiTheme="minorHAnsi" w:eastAsiaTheme="minorEastAsia" w:hAnsiTheme="minorHAnsi" w:cstheme="minorBidi"/>
                <w:noProof/>
                <w:kern w:val="2"/>
                <w:sz w:val="24"/>
                <w:szCs w:val="24"/>
                <w14:ligatures w14:val="standardContextual"/>
              </w:rPr>
              <w:tab/>
            </w:r>
            <w:r w:rsidRPr="003A29EA">
              <w:rPr>
                <w:rStyle w:val="Hipercze"/>
                <w:noProof/>
              </w:rPr>
              <w:t>WARUNKI UDZIAŁU W POSTĘPOWANIU</w:t>
            </w:r>
            <w:r>
              <w:rPr>
                <w:noProof/>
                <w:webHidden/>
              </w:rPr>
              <w:tab/>
            </w:r>
            <w:r>
              <w:rPr>
                <w:noProof/>
                <w:webHidden/>
              </w:rPr>
              <w:fldChar w:fldCharType="begin"/>
            </w:r>
            <w:r>
              <w:rPr>
                <w:noProof/>
                <w:webHidden/>
              </w:rPr>
              <w:instrText xml:space="preserve"> PAGEREF _Toc207281067 \h </w:instrText>
            </w:r>
            <w:r>
              <w:rPr>
                <w:noProof/>
                <w:webHidden/>
              </w:rPr>
            </w:r>
            <w:r>
              <w:rPr>
                <w:noProof/>
                <w:webHidden/>
              </w:rPr>
              <w:fldChar w:fldCharType="separate"/>
            </w:r>
            <w:r w:rsidR="00693329">
              <w:rPr>
                <w:noProof/>
                <w:webHidden/>
              </w:rPr>
              <w:t>12</w:t>
            </w:r>
            <w:r>
              <w:rPr>
                <w:noProof/>
                <w:webHidden/>
              </w:rPr>
              <w:fldChar w:fldCharType="end"/>
            </w:r>
          </w:hyperlink>
        </w:p>
        <w:p w14:paraId="46B36D98" w14:textId="68EBE18E"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8" w:history="1">
            <w:r w:rsidRPr="003A29EA">
              <w:rPr>
                <w:rStyle w:val="Hipercze"/>
                <w:rFonts w:cs="Arial"/>
                <w:noProof/>
              </w:rPr>
              <w:t>XIV.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PODSTAWY WYKLUCZENIA</w:t>
            </w:r>
            <w:r>
              <w:rPr>
                <w:noProof/>
                <w:webHidden/>
              </w:rPr>
              <w:tab/>
            </w:r>
            <w:r>
              <w:rPr>
                <w:noProof/>
                <w:webHidden/>
              </w:rPr>
              <w:fldChar w:fldCharType="begin"/>
            </w:r>
            <w:r>
              <w:rPr>
                <w:noProof/>
                <w:webHidden/>
              </w:rPr>
              <w:instrText xml:space="preserve"> PAGEREF _Toc207281068 \h </w:instrText>
            </w:r>
            <w:r>
              <w:rPr>
                <w:noProof/>
                <w:webHidden/>
              </w:rPr>
            </w:r>
            <w:r>
              <w:rPr>
                <w:noProof/>
                <w:webHidden/>
              </w:rPr>
              <w:fldChar w:fldCharType="separate"/>
            </w:r>
            <w:r w:rsidR="00693329">
              <w:rPr>
                <w:noProof/>
                <w:webHidden/>
              </w:rPr>
              <w:t>13</w:t>
            </w:r>
            <w:r>
              <w:rPr>
                <w:noProof/>
                <w:webHidden/>
              </w:rPr>
              <w:fldChar w:fldCharType="end"/>
            </w:r>
          </w:hyperlink>
        </w:p>
        <w:p w14:paraId="6C804D16" w14:textId="6D40E730"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69" w:history="1">
            <w:r w:rsidRPr="003A29EA">
              <w:rPr>
                <w:rStyle w:val="Hipercze"/>
                <w:rFonts w:cs="Arial"/>
                <w:noProof/>
              </w:rPr>
              <w:t>XV.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PROCEDURA SANACYJNA - SAMOOCZYSZCZENIE</w:t>
            </w:r>
            <w:r>
              <w:rPr>
                <w:noProof/>
                <w:webHidden/>
              </w:rPr>
              <w:tab/>
            </w:r>
            <w:r>
              <w:rPr>
                <w:noProof/>
                <w:webHidden/>
              </w:rPr>
              <w:fldChar w:fldCharType="begin"/>
            </w:r>
            <w:r>
              <w:rPr>
                <w:noProof/>
                <w:webHidden/>
              </w:rPr>
              <w:instrText xml:space="preserve"> PAGEREF _Toc207281069 \h </w:instrText>
            </w:r>
            <w:r>
              <w:rPr>
                <w:noProof/>
                <w:webHidden/>
              </w:rPr>
            </w:r>
            <w:r>
              <w:rPr>
                <w:noProof/>
                <w:webHidden/>
              </w:rPr>
              <w:fldChar w:fldCharType="separate"/>
            </w:r>
            <w:r w:rsidR="00693329">
              <w:rPr>
                <w:noProof/>
                <w:webHidden/>
              </w:rPr>
              <w:t>15</w:t>
            </w:r>
            <w:r>
              <w:rPr>
                <w:noProof/>
                <w:webHidden/>
              </w:rPr>
              <w:fldChar w:fldCharType="end"/>
            </w:r>
          </w:hyperlink>
        </w:p>
        <w:p w14:paraId="111A4247" w14:textId="7BE87541"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0" w:history="1">
            <w:r w:rsidRPr="003A29EA">
              <w:rPr>
                <w:rStyle w:val="Hipercze"/>
                <w:rFonts w:cs="Arial"/>
                <w:noProof/>
              </w:rPr>
              <w:t>XVI.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PODMIOTOWE ŚRODKI DOWODOWE. OŚWIADCZENIA I DOKUMENTY, JAKIE ZOBOWIĄZANI SĄ DOSTARCZYĆ WYKONAWCY W CELU POTWIERDZENIA SPEŁNIANIA WARUNKÓW UDZIAŁU W POSTĘPOWANIU ORAZ WYKAZANIA BRAKU PODSTAW WYKLUCZENIA</w:t>
            </w:r>
            <w:r>
              <w:rPr>
                <w:noProof/>
                <w:webHidden/>
              </w:rPr>
              <w:tab/>
            </w:r>
            <w:r>
              <w:rPr>
                <w:noProof/>
                <w:webHidden/>
              </w:rPr>
              <w:fldChar w:fldCharType="begin"/>
            </w:r>
            <w:r>
              <w:rPr>
                <w:noProof/>
                <w:webHidden/>
              </w:rPr>
              <w:instrText xml:space="preserve"> PAGEREF _Toc207281070 \h </w:instrText>
            </w:r>
            <w:r>
              <w:rPr>
                <w:noProof/>
                <w:webHidden/>
              </w:rPr>
            </w:r>
            <w:r>
              <w:rPr>
                <w:noProof/>
                <w:webHidden/>
              </w:rPr>
              <w:fldChar w:fldCharType="separate"/>
            </w:r>
            <w:r w:rsidR="00693329">
              <w:rPr>
                <w:noProof/>
                <w:webHidden/>
              </w:rPr>
              <w:t>15</w:t>
            </w:r>
            <w:r>
              <w:rPr>
                <w:noProof/>
                <w:webHidden/>
              </w:rPr>
              <w:fldChar w:fldCharType="end"/>
            </w:r>
          </w:hyperlink>
        </w:p>
        <w:p w14:paraId="376D45E1" w14:textId="07391478"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1" w:history="1">
            <w:r w:rsidRPr="003A29EA">
              <w:rPr>
                <w:rStyle w:val="Hipercze"/>
                <w:rFonts w:cs="Arial"/>
                <w:noProof/>
              </w:rPr>
              <w:t>XVII.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INFORMACJE O SPOSOBIE POROZUMIEWANIA SIĘ ZAMAWIAJĄCEGO  Z WYKONAWCAMI ORAZ PRZEKAZYWANIA OŚWIADCZEŃ LUB DOKUMENTÓW</w:t>
            </w:r>
            <w:r>
              <w:rPr>
                <w:noProof/>
                <w:webHidden/>
              </w:rPr>
              <w:tab/>
            </w:r>
            <w:r>
              <w:rPr>
                <w:noProof/>
                <w:webHidden/>
              </w:rPr>
              <w:fldChar w:fldCharType="begin"/>
            </w:r>
            <w:r>
              <w:rPr>
                <w:noProof/>
                <w:webHidden/>
              </w:rPr>
              <w:instrText xml:space="preserve"> PAGEREF _Toc207281071 \h </w:instrText>
            </w:r>
            <w:r>
              <w:rPr>
                <w:noProof/>
                <w:webHidden/>
              </w:rPr>
            </w:r>
            <w:r>
              <w:rPr>
                <w:noProof/>
                <w:webHidden/>
              </w:rPr>
              <w:fldChar w:fldCharType="separate"/>
            </w:r>
            <w:r w:rsidR="00693329">
              <w:rPr>
                <w:noProof/>
                <w:webHidden/>
              </w:rPr>
              <w:t>18</w:t>
            </w:r>
            <w:r>
              <w:rPr>
                <w:noProof/>
                <w:webHidden/>
              </w:rPr>
              <w:fldChar w:fldCharType="end"/>
            </w:r>
          </w:hyperlink>
        </w:p>
        <w:p w14:paraId="761EA965" w14:textId="3C3188D4"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2" w:history="1">
            <w:r w:rsidRPr="003A29EA">
              <w:rPr>
                <w:rStyle w:val="Hipercze"/>
                <w:rFonts w:cs="Arial"/>
                <w:noProof/>
              </w:rPr>
              <w:t>XVIII.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OPIS SPOSOBU PRZYGOTOWANIA OFERT ORAZ DOKUMENTÓW WYMAGANYCH PRZEZ ZAMAWIAJĄCEGO W SWZ</w:t>
            </w:r>
            <w:r>
              <w:rPr>
                <w:noProof/>
                <w:webHidden/>
              </w:rPr>
              <w:tab/>
            </w:r>
            <w:r>
              <w:rPr>
                <w:noProof/>
                <w:webHidden/>
              </w:rPr>
              <w:fldChar w:fldCharType="begin"/>
            </w:r>
            <w:r>
              <w:rPr>
                <w:noProof/>
                <w:webHidden/>
              </w:rPr>
              <w:instrText xml:space="preserve"> PAGEREF _Toc207281072 \h </w:instrText>
            </w:r>
            <w:r>
              <w:rPr>
                <w:noProof/>
                <w:webHidden/>
              </w:rPr>
            </w:r>
            <w:r>
              <w:rPr>
                <w:noProof/>
                <w:webHidden/>
              </w:rPr>
              <w:fldChar w:fldCharType="separate"/>
            </w:r>
            <w:r w:rsidR="00693329">
              <w:rPr>
                <w:noProof/>
                <w:webHidden/>
              </w:rPr>
              <w:t>20</w:t>
            </w:r>
            <w:r>
              <w:rPr>
                <w:noProof/>
                <w:webHidden/>
              </w:rPr>
              <w:fldChar w:fldCharType="end"/>
            </w:r>
          </w:hyperlink>
        </w:p>
        <w:p w14:paraId="11556DAC" w14:textId="63C44C84"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3" w:history="1">
            <w:r w:rsidRPr="003A29EA">
              <w:rPr>
                <w:rStyle w:val="Hipercze"/>
                <w:rFonts w:cs="Arial"/>
                <w:noProof/>
              </w:rPr>
              <w:t>XIX.</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OPIS SPOSOBU UDZIELANIA WYJAŚNIEŃ DOTYCZĄCYCH SWZ</w:t>
            </w:r>
            <w:r>
              <w:rPr>
                <w:noProof/>
                <w:webHidden/>
              </w:rPr>
              <w:tab/>
            </w:r>
            <w:r>
              <w:rPr>
                <w:noProof/>
                <w:webHidden/>
              </w:rPr>
              <w:fldChar w:fldCharType="begin"/>
            </w:r>
            <w:r>
              <w:rPr>
                <w:noProof/>
                <w:webHidden/>
              </w:rPr>
              <w:instrText xml:space="preserve"> PAGEREF _Toc207281073 \h </w:instrText>
            </w:r>
            <w:r>
              <w:rPr>
                <w:noProof/>
                <w:webHidden/>
              </w:rPr>
            </w:r>
            <w:r>
              <w:rPr>
                <w:noProof/>
                <w:webHidden/>
              </w:rPr>
              <w:fldChar w:fldCharType="separate"/>
            </w:r>
            <w:r w:rsidR="00693329">
              <w:rPr>
                <w:noProof/>
                <w:webHidden/>
              </w:rPr>
              <w:t>22</w:t>
            </w:r>
            <w:r>
              <w:rPr>
                <w:noProof/>
                <w:webHidden/>
              </w:rPr>
              <w:fldChar w:fldCharType="end"/>
            </w:r>
          </w:hyperlink>
        </w:p>
        <w:p w14:paraId="155D1B35" w14:textId="46EA5B18"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4" w:history="1">
            <w:r w:rsidRPr="003A29EA">
              <w:rPr>
                <w:rStyle w:val="Hipercze"/>
                <w:rFonts w:cs="Arial"/>
                <w:noProof/>
              </w:rPr>
              <w:t>XX.</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WYMAGANIA DOTYCZĄCE WADIUM</w:t>
            </w:r>
            <w:r>
              <w:rPr>
                <w:noProof/>
                <w:webHidden/>
              </w:rPr>
              <w:tab/>
            </w:r>
            <w:r>
              <w:rPr>
                <w:noProof/>
                <w:webHidden/>
              </w:rPr>
              <w:fldChar w:fldCharType="begin"/>
            </w:r>
            <w:r>
              <w:rPr>
                <w:noProof/>
                <w:webHidden/>
              </w:rPr>
              <w:instrText xml:space="preserve"> PAGEREF _Toc207281074 \h </w:instrText>
            </w:r>
            <w:r>
              <w:rPr>
                <w:noProof/>
                <w:webHidden/>
              </w:rPr>
            </w:r>
            <w:r>
              <w:rPr>
                <w:noProof/>
                <w:webHidden/>
              </w:rPr>
              <w:fldChar w:fldCharType="separate"/>
            </w:r>
            <w:r w:rsidR="00693329">
              <w:rPr>
                <w:noProof/>
                <w:webHidden/>
              </w:rPr>
              <w:t>23</w:t>
            </w:r>
            <w:r>
              <w:rPr>
                <w:noProof/>
                <w:webHidden/>
              </w:rPr>
              <w:fldChar w:fldCharType="end"/>
            </w:r>
          </w:hyperlink>
        </w:p>
        <w:p w14:paraId="2FE96AD1" w14:textId="793DDC5C"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5" w:history="1">
            <w:r w:rsidRPr="003A29EA">
              <w:rPr>
                <w:rStyle w:val="Hipercze"/>
                <w:noProof/>
              </w:rPr>
              <w:t>XXI.</w:t>
            </w:r>
            <w:r>
              <w:rPr>
                <w:rFonts w:asciiTheme="minorHAnsi" w:eastAsiaTheme="minorEastAsia" w:hAnsiTheme="minorHAnsi" w:cstheme="minorBidi"/>
                <w:noProof/>
                <w:kern w:val="2"/>
                <w:sz w:val="24"/>
                <w:szCs w:val="24"/>
                <w14:ligatures w14:val="standardContextual"/>
              </w:rPr>
              <w:tab/>
            </w:r>
            <w:r w:rsidRPr="003A29EA">
              <w:rPr>
                <w:rStyle w:val="Hipercze"/>
                <w:noProof/>
              </w:rPr>
              <w:t>MIEJSCE I TERMIN SKŁADANIA OFERT</w:t>
            </w:r>
            <w:r>
              <w:rPr>
                <w:noProof/>
                <w:webHidden/>
              </w:rPr>
              <w:tab/>
            </w:r>
            <w:r>
              <w:rPr>
                <w:noProof/>
                <w:webHidden/>
              </w:rPr>
              <w:fldChar w:fldCharType="begin"/>
            </w:r>
            <w:r>
              <w:rPr>
                <w:noProof/>
                <w:webHidden/>
              </w:rPr>
              <w:instrText xml:space="preserve"> PAGEREF _Toc207281075 \h </w:instrText>
            </w:r>
            <w:r>
              <w:rPr>
                <w:noProof/>
                <w:webHidden/>
              </w:rPr>
            </w:r>
            <w:r>
              <w:rPr>
                <w:noProof/>
                <w:webHidden/>
              </w:rPr>
              <w:fldChar w:fldCharType="separate"/>
            </w:r>
            <w:r w:rsidR="00693329">
              <w:rPr>
                <w:noProof/>
                <w:webHidden/>
              </w:rPr>
              <w:t>24</w:t>
            </w:r>
            <w:r>
              <w:rPr>
                <w:noProof/>
                <w:webHidden/>
              </w:rPr>
              <w:fldChar w:fldCharType="end"/>
            </w:r>
          </w:hyperlink>
        </w:p>
        <w:p w14:paraId="28B38DFF" w14:textId="6D661BDF"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6" w:history="1">
            <w:r w:rsidRPr="003A29EA">
              <w:rPr>
                <w:rStyle w:val="Hipercze"/>
                <w:rFonts w:cs="Arial"/>
                <w:noProof/>
              </w:rPr>
              <w:t>XXII.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OTWARCIE OFERT</w:t>
            </w:r>
            <w:r>
              <w:rPr>
                <w:noProof/>
                <w:webHidden/>
              </w:rPr>
              <w:tab/>
            </w:r>
            <w:r>
              <w:rPr>
                <w:noProof/>
                <w:webHidden/>
              </w:rPr>
              <w:fldChar w:fldCharType="begin"/>
            </w:r>
            <w:r>
              <w:rPr>
                <w:noProof/>
                <w:webHidden/>
              </w:rPr>
              <w:instrText xml:space="preserve"> PAGEREF _Toc207281076 \h </w:instrText>
            </w:r>
            <w:r>
              <w:rPr>
                <w:noProof/>
                <w:webHidden/>
              </w:rPr>
            </w:r>
            <w:r>
              <w:rPr>
                <w:noProof/>
                <w:webHidden/>
              </w:rPr>
              <w:fldChar w:fldCharType="separate"/>
            </w:r>
            <w:r w:rsidR="00693329">
              <w:rPr>
                <w:noProof/>
                <w:webHidden/>
              </w:rPr>
              <w:t>24</w:t>
            </w:r>
            <w:r>
              <w:rPr>
                <w:noProof/>
                <w:webHidden/>
              </w:rPr>
              <w:fldChar w:fldCharType="end"/>
            </w:r>
          </w:hyperlink>
        </w:p>
        <w:p w14:paraId="0B5B40B6" w14:textId="48CEDA3F"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7" w:history="1">
            <w:r w:rsidRPr="003A29EA">
              <w:rPr>
                <w:rStyle w:val="Hipercze"/>
                <w:rFonts w:cs="Arial"/>
                <w:noProof/>
              </w:rPr>
              <w:t>XXIII.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TERMIN ZWIĄZANIA OFERTĄ</w:t>
            </w:r>
            <w:r>
              <w:rPr>
                <w:noProof/>
                <w:webHidden/>
              </w:rPr>
              <w:tab/>
            </w:r>
            <w:r>
              <w:rPr>
                <w:noProof/>
                <w:webHidden/>
              </w:rPr>
              <w:fldChar w:fldCharType="begin"/>
            </w:r>
            <w:r>
              <w:rPr>
                <w:noProof/>
                <w:webHidden/>
              </w:rPr>
              <w:instrText xml:space="preserve"> PAGEREF _Toc207281077 \h </w:instrText>
            </w:r>
            <w:r>
              <w:rPr>
                <w:noProof/>
                <w:webHidden/>
              </w:rPr>
            </w:r>
            <w:r>
              <w:rPr>
                <w:noProof/>
                <w:webHidden/>
              </w:rPr>
              <w:fldChar w:fldCharType="separate"/>
            </w:r>
            <w:r w:rsidR="00693329">
              <w:rPr>
                <w:noProof/>
                <w:webHidden/>
              </w:rPr>
              <w:t>25</w:t>
            </w:r>
            <w:r>
              <w:rPr>
                <w:noProof/>
                <w:webHidden/>
              </w:rPr>
              <w:fldChar w:fldCharType="end"/>
            </w:r>
          </w:hyperlink>
        </w:p>
        <w:p w14:paraId="46CE4E20" w14:textId="469BFF99"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8" w:history="1">
            <w:r w:rsidRPr="003A29EA">
              <w:rPr>
                <w:rStyle w:val="Hipercze"/>
                <w:rFonts w:cs="Arial"/>
                <w:noProof/>
              </w:rPr>
              <w:t>XXIV.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OPIS KRYTERIÓW OCENY OFERT WRAZ Z PODANIE WAG TYCH KRYTERIÓW  I SPOSOBU OCENY OFERT</w:t>
            </w:r>
            <w:r>
              <w:rPr>
                <w:noProof/>
                <w:webHidden/>
              </w:rPr>
              <w:tab/>
            </w:r>
            <w:r>
              <w:rPr>
                <w:noProof/>
                <w:webHidden/>
              </w:rPr>
              <w:fldChar w:fldCharType="begin"/>
            </w:r>
            <w:r>
              <w:rPr>
                <w:noProof/>
                <w:webHidden/>
              </w:rPr>
              <w:instrText xml:space="preserve"> PAGEREF _Toc207281078 \h </w:instrText>
            </w:r>
            <w:r>
              <w:rPr>
                <w:noProof/>
                <w:webHidden/>
              </w:rPr>
            </w:r>
            <w:r>
              <w:rPr>
                <w:noProof/>
                <w:webHidden/>
              </w:rPr>
              <w:fldChar w:fldCharType="separate"/>
            </w:r>
            <w:r w:rsidR="00693329">
              <w:rPr>
                <w:noProof/>
                <w:webHidden/>
              </w:rPr>
              <w:t>25</w:t>
            </w:r>
            <w:r>
              <w:rPr>
                <w:noProof/>
                <w:webHidden/>
              </w:rPr>
              <w:fldChar w:fldCharType="end"/>
            </w:r>
          </w:hyperlink>
        </w:p>
        <w:p w14:paraId="7397EA74" w14:textId="2233D09E"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79" w:history="1">
            <w:r w:rsidRPr="003A29EA">
              <w:rPr>
                <w:rStyle w:val="Hipercze"/>
                <w:rFonts w:cs="Arial"/>
                <w:noProof/>
              </w:rPr>
              <w:t>XXV.</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GWARANCJA JAKOŚCI I RĘKOJMIA ZA WADY</w:t>
            </w:r>
            <w:r>
              <w:rPr>
                <w:noProof/>
                <w:webHidden/>
              </w:rPr>
              <w:tab/>
            </w:r>
            <w:r>
              <w:rPr>
                <w:noProof/>
                <w:webHidden/>
              </w:rPr>
              <w:fldChar w:fldCharType="begin"/>
            </w:r>
            <w:r>
              <w:rPr>
                <w:noProof/>
                <w:webHidden/>
              </w:rPr>
              <w:instrText xml:space="preserve"> PAGEREF _Toc207281079 \h </w:instrText>
            </w:r>
            <w:r>
              <w:rPr>
                <w:noProof/>
                <w:webHidden/>
              </w:rPr>
            </w:r>
            <w:r>
              <w:rPr>
                <w:noProof/>
                <w:webHidden/>
              </w:rPr>
              <w:fldChar w:fldCharType="separate"/>
            </w:r>
            <w:r w:rsidR="00693329">
              <w:rPr>
                <w:noProof/>
                <w:webHidden/>
              </w:rPr>
              <w:t>26</w:t>
            </w:r>
            <w:r>
              <w:rPr>
                <w:noProof/>
                <w:webHidden/>
              </w:rPr>
              <w:fldChar w:fldCharType="end"/>
            </w:r>
          </w:hyperlink>
        </w:p>
        <w:p w14:paraId="260A5343" w14:textId="2B0B7A38"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0" w:history="1">
            <w:r w:rsidRPr="003A29EA">
              <w:rPr>
                <w:rStyle w:val="Hipercze"/>
                <w:rFonts w:cs="Arial"/>
                <w:noProof/>
              </w:rPr>
              <w:t>XXVI.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OPIS SPOSOBU OBLICZENIA CENY</w:t>
            </w:r>
            <w:r>
              <w:rPr>
                <w:noProof/>
                <w:webHidden/>
              </w:rPr>
              <w:tab/>
            </w:r>
            <w:r>
              <w:rPr>
                <w:noProof/>
                <w:webHidden/>
              </w:rPr>
              <w:fldChar w:fldCharType="begin"/>
            </w:r>
            <w:r>
              <w:rPr>
                <w:noProof/>
                <w:webHidden/>
              </w:rPr>
              <w:instrText xml:space="preserve"> PAGEREF _Toc207281080 \h </w:instrText>
            </w:r>
            <w:r>
              <w:rPr>
                <w:noProof/>
                <w:webHidden/>
              </w:rPr>
            </w:r>
            <w:r>
              <w:rPr>
                <w:noProof/>
                <w:webHidden/>
              </w:rPr>
              <w:fldChar w:fldCharType="separate"/>
            </w:r>
            <w:r w:rsidR="00693329">
              <w:rPr>
                <w:noProof/>
                <w:webHidden/>
              </w:rPr>
              <w:t>27</w:t>
            </w:r>
            <w:r>
              <w:rPr>
                <w:noProof/>
                <w:webHidden/>
              </w:rPr>
              <w:fldChar w:fldCharType="end"/>
            </w:r>
          </w:hyperlink>
        </w:p>
        <w:p w14:paraId="7528F333" w14:textId="606B16E8"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1" w:history="1">
            <w:r w:rsidRPr="003A29EA">
              <w:rPr>
                <w:rStyle w:val="Hipercze"/>
                <w:rFonts w:cs="Arial"/>
                <w:noProof/>
              </w:rPr>
              <w:t>XXVII.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INFORMACJE O FORMALNOŚCIACH JAKIE POWINNY ZOSTAĆ DOPEŁNIONE PO WYBORZE OFERTY W CELU ZAWARCIA UMOWY</w:t>
            </w:r>
            <w:r>
              <w:rPr>
                <w:noProof/>
                <w:webHidden/>
              </w:rPr>
              <w:tab/>
            </w:r>
            <w:r>
              <w:rPr>
                <w:noProof/>
                <w:webHidden/>
              </w:rPr>
              <w:fldChar w:fldCharType="begin"/>
            </w:r>
            <w:r>
              <w:rPr>
                <w:noProof/>
                <w:webHidden/>
              </w:rPr>
              <w:instrText xml:space="preserve"> PAGEREF _Toc207281081 \h </w:instrText>
            </w:r>
            <w:r>
              <w:rPr>
                <w:noProof/>
                <w:webHidden/>
              </w:rPr>
            </w:r>
            <w:r>
              <w:rPr>
                <w:noProof/>
                <w:webHidden/>
              </w:rPr>
              <w:fldChar w:fldCharType="separate"/>
            </w:r>
            <w:r w:rsidR="00693329">
              <w:rPr>
                <w:noProof/>
                <w:webHidden/>
              </w:rPr>
              <w:t>28</w:t>
            </w:r>
            <w:r>
              <w:rPr>
                <w:noProof/>
                <w:webHidden/>
              </w:rPr>
              <w:fldChar w:fldCharType="end"/>
            </w:r>
          </w:hyperlink>
        </w:p>
        <w:p w14:paraId="3F06DEC4" w14:textId="3A2FA26B"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2" w:history="1">
            <w:r w:rsidRPr="003A29EA">
              <w:rPr>
                <w:rStyle w:val="Hipercze"/>
                <w:noProof/>
              </w:rPr>
              <w:t>XXVIII.</w:t>
            </w:r>
            <w:r>
              <w:rPr>
                <w:rFonts w:asciiTheme="minorHAnsi" w:eastAsiaTheme="minorEastAsia" w:hAnsiTheme="minorHAnsi" w:cstheme="minorBidi"/>
                <w:noProof/>
                <w:kern w:val="2"/>
                <w:sz w:val="24"/>
                <w:szCs w:val="24"/>
                <w14:ligatures w14:val="standardContextual"/>
              </w:rPr>
              <w:tab/>
            </w:r>
            <w:r w:rsidRPr="003A29EA">
              <w:rPr>
                <w:rStyle w:val="Hipercze"/>
                <w:noProof/>
              </w:rPr>
              <w:t>ZABEZPIECZENIE NALEŻYTEGO WYKONANIA UMOWY</w:t>
            </w:r>
            <w:r>
              <w:rPr>
                <w:noProof/>
                <w:webHidden/>
              </w:rPr>
              <w:tab/>
            </w:r>
            <w:r>
              <w:rPr>
                <w:noProof/>
                <w:webHidden/>
              </w:rPr>
              <w:fldChar w:fldCharType="begin"/>
            </w:r>
            <w:r>
              <w:rPr>
                <w:noProof/>
                <w:webHidden/>
              </w:rPr>
              <w:instrText xml:space="preserve"> PAGEREF _Toc207281082 \h </w:instrText>
            </w:r>
            <w:r>
              <w:rPr>
                <w:noProof/>
                <w:webHidden/>
              </w:rPr>
            </w:r>
            <w:r>
              <w:rPr>
                <w:noProof/>
                <w:webHidden/>
              </w:rPr>
              <w:fldChar w:fldCharType="separate"/>
            </w:r>
            <w:r w:rsidR="00693329">
              <w:rPr>
                <w:noProof/>
                <w:webHidden/>
              </w:rPr>
              <w:t>28</w:t>
            </w:r>
            <w:r>
              <w:rPr>
                <w:noProof/>
                <w:webHidden/>
              </w:rPr>
              <w:fldChar w:fldCharType="end"/>
            </w:r>
          </w:hyperlink>
        </w:p>
        <w:p w14:paraId="059CED22" w14:textId="73A8C104"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3" w:history="1">
            <w:r w:rsidRPr="003A29EA">
              <w:rPr>
                <w:rStyle w:val="Hipercze"/>
                <w:rFonts w:cs="Arial"/>
                <w:noProof/>
              </w:rPr>
              <w:t>XXIX.</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INFORMACJE DOTYCZĄCE UMOWY</w:t>
            </w:r>
            <w:r>
              <w:rPr>
                <w:noProof/>
                <w:webHidden/>
              </w:rPr>
              <w:tab/>
            </w:r>
            <w:r>
              <w:rPr>
                <w:noProof/>
                <w:webHidden/>
              </w:rPr>
              <w:fldChar w:fldCharType="begin"/>
            </w:r>
            <w:r>
              <w:rPr>
                <w:noProof/>
                <w:webHidden/>
              </w:rPr>
              <w:instrText xml:space="preserve"> PAGEREF _Toc207281083 \h </w:instrText>
            </w:r>
            <w:r>
              <w:rPr>
                <w:noProof/>
                <w:webHidden/>
              </w:rPr>
            </w:r>
            <w:r>
              <w:rPr>
                <w:noProof/>
                <w:webHidden/>
              </w:rPr>
              <w:fldChar w:fldCharType="separate"/>
            </w:r>
            <w:r w:rsidR="00693329">
              <w:rPr>
                <w:noProof/>
                <w:webHidden/>
              </w:rPr>
              <w:t>29</w:t>
            </w:r>
            <w:r>
              <w:rPr>
                <w:noProof/>
                <w:webHidden/>
              </w:rPr>
              <w:fldChar w:fldCharType="end"/>
            </w:r>
          </w:hyperlink>
        </w:p>
        <w:p w14:paraId="7041E25A" w14:textId="54904D67"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4" w:history="1">
            <w:r w:rsidRPr="003A29EA">
              <w:rPr>
                <w:rStyle w:val="Hipercze"/>
                <w:rFonts w:cs="Arial"/>
                <w:noProof/>
              </w:rPr>
              <w:t>XXX.</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POUCZENIE O ŚRODKACH OCHRONY PRAWNEJ PRZYSŁUGUJACYCH WYKONAWCOM</w:t>
            </w:r>
            <w:r>
              <w:rPr>
                <w:noProof/>
                <w:webHidden/>
              </w:rPr>
              <w:tab/>
            </w:r>
            <w:r>
              <w:rPr>
                <w:noProof/>
                <w:webHidden/>
              </w:rPr>
              <w:fldChar w:fldCharType="begin"/>
            </w:r>
            <w:r>
              <w:rPr>
                <w:noProof/>
                <w:webHidden/>
              </w:rPr>
              <w:instrText xml:space="preserve"> PAGEREF _Toc207281084 \h </w:instrText>
            </w:r>
            <w:r>
              <w:rPr>
                <w:noProof/>
                <w:webHidden/>
              </w:rPr>
            </w:r>
            <w:r>
              <w:rPr>
                <w:noProof/>
                <w:webHidden/>
              </w:rPr>
              <w:fldChar w:fldCharType="separate"/>
            </w:r>
            <w:r w:rsidR="00693329">
              <w:rPr>
                <w:noProof/>
                <w:webHidden/>
              </w:rPr>
              <w:t>30</w:t>
            </w:r>
            <w:r>
              <w:rPr>
                <w:noProof/>
                <w:webHidden/>
              </w:rPr>
              <w:fldChar w:fldCharType="end"/>
            </w:r>
          </w:hyperlink>
        </w:p>
        <w:p w14:paraId="2A958EF5" w14:textId="0B91AA89" w:rsidR="000B7225" w:rsidRDefault="000B7225">
          <w:pPr>
            <w:pStyle w:val="Spistreci1"/>
            <w:rPr>
              <w:rFonts w:asciiTheme="minorHAnsi" w:eastAsiaTheme="minorEastAsia" w:hAnsiTheme="minorHAnsi" w:cstheme="minorBidi"/>
              <w:noProof/>
              <w:kern w:val="2"/>
              <w:sz w:val="24"/>
              <w:szCs w:val="24"/>
              <w14:ligatures w14:val="standardContextual"/>
            </w:rPr>
          </w:pPr>
          <w:hyperlink w:anchor="_Toc207281085" w:history="1">
            <w:r w:rsidRPr="003A29EA">
              <w:rPr>
                <w:rStyle w:val="Hipercze"/>
                <w:rFonts w:cs="Arial"/>
                <w:noProof/>
              </w:rPr>
              <w:t>XXXI.</w:t>
            </w:r>
            <w:r>
              <w:rPr>
                <w:rFonts w:asciiTheme="minorHAnsi" w:eastAsiaTheme="minorEastAsia" w:hAnsiTheme="minorHAnsi" w:cstheme="minorBidi"/>
                <w:noProof/>
                <w:kern w:val="2"/>
                <w:sz w:val="24"/>
                <w:szCs w:val="24"/>
                <w14:ligatures w14:val="standardContextual"/>
              </w:rPr>
              <w:tab/>
            </w:r>
            <w:r w:rsidRPr="003A29EA">
              <w:rPr>
                <w:rStyle w:val="Hipercze"/>
                <w:rFonts w:cs="Arial"/>
                <w:noProof/>
              </w:rPr>
              <w:t>SPIS ZAŁĄCZNIKÓW</w:t>
            </w:r>
            <w:r>
              <w:rPr>
                <w:noProof/>
                <w:webHidden/>
              </w:rPr>
              <w:tab/>
            </w:r>
            <w:r>
              <w:rPr>
                <w:noProof/>
                <w:webHidden/>
              </w:rPr>
              <w:fldChar w:fldCharType="begin"/>
            </w:r>
            <w:r>
              <w:rPr>
                <w:noProof/>
                <w:webHidden/>
              </w:rPr>
              <w:instrText xml:space="preserve"> PAGEREF _Toc207281085 \h </w:instrText>
            </w:r>
            <w:r>
              <w:rPr>
                <w:noProof/>
                <w:webHidden/>
              </w:rPr>
            </w:r>
            <w:r>
              <w:rPr>
                <w:noProof/>
                <w:webHidden/>
              </w:rPr>
              <w:fldChar w:fldCharType="separate"/>
            </w:r>
            <w:r w:rsidR="00693329">
              <w:rPr>
                <w:noProof/>
                <w:webHidden/>
              </w:rPr>
              <w:t>31</w:t>
            </w:r>
            <w:r>
              <w:rPr>
                <w:noProof/>
                <w:webHidden/>
              </w:rPr>
              <w:fldChar w:fldCharType="end"/>
            </w:r>
          </w:hyperlink>
        </w:p>
        <w:p w14:paraId="5EB1C835" w14:textId="469A1503"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79EB1ADB" w14:textId="5DE0FAE6" w:rsidR="00601330" w:rsidRPr="000B7225" w:rsidRDefault="00601330">
      <w:pPr>
        <w:rPr>
          <w:b/>
          <w:bCs/>
        </w:rPr>
      </w:pPr>
      <w:r>
        <w:br w:type="page"/>
      </w:r>
    </w:p>
    <w:p w14:paraId="617DED7E" w14:textId="7A2453DA" w:rsidR="0074243D" w:rsidRPr="00461671" w:rsidRDefault="00D25F89" w:rsidP="00E33CCD">
      <w:pPr>
        <w:pStyle w:val="Nagwek1"/>
        <w:numPr>
          <w:ilvl w:val="0"/>
          <w:numId w:val="23"/>
        </w:numPr>
        <w:spacing w:line="276" w:lineRule="auto"/>
        <w:ind w:left="567" w:hanging="567"/>
        <w:rPr>
          <w:rFonts w:asciiTheme="minorHAnsi" w:hAnsiTheme="minorHAnsi" w:cs="Arial"/>
          <w:sz w:val="26"/>
          <w:szCs w:val="26"/>
        </w:rPr>
      </w:pPr>
      <w:bookmarkStart w:id="2" w:name="_Toc20728105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009164F1"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2</w:t>
      </w:r>
      <w:r w:rsidR="007B0087">
        <w:rPr>
          <w:rFonts w:asciiTheme="minorHAnsi" w:hAnsiTheme="minorHAnsi" w:cs="Arial"/>
          <w:b/>
          <w:bCs/>
          <w:sz w:val="22"/>
          <w:szCs w:val="22"/>
        </w:rPr>
        <w:t>76258090</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8"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327BBB32" w14:textId="213AEC6C" w:rsidR="00D60895" w:rsidRPr="00D60895" w:rsidRDefault="008436EF" w:rsidP="00E33CCD">
      <w:pPr>
        <w:spacing w:line="276" w:lineRule="auto"/>
        <w:jc w:val="both"/>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9" w:history="1">
        <w:r w:rsidR="00786941" w:rsidRPr="00786941">
          <w:rPr>
            <w:rStyle w:val="Hipercze"/>
            <w:rFonts w:asciiTheme="minorHAnsi" w:hAnsiTheme="minorHAnsi" w:cstheme="minorHAnsi"/>
            <w:sz w:val="22"/>
            <w:szCs w:val="22"/>
          </w:rPr>
          <w:t xml:space="preserve">https://platformazakupowa.pl/transakcja/1166719 </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10"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E5764">
      <w:pPr>
        <w:pStyle w:val="Nagwek1"/>
        <w:numPr>
          <w:ilvl w:val="0"/>
          <w:numId w:val="23"/>
        </w:numPr>
        <w:ind w:left="567" w:hanging="567"/>
        <w:rPr>
          <w:rFonts w:asciiTheme="minorHAnsi" w:hAnsiTheme="minorHAnsi"/>
          <w:sz w:val="26"/>
          <w:szCs w:val="26"/>
        </w:rPr>
      </w:pPr>
      <w:bookmarkStart w:id="3" w:name="_Toc20728105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E33CCD">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1"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52AE82E9"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2"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6EE1B461" w:rsidR="00812168" w:rsidRPr="009C7209" w:rsidRDefault="00812168" w:rsidP="00E33CCD">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75389E">
        <w:rPr>
          <w:rFonts w:asciiTheme="minorHAnsi" w:hAnsiTheme="minorHAnsi" w:cs="Arial"/>
          <w:b/>
          <w:bCs/>
          <w:sz w:val="22"/>
          <w:szCs w:val="22"/>
        </w:rPr>
        <w:t>22</w:t>
      </w:r>
      <w:r w:rsidR="00591DF9" w:rsidRPr="00591DF9">
        <w:rPr>
          <w:rFonts w:asciiTheme="minorHAnsi" w:hAnsiTheme="minorHAnsi" w:cs="Arial"/>
          <w:b/>
          <w:bCs/>
          <w:sz w:val="22"/>
          <w:szCs w:val="22"/>
        </w:rPr>
        <w:t>.202</w:t>
      </w:r>
      <w:r w:rsidR="00F21BA0">
        <w:rPr>
          <w:rFonts w:asciiTheme="minorHAnsi" w:hAnsiTheme="minorHAnsi" w:cs="Arial"/>
          <w:b/>
          <w:bCs/>
          <w:sz w:val="22"/>
          <w:szCs w:val="22"/>
        </w:rPr>
        <w:t>5</w:t>
      </w:r>
      <w:r w:rsidRPr="009C7209">
        <w:rPr>
          <w:rFonts w:asciiTheme="minorHAnsi" w:hAnsiTheme="minorHAnsi" w:cs="Arial"/>
          <w:sz w:val="22"/>
          <w:szCs w:val="22"/>
        </w:rPr>
        <w:t xml:space="preserve"> </w:t>
      </w:r>
      <w:r w:rsidR="00455DCD" w:rsidRPr="00455DCD">
        <w:rPr>
          <w:rFonts w:asciiTheme="minorHAnsi" w:hAnsiTheme="minorHAnsi" w:cstheme="minorHAnsi"/>
          <w:b/>
          <w:sz w:val="22"/>
          <w:szCs w:val="22"/>
        </w:rPr>
        <w:t>„Termo-</w:t>
      </w:r>
      <w:proofErr w:type="spellStart"/>
      <w:r w:rsidR="00455DCD" w:rsidRPr="00455DCD">
        <w:rPr>
          <w:rFonts w:asciiTheme="minorHAnsi" w:hAnsiTheme="minorHAnsi" w:cstheme="minorHAnsi"/>
          <w:b/>
          <w:sz w:val="22"/>
          <w:szCs w:val="22"/>
        </w:rPr>
        <w:t>energomodernizacja</w:t>
      </w:r>
      <w:proofErr w:type="spellEnd"/>
      <w:r w:rsidR="00455DCD" w:rsidRPr="00455DCD">
        <w:rPr>
          <w:rFonts w:asciiTheme="minorHAnsi" w:hAnsiTheme="minorHAnsi" w:cstheme="minorHAnsi"/>
          <w:b/>
          <w:sz w:val="22"/>
          <w:szCs w:val="22"/>
        </w:rPr>
        <w:t xml:space="preserve"> budynków użyteczności publicznej” na terenie gminy Zebrzydowice – etap I </w:t>
      </w:r>
      <w:r w:rsidRPr="009C7209">
        <w:rPr>
          <w:rFonts w:asciiTheme="minorHAnsi" w:hAnsiTheme="minorHAnsi" w:cs="Arial"/>
          <w:b/>
          <w:sz w:val="22"/>
          <w:szCs w:val="22"/>
        </w:rPr>
        <w:t>-</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xml:space="preserve">, którego operatorem jest Open </w:t>
      </w:r>
      <w:proofErr w:type="spellStart"/>
      <w:r w:rsidRPr="009C7209">
        <w:rPr>
          <w:rFonts w:asciiTheme="minorHAnsi" w:hAnsiTheme="minorHAnsi" w:cs="Arial"/>
          <w:sz w:val="22"/>
          <w:szCs w:val="22"/>
        </w:rPr>
        <w:t>Nexus</w:t>
      </w:r>
      <w:proofErr w:type="spellEnd"/>
      <w:r w:rsidRPr="009C7209">
        <w:rPr>
          <w:rFonts w:asciiTheme="minorHAnsi" w:hAnsiTheme="minorHAnsi" w:cs="Arial"/>
          <w:sz w:val="22"/>
          <w:szCs w:val="22"/>
        </w:rPr>
        <w:t xml:space="preserve"> Sp. z o.o.</w:t>
      </w:r>
    </w:p>
    <w:p w14:paraId="67C10D6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E33CCD">
      <w:pPr>
        <w:pStyle w:val="Akapitzlist1"/>
        <w:numPr>
          <w:ilvl w:val="0"/>
          <w:numId w:val="2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E33CCD">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 xml:space="preserve">w zakresie niezgodnym z ustawą </w:t>
      </w:r>
      <w:proofErr w:type="spellStart"/>
      <w:r w:rsidRPr="009C7209">
        <w:rPr>
          <w:rFonts w:asciiTheme="minorHAnsi" w:hAnsiTheme="minorHAnsi" w:cs="Arial"/>
          <w:i/>
          <w:sz w:val="22"/>
          <w:szCs w:val="22"/>
        </w:rPr>
        <w:t>Pzp</w:t>
      </w:r>
      <w:proofErr w:type="spellEnd"/>
      <w:r w:rsidRPr="009C7209">
        <w:rPr>
          <w:rFonts w:asciiTheme="minorHAnsi" w:hAnsiTheme="minorHAnsi" w:cs="Arial"/>
          <w:i/>
          <w:sz w:val="22"/>
          <w:szCs w:val="22"/>
        </w:rPr>
        <w:t xml:space="preserve">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E33CCD">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E33CCD">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4E5764">
      <w:pPr>
        <w:pStyle w:val="Nagwek1"/>
        <w:numPr>
          <w:ilvl w:val="0"/>
          <w:numId w:val="23"/>
        </w:numPr>
        <w:ind w:left="709" w:hanging="709"/>
        <w:rPr>
          <w:rFonts w:asciiTheme="minorHAnsi" w:hAnsiTheme="minorHAnsi"/>
          <w:sz w:val="26"/>
          <w:szCs w:val="26"/>
        </w:rPr>
      </w:pPr>
      <w:bookmarkStart w:id="5" w:name="_Toc207281057"/>
      <w:r w:rsidRPr="004E5764">
        <w:rPr>
          <w:rFonts w:asciiTheme="minorHAnsi" w:hAnsiTheme="minorHAnsi"/>
          <w:sz w:val="26"/>
          <w:szCs w:val="26"/>
        </w:rPr>
        <w:t>TRYB UDZIELANIA ZAMÓWIENIA</w:t>
      </w:r>
      <w:bookmarkEnd w:id="5"/>
    </w:p>
    <w:p w14:paraId="4C2785BD" w14:textId="77777777" w:rsidR="00812168" w:rsidRPr="009C720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F50CD5" w:rsidRPr="00F051BE">
        <w:rPr>
          <w:rFonts w:asciiTheme="minorHAnsi" w:hAnsiTheme="minorHAnsi" w:cs="Arial"/>
          <w:b/>
          <w:sz w:val="22"/>
          <w:szCs w:val="22"/>
        </w:rPr>
        <w:t>podstawowym</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275 pkt. 1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w:t>
      </w:r>
      <w:proofErr w:type="spellStart"/>
      <w:r w:rsidR="005C5596" w:rsidRPr="009C7209">
        <w:rPr>
          <w:rFonts w:asciiTheme="minorHAnsi" w:hAnsiTheme="minorHAnsi" w:cs="Arial"/>
          <w:bCs/>
          <w:sz w:val="22"/>
          <w:szCs w:val="22"/>
        </w:rPr>
        <w:t>Pzp</w:t>
      </w:r>
      <w:proofErr w:type="spellEnd"/>
      <w:r w:rsidR="00B056AF" w:rsidRPr="009C7209">
        <w:rPr>
          <w:rFonts w:asciiTheme="minorHAnsi" w:hAnsiTheme="minorHAnsi" w:cs="Arial"/>
          <w:bCs/>
          <w:sz w:val="22"/>
          <w:szCs w:val="22"/>
        </w:rPr>
        <w:t>.</w:t>
      </w:r>
    </w:p>
    <w:p w14:paraId="38722086" w14:textId="55290A0B" w:rsidR="00812168"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Zamawiający nie przewiduje prowadzenie negocjacji.</w:t>
      </w:r>
    </w:p>
    <w:p w14:paraId="31F96821" w14:textId="5DDFCA45" w:rsidR="002D1E26"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Szacunkowa wartość przedmiotowego zamówienia nie przekracza progów unijnych o jakich mowa w art.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73404800" w14:textId="318B4F19" w:rsidR="0069781E" w:rsidRPr="009C7209" w:rsidRDefault="0069781E" w:rsidP="00E33CCD">
      <w:pPr>
        <w:numPr>
          <w:ilvl w:val="0"/>
          <w:numId w:val="22"/>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 xml:space="preserve">Zamawiający przewiduje unieważnienie postępowania zgodnie z art. 255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82CDD72" w14:textId="67FB21D3"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Zamawiający nie przewiduje rozliczenia w walutach obcych.</w:t>
      </w:r>
    </w:p>
    <w:p w14:paraId="5EF7433F" w14:textId="7A818C18" w:rsidR="002D1E26"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264C7A29" w14:textId="271D1F7E" w:rsidR="002D1E26" w:rsidRPr="009C7209" w:rsidRDefault="002D1E26" w:rsidP="00E33CCD">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E33CCD">
      <w:pPr>
        <w:pStyle w:val="Nagwek1"/>
        <w:numPr>
          <w:ilvl w:val="0"/>
          <w:numId w:val="23"/>
        </w:numPr>
        <w:spacing w:line="276" w:lineRule="auto"/>
        <w:ind w:left="567" w:hanging="567"/>
        <w:rPr>
          <w:rFonts w:asciiTheme="minorHAnsi" w:hAnsiTheme="minorHAnsi" w:cs="Arial"/>
          <w:sz w:val="26"/>
          <w:szCs w:val="26"/>
        </w:rPr>
      </w:pPr>
      <w:bookmarkStart w:id="6" w:name="_Toc20728105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69DC8369" w:rsidR="008F1148" w:rsidRDefault="008F1148" w:rsidP="00E33CCD">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4BAA2FC1" w14:textId="77777777" w:rsidR="002544FC" w:rsidRPr="009C7209" w:rsidRDefault="002544FC" w:rsidP="002544FC">
      <w:pPr>
        <w:spacing w:line="276" w:lineRule="auto"/>
        <w:ind w:left="426"/>
        <w:jc w:val="both"/>
        <w:rPr>
          <w:rFonts w:asciiTheme="minorHAnsi" w:hAnsiTheme="minorHAnsi" w:cs="Arial"/>
          <w:b/>
          <w:sz w:val="22"/>
          <w:szCs w:val="22"/>
        </w:rPr>
      </w:pPr>
    </w:p>
    <w:p w14:paraId="6C615044" w14:textId="07A9CC96" w:rsidR="00B650F0" w:rsidRPr="00B650F0" w:rsidRDefault="005572F1" w:rsidP="00B650F0">
      <w:pPr>
        <w:autoSpaceDE w:val="0"/>
        <w:autoSpaceDN w:val="0"/>
        <w:adjustRightInd w:val="0"/>
        <w:ind w:left="426"/>
        <w:jc w:val="both"/>
        <w:rPr>
          <w:rFonts w:ascii="Calibri" w:eastAsia="DejaVuSans" w:hAnsi="Calibri" w:cs="Calibri"/>
          <w:sz w:val="22"/>
          <w:szCs w:val="22"/>
        </w:rPr>
      </w:pPr>
      <w:r w:rsidRPr="00562362">
        <w:rPr>
          <w:rFonts w:asciiTheme="minorHAnsi" w:hAnsiTheme="minorHAnsi" w:cstheme="minorHAnsi"/>
          <w:sz w:val="22"/>
          <w:szCs w:val="22"/>
        </w:rPr>
        <w:t>Przedmiotem</w:t>
      </w:r>
      <w:r w:rsidR="00B650F0" w:rsidRPr="00B650F0">
        <w:rPr>
          <w:rFonts w:ascii="Calibri" w:hAnsi="Calibri" w:cs="Calibri"/>
          <w:sz w:val="22"/>
          <w:szCs w:val="22"/>
        </w:rPr>
        <w:t xml:space="preserve"> zamówienia jest </w:t>
      </w:r>
      <w:r w:rsidR="00B650F0" w:rsidRPr="00B650F0">
        <w:rPr>
          <w:rFonts w:ascii="Calibri" w:eastAsia="DejaVuSans" w:hAnsi="Calibri" w:cs="Calibri"/>
          <w:sz w:val="22"/>
          <w:szCs w:val="22"/>
        </w:rPr>
        <w:t>kompleksową termomodernizacja budynków użyteczności publicznej (oświatowego i OSP) w gminie Zebrzydowice, sołectwo Kaczyce z zastosowaniem OZE.</w:t>
      </w:r>
    </w:p>
    <w:p w14:paraId="6C513C55" w14:textId="4877AB72" w:rsidR="00B650F0" w:rsidRPr="001F2565" w:rsidRDefault="00B650F0" w:rsidP="00B650F0">
      <w:pPr>
        <w:ind w:left="426"/>
        <w:jc w:val="both"/>
        <w:rPr>
          <w:rFonts w:ascii="Calibri" w:hAnsi="Calibri" w:cs="Calibri"/>
        </w:rPr>
      </w:pPr>
      <w:r w:rsidRPr="00B650F0">
        <w:rPr>
          <w:rFonts w:ascii="Calibri" w:hAnsi="Calibri" w:cs="Calibri"/>
          <w:sz w:val="22"/>
          <w:szCs w:val="22"/>
        </w:rPr>
        <w:t xml:space="preserve">Dla w/w zakresu należy wykonać  </w:t>
      </w:r>
      <w:r w:rsidRPr="00B650F0">
        <w:rPr>
          <w:rFonts w:ascii="Calibri" w:hAnsi="Calibri" w:cs="Calibri"/>
          <w:b/>
          <w:sz w:val="22"/>
          <w:szCs w:val="22"/>
        </w:rPr>
        <w:t>dokumentację projektową wraz z realizacją (wykonawstwo)</w:t>
      </w:r>
      <w:r w:rsidRPr="00B650F0">
        <w:rPr>
          <w:rFonts w:ascii="Calibri" w:hAnsi="Calibri" w:cs="Calibri"/>
          <w:sz w:val="22"/>
          <w:szCs w:val="22"/>
        </w:rPr>
        <w:t xml:space="preserve"> łącznie z dokonaniem zgłoszenia lub uzyskaniem pozwolenia na budowę w Starostwie Powiatowym w Cieszynie oraz otrzymaniem pozytywnego protokołu odbioru z Powiatowego Inspektora Nadzoru Budowlanego w Cieszynie </w:t>
      </w:r>
      <w:r>
        <w:rPr>
          <w:rFonts w:ascii="Calibri" w:hAnsi="Calibri" w:cs="Calibri"/>
          <w:sz w:val="22"/>
          <w:szCs w:val="22"/>
        </w:rPr>
        <w:t>(</w:t>
      </w:r>
      <w:r w:rsidRPr="00B650F0">
        <w:rPr>
          <w:rFonts w:ascii="Calibri" w:hAnsi="Calibri" w:cs="Calibri"/>
          <w:sz w:val="22"/>
          <w:szCs w:val="22"/>
        </w:rPr>
        <w:t>w przypadku wydania decyzji o pozwoleniu na budowę</w:t>
      </w:r>
      <w:r>
        <w:rPr>
          <w:rFonts w:ascii="Calibri" w:hAnsi="Calibri" w:cs="Calibri"/>
          <w:sz w:val="22"/>
          <w:szCs w:val="22"/>
        </w:rPr>
        <w:t>)</w:t>
      </w:r>
      <w:r w:rsidRPr="00B650F0">
        <w:rPr>
          <w:rFonts w:ascii="Calibri" w:hAnsi="Calibri" w:cs="Calibri"/>
          <w:sz w:val="22"/>
          <w:szCs w:val="22"/>
        </w:rPr>
        <w:t>. Roboty związane z dokumentacją projektową ująć w kosztach ogólnych zadania łącznie z nadzorem konserwatorskim i ewentualnie archeologicznym</w:t>
      </w:r>
      <w:r w:rsidRPr="001F2565">
        <w:rPr>
          <w:rFonts w:ascii="Calibri" w:hAnsi="Calibri" w:cs="Calibri"/>
        </w:rPr>
        <w:t>.</w:t>
      </w:r>
    </w:p>
    <w:p w14:paraId="22DF16D1" w14:textId="03847DFF" w:rsidR="007F3050" w:rsidRDefault="007F3050" w:rsidP="00B650F0">
      <w:pPr>
        <w:ind w:left="426" w:firstLine="360"/>
        <w:jc w:val="both"/>
        <w:rPr>
          <w:rFonts w:asciiTheme="minorHAnsi" w:hAnsiTheme="minorHAnsi" w:cs="Arial"/>
          <w:bCs/>
          <w:sz w:val="22"/>
          <w:szCs w:val="22"/>
        </w:rPr>
      </w:pPr>
    </w:p>
    <w:p w14:paraId="23B30F4C" w14:textId="54349C5C" w:rsidR="00F051BE" w:rsidRPr="00E60FF2" w:rsidRDefault="00F051BE" w:rsidP="00F051BE">
      <w:pPr>
        <w:pStyle w:val="Akapitzlist"/>
        <w:spacing w:line="276" w:lineRule="auto"/>
        <w:ind w:left="426"/>
        <w:jc w:val="both"/>
        <w:rPr>
          <w:rFonts w:asciiTheme="minorHAnsi" w:hAnsiTheme="minorHAnsi" w:cs="Arial"/>
          <w:bCs/>
          <w:sz w:val="22"/>
          <w:szCs w:val="22"/>
        </w:rPr>
      </w:pPr>
      <w:r>
        <w:rPr>
          <w:rFonts w:asciiTheme="minorHAnsi" w:hAnsiTheme="minorHAnsi" w:cs="Arial"/>
          <w:bCs/>
          <w:sz w:val="22"/>
          <w:szCs w:val="22"/>
        </w:rPr>
        <w:t>Szczegółowy zakres zadania ujęto w załączon</w:t>
      </w:r>
      <w:r w:rsidR="00520CDC">
        <w:rPr>
          <w:rFonts w:asciiTheme="minorHAnsi" w:hAnsiTheme="minorHAnsi" w:cs="Arial"/>
          <w:bCs/>
          <w:sz w:val="22"/>
          <w:szCs w:val="22"/>
        </w:rPr>
        <w:t>ej</w:t>
      </w:r>
      <w:r>
        <w:rPr>
          <w:rFonts w:asciiTheme="minorHAnsi" w:hAnsiTheme="minorHAnsi" w:cs="Arial"/>
          <w:bCs/>
          <w:sz w:val="22"/>
          <w:szCs w:val="22"/>
        </w:rPr>
        <w:t xml:space="preserve"> do </w:t>
      </w:r>
      <w:r w:rsidR="00520CDC">
        <w:rPr>
          <w:rFonts w:asciiTheme="minorHAnsi" w:hAnsiTheme="minorHAnsi" w:cs="Arial"/>
          <w:bCs/>
          <w:sz w:val="22"/>
          <w:szCs w:val="22"/>
        </w:rPr>
        <w:t>SWZ</w:t>
      </w:r>
      <w:r>
        <w:rPr>
          <w:rFonts w:asciiTheme="minorHAnsi" w:hAnsiTheme="minorHAnsi" w:cs="Arial"/>
          <w:bCs/>
          <w:sz w:val="22"/>
          <w:szCs w:val="22"/>
        </w:rPr>
        <w:t xml:space="preserve"> dokumentacji technicznej.</w:t>
      </w:r>
    </w:p>
    <w:p w14:paraId="1BB3C02D" w14:textId="77777777" w:rsidR="00275F74" w:rsidRPr="009C7209" w:rsidRDefault="00275F74" w:rsidP="005572F1">
      <w:pPr>
        <w:pStyle w:val="Teksttreci20"/>
        <w:shd w:val="clear" w:color="auto" w:fill="auto"/>
        <w:spacing w:after="0" w:line="276" w:lineRule="auto"/>
        <w:ind w:firstLine="0"/>
        <w:jc w:val="both"/>
        <w:rPr>
          <w:rFonts w:asciiTheme="minorHAnsi" w:hAnsiTheme="minorHAnsi" w:cs="Arial"/>
          <w:sz w:val="22"/>
          <w:szCs w:val="22"/>
          <w:lang w:val="pl-PL"/>
        </w:rPr>
      </w:pPr>
    </w:p>
    <w:p w14:paraId="58D0B0DC" w14:textId="77777777" w:rsidR="00953CC7" w:rsidRDefault="0099527D" w:rsidP="005D447A">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bookmarkStart w:id="7" w:name="_Hlk57895304"/>
      <w:r>
        <w:rPr>
          <w:rFonts w:asciiTheme="minorHAnsi" w:hAnsiTheme="minorHAnsi" w:cs="Arial"/>
          <w:b/>
          <w:bCs/>
          <w:sz w:val="22"/>
          <w:szCs w:val="22"/>
        </w:rPr>
        <w:t>Źródła finansowania:</w:t>
      </w:r>
      <w:r w:rsidR="005D447A">
        <w:rPr>
          <w:rFonts w:asciiTheme="minorHAnsi" w:hAnsiTheme="minorHAnsi" w:cs="Arial"/>
          <w:b/>
          <w:bCs/>
          <w:sz w:val="22"/>
          <w:szCs w:val="22"/>
        </w:rPr>
        <w:t xml:space="preserve"> </w:t>
      </w:r>
    </w:p>
    <w:p w14:paraId="76FF11E8" w14:textId="53E68745" w:rsidR="00C7662D" w:rsidRPr="00B650F0" w:rsidRDefault="00B650F0" w:rsidP="00B650F0">
      <w:pPr>
        <w:shd w:val="clear" w:color="auto" w:fill="FFFFFF"/>
        <w:tabs>
          <w:tab w:val="left" w:leader="dot" w:pos="6029"/>
        </w:tabs>
        <w:spacing w:line="276" w:lineRule="auto"/>
        <w:ind w:left="426"/>
        <w:jc w:val="both"/>
        <w:rPr>
          <w:rFonts w:asciiTheme="minorHAnsi" w:hAnsiTheme="minorHAnsi" w:cstheme="minorHAnsi"/>
          <w:b/>
          <w:bCs/>
          <w:color w:val="000000"/>
          <w:spacing w:val="-2"/>
          <w:sz w:val="22"/>
          <w:szCs w:val="22"/>
        </w:rPr>
      </w:pPr>
      <w:bookmarkStart w:id="8" w:name="_Hlk203387051"/>
      <w:r w:rsidRPr="00B650F0">
        <w:rPr>
          <w:rFonts w:asciiTheme="minorHAnsi" w:hAnsiTheme="minorHAnsi" w:cstheme="minorHAnsi"/>
          <w:b/>
          <w:bCs/>
          <w:sz w:val="22"/>
          <w:szCs w:val="22"/>
        </w:rPr>
        <w:t xml:space="preserve">Zadanie </w:t>
      </w:r>
      <w:r w:rsidRPr="00B650F0">
        <w:rPr>
          <w:rFonts w:asciiTheme="minorHAnsi" w:hAnsiTheme="minorHAnsi" w:cstheme="minorHAnsi"/>
          <w:b/>
          <w:color w:val="000000"/>
          <w:spacing w:val="-2"/>
          <w:sz w:val="22"/>
          <w:szCs w:val="22"/>
        </w:rPr>
        <w:t xml:space="preserve">dofinansowanie </w:t>
      </w:r>
      <w:r w:rsidRPr="00B650F0">
        <w:rPr>
          <w:rFonts w:asciiTheme="minorHAnsi" w:hAnsiTheme="minorHAnsi" w:cstheme="minorHAnsi"/>
          <w:b/>
          <w:bCs/>
          <w:sz w:val="22"/>
          <w:szCs w:val="22"/>
        </w:rPr>
        <w:t>w ramach naboru nr </w:t>
      </w:r>
      <w:r w:rsidRPr="00B650F0">
        <w:rPr>
          <w:rFonts w:asciiTheme="minorHAnsi" w:hAnsiTheme="minorHAnsi" w:cstheme="minorHAnsi"/>
          <w:b/>
          <w:bCs/>
          <w:kern w:val="1"/>
          <w:sz w:val="22"/>
          <w:szCs w:val="22"/>
        </w:rPr>
        <w:t>FESL.02.02-IZ.01-109/24</w:t>
      </w:r>
      <w:r w:rsidRPr="00B650F0">
        <w:rPr>
          <w:rFonts w:asciiTheme="minorHAnsi" w:hAnsiTheme="minorHAnsi" w:cstheme="minorHAnsi"/>
          <w:b/>
          <w:bCs/>
          <w:sz w:val="22"/>
          <w:szCs w:val="22"/>
        </w:rPr>
        <w:t> w ramach Osi Priorytetowej X Fundusze europejskie na transformację Działanie 10.7 Rekultywacja terenów poprzemysłowych, zdewastowanych, zdegradowanych na cele środowiskowe - ZIT Subregionu Południowego</w:t>
      </w:r>
      <w:r w:rsidRPr="00B650F0">
        <w:rPr>
          <w:rFonts w:asciiTheme="minorHAnsi" w:hAnsiTheme="minorHAnsi" w:cstheme="minorHAnsi"/>
          <w:b/>
          <w:bCs/>
          <w:color w:val="000000"/>
          <w:spacing w:val="-2"/>
          <w:sz w:val="22"/>
          <w:szCs w:val="22"/>
        </w:rPr>
        <w:t>.</w:t>
      </w:r>
    </w:p>
    <w:bookmarkEnd w:id="8"/>
    <w:p w14:paraId="0E7B1822" w14:textId="77777777" w:rsidR="00DD4266" w:rsidRPr="009C7209" w:rsidRDefault="00DD4266" w:rsidP="00C7662D">
      <w:pPr>
        <w:pStyle w:val="Tekstpodstawowy"/>
        <w:spacing w:line="276" w:lineRule="auto"/>
        <w:rPr>
          <w:rFonts w:asciiTheme="minorHAnsi" w:hAnsiTheme="minorHAnsi" w:cs="Arial"/>
          <w:b/>
          <w:bCs/>
          <w:color w:val="FF0000"/>
          <w:sz w:val="22"/>
          <w:szCs w:val="22"/>
        </w:rPr>
      </w:pPr>
    </w:p>
    <w:bookmarkEnd w:id="7"/>
    <w:p w14:paraId="411BA9B3" w14:textId="2AF9A460" w:rsidR="00F81887" w:rsidRDefault="001B4D30" w:rsidP="00C7662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66F0EF50" w14:textId="77777777" w:rsidR="00C7662D" w:rsidRDefault="00C7662D" w:rsidP="00C7662D">
      <w:pPr>
        <w:pStyle w:val="Teksttreci20"/>
        <w:shd w:val="clear" w:color="auto" w:fill="auto"/>
        <w:spacing w:after="0" w:line="276" w:lineRule="auto"/>
        <w:ind w:left="426" w:firstLine="0"/>
        <w:jc w:val="both"/>
        <w:rPr>
          <w:rFonts w:asciiTheme="minorHAnsi" w:hAnsiTheme="minorHAnsi" w:cs="Arial"/>
          <w:b/>
          <w:sz w:val="22"/>
          <w:szCs w:val="22"/>
          <w:lang w:val="pl-PL" w:bidi="pl-PL"/>
        </w:rPr>
      </w:pPr>
    </w:p>
    <w:p w14:paraId="44D94C45" w14:textId="38F08B2F" w:rsidR="00A81AB1" w:rsidRPr="00A81AB1" w:rsidRDefault="00A81AB1" w:rsidP="00A81AB1">
      <w:pPr>
        <w:ind w:firstLine="426"/>
        <w:rPr>
          <w:rFonts w:asciiTheme="minorHAnsi" w:hAnsiTheme="minorHAnsi" w:cstheme="minorHAnsi"/>
          <w:b/>
          <w:bCs/>
          <w:sz w:val="22"/>
          <w:szCs w:val="22"/>
        </w:rPr>
      </w:pPr>
      <w:r w:rsidRPr="00A81AB1">
        <w:rPr>
          <w:rFonts w:asciiTheme="minorHAnsi" w:hAnsiTheme="minorHAnsi" w:cstheme="minorHAnsi"/>
          <w:b/>
          <w:bCs/>
          <w:sz w:val="22"/>
          <w:szCs w:val="22"/>
        </w:rPr>
        <w:t>45000000-7 Roboty budowlane – kod wiodący;</w:t>
      </w:r>
    </w:p>
    <w:p w14:paraId="5F574C7C" w14:textId="2DC049BB" w:rsidR="00B650F0" w:rsidRPr="00B650F0" w:rsidRDefault="00B650F0" w:rsidP="00B650F0">
      <w:pPr>
        <w:ind w:left="426"/>
        <w:rPr>
          <w:rFonts w:ascii="Calibri" w:hAnsi="Calibri" w:cs="Calibri"/>
          <w:b/>
          <w:bCs/>
          <w:sz w:val="22"/>
          <w:szCs w:val="22"/>
        </w:rPr>
      </w:pPr>
      <w:hyperlink r:id="rId13" w:history="1">
        <w:r w:rsidRPr="00B650F0">
          <w:rPr>
            <w:rStyle w:val="Hipercze"/>
            <w:rFonts w:ascii="Calibri" w:hAnsi="Calibri" w:cs="Calibri"/>
            <w:b/>
            <w:bCs/>
            <w:color w:val="auto"/>
            <w:sz w:val="22"/>
            <w:szCs w:val="22"/>
            <w:u w:val="none"/>
          </w:rPr>
          <w:t>45321000-3</w:t>
        </w:r>
      </w:hyperlink>
      <w:r w:rsidRPr="00B650F0">
        <w:rPr>
          <w:rFonts w:ascii="Calibri" w:hAnsi="Calibri" w:cs="Calibri"/>
          <w:b/>
          <w:bCs/>
          <w:sz w:val="22"/>
          <w:szCs w:val="22"/>
        </w:rPr>
        <w:t xml:space="preserve"> Izolacja cieplna;</w:t>
      </w:r>
    </w:p>
    <w:p w14:paraId="331E1E5E" w14:textId="77777777" w:rsidR="00B650F0" w:rsidRPr="00B650F0" w:rsidRDefault="00B650F0" w:rsidP="00B650F0">
      <w:pPr>
        <w:ind w:left="426"/>
        <w:rPr>
          <w:rFonts w:ascii="Calibri" w:hAnsi="Calibri" w:cs="Calibri"/>
          <w:b/>
          <w:bCs/>
          <w:sz w:val="22"/>
          <w:szCs w:val="22"/>
        </w:rPr>
      </w:pPr>
      <w:hyperlink r:id="rId14" w:history="1">
        <w:r w:rsidRPr="00B650F0">
          <w:rPr>
            <w:rStyle w:val="Hipercze"/>
            <w:rFonts w:ascii="Calibri" w:hAnsi="Calibri" w:cs="Calibri"/>
            <w:b/>
            <w:bCs/>
            <w:color w:val="auto"/>
            <w:sz w:val="22"/>
            <w:szCs w:val="22"/>
            <w:u w:val="none"/>
          </w:rPr>
          <w:t>45443000-4</w:t>
        </w:r>
      </w:hyperlink>
      <w:r w:rsidRPr="00B650F0">
        <w:rPr>
          <w:rFonts w:ascii="Calibri" w:hAnsi="Calibri" w:cs="Calibri"/>
          <w:b/>
          <w:bCs/>
          <w:sz w:val="22"/>
          <w:szCs w:val="22"/>
        </w:rPr>
        <w:t xml:space="preserve"> Roboty elewacyjne;</w:t>
      </w:r>
    </w:p>
    <w:p w14:paraId="257FD684" w14:textId="77777777" w:rsidR="00B650F0" w:rsidRPr="00B650F0" w:rsidRDefault="00B650F0" w:rsidP="00B650F0">
      <w:pPr>
        <w:ind w:left="426"/>
        <w:rPr>
          <w:rFonts w:ascii="Calibri" w:hAnsi="Calibri" w:cs="Calibri"/>
          <w:b/>
          <w:bCs/>
          <w:sz w:val="22"/>
          <w:szCs w:val="22"/>
        </w:rPr>
      </w:pPr>
      <w:r w:rsidRPr="00B650F0">
        <w:rPr>
          <w:rStyle w:val="hgkelc"/>
          <w:rFonts w:ascii="Calibri" w:hAnsi="Calibri" w:cs="Calibri"/>
          <w:b/>
          <w:bCs/>
          <w:sz w:val="22"/>
          <w:szCs w:val="22"/>
        </w:rPr>
        <w:t>44220000-8 Stolarka budowlana;</w:t>
      </w:r>
    </w:p>
    <w:p w14:paraId="34553BAE" w14:textId="77777777" w:rsidR="00B650F0" w:rsidRPr="00B650F0" w:rsidRDefault="00B650F0" w:rsidP="00B650F0">
      <w:pPr>
        <w:ind w:left="426"/>
        <w:rPr>
          <w:rStyle w:val="hgkelc"/>
          <w:rFonts w:ascii="Calibri" w:hAnsi="Calibri" w:cs="Calibri"/>
          <w:b/>
          <w:bCs/>
          <w:sz w:val="22"/>
          <w:szCs w:val="22"/>
        </w:rPr>
      </w:pPr>
      <w:r w:rsidRPr="00B650F0">
        <w:rPr>
          <w:rStyle w:val="hgkelc"/>
          <w:rFonts w:ascii="Calibri" w:hAnsi="Calibri" w:cs="Calibri"/>
          <w:b/>
          <w:bCs/>
          <w:sz w:val="22"/>
          <w:szCs w:val="22"/>
        </w:rPr>
        <w:t>09332000-5 Instalacje słoneczne;</w:t>
      </w:r>
    </w:p>
    <w:p w14:paraId="5862B93A" w14:textId="77777777" w:rsidR="00B650F0" w:rsidRDefault="00B650F0" w:rsidP="00B650F0">
      <w:pPr>
        <w:ind w:left="426"/>
        <w:rPr>
          <w:rFonts w:ascii="Calibri" w:hAnsi="Calibri" w:cs="Calibri"/>
          <w:b/>
          <w:bCs/>
          <w:sz w:val="22"/>
          <w:szCs w:val="22"/>
        </w:rPr>
      </w:pPr>
      <w:r w:rsidRPr="00B650F0">
        <w:rPr>
          <w:rStyle w:val="hgkelc"/>
          <w:rFonts w:ascii="Calibri" w:hAnsi="Calibri" w:cs="Calibri"/>
          <w:b/>
          <w:bCs/>
          <w:sz w:val="22"/>
          <w:szCs w:val="22"/>
        </w:rPr>
        <w:t>44621200-1 Kotły grzewcze;</w:t>
      </w:r>
    </w:p>
    <w:p w14:paraId="437742F6" w14:textId="6420C642" w:rsidR="00B650F0" w:rsidRPr="00B650F0" w:rsidRDefault="00B650F0" w:rsidP="00B650F0">
      <w:pPr>
        <w:ind w:left="426"/>
        <w:rPr>
          <w:rFonts w:ascii="Calibri" w:hAnsi="Calibri" w:cs="Calibri"/>
          <w:b/>
          <w:bCs/>
          <w:sz w:val="22"/>
          <w:szCs w:val="22"/>
        </w:rPr>
      </w:pPr>
      <w:r w:rsidRPr="00B650F0">
        <w:rPr>
          <w:rFonts w:ascii="Calibri" w:hAnsi="Calibri" w:cs="Calibri"/>
          <w:b/>
          <w:sz w:val="22"/>
          <w:szCs w:val="22"/>
        </w:rPr>
        <w:t>71320000-7 Usługi inżynieryjne w zakresie projektowania.</w:t>
      </w:r>
    </w:p>
    <w:p w14:paraId="21FFA84C" w14:textId="457398FE" w:rsidR="005D447A" w:rsidRPr="002544FC" w:rsidRDefault="005D447A" w:rsidP="002544FC">
      <w:pPr>
        <w:pStyle w:val="Teksttreci20"/>
        <w:shd w:val="clear" w:color="auto" w:fill="auto"/>
        <w:spacing w:after="0" w:line="276" w:lineRule="auto"/>
        <w:ind w:firstLine="0"/>
        <w:jc w:val="both"/>
        <w:rPr>
          <w:rFonts w:asciiTheme="minorHAnsi" w:hAnsiTheme="minorHAnsi" w:cs="Arial"/>
          <w:sz w:val="22"/>
          <w:szCs w:val="22"/>
          <w:lang w:val="pl-PL" w:bidi="pl-PL"/>
        </w:rPr>
      </w:pPr>
    </w:p>
    <w:p w14:paraId="111C552F" w14:textId="6DBC066F" w:rsidR="00BE6889" w:rsidRPr="009C7209" w:rsidRDefault="00BE6889" w:rsidP="00E33CCD">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t>Wizja lokalna</w:t>
      </w:r>
    </w:p>
    <w:p w14:paraId="4B5399C3" w14:textId="124B4BFB" w:rsidR="00BE6889" w:rsidRPr="009C7209" w:rsidRDefault="00BE6889"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B650F0" w:rsidRPr="008B61A7">
        <w:rPr>
          <w:rFonts w:asciiTheme="minorHAnsi" w:hAnsiTheme="minorHAnsi" w:cs="Arial"/>
          <w:b/>
          <w:bCs/>
          <w:sz w:val="22"/>
          <w:szCs w:val="22"/>
        </w:rPr>
        <w:t xml:space="preserve">nie przewiduje obowiązku </w:t>
      </w:r>
      <w:r w:rsidR="00B650F0"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r w:rsidR="001A584A">
        <w:rPr>
          <w:rFonts w:asciiTheme="minorHAnsi" w:hAnsiTheme="minorHAnsi" w:cs="Arial"/>
          <w:sz w:val="22"/>
          <w:szCs w:val="22"/>
        </w:rPr>
        <w:t>.</w:t>
      </w:r>
    </w:p>
    <w:p w14:paraId="30335B03" w14:textId="77777777" w:rsidR="00953CC7" w:rsidRPr="009C7209" w:rsidRDefault="00953CC7" w:rsidP="00E33CCD">
      <w:pPr>
        <w:pStyle w:val="Akapitzlist"/>
        <w:spacing w:line="276" w:lineRule="auto"/>
        <w:ind w:left="426"/>
        <w:jc w:val="both"/>
        <w:rPr>
          <w:rFonts w:asciiTheme="minorHAnsi" w:hAnsiTheme="minorHAnsi" w:cs="Arial"/>
          <w:color w:val="FF0000"/>
          <w:sz w:val="22"/>
          <w:szCs w:val="22"/>
        </w:rPr>
      </w:pPr>
    </w:p>
    <w:p w14:paraId="23B25056" w14:textId="77777777" w:rsidR="007530ED" w:rsidRPr="009C7209" w:rsidRDefault="00FA6CFE"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Rozw</w:t>
      </w:r>
      <w:r w:rsidR="00AA10F6" w:rsidRPr="009C7209">
        <w:rPr>
          <w:rFonts w:asciiTheme="minorHAnsi" w:hAnsiTheme="minorHAnsi" w:cs="Arial"/>
          <w:b/>
          <w:sz w:val="22"/>
          <w:szCs w:val="22"/>
          <w:lang w:val="pl-PL" w:bidi="pl-PL"/>
        </w:rPr>
        <w:t xml:space="preserve">iązania równoważne </w:t>
      </w:r>
      <w:r w:rsidR="00EF463B" w:rsidRPr="009C7209">
        <w:rPr>
          <w:rFonts w:asciiTheme="minorHAnsi" w:hAnsiTheme="minorHAnsi" w:cs="Arial"/>
          <w:b/>
          <w:sz w:val="22"/>
          <w:szCs w:val="22"/>
          <w:lang w:val="pl-PL" w:bidi="pl-PL"/>
        </w:rPr>
        <w:t xml:space="preserve"> </w:t>
      </w:r>
    </w:p>
    <w:p w14:paraId="25071948" w14:textId="2A7711BA" w:rsidR="0042775E" w:rsidRPr="009C7209" w:rsidRDefault="00E53A9B"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Przedmiotu zamówienia</w:t>
      </w:r>
      <w:r w:rsidR="000167CF" w:rsidRPr="009C7209">
        <w:rPr>
          <w:rFonts w:asciiTheme="minorHAnsi" w:hAnsiTheme="minorHAnsi" w:cs="Arial"/>
          <w:bCs/>
          <w:sz w:val="22"/>
          <w:szCs w:val="22"/>
        </w:rPr>
        <w:t xml:space="preserve"> </w:t>
      </w:r>
      <w:r w:rsidR="00AA10F6" w:rsidRPr="009C7209">
        <w:rPr>
          <w:rFonts w:asciiTheme="minorHAnsi" w:hAnsiTheme="minorHAnsi" w:cs="Arial"/>
          <w:bCs/>
          <w:sz w:val="22"/>
          <w:szCs w:val="22"/>
        </w:rPr>
        <w:t xml:space="preserve">nie można opisywać </w:t>
      </w:r>
      <w:r w:rsidR="003D452F" w:rsidRPr="009C7209">
        <w:rPr>
          <w:rFonts w:asciiTheme="minorHAnsi" w:hAnsiTheme="minorHAnsi" w:cs="Arial"/>
          <w:bCs/>
          <w:sz w:val="22"/>
          <w:szCs w:val="22"/>
        </w:rPr>
        <w:t>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w:t>
      </w:r>
    </w:p>
    <w:p w14:paraId="67DB5028" w14:textId="34EFDFE2" w:rsidR="0042775E" w:rsidRPr="009C7209" w:rsidRDefault="003D452F"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C410E19" w14:textId="4AD0B2F7" w:rsidR="0042775E" w:rsidRPr="009C7209" w:rsidRDefault="0042775E"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lub ust. 3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Zamawiający zgodnie z art. 99 ust. 5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dopuszcza złożenie oferty równoważnej lub zgodnie z art. 101 ust. 4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zaoferowanie rozwiązań „równoważnych” w stosunku do wskazanych w dokumentacji pod warunkiem, że zapewnią uzyskanie parametrów technicznych nie gorszych od założonych w dokumentacji oraz będą zgodne pod względem:</w:t>
      </w:r>
    </w:p>
    <w:p w14:paraId="742D821E"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10E5B07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56B05AF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469F82DD"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706C21CA" w14:textId="77777777"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7F59237D" w14:textId="7AD1DFFC" w:rsidR="0042775E" w:rsidRPr="009C7209" w:rsidRDefault="0042775E" w:rsidP="00E33CCD">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5243837F" w14:textId="5E26D4B1" w:rsidR="001E4802" w:rsidRPr="009C7209" w:rsidRDefault="001E4802" w:rsidP="00E33CCD">
      <w:pPr>
        <w:suppressAutoHyphens/>
        <w:spacing w:line="276" w:lineRule="auto"/>
        <w:jc w:val="both"/>
        <w:rPr>
          <w:rFonts w:asciiTheme="minorHAnsi" w:hAnsiTheme="minorHAnsi" w:cs="Arial"/>
          <w:bCs/>
          <w:sz w:val="22"/>
          <w:szCs w:val="22"/>
        </w:rPr>
      </w:pPr>
    </w:p>
    <w:p w14:paraId="21D97514" w14:textId="716CAB17" w:rsidR="00EC3B8C" w:rsidRPr="009C7209" w:rsidRDefault="0042775E" w:rsidP="00E33CCD">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004D6881" w:rsidRPr="009C7209">
        <w:rPr>
          <w:rFonts w:asciiTheme="minorHAnsi" w:eastAsiaTheme="majorEastAsia" w:hAnsiTheme="minorHAnsi" w:cs="Arial"/>
          <w:sz w:val="22"/>
          <w:szCs w:val="22"/>
          <w:lang w:eastAsia="en-US"/>
        </w:rPr>
        <w:br/>
      </w:r>
      <w:r w:rsidRPr="009C7209">
        <w:rPr>
          <w:rFonts w:asciiTheme="minorHAnsi" w:eastAsiaTheme="majorEastAsia" w:hAnsiTheme="minorHAnsi" w:cs="Arial"/>
          <w:sz w:val="22"/>
          <w:szCs w:val="22"/>
          <w:lang w:eastAsia="en-US"/>
        </w:rPr>
        <w:t>W takim przypadku, wykonawca załącza do oferty wykaz rozwiązań równoważnych wraz z jego opisem lub normami.</w:t>
      </w:r>
    </w:p>
    <w:p w14:paraId="1E51CCC9" w14:textId="137A749E" w:rsidR="00CF320D" w:rsidRPr="009C7209" w:rsidRDefault="0023661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na każde żądanie Zamawiającego </w:t>
      </w:r>
      <w:r w:rsidR="00AA32C2" w:rsidRPr="009C7209">
        <w:rPr>
          <w:rFonts w:asciiTheme="minorHAnsi" w:hAnsiTheme="minorHAnsi" w:cs="Arial"/>
          <w:bCs/>
          <w:sz w:val="22"/>
          <w:szCs w:val="22"/>
        </w:rPr>
        <w:t>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r w:rsidR="00473EE3" w:rsidRPr="009C7209">
        <w:rPr>
          <w:rFonts w:asciiTheme="minorHAnsi" w:hAnsiTheme="minorHAnsi" w:cs="Arial"/>
          <w:bCs/>
          <w:sz w:val="22"/>
          <w:szCs w:val="22"/>
        </w:rPr>
        <w:t>.</w:t>
      </w:r>
    </w:p>
    <w:p w14:paraId="7DD33BB4" w14:textId="5BD89D99" w:rsidR="001E4802" w:rsidRPr="009C7209" w:rsidRDefault="00AA32C2"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Ilekroć </w:t>
      </w:r>
      <w:r w:rsidR="00AB4B11" w:rsidRPr="009C7209">
        <w:rPr>
          <w:rFonts w:asciiTheme="minorHAnsi" w:hAnsiTheme="minorHAnsi" w:cs="Arial"/>
          <w:bCs/>
          <w:sz w:val="22"/>
          <w:szCs w:val="22"/>
        </w:rPr>
        <w:t xml:space="preserve">w </w:t>
      </w:r>
      <w:r w:rsidRPr="009C7209">
        <w:rPr>
          <w:rFonts w:asciiTheme="minorHAnsi" w:hAnsiTheme="minorHAnsi" w:cs="Arial"/>
          <w:bCs/>
          <w:sz w:val="22"/>
          <w:szCs w:val="22"/>
        </w:rPr>
        <w:t xml:space="preserve">dokumentacji mowa jest o polskich normach, należy przez to rozumieć polskie normy przenoszące normy europejskie lub normy innych państw członkowskich Europejskiego Obszaru Gospodarczego lub inne normy lub dokumenty, o których mowa w art. </w:t>
      </w:r>
      <w:r w:rsidR="00EA69C1" w:rsidRPr="009C7209">
        <w:rPr>
          <w:rFonts w:asciiTheme="minorHAnsi" w:hAnsiTheme="minorHAnsi" w:cs="Arial"/>
          <w:bCs/>
          <w:sz w:val="22"/>
          <w:szCs w:val="22"/>
        </w:rPr>
        <w:t>101</w:t>
      </w:r>
      <w:r w:rsidRPr="009C7209">
        <w:rPr>
          <w:rFonts w:asciiTheme="minorHAnsi" w:hAnsiTheme="minorHAnsi" w:cs="Arial"/>
          <w:bCs/>
          <w:sz w:val="22"/>
          <w:szCs w:val="22"/>
        </w:rPr>
        <w:t xml:space="preserve"> ust. 1 pkt 2 ustawy.</w:t>
      </w:r>
    </w:p>
    <w:p w14:paraId="7557F3C7" w14:textId="33160571" w:rsidR="00A656C7" w:rsidRPr="009C7209" w:rsidRDefault="00A656C7" w:rsidP="00E33CCD">
      <w:pPr>
        <w:suppressAutoHyphens/>
        <w:spacing w:line="276" w:lineRule="auto"/>
        <w:ind w:left="426"/>
        <w:jc w:val="both"/>
        <w:rPr>
          <w:rFonts w:asciiTheme="minorHAnsi" w:hAnsiTheme="minorHAnsi" w:cs="Arial"/>
          <w:bCs/>
          <w:sz w:val="22"/>
          <w:szCs w:val="22"/>
        </w:rPr>
      </w:pPr>
      <w:bookmarkStart w:id="9" w:name="_Hlk33438317"/>
      <w:r w:rsidRPr="009C7209">
        <w:rPr>
          <w:rFonts w:asciiTheme="minorHAnsi" w:hAnsiTheme="minorHAnsi" w:cs="Arial"/>
          <w:bCs/>
          <w:sz w:val="22"/>
          <w:szCs w:val="22"/>
        </w:rPr>
        <w:t xml:space="preserve">Materiały i urządzenia użyte do wykonania umowy powinny odpowiadać co do jakości wymogom wyrobów dopuszczonych do obrotu i stosowania w budownictwie określonych w ustawie z dnia 7 lipca 1994 r. Prawo Budowlane (tj. Dz. U. z 2019 r., poz. 1186), ustawie z dnia 16 kwietnia 2004r. </w:t>
      </w:r>
      <w:r w:rsidRPr="009C7209">
        <w:rPr>
          <w:rFonts w:asciiTheme="minorHAnsi" w:hAnsiTheme="minorHAnsi" w:cs="Arial"/>
          <w:bCs/>
          <w:sz w:val="22"/>
          <w:szCs w:val="22"/>
        </w:rPr>
        <w:lastRenderedPageBreak/>
        <w:t>o wyrobach budowlanych (tj. Dz. U. z 2020</w:t>
      </w:r>
      <w:r w:rsidR="00E55B58" w:rsidRPr="009C7209">
        <w:rPr>
          <w:rFonts w:asciiTheme="minorHAnsi" w:hAnsiTheme="minorHAnsi" w:cs="Arial"/>
          <w:bCs/>
          <w:sz w:val="22"/>
          <w:szCs w:val="22"/>
        </w:rPr>
        <w:t xml:space="preserve"> </w:t>
      </w:r>
      <w:r w:rsidRPr="009C7209">
        <w:rPr>
          <w:rFonts w:asciiTheme="minorHAnsi" w:hAnsiTheme="minorHAnsi" w:cs="Arial"/>
          <w:bCs/>
          <w:sz w:val="22"/>
          <w:szCs w:val="22"/>
        </w:rPr>
        <w:t>r., poz. 215) oraz wymogom specyfikacji technicznej wykonanie i odbioru robót i SWZ.</w:t>
      </w:r>
    </w:p>
    <w:p w14:paraId="020D6A1A" w14:textId="77777777" w:rsidR="001E4802" w:rsidRPr="009C7209" w:rsidRDefault="001E4802" w:rsidP="00E33CCD">
      <w:pPr>
        <w:suppressAutoHyphens/>
        <w:spacing w:line="276" w:lineRule="auto"/>
        <w:jc w:val="both"/>
        <w:rPr>
          <w:rFonts w:asciiTheme="minorHAnsi" w:hAnsiTheme="minorHAnsi" w:cs="Arial"/>
          <w:bCs/>
          <w:sz w:val="22"/>
          <w:szCs w:val="22"/>
        </w:rPr>
      </w:pPr>
    </w:p>
    <w:p w14:paraId="7867F840" w14:textId="76D2C0AA" w:rsidR="00E53A9B" w:rsidRPr="009C7209" w:rsidRDefault="00A656C7"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 z projektem budowlano-wykonawczym.</w:t>
      </w:r>
    </w:p>
    <w:p w14:paraId="0E3636E4" w14:textId="77777777" w:rsidR="00473EE3" w:rsidRPr="009C7209" w:rsidRDefault="00473EE3" w:rsidP="00E33CCD">
      <w:pPr>
        <w:suppressAutoHyphens/>
        <w:spacing w:line="276" w:lineRule="auto"/>
        <w:ind w:left="426"/>
        <w:jc w:val="both"/>
        <w:rPr>
          <w:rFonts w:asciiTheme="minorHAnsi" w:hAnsiTheme="minorHAnsi" w:cs="Arial"/>
          <w:bCs/>
          <w:sz w:val="22"/>
          <w:szCs w:val="22"/>
        </w:rPr>
      </w:pPr>
    </w:p>
    <w:p w14:paraId="7C6E23AD" w14:textId="45DEDA47" w:rsidR="0094354D" w:rsidRPr="009C7209" w:rsidRDefault="0094354D" w:rsidP="00E33CCD">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wraz ze zgłoszeniem zakończenia robót przekaże Zamawiającemu dokumentację powykonawczą (w każdym zakresie wykonanych robót), w tym wszystkie dokumenty odbiorowe, dokumenty certyfikacyjne na zamontowane wyroby oraz wbudowane materiały - oświadczenie kierownika budowy.</w:t>
      </w:r>
    </w:p>
    <w:bookmarkEnd w:id="9"/>
    <w:p w14:paraId="79AC81ED" w14:textId="77777777" w:rsidR="007222B3" w:rsidRPr="009C7209"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E33CCD">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E33CCD">
      <w:pPr>
        <w:spacing w:line="276" w:lineRule="auto"/>
        <w:ind w:left="426" w:right="68"/>
        <w:jc w:val="both"/>
        <w:rPr>
          <w:rFonts w:asciiTheme="minorHAnsi" w:hAnsiTheme="minorHAnsi" w:cs="Arial"/>
          <w:sz w:val="22"/>
          <w:szCs w:val="22"/>
          <w:lang w:eastAsia="x-none"/>
        </w:rPr>
      </w:pPr>
      <w:bookmarkStart w:id="10" w:name="_Hlk51067885"/>
      <w:r w:rsidRPr="009C7209">
        <w:rPr>
          <w:rFonts w:asciiTheme="minorHAnsi" w:hAnsiTheme="minorHAnsi" w:cs="Arial"/>
          <w:sz w:val="22"/>
          <w:szCs w:val="22"/>
          <w:lang w:eastAsia="x-none"/>
        </w:rPr>
        <w:t xml:space="preserve">Na podstawie art. 95 ust. 1 ustawy </w:t>
      </w:r>
      <w:proofErr w:type="spellStart"/>
      <w:r w:rsidRPr="009C7209">
        <w:rPr>
          <w:rFonts w:asciiTheme="minorHAnsi" w:hAnsiTheme="minorHAnsi" w:cs="Arial"/>
          <w:sz w:val="22"/>
          <w:szCs w:val="22"/>
          <w:lang w:eastAsia="x-none"/>
        </w:rPr>
        <w:t>Pzp</w:t>
      </w:r>
      <w:proofErr w:type="spellEnd"/>
      <w:r w:rsidRPr="009C7209">
        <w:rPr>
          <w:rFonts w:asciiTheme="minorHAnsi" w:hAnsiTheme="minorHAnsi" w:cs="Arial"/>
          <w:sz w:val="22"/>
          <w:szCs w:val="22"/>
          <w:lang w:eastAsia="x-none"/>
        </w:rPr>
        <w:t xml:space="preserve">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11"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11"/>
      <w:r w:rsidR="00F363AE" w:rsidRPr="009C7209">
        <w:rPr>
          <w:rFonts w:asciiTheme="minorHAnsi" w:hAnsiTheme="minorHAnsi" w:cs="Arial"/>
          <w:sz w:val="22"/>
          <w:szCs w:val="22"/>
          <w:lang w:eastAsia="x-none"/>
        </w:rPr>
        <w:t>.</w:t>
      </w:r>
    </w:p>
    <w:p w14:paraId="4C7F78CF" w14:textId="4D954F81"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8B61A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130F4FC4" w14:textId="12FDDBD7" w:rsidR="00BC1704"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43306560" w14:textId="2C018475" w:rsidR="00D94D54" w:rsidRPr="009C7209" w:rsidRDefault="00A656C7"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 </w:t>
      </w:r>
    </w:p>
    <w:p w14:paraId="2A1FCD43" w14:textId="77777777" w:rsidR="001B4D30" w:rsidRPr="00F363AE" w:rsidRDefault="001B4D30" w:rsidP="00E33CCD">
      <w:pPr>
        <w:pStyle w:val="Nagwek1"/>
        <w:numPr>
          <w:ilvl w:val="0"/>
          <w:numId w:val="23"/>
        </w:numPr>
        <w:spacing w:line="276" w:lineRule="auto"/>
        <w:ind w:left="567" w:hanging="567"/>
        <w:rPr>
          <w:rFonts w:asciiTheme="minorHAnsi" w:hAnsiTheme="minorHAnsi" w:cs="Arial"/>
          <w:sz w:val="26"/>
          <w:szCs w:val="26"/>
        </w:rPr>
      </w:pPr>
      <w:bookmarkStart w:id="12" w:name="_Toc207281059"/>
      <w:bookmarkEnd w:id="10"/>
      <w:r w:rsidRPr="00F363AE">
        <w:rPr>
          <w:rFonts w:asciiTheme="minorHAnsi" w:hAnsiTheme="minorHAnsi" w:cs="Arial"/>
          <w:sz w:val="26"/>
          <w:szCs w:val="26"/>
        </w:rPr>
        <w:t>TERMIN WYKONANIA PRZEDMIOTU ZAMÓWIENIA</w:t>
      </w:r>
      <w:bookmarkEnd w:id="12"/>
    </w:p>
    <w:p w14:paraId="211254A4" w14:textId="77777777" w:rsidR="001B4D30" w:rsidRPr="009C7209" w:rsidRDefault="001B4D30" w:rsidP="00E33CCD">
      <w:pPr>
        <w:spacing w:line="276" w:lineRule="auto"/>
        <w:jc w:val="both"/>
        <w:rPr>
          <w:rFonts w:asciiTheme="minorHAnsi" w:hAnsiTheme="minorHAnsi" w:cs="Arial"/>
          <w:b/>
          <w:color w:val="FF0000"/>
          <w:sz w:val="22"/>
          <w:szCs w:val="22"/>
        </w:rPr>
      </w:pPr>
    </w:p>
    <w:p w14:paraId="5892695B" w14:textId="469922A2" w:rsidR="00520CDC" w:rsidRPr="00E943D3" w:rsidRDefault="00520CDC" w:rsidP="00520CDC">
      <w:pPr>
        <w:pStyle w:val="Tekstpodstawowy3"/>
        <w:spacing w:line="276" w:lineRule="auto"/>
        <w:rPr>
          <w:rFonts w:asciiTheme="minorHAnsi" w:hAnsiTheme="minorHAnsi" w:cs="Arial"/>
          <w:sz w:val="22"/>
          <w:szCs w:val="22"/>
          <w:lang w:val="pl-PL"/>
        </w:rPr>
      </w:pPr>
      <w:r w:rsidRPr="009C7209">
        <w:rPr>
          <w:rFonts w:asciiTheme="minorHAnsi" w:hAnsiTheme="minorHAnsi" w:cs="Arial"/>
          <w:sz w:val="22"/>
          <w:szCs w:val="22"/>
          <w:lang w:val="pl-PL"/>
        </w:rPr>
        <w:t xml:space="preserve">Termin wykonania przedmiotu zamówienia </w:t>
      </w:r>
      <w:r>
        <w:rPr>
          <w:rFonts w:asciiTheme="minorHAnsi" w:hAnsiTheme="minorHAnsi" w:cs="Arial"/>
          <w:b/>
          <w:bCs/>
          <w:sz w:val="22"/>
          <w:szCs w:val="22"/>
          <w:lang w:val="pl-PL"/>
        </w:rPr>
        <w:t xml:space="preserve">do </w:t>
      </w:r>
      <w:r w:rsidR="00B650F0">
        <w:rPr>
          <w:rFonts w:asciiTheme="minorHAnsi" w:hAnsiTheme="minorHAnsi" w:cs="Arial"/>
          <w:b/>
          <w:bCs/>
          <w:sz w:val="22"/>
          <w:szCs w:val="22"/>
          <w:lang w:val="pl-PL"/>
        </w:rPr>
        <w:t>19</w:t>
      </w:r>
      <w:r w:rsidR="001A584A">
        <w:rPr>
          <w:rFonts w:asciiTheme="minorHAnsi" w:hAnsiTheme="minorHAnsi" w:cs="Arial"/>
          <w:b/>
          <w:bCs/>
          <w:sz w:val="22"/>
          <w:szCs w:val="22"/>
          <w:lang w:val="pl-PL"/>
        </w:rPr>
        <w:t xml:space="preserve"> miesięcy od podpisania umowy</w:t>
      </w:r>
      <w:r w:rsidR="000C13EA">
        <w:rPr>
          <w:rFonts w:asciiTheme="minorHAnsi" w:hAnsiTheme="minorHAnsi" w:cs="Arial"/>
          <w:b/>
          <w:bCs/>
          <w:sz w:val="22"/>
          <w:szCs w:val="22"/>
          <w:lang w:val="pl-PL"/>
        </w:rPr>
        <w:t xml:space="preserve"> </w:t>
      </w:r>
      <w:r>
        <w:rPr>
          <w:rFonts w:asciiTheme="minorHAnsi" w:hAnsiTheme="minorHAnsi" w:cs="Arial"/>
          <w:b/>
          <w:bCs/>
          <w:sz w:val="22"/>
          <w:szCs w:val="22"/>
          <w:lang w:val="pl-PL"/>
        </w:rPr>
        <w:t xml:space="preserve">- </w:t>
      </w:r>
      <w:r w:rsidRPr="00E943D3">
        <w:rPr>
          <w:rFonts w:asciiTheme="minorHAnsi" w:hAnsiTheme="minorHAnsi" w:cs="Arial"/>
          <w:sz w:val="22"/>
          <w:szCs w:val="22"/>
          <w:lang w:val="pl-PL"/>
        </w:rPr>
        <w:t>termin realizacji przedmiotu zamówienia, tj. data protokołu odbioru końcowego.</w:t>
      </w:r>
    </w:p>
    <w:p w14:paraId="265EEF1A" w14:textId="77777777" w:rsidR="00626DE0" w:rsidRPr="009C7209" w:rsidRDefault="00626DE0" w:rsidP="00153045">
      <w:pPr>
        <w:pStyle w:val="Teksttreci20"/>
        <w:shd w:val="clear" w:color="auto" w:fill="auto"/>
        <w:tabs>
          <w:tab w:val="left" w:pos="7800"/>
        </w:tabs>
        <w:spacing w:after="0" w:line="276" w:lineRule="auto"/>
        <w:ind w:firstLine="0"/>
        <w:jc w:val="both"/>
        <w:rPr>
          <w:rFonts w:asciiTheme="minorHAnsi" w:hAnsiTheme="minorHAnsi" w:cs="Arial"/>
          <w:color w:val="000000"/>
          <w:sz w:val="22"/>
          <w:szCs w:val="22"/>
          <w:lang w:val="pl-PL" w:bidi="pl-PL"/>
        </w:rPr>
      </w:pPr>
    </w:p>
    <w:p w14:paraId="69257071" w14:textId="5B7074A3" w:rsidR="00760FB9" w:rsidRPr="00F363AE" w:rsidRDefault="00404DFE" w:rsidP="00E33CCD">
      <w:pPr>
        <w:pStyle w:val="Nagwek1"/>
        <w:numPr>
          <w:ilvl w:val="0"/>
          <w:numId w:val="23"/>
        </w:numPr>
        <w:spacing w:line="276" w:lineRule="auto"/>
        <w:ind w:left="567" w:hanging="567"/>
        <w:rPr>
          <w:rFonts w:asciiTheme="minorHAnsi" w:hAnsiTheme="minorHAnsi" w:cs="Arial"/>
          <w:sz w:val="26"/>
          <w:szCs w:val="26"/>
          <w:lang w:bidi="pl-PL"/>
        </w:rPr>
      </w:pPr>
      <w:bookmarkStart w:id="13" w:name="_Toc207281060"/>
      <w:r w:rsidRPr="00F363AE">
        <w:rPr>
          <w:rFonts w:asciiTheme="minorHAnsi" w:hAnsiTheme="minorHAnsi" w:cs="Arial"/>
          <w:sz w:val="26"/>
          <w:szCs w:val="26"/>
          <w:lang w:bidi="pl-PL"/>
        </w:rPr>
        <w:t>PODZIAŁ ZAMÓWIENIA NA CZĘŚCI</w:t>
      </w:r>
      <w:bookmarkEnd w:id="13"/>
    </w:p>
    <w:p w14:paraId="15D8F348"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241A2355"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Oferta musi obejmować całość zamówienia, Zamawiający </w:t>
      </w:r>
      <w:r w:rsidRPr="001E6139">
        <w:rPr>
          <w:rFonts w:ascii="Calibri" w:hAnsi="Calibri" w:cs="Calibri"/>
          <w:b/>
          <w:bCs/>
          <w:color w:val="000000"/>
          <w:sz w:val="22"/>
          <w:szCs w:val="22"/>
        </w:rPr>
        <w:t xml:space="preserve">nie dopuszcza </w:t>
      </w:r>
      <w:r w:rsidRPr="001E6139">
        <w:rPr>
          <w:rFonts w:ascii="Calibri" w:hAnsi="Calibri" w:cs="Calibri"/>
          <w:color w:val="000000"/>
          <w:sz w:val="22"/>
          <w:szCs w:val="22"/>
        </w:rPr>
        <w:t xml:space="preserve">możliwości składania ofert częściowych, o których mowa w art. 7 pkt. 15 ustawy </w:t>
      </w:r>
      <w:proofErr w:type="spellStart"/>
      <w:r w:rsidRPr="001E6139">
        <w:rPr>
          <w:rFonts w:ascii="Calibri" w:hAnsi="Calibri" w:cs="Calibri"/>
          <w:color w:val="000000"/>
          <w:sz w:val="22"/>
          <w:szCs w:val="22"/>
        </w:rPr>
        <w:t>Pzp</w:t>
      </w:r>
      <w:proofErr w:type="spellEnd"/>
      <w:r w:rsidRPr="001E6139">
        <w:rPr>
          <w:rFonts w:ascii="Calibri" w:hAnsi="Calibri" w:cs="Calibri"/>
          <w:color w:val="000000"/>
          <w:sz w:val="22"/>
          <w:szCs w:val="22"/>
        </w:rPr>
        <w:t xml:space="preserve">. </w:t>
      </w:r>
    </w:p>
    <w:p w14:paraId="19CA4AB9" w14:textId="7D1F188A" w:rsid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Oferty częściowe jako sprzeczne (nie odpowiadające) treści SWZ zostaną odrzucone. </w:t>
      </w:r>
    </w:p>
    <w:p w14:paraId="2CFD56FA"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p>
    <w:p w14:paraId="00A162B1" w14:textId="77777777" w:rsidR="001E6139" w:rsidRPr="001E6139" w:rsidRDefault="001E6139" w:rsidP="001E6139">
      <w:pPr>
        <w:autoSpaceDE w:val="0"/>
        <w:autoSpaceDN w:val="0"/>
        <w:adjustRightInd w:val="0"/>
        <w:spacing w:line="276" w:lineRule="auto"/>
        <w:rPr>
          <w:rFonts w:ascii="Calibri" w:hAnsi="Calibri" w:cs="Calibri"/>
          <w:color w:val="000000"/>
          <w:sz w:val="22"/>
          <w:szCs w:val="22"/>
        </w:rPr>
      </w:pPr>
      <w:r w:rsidRPr="001E6139">
        <w:rPr>
          <w:rFonts w:ascii="Calibri" w:hAnsi="Calibri" w:cs="Calibri"/>
          <w:color w:val="000000"/>
          <w:sz w:val="22"/>
          <w:szCs w:val="22"/>
        </w:rPr>
        <w:t xml:space="preserve">Powody niedokonania podziału: </w:t>
      </w:r>
    </w:p>
    <w:p w14:paraId="38A0D393" w14:textId="0B86604F" w:rsidR="005D447A" w:rsidRPr="001E6139" w:rsidRDefault="001E6139" w:rsidP="001E6139">
      <w:pPr>
        <w:spacing w:line="276" w:lineRule="auto"/>
        <w:ind w:right="68"/>
        <w:jc w:val="both"/>
        <w:rPr>
          <w:rFonts w:ascii="Calibri" w:hAnsi="Calibri" w:cs="Calibri"/>
          <w:color w:val="000000"/>
          <w:sz w:val="22"/>
          <w:szCs w:val="22"/>
        </w:rPr>
      </w:pPr>
      <w:bookmarkStart w:id="14" w:name="_Hlk198709339"/>
      <w:r w:rsidRPr="001E6139">
        <w:rPr>
          <w:rFonts w:ascii="Calibri" w:hAnsi="Calibri" w:cs="Calibri"/>
          <w:color w:val="000000"/>
          <w:sz w:val="22"/>
          <w:szCs w:val="22"/>
        </w:rPr>
        <w:t>Nie dokonano podziału zamówienia na części ze względu na lepszą koordynację prowadzenia robót budowlanych i ich nadzór w przypadku prowadzenia robót przez jednego Wykonawcę.</w:t>
      </w:r>
    </w:p>
    <w:p w14:paraId="3D29624F" w14:textId="77777777" w:rsidR="001E6139" w:rsidRPr="009C7209" w:rsidRDefault="001E6139" w:rsidP="001E6139">
      <w:pPr>
        <w:spacing w:line="276" w:lineRule="auto"/>
        <w:ind w:right="68"/>
        <w:jc w:val="both"/>
        <w:rPr>
          <w:rFonts w:ascii="Arial" w:hAnsi="Arial" w:cs="Arial"/>
          <w:color w:val="FF0000"/>
          <w:sz w:val="22"/>
          <w:szCs w:val="22"/>
          <w:lang w:eastAsia="x-none"/>
        </w:rPr>
      </w:pPr>
    </w:p>
    <w:p w14:paraId="7F991176" w14:textId="68DF6805" w:rsidR="00606BBA" w:rsidRPr="00F363AE"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5" w:name="_Toc207281061"/>
      <w:bookmarkEnd w:id="14"/>
      <w:r w:rsidRPr="00F363AE">
        <w:rPr>
          <w:rFonts w:asciiTheme="minorHAnsi" w:hAnsiTheme="minorHAnsi" w:cs="Arial"/>
          <w:sz w:val="26"/>
          <w:szCs w:val="26"/>
        </w:rPr>
        <w:lastRenderedPageBreak/>
        <w:t>OFERTY WARIANTOWE</w:t>
      </w:r>
      <w:bookmarkEnd w:id="15"/>
    </w:p>
    <w:p w14:paraId="570E49A1" w14:textId="77777777" w:rsidR="005E15EF" w:rsidRPr="009C7209" w:rsidRDefault="005E15EF" w:rsidP="00E33CCD">
      <w:pPr>
        <w:spacing w:line="276" w:lineRule="auto"/>
        <w:ind w:right="68"/>
        <w:jc w:val="both"/>
        <w:rPr>
          <w:rFonts w:asciiTheme="minorHAnsi" w:hAnsiTheme="minorHAnsi" w:cs="Arial"/>
          <w:sz w:val="22"/>
          <w:szCs w:val="22"/>
          <w:lang w:eastAsia="x-none"/>
        </w:rPr>
      </w:pPr>
    </w:p>
    <w:p w14:paraId="5E2DF67C" w14:textId="1B50952C" w:rsidR="00E53A9B" w:rsidRDefault="00D7512F"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8B61A7">
        <w:rPr>
          <w:rFonts w:asciiTheme="minorHAnsi" w:hAnsiTheme="minorHAnsi" w:cs="Arial"/>
          <w:b/>
          <w:bCs/>
          <w:sz w:val="22"/>
          <w:szCs w:val="22"/>
          <w:lang w:eastAsia="x-none"/>
        </w:rPr>
        <w:t xml:space="preserve">nie dopuszcza </w:t>
      </w:r>
      <w:r w:rsidRPr="009C7209">
        <w:rPr>
          <w:rFonts w:asciiTheme="minorHAnsi" w:hAnsiTheme="minorHAnsi" w:cs="Arial"/>
          <w:sz w:val="22"/>
          <w:szCs w:val="22"/>
          <w:lang w:eastAsia="x-none"/>
        </w:rPr>
        <w:t>możliwości złożenia oferty wariantowej</w:t>
      </w:r>
      <w:r w:rsidR="000C7F5F" w:rsidRPr="009C7209">
        <w:rPr>
          <w:rFonts w:asciiTheme="minorHAnsi" w:hAnsiTheme="minorHAnsi" w:cs="Arial"/>
          <w:sz w:val="22"/>
          <w:szCs w:val="22"/>
          <w:lang w:eastAsia="x-none"/>
        </w:rPr>
        <w:t>.</w:t>
      </w:r>
    </w:p>
    <w:p w14:paraId="7D77687C" w14:textId="77777777" w:rsidR="00153045" w:rsidRPr="009C7209" w:rsidRDefault="00153045" w:rsidP="00E33CCD">
      <w:pPr>
        <w:spacing w:line="276" w:lineRule="auto"/>
        <w:ind w:right="68"/>
        <w:jc w:val="both"/>
        <w:rPr>
          <w:rFonts w:asciiTheme="minorHAnsi" w:hAnsiTheme="minorHAnsi" w:cs="Arial"/>
          <w:sz w:val="22"/>
          <w:szCs w:val="22"/>
          <w:lang w:eastAsia="x-none"/>
        </w:rPr>
      </w:pPr>
    </w:p>
    <w:p w14:paraId="3759D4DD" w14:textId="28533479" w:rsidR="00606BBA" w:rsidRPr="00F363AE" w:rsidRDefault="00606BBA" w:rsidP="00E33CCD">
      <w:pPr>
        <w:pStyle w:val="Nagwek1"/>
        <w:numPr>
          <w:ilvl w:val="0"/>
          <w:numId w:val="23"/>
        </w:numPr>
        <w:spacing w:line="276" w:lineRule="auto"/>
        <w:ind w:left="567" w:hanging="567"/>
        <w:rPr>
          <w:rFonts w:asciiTheme="minorHAnsi" w:hAnsiTheme="minorHAnsi" w:cs="Arial"/>
          <w:sz w:val="26"/>
          <w:szCs w:val="26"/>
        </w:rPr>
      </w:pPr>
      <w:bookmarkStart w:id="16" w:name="_Toc207281062"/>
      <w:r w:rsidRPr="00F363AE">
        <w:rPr>
          <w:rFonts w:asciiTheme="minorHAnsi" w:hAnsiTheme="minorHAnsi" w:cs="Arial"/>
          <w:sz w:val="26"/>
          <w:szCs w:val="26"/>
        </w:rPr>
        <w:t>ZAMÓWIENIA POLEGAJĄCE NA POWTÓRZENIU PODOBNYCH ROBÓT BUDOWLANYCH / DOSTAW / USŁUG</w:t>
      </w:r>
      <w:bookmarkEnd w:id="16"/>
    </w:p>
    <w:p w14:paraId="668033B0"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5F4BE75D" w14:textId="62841FE2" w:rsidR="00AD306F" w:rsidRPr="008B61A7" w:rsidRDefault="00AD306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Zamawiający</w:t>
      </w:r>
      <w:r w:rsidR="005E15EF" w:rsidRPr="009C7209">
        <w:rPr>
          <w:rFonts w:asciiTheme="minorHAnsi" w:hAnsiTheme="minorHAnsi" w:cs="Arial"/>
          <w:sz w:val="22"/>
          <w:szCs w:val="22"/>
        </w:rPr>
        <w:t xml:space="preserve"> </w:t>
      </w:r>
      <w:r w:rsidRPr="009C7209">
        <w:rPr>
          <w:rFonts w:asciiTheme="minorHAnsi" w:hAnsiTheme="minorHAnsi" w:cs="Arial"/>
          <w:sz w:val="22"/>
          <w:szCs w:val="22"/>
        </w:rPr>
        <w:t>przewiduje</w:t>
      </w:r>
      <w:r w:rsidR="00F57802">
        <w:rPr>
          <w:rFonts w:asciiTheme="minorHAnsi" w:hAnsiTheme="minorHAnsi" w:cs="Arial"/>
          <w:sz w:val="22"/>
          <w:szCs w:val="22"/>
        </w:rPr>
        <w:t xml:space="preserve"> możliwość</w:t>
      </w:r>
      <w:r w:rsidRPr="009C7209">
        <w:rPr>
          <w:rFonts w:asciiTheme="minorHAnsi" w:hAnsiTheme="minorHAnsi" w:cs="Arial"/>
          <w:sz w:val="22"/>
          <w:szCs w:val="22"/>
        </w:rPr>
        <w:t xml:space="preserve"> udziel</w:t>
      </w:r>
      <w:r w:rsidR="00BE0B48" w:rsidRPr="009C7209">
        <w:rPr>
          <w:rFonts w:asciiTheme="minorHAnsi" w:hAnsiTheme="minorHAnsi" w:cs="Arial"/>
          <w:sz w:val="22"/>
          <w:szCs w:val="22"/>
        </w:rPr>
        <w:t>e</w:t>
      </w:r>
      <w:r w:rsidRPr="009C7209">
        <w:rPr>
          <w:rFonts w:asciiTheme="minorHAnsi" w:hAnsiTheme="minorHAnsi" w:cs="Arial"/>
          <w:sz w:val="22"/>
          <w:szCs w:val="22"/>
        </w:rPr>
        <w:t>ni</w:t>
      </w:r>
      <w:r w:rsidR="00F57802">
        <w:rPr>
          <w:rFonts w:asciiTheme="minorHAnsi" w:hAnsiTheme="minorHAnsi" w:cs="Arial"/>
          <w:sz w:val="22"/>
          <w:szCs w:val="22"/>
        </w:rPr>
        <w:t>a</w:t>
      </w:r>
      <w:r w:rsidRPr="009C7209">
        <w:rPr>
          <w:rFonts w:asciiTheme="minorHAnsi" w:hAnsiTheme="minorHAnsi" w:cs="Arial"/>
          <w:sz w:val="22"/>
          <w:szCs w:val="22"/>
        </w:rPr>
        <w:t xml:space="preserve"> zamówień, o których mowa w art. </w:t>
      </w:r>
      <w:r w:rsidR="00BE0B48" w:rsidRPr="009C7209">
        <w:rPr>
          <w:rFonts w:asciiTheme="minorHAnsi" w:hAnsiTheme="minorHAnsi" w:cs="Arial"/>
          <w:sz w:val="22"/>
          <w:szCs w:val="22"/>
        </w:rPr>
        <w:t>214</w:t>
      </w:r>
      <w:r w:rsidRPr="009C7209">
        <w:rPr>
          <w:rFonts w:asciiTheme="minorHAnsi" w:hAnsiTheme="minorHAnsi" w:cs="Arial"/>
          <w:sz w:val="22"/>
          <w:szCs w:val="22"/>
        </w:rPr>
        <w:t xml:space="preserve"> ust.1 pkt </w:t>
      </w:r>
      <w:r w:rsidR="00BE0B48" w:rsidRPr="009C7209">
        <w:rPr>
          <w:rFonts w:asciiTheme="minorHAnsi" w:hAnsiTheme="minorHAnsi" w:cs="Arial"/>
          <w:sz w:val="22"/>
          <w:szCs w:val="22"/>
        </w:rPr>
        <w:t>7 i 8</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00A656C7" w:rsidRPr="009C7209">
        <w:rPr>
          <w:rFonts w:asciiTheme="minorHAnsi" w:hAnsiTheme="minorHAnsi" w:cs="Arial"/>
          <w:sz w:val="22"/>
          <w:szCs w:val="22"/>
        </w:rPr>
        <w:t xml:space="preserve"> </w:t>
      </w:r>
      <w:r w:rsidR="002C1C25" w:rsidRPr="009C7209">
        <w:rPr>
          <w:rFonts w:asciiTheme="minorHAnsi" w:hAnsiTheme="minorHAnsi" w:cs="Arial"/>
          <w:sz w:val="22"/>
          <w:szCs w:val="22"/>
        </w:rPr>
        <w:t xml:space="preserve"> polegającego na powtórzeniu podobnych robót budowlanych </w:t>
      </w:r>
      <w:r w:rsidR="00A656C7" w:rsidRPr="009C7209">
        <w:rPr>
          <w:rFonts w:asciiTheme="minorHAnsi" w:hAnsiTheme="minorHAnsi" w:cs="Arial"/>
          <w:sz w:val="22"/>
          <w:szCs w:val="22"/>
        </w:rPr>
        <w:t xml:space="preserve">do wartości </w:t>
      </w:r>
      <w:r w:rsidR="00B650F0">
        <w:rPr>
          <w:rFonts w:asciiTheme="minorHAnsi" w:hAnsiTheme="minorHAnsi" w:cs="Arial"/>
          <w:b/>
          <w:bCs/>
          <w:sz w:val="22"/>
          <w:szCs w:val="22"/>
        </w:rPr>
        <w:t>732 845,50</w:t>
      </w:r>
      <w:r w:rsidR="008B61A7" w:rsidRPr="008B61A7">
        <w:rPr>
          <w:rFonts w:asciiTheme="minorHAnsi" w:hAnsiTheme="minorHAnsi" w:cs="Arial"/>
          <w:b/>
          <w:bCs/>
          <w:sz w:val="22"/>
          <w:szCs w:val="22"/>
        </w:rPr>
        <w:t xml:space="preserve"> zł</w:t>
      </w:r>
      <w:r w:rsidR="00C7662D">
        <w:rPr>
          <w:rFonts w:asciiTheme="minorHAnsi" w:hAnsiTheme="minorHAnsi" w:cs="Arial"/>
          <w:b/>
          <w:bCs/>
          <w:sz w:val="22"/>
          <w:szCs w:val="22"/>
        </w:rPr>
        <w:t xml:space="preserve"> brutto</w:t>
      </w:r>
      <w:r w:rsidR="008B61A7">
        <w:rPr>
          <w:rFonts w:asciiTheme="minorHAnsi" w:hAnsiTheme="minorHAnsi" w:cs="Arial"/>
          <w:b/>
          <w:bCs/>
          <w:sz w:val="22"/>
          <w:szCs w:val="22"/>
        </w:rPr>
        <w:t xml:space="preserve"> </w:t>
      </w:r>
      <w:r w:rsidR="008B61A7">
        <w:rPr>
          <w:rFonts w:asciiTheme="minorHAnsi" w:hAnsiTheme="minorHAnsi" w:cs="Arial"/>
          <w:sz w:val="22"/>
          <w:szCs w:val="22"/>
        </w:rPr>
        <w:t xml:space="preserve">w zakresie robót wymienionych w rozdziale IV SWZ oraz dokumentacji technicznej stanowiącej załącznik nr </w:t>
      </w:r>
      <w:r w:rsidR="00601330">
        <w:rPr>
          <w:rFonts w:asciiTheme="minorHAnsi" w:hAnsiTheme="minorHAnsi" w:cs="Arial"/>
          <w:sz w:val="22"/>
          <w:szCs w:val="22"/>
        </w:rPr>
        <w:t>3</w:t>
      </w:r>
      <w:r w:rsidR="008B61A7">
        <w:rPr>
          <w:rFonts w:asciiTheme="minorHAnsi" w:hAnsiTheme="minorHAnsi" w:cs="Arial"/>
          <w:sz w:val="22"/>
          <w:szCs w:val="22"/>
        </w:rPr>
        <w:t xml:space="preserve"> do SWZ.</w:t>
      </w:r>
    </w:p>
    <w:p w14:paraId="2A32832E" w14:textId="564734F0" w:rsidR="002E18CC"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F363AE"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7" w:name="_Toc207281063"/>
      <w:r w:rsidRPr="00F363AE">
        <w:rPr>
          <w:rFonts w:asciiTheme="minorHAnsi" w:hAnsiTheme="minorHAnsi" w:cs="Arial"/>
          <w:sz w:val="26"/>
          <w:szCs w:val="26"/>
        </w:rPr>
        <w:t>ZWROT KOSZTÓW UDZIAŁU W POSTĘPOWANIU</w:t>
      </w:r>
      <w:bookmarkEnd w:id="17"/>
    </w:p>
    <w:p w14:paraId="0869CF06" w14:textId="77777777" w:rsidR="002E18CC" w:rsidRPr="009C7209" w:rsidRDefault="002E18CC" w:rsidP="00E33CCD">
      <w:pPr>
        <w:spacing w:line="276" w:lineRule="auto"/>
        <w:ind w:right="68"/>
        <w:jc w:val="both"/>
        <w:rPr>
          <w:rFonts w:ascii="Arial" w:hAnsi="Arial" w:cs="Arial"/>
          <w:sz w:val="22"/>
          <w:szCs w:val="22"/>
          <w:lang w:eastAsia="x-none"/>
        </w:rPr>
      </w:pPr>
    </w:p>
    <w:p w14:paraId="55704BF7" w14:textId="405A6079" w:rsidR="008B61A7" w:rsidRDefault="00D551AC" w:rsidP="008B61A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za wyjątkiem zaistnienia sytuacji o której mowa w art. </w:t>
      </w:r>
      <w:r w:rsidR="002C1C25" w:rsidRPr="009C7209">
        <w:rPr>
          <w:rFonts w:asciiTheme="minorHAnsi" w:hAnsiTheme="minorHAnsi" w:cs="Arial"/>
          <w:sz w:val="22"/>
          <w:szCs w:val="22"/>
          <w:lang w:eastAsia="x-none"/>
        </w:rPr>
        <w:t>261</w:t>
      </w:r>
      <w:r w:rsidRPr="009C7209">
        <w:rPr>
          <w:rFonts w:asciiTheme="minorHAnsi" w:hAnsiTheme="minorHAnsi" w:cs="Arial"/>
          <w:sz w:val="22"/>
          <w:szCs w:val="22"/>
          <w:lang w:eastAsia="x-none"/>
        </w:rPr>
        <w:t xml:space="preserve"> ustawy </w:t>
      </w:r>
      <w:proofErr w:type="spellStart"/>
      <w:r w:rsidRPr="009C7209">
        <w:rPr>
          <w:rFonts w:asciiTheme="minorHAnsi" w:hAnsiTheme="minorHAnsi" w:cs="Arial"/>
          <w:sz w:val="22"/>
          <w:szCs w:val="22"/>
          <w:lang w:eastAsia="x-none"/>
        </w:rPr>
        <w:t>Pzp</w:t>
      </w:r>
      <w:proofErr w:type="spellEnd"/>
      <w:r w:rsidR="00385830" w:rsidRPr="009C7209">
        <w:rPr>
          <w:rFonts w:asciiTheme="minorHAnsi" w:hAnsiTheme="minorHAnsi" w:cs="Arial"/>
          <w:sz w:val="22"/>
          <w:szCs w:val="22"/>
          <w:lang w:eastAsia="x-none"/>
        </w:rPr>
        <w:t>)</w:t>
      </w:r>
      <w:r w:rsidR="005139CE" w:rsidRPr="009C7209">
        <w:rPr>
          <w:rFonts w:asciiTheme="minorHAnsi" w:hAnsiTheme="minorHAnsi" w:cs="Arial"/>
          <w:sz w:val="22"/>
          <w:szCs w:val="22"/>
          <w:lang w:eastAsia="x-none"/>
        </w:rPr>
        <w:t>.</w:t>
      </w:r>
    </w:p>
    <w:p w14:paraId="006BCEAD" w14:textId="77777777" w:rsidR="004E5764" w:rsidRDefault="004E5764" w:rsidP="008B61A7">
      <w:pPr>
        <w:spacing w:line="276" w:lineRule="auto"/>
        <w:ind w:right="68"/>
        <w:jc w:val="both"/>
        <w:rPr>
          <w:rFonts w:ascii="Arial" w:hAnsi="Arial" w:cs="Arial"/>
          <w:color w:val="FF0000"/>
          <w:sz w:val="22"/>
          <w:szCs w:val="22"/>
          <w:lang w:eastAsia="x-none"/>
        </w:rPr>
      </w:pPr>
    </w:p>
    <w:p w14:paraId="56DC8496" w14:textId="4B4432D0" w:rsidR="008B61A7" w:rsidRPr="004E5764" w:rsidRDefault="004E5764" w:rsidP="004E5764">
      <w:pPr>
        <w:pStyle w:val="Nagwek1"/>
        <w:numPr>
          <w:ilvl w:val="0"/>
          <w:numId w:val="23"/>
        </w:numPr>
        <w:ind w:left="567" w:hanging="567"/>
        <w:rPr>
          <w:rFonts w:asciiTheme="minorHAnsi" w:hAnsiTheme="minorHAnsi"/>
          <w:sz w:val="26"/>
          <w:szCs w:val="26"/>
          <w:lang w:eastAsia="x-none"/>
        </w:rPr>
      </w:pPr>
      <w:bookmarkStart w:id="18" w:name="_Toc207281064"/>
      <w:r w:rsidRPr="004E5764">
        <w:rPr>
          <w:rFonts w:asciiTheme="minorHAnsi" w:hAnsiTheme="minorHAnsi"/>
          <w:sz w:val="26"/>
          <w:szCs w:val="26"/>
        </w:rPr>
        <w:t>INFORMACJA NA TEMAT MOŻLIWOŚCI SKŁADANIA OFERTY WSPÓLNEJ (PRZEZ DWA LUB WIĘCEJ PODMIOTÓW)</w:t>
      </w:r>
      <w:bookmarkEnd w:id="18"/>
    </w:p>
    <w:p w14:paraId="7A94C623" w14:textId="77777777" w:rsidR="002E18CC" w:rsidRPr="009C7209" w:rsidRDefault="002E18CC" w:rsidP="00E33CCD">
      <w:pPr>
        <w:spacing w:line="276" w:lineRule="auto"/>
        <w:ind w:right="68"/>
        <w:jc w:val="both"/>
        <w:rPr>
          <w:rFonts w:asciiTheme="minorHAnsi" w:hAnsiTheme="minorHAnsi" w:cs="Arial"/>
          <w:sz w:val="22"/>
          <w:szCs w:val="22"/>
          <w:lang w:eastAsia="x-none"/>
        </w:rPr>
      </w:pPr>
    </w:p>
    <w:p w14:paraId="7405107F" w14:textId="05367C7A" w:rsidR="00067234" w:rsidRPr="009C720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7937644D" w:rsidR="00D7477D" w:rsidRPr="008B61A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Wykonawcy  wspólnie ubiegający się o udzielenie zamówienia dołączają odpowiednio do oferty oświadczenie, z którego wynika które roboty budowlane wykonają poszczególni Wykonawcy.</w:t>
      </w:r>
    </w:p>
    <w:p w14:paraId="0571EAA7" w14:textId="52F53CD2" w:rsidR="0029748B" w:rsidRPr="009C720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070EBD7C" w14:textId="77777777" w:rsidR="00F06733" w:rsidRPr="009C7209"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4430B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9" w:name="_Toc20728106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9"/>
    </w:p>
    <w:p w14:paraId="0BB6A8E1" w14:textId="77777777" w:rsidR="0029748B" w:rsidRPr="009C720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a je w stopniu nie mniejszym 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E33CCD">
      <w:pPr>
        <w:pStyle w:val="Nagwek1"/>
        <w:numPr>
          <w:ilvl w:val="0"/>
          <w:numId w:val="23"/>
        </w:numPr>
        <w:spacing w:line="276" w:lineRule="auto"/>
        <w:ind w:left="567" w:hanging="567"/>
        <w:rPr>
          <w:rFonts w:asciiTheme="minorHAnsi" w:hAnsiTheme="minorHAnsi" w:cs="Arial"/>
          <w:sz w:val="26"/>
          <w:szCs w:val="26"/>
        </w:rPr>
      </w:pPr>
      <w:bookmarkStart w:id="20" w:name="_Toc207281066"/>
      <w:r w:rsidRPr="004430B6">
        <w:rPr>
          <w:rFonts w:asciiTheme="minorHAnsi" w:hAnsiTheme="minorHAnsi" w:cs="Arial"/>
          <w:sz w:val="26"/>
          <w:szCs w:val="26"/>
        </w:rPr>
        <w:t>POTENCJAŁ PODMIOTU TRZECIEGO</w:t>
      </w:r>
      <w:bookmarkEnd w:id="20"/>
    </w:p>
    <w:p w14:paraId="1968D75A" w14:textId="77777777" w:rsidR="00C342A4" w:rsidRPr="009C7209" w:rsidRDefault="00C342A4" w:rsidP="00E33CCD">
      <w:pPr>
        <w:spacing w:line="276" w:lineRule="auto"/>
        <w:jc w:val="both"/>
        <w:rPr>
          <w:rFonts w:asciiTheme="minorHAnsi" w:hAnsiTheme="minorHAnsi" w:cs="Arial"/>
          <w:sz w:val="22"/>
          <w:szCs w:val="22"/>
        </w:rPr>
      </w:pPr>
    </w:p>
    <w:p w14:paraId="7FAA6B86" w14:textId="7282183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 xml:space="preserve">Jeżeli zdolności techniczne lub zawodowe podmiotu udostępniającego zasoby nie potwierdzają spełniania przez wykonawcę warunków udziału w postępowaniu lub zachodzą wobec tego </w:t>
      </w:r>
      <w:r w:rsidRPr="009C7209">
        <w:rPr>
          <w:rFonts w:asciiTheme="minorHAnsi" w:hAnsiTheme="minorHAnsi" w:cs="Arial"/>
          <w:sz w:val="22"/>
          <w:szCs w:val="22"/>
        </w:rPr>
        <w:lastRenderedPageBreak/>
        <w:t>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9C7209"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9C7209" w:rsidRDefault="00926CC4" w:rsidP="00E33CCD">
      <w:pPr>
        <w:spacing w:line="276" w:lineRule="auto"/>
        <w:ind w:right="20"/>
        <w:jc w:val="both"/>
        <w:rPr>
          <w:rFonts w:asciiTheme="minorHAnsi" w:hAnsiTheme="minorHAnsi" w:cs="Arial"/>
          <w:sz w:val="22"/>
          <w:szCs w:val="22"/>
        </w:rPr>
      </w:pPr>
      <w:r w:rsidRPr="009C7209">
        <w:rPr>
          <w:rFonts w:asciiTheme="minorHAnsi" w:hAnsiTheme="minorHAnsi" w:cs="Arial"/>
          <w:b/>
          <w:sz w:val="22"/>
          <w:szCs w:val="22"/>
        </w:rPr>
        <w:t xml:space="preserve">UWAGA: </w:t>
      </w:r>
      <w:r w:rsidRPr="009C720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8AA669C" w14:textId="77777777" w:rsidR="0067608D" w:rsidRPr="005D447A" w:rsidRDefault="0067608D" w:rsidP="009C7209">
      <w:pPr>
        <w:jc w:val="both"/>
        <w:rPr>
          <w:rFonts w:asciiTheme="minorHAnsi" w:hAnsiTheme="minorHAnsi" w:cs="Arial"/>
          <w:b/>
          <w:color w:val="FF0000"/>
          <w:sz w:val="22"/>
          <w:szCs w:val="22"/>
        </w:rPr>
      </w:pPr>
    </w:p>
    <w:p w14:paraId="2E344449" w14:textId="73923952" w:rsidR="002E5C04" w:rsidRPr="004E5764" w:rsidRDefault="008A38CE" w:rsidP="004E5764">
      <w:pPr>
        <w:pStyle w:val="Nagwek1"/>
        <w:numPr>
          <w:ilvl w:val="0"/>
          <w:numId w:val="23"/>
        </w:numPr>
        <w:ind w:left="567" w:hanging="567"/>
        <w:rPr>
          <w:rFonts w:asciiTheme="minorHAnsi" w:hAnsiTheme="minorHAnsi"/>
          <w:color w:val="FF0000"/>
          <w:sz w:val="26"/>
          <w:szCs w:val="26"/>
        </w:rPr>
      </w:pPr>
      <w:bookmarkStart w:id="21" w:name="_Toc207281067"/>
      <w:r w:rsidRPr="004E5764">
        <w:rPr>
          <w:rFonts w:asciiTheme="minorHAnsi" w:hAnsiTheme="minorHAnsi"/>
          <w:sz w:val="26"/>
          <w:szCs w:val="26"/>
        </w:rPr>
        <w:t>WARUNKI UDZIAŁU W POSTĘPOWANIU</w:t>
      </w:r>
      <w:bookmarkEnd w:id="21"/>
    </w:p>
    <w:p w14:paraId="34AC47EC" w14:textId="7AC62794" w:rsidR="008A38CE" w:rsidRPr="009C7209" w:rsidRDefault="008A38CE" w:rsidP="00E33CCD">
      <w:pPr>
        <w:spacing w:line="276" w:lineRule="auto"/>
        <w:jc w:val="both"/>
        <w:rPr>
          <w:rFonts w:asciiTheme="minorHAnsi" w:hAnsiTheme="minorHAnsi" w:cs="Arial"/>
          <w:sz w:val="22"/>
          <w:szCs w:val="22"/>
        </w:rPr>
      </w:pPr>
    </w:p>
    <w:p w14:paraId="6B2DB6CB" w14:textId="63D7E9FC" w:rsidR="001F4B13" w:rsidRPr="009C7209" w:rsidRDefault="008A38CE" w:rsidP="00E33CCD">
      <w:pPr>
        <w:pStyle w:val="Akapitzlist"/>
        <w:numPr>
          <w:ilvl w:val="1"/>
          <w:numId w:val="1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 udzielenie zamówienia mogą ubiegać się Wykonawcy, którzy</w:t>
      </w:r>
      <w:r w:rsidR="002C1230" w:rsidRPr="009C7209">
        <w:rPr>
          <w:rFonts w:asciiTheme="minorHAnsi" w:hAnsiTheme="minorHAnsi" w:cs="Arial"/>
          <w:sz w:val="22"/>
          <w:szCs w:val="22"/>
        </w:rPr>
        <w:t xml:space="preserve"> nie podlegają wykluczeniu na zasadach określonych </w:t>
      </w:r>
      <w:r w:rsidR="002C1230" w:rsidRPr="009C7209">
        <w:rPr>
          <w:rFonts w:asciiTheme="minorHAnsi" w:hAnsiTheme="minorHAnsi" w:cs="Arial"/>
          <w:b/>
          <w:bCs/>
          <w:sz w:val="22"/>
          <w:szCs w:val="22"/>
        </w:rPr>
        <w:t>w rozdziale X</w:t>
      </w:r>
      <w:r w:rsidR="00F06733" w:rsidRPr="009C7209">
        <w:rPr>
          <w:rFonts w:asciiTheme="minorHAnsi" w:hAnsiTheme="minorHAnsi" w:cs="Arial"/>
          <w:b/>
          <w:bCs/>
          <w:sz w:val="22"/>
          <w:szCs w:val="22"/>
        </w:rPr>
        <w:t>IV</w:t>
      </w:r>
      <w:r w:rsidR="002C1230" w:rsidRPr="009C7209">
        <w:rPr>
          <w:rFonts w:asciiTheme="minorHAnsi" w:hAnsiTheme="minorHAnsi" w:cs="Arial"/>
          <w:b/>
          <w:bCs/>
          <w:sz w:val="22"/>
          <w:szCs w:val="22"/>
        </w:rPr>
        <w:t xml:space="preserve"> SWZ</w:t>
      </w:r>
      <w:r w:rsidR="002C1230" w:rsidRPr="009C7209">
        <w:rPr>
          <w:rFonts w:asciiTheme="minorHAnsi" w:hAnsiTheme="minorHAnsi" w:cs="Arial"/>
          <w:sz w:val="22"/>
          <w:szCs w:val="22"/>
        </w:rPr>
        <w:t xml:space="preserve"> oraz</w:t>
      </w:r>
      <w:r w:rsidRPr="009C7209">
        <w:rPr>
          <w:rFonts w:asciiTheme="minorHAnsi" w:hAnsiTheme="minorHAnsi" w:cs="Arial"/>
          <w:sz w:val="22"/>
          <w:szCs w:val="22"/>
        </w:rPr>
        <w:t xml:space="preserve"> spełniają warunki udziału w postępowaniu określone przez Zamawiającego zgodnie z art. </w:t>
      </w:r>
      <w:r w:rsidR="002C1230" w:rsidRPr="009C7209">
        <w:rPr>
          <w:rFonts w:asciiTheme="minorHAnsi" w:hAnsiTheme="minorHAnsi" w:cs="Arial"/>
          <w:sz w:val="22"/>
          <w:szCs w:val="22"/>
        </w:rPr>
        <w:t xml:space="preserve">112 ust. 2 ustawy </w:t>
      </w:r>
      <w:proofErr w:type="spellStart"/>
      <w:r w:rsidR="002C1230" w:rsidRPr="009C7209">
        <w:rPr>
          <w:rFonts w:asciiTheme="minorHAnsi" w:hAnsiTheme="minorHAnsi" w:cs="Arial"/>
          <w:sz w:val="22"/>
          <w:szCs w:val="22"/>
        </w:rPr>
        <w:t>Pzp</w:t>
      </w:r>
      <w:proofErr w:type="spellEnd"/>
      <w:r w:rsidR="002C1230" w:rsidRPr="009C7209">
        <w:rPr>
          <w:rFonts w:asciiTheme="minorHAnsi" w:hAnsiTheme="minorHAnsi" w:cs="Arial"/>
          <w:sz w:val="22"/>
          <w:szCs w:val="22"/>
        </w:rPr>
        <w:t xml:space="preserve"> </w:t>
      </w:r>
      <w:r w:rsidRPr="009C7209">
        <w:rPr>
          <w:rFonts w:asciiTheme="minorHAnsi" w:hAnsiTheme="minorHAnsi" w:cs="Arial"/>
          <w:sz w:val="22"/>
          <w:szCs w:val="22"/>
        </w:rPr>
        <w:t>dotyczące:</w:t>
      </w:r>
    </w:p>
    <w:p w14:paraId="07F4373D" w14:textId="52A93453" w:rsidR="008A38CE"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do występowania w obrocie gospodarczym</w:t>
      </w:r>
      <w:r w:rsidR="0062500E" w:rsidRPr="009C7209">
        <w:rPr>
          <w:rFonts w:asciiTheme="minorHAnsi" w:hAnsiTheme="minorHAnsi" w:cs="Arial"/>
          <w:b/>
          <w:bCs/>
          <w:sz w:val="22"/>
          <w:szCs w:val="22"/>
        </w:rPr>
        <w:t>:</w:t>
      </w:r>
    </w:p>
    <w:p w14:paraId="5CDCCF7E" w14:textId="1BE2C64C" w:rsidR="0062500E" w:rsidRPr="009C7209" w:rsidRDefault="002C1230"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4049363C"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41C6FC8F" w14:textId="6EBE1199" w:rsidR="0062500E" w:rsidRPr="009C7209" w:rsidRDefault="00F06733"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w:t>
      </w:r>
      <w:r w:rsidR="002C1230" w:rsidRPr="009C7209">
        <w:rPr>
          <w:rFonts w:asciiTheme="minorHAnsi" w:hAnsiTheme="minorHAnsi" w:cs="Arial"/>
          <w:sz w:val="22"/>
          <w:szCs w:val="22"/>
        </w:rPr>
        <w:t>amawiający nie stawia szczególnych wymagań w zakresie spełniania tego warunku.</w:t>
      </w:r>
    </w:p>
    <w:p w14:paraId="0339D8DC" w14:textId="53DF17B0"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613CEFFC" w14:textId="14F9548C" w:rsidR="001E6139" w:rsidRPr="001E6139" w:rsidRDefault="0062500E" w:rsidP="001E6139">
      <w:pPr>
        <w:pStyle w:val="Akapitzlist"/>
        <w:numPr>
          <w:ilvl w:val="2"/>
          <w:numId w:val="24"/>
        </w:numPr>
        <w:spacing w:line="276" w:lineRule="auto"/>
        <w:ind w:left="1701" w:hanging="708"/>
        <w:jc w:val="both"/>
        <w:rPr>
          <w:rFonts w:asciiTheme="minorHAnsi" w:hAnsiTheme="minorHAnsi" w:cs="Arial"/>
          <w:sz w:val="22"/>
          <w:szCs w:val="22"/>
        </w:rPr>
      </w:pPr>
      <w:r w:rsidRPr="001E6139">
        <w:rPr>
          <w:rFonts w:asciiTheme="minorHAnsi" w:hAnsiTheme="minorHAnsi" w:cs="Arial"/>
          <w:bCs/>
          <w:sz w:val="22"/>
          <w:szCs w:val="22"/>
        </w:rPr>
        <w:t xml:space="preserve">Wykonawca </w:t>
      </w:r>
      <w:r w:rsidR="00040701" w:rsidRPr="001E6139">
        <w:rPr>
          <w:rFonts w:asciiTheme="minorHAnsi" w:hAnsiTheme="minorHAnsi" w:cs="Arial"/>
          <w:bCs/>
          <w:sz w:val="22"/>
          <w:szCs w:val="22"/>
        </w:rPr>
        <w:t>spełni warunek, jeżeli wykaże, że jest</w:t>
      </w:r>
      <w:r w:rsidRPr="001E6139">
        <w:rPr>
          <w:rFonts w:asciiTheme="minorHAnsi" w:hAnsiTheme="minorHAnsi" w:cs="Arial"/>
          <w:bCs/>
          <w:sz w:val="22"/>
          <w:szCs w:val="22"/>
        </w:rPr>
        <w:t xml:space="preserve"> ubezpieczony od odpowiedzialności cywilnej w zakresie prowadzonej działalności związanej </w:t>
      </w:r>
      <w:r w:rsidR="00F57802">
        <w:rPr>
          <w:rFonts w:asciiTheme="minorHAnsi" w:hAnsiTheme="minorHAnsi" w:cs="Arial"/>
          <w:bCs/>
          <w:sz w:val="22"/>
          <w:szCs w:val="22"/>
        </w:rPr>
        <w:br/>
      </w:r>
      <w:r w:rsidRPr="001E6139">
        <w:rPr>
          <w:rFonts w:asciiTheme="minorHAnsi" w:hAnsiTheme="minorHAnsi" w:cs="Arial"/>
          <w:bCs/>
          <w:sz w:val="22"/>
          <w:szCs w:val="22"/>
        </w:rPr>
        <w:t xml:space="preserve">z przedmiotem zamówienia na kwotę nie mniejszą niż </w:t>
      </w:r>
      <w:r w:rsidR="00E67318">
        <w:rPr>
          <w:rFonts w:asciiTheme="minorHAnsi" w:hAnsiTheme="minorHAnsi" w:cs="Arial"/>
          <w:b/>
          <w:sz w:val="22"/>
          <w:szCs w:val="22"/>
        </w:rPr>
        <w:t>2 0</w:t>
      </w:r>
      <w:r w:rsidR="005D447A" w:rsidRPr="001E6139">
        <w:rPr>
          <w:rFonts w:asciiTheme="minorHAnsi" w:hAnsiTheme="minorHAnsi" w:cs="Arial"/>
          <w:b/>
          <w:sz w:val="22"/>
          <w:szCs w:val="22"/>
        </w:rPr>
        <w:t>00 000,00</w:t>
      </w:r>
      <w:r w:rsidR="00D36732" w:rsidRPr="001E6139">
        <w:rPr>
          <w:rFonts w:asciiTheme="minorHAnsi" w:hAnsiTheme="minorHAnsi" w:cs="Arial"/>
          <w:b/>
          <w:sz w:val="22"/>
          <w:szCs w:val="22"/>
        </w:rPr>
        <w:t xml:space="preserve"> </w:t>
      </w:r>
      <w:r w:rsidRPr="001E6139">
        <w:rPr>
          <w:rFonts w:asciiTheme="minorHAnsi" w:hAnsiTheme="minorHAnsi" w:cs="Arial"/>
          <w:b/>
          <w:sz w:val="22"/>
          <w:szCs w:val="22"/>
        </w:rPr>
        <w:t>zł</w:t>
      </w:r>
      <w:r w:rsidR="005D447A" w:rsidRPr="001E6139">
        <w:rPr>
          <w:rFonts w:asciiTheme="minorHAnsi" w:hAnsiTheme="minorHAnsi" w:cs="Arial"/>
          <w:b/>
          <w:sz w:val="22"/>
          <w:szCs w:val="22"/>
        </w:rPr>
        <w:t xml:space="preserve"> </w:t>
      </w:r>
    </w:p>
    <w:p w14:paraId="391B5197" w14:textId="77777777" w:rsidR="001E6139" w:rsidRPr="001E6139" w:rsidRDefault="001E6139" w:rsidP="001E6139">
      <w:pPr>
        <w:spacing w:line="276" w:lineRule="auto"/>
        <w:ind w:left="993"/>
        <w:jc w:val="both"/>
        <w:rPr>
          <w:rFonts w:asciiTheme="minorHAnsi" w:hAnsiTheme="minorHAnsi" w:cs="Arial"/>
          <w:sz w:val="22"/>
          <w:szCs w:val="22"/>
        </w:rPr>
      </w:pPr>
    </w:p>
    <w:p w14:paraId="2928D408" w14:textId="5E3CE57E" w:rsidR="00F06733" w:rsidRPr="001E6139" w:rsidRDefault="00F06733" w:rsidP="001E6139">
      <w:pPr>
        <w:pStyle w:val="Akapitzlist"/>
        <w:spacing w:line="276" w:lineRule="auto"/>
        <w:ind w:left="0"/>
        <w:jc w:val="both"/>
        <w:rPr>
          <w:rFonts w:asciiTheme="minorHAnsi" w:hAnsiTheme="minorHAnsi" w:cs="Arial"/>
          <w:sz w:val="22"/>
          <w:szCs w:val="22"/>
        </w:rPr>
      </w:pPr>
      <w:r w:rsidRPr="001E6139">
        <w:rPr>
          <w:rFonts w:asciiTheme="minorHAnsi" w:hAnsiTheme="minorHAnsi" w:cs="Arial"/>
          <w:b/>
          <w:sz w:val="22"/>
          <w:szCs w:val="22"/>
        </w:rPr>
        <w:t>UWAGA:</w:t>
      </w:r>
      <w:r w:rsidRPr="001E6139">
        <w:rPr>
          <w:rFonts w:asciiTheme="minorHAnsi" w:hAnsiTheme="minorHAnsi" w:cs="Arial"/>
          <w:sz w:val="22"/>
          <w:szCs w:val="22"/>
        </w:rPr>
        <w:t xml:space="preserve"> </w:t>
      </w:r>
      <w:r w:rsidR="0062500E" w:rsidRPr="001E613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246DBA47" w14:textId="253B87CE" w:rsidR="00F06733" w:rsidRPr="00FB0AC2" w:rsidRDefault="00F06733" w:rsidP="00E33CCD">
      <w:pPr>
        <w:spacing w:line="276" w:lineRule="auto"/>
        <w:jc w:val="both"/>
        <w:rPr>
          <w:rFonts w:asciiTheme="minorHAnsi" w:hAnsiTheme="minorHAnsi" w:cstheme="minorHAnsi"/>
          <w:b/>
          <w:bCs/>
          <w:sz w:val="22"/>
          <w:szCs w:val="22"/>
        </w:rPr>
      </w:pPr>
    </w:p>
    <w:p w14:paraId="1AD73950" w14:textId="029CC11D" w:rsidR="002C1230" w:rsidRPr="00FB0AC2" w:rsidRDefault="002C1230" w:rsidP="00E33CCD">
      <w:pPr>
        <w:pStyle w:val="Akapitzlist"/>
        <w:numPr>
          <w:ilvl w:val="1"/>
          <w:numId w:val="24"/>
        </w:numPr>
        <w:spacing w:line="276" w:lineRule="auto"/>
        <w:ind w:left="993" w:hanging="567"/>
        <w:jc w:val="both"/>
        <w:rPr>
          <w:rFonts w:asciiTheme="minorHAnsi" w:hAnsiTheme="minorHAnsi" w:cstheme="minorHAnsi"/>
          <w:b/>
          <w:bCs/>
          <w:sz w:val="22"/>
          <w:szCs w:val="22"/>
        </w:rPr>
      </w:pPr>
      <w:r w:rsidRPr="00FB0AC2">
        <w:rPr>
          <w:rFonts w:asciiTheme="minorHAnsi" w:hAnsiTheme="minorHAnsi" w:cstheme="minorHAnsi"/>
          <w:b/>
          <w:bCs/>
          <w:sz w:val="22"/>
          <w:szCs w:val="22"/>
        </w:rPr>
        <w:t>Zdolności technicznej lub zawodowej</w:t>
      </w:r>
      <w:r w:rsidR="0062500E" w:rsidRPr="00FB0AC2">
        <w:rPr>
          <w:rFonts w:asciiTheme="minorHAnsi" w:hAnsiTheme="minorHAnsi" w:cstheme="minorHAnsi"/>
          <w:b/>
          <w:bCs/>
          <w:sz w:val="22"/>
          <w:szCs w:val="22"/>
        </w:rPr>
        <w:t>:</w:t>
      </w:r>
    </w:p>
    <w:p w14:paraId="409DEA73" w14:textId="26FD9CE0" w:rsidR="00827D37" w:rsidRPr="00455DCD" w:rsidRDefault="0062500E" w:rsidP="00455DCD">
      <w:pPr>
        <w:pStyle w:val="Akapitzlist"/>
        <w:numPr>
          <w:ilvl w:val="2"/>
          <w:numId w:val="24"/>
        </w:numPr>
        <w:spacing w:line="276" w:lineRule="auto"/>
        <w:ind w:left="1701" w:hanging="708"/>
        <w:jc w:val="both"/>
        <w:rPr>
          <w:rFonts w:asciiTheme="minorHAnsi" w:hAnsiTheme="minorHAnsi" w:cstheme="minorHAnsi"/>
          <w:sz w:val="22"/>
          <w:szCs w:val="22"/>
        </w:rPr>
      </w:pPr>
      <w:bookmarkStart w:id="22" w:name="_Hlk200017914"/>
      <w:r w:rsidRPr="00DB63C0">
        <w:rPr>
          <w:rFonts w:asciiTheme="minorHAnsi" w:hAnsiTheme="minorHAnsi" w:cstheme="minorHAnsi"/>
          <w:sz w:val="22"/>
          <w:szCs w:val="22"/>
        </w:rPr>
        <w:t>Wykonawca spełni warunek, jeżeli wykaże, że w okresie ostatnich 5 lat przed upływem terminu składania ofert, a jeżeli okres prowadzenia działalności jest krótszy - w tym okresie, wykonał należycie (w szczególności zgodnie z przepisami prawa budowlanego i prawidłowo ukończył):</w:t>
      </w:r>
    </w:p>
    <w:p w14:paraId="091A1ECA" w14:textId="77777777" w:rsidR="00455DCD" w:rsidRPr="00455DCD" w:rsidRDefault="00455DCD" w:rsidP="00455DCD">
      <w:pPr>
        <w:pStyle w:val="Akapitzlist"/>
        <w:numPr>
          <w:ilvl w:val="0"/>
          <w:numId w:val="7"/>
        </w:numPr>
        <w:spacing w:line="276" w:lineRule="auto"/>
        <w:ind w:left="1276" w:hanging="283"/>
        <w:jc w:val="both"/>
        <w:rPr>
          <w:rFonts w:asciiTheme="minorHAnsi" w:hAnsiTheme="minorHAnsi" w:cstheme="minorHAnsi"/>
          <w:color w:val="FF0000"/>
          <w:sz w:val="22"/>
          <w:szCs w:val="22"/>
        </w:rPr>
      </w:pPr>
      <w:r w:rsidRPr="00455DCD">
        <w:rPr>
          <w:rFonts w:asciiTheme="minorHAnsi" w:hAnsiTheme="minorHAnsi" w:cstheme="minorHAnsi"/>
          <w:sz w:val="22"/>
          <w:szCs w:val="22"/>
        </w:rPr>
        <w:t>co najmniej jedną robotę budowlaną  polegające na wykonaniu ocieplenia ścian zewnętrznych budynku w ilości minimum 800 m2;</w:t>
      </w:r>
    </w:p>
    <w:p w14:paraId="2D406C0D" w14:textId="77777777" w:rsidR="00455DCD" w:rsidRPr="00455DCD" w:rsidRDefault="00455DCD" w:rsidP="00455DCD">
      <w:pPr>
        <w:pStyle w:val="Akapitzlist"/>
        <w:numPr>
          <w:ilvl w:val="0"/>
          <w:numId w:val="7"/>
        </w:numPr>
        <w:spacing w:line="276" w:lineRule="auto"/>
        <w:ind w:left="1276" w:hanging="283"/>
        <w:jc w:val="both"/>
        <w:rPr>
          <w:rFonts w:asciiTheme="minorHAnsi" w:hAnsiTheme="minorHAnsi" w:cstheme="minorHAnsi"/>
          <w:color w:val="FF0000"/>
          <w:sz w:val="22"/>
          <w:szCs w:val="22"/>
        </w:rPr>
      </w:pPr>
      <w:r w:rsidRPr="00455DCD">
        <w:rPr>
          <w:rFonts w:asciiTheme="minorHAnsi" w:hAnsiTheme="minorHAnsi" w:cstheme="minorHAnsi"/>
          <w:sz w:val="22"/>
          <w:szCs w:val="22"/>
        </w:rPr>
        <w:t>co najmniej jedną robotę budowlaną polegającą na wykonaniu tynku ciepłochłonnego na elewacji budynku wpisanego do ewidencji zabytków;</w:t>
      </w:r>
    </w:p>
    <w:p w14:paraId="005AB024" w14:textId="1245B14D" w:rsidR="00455DCD" w:rsidRPr="00455DCD" w:rsidRDefault="00455DCD" w:rsidP="00455DCD">
      <w:pPr>
        <w:pStyle w:val="Akapitzlist"/>
        <w:numPr>
          <w:ilvl w:val="0"/>
          <w:numId w:val="7"/>
        </w:numPr>
        <w:spacing w:line="276" w:lineRule="auto"/>
        <w:ind w:left="1276" w:hanging="283"/>
        <w:jc w:val="both"/>
        <w:rPr>
          <w:rFonts w:asciiTheme="minorHAnsi" w:hAnsiTheme="minorHAnsi" w:cstheme="minorHAnsi"/>
          <w:color w:val="FF0000"/>
          <w:sz w:val="22"/>
          <w:szCs w:val="22"/>
        </w:rPr>
      </w:pPr>
      <w:r w:rsidRPr="00455DCD">
        <w:rPr>
          <w:rFonts w:asciiTheme="minorHAnsi" w:hAnsiTheme="minorHAnsi" w:cstheme="minorHAnsi"/>
          <w:sz w:val="22"/>
          <w:szCs w:val="22"/>
        </w:rPr>
        <w:t>wykaże, że realizował co najmniej jedno zadanie polegające na zaprojektowaniu oraz wykonaniu robót budowlanych w zakresie termomodernizacji budynku użyteczności publicznej.</w:t>
      </w:r>
    </w:p>
    <w:p w14:paraId="6C8FD447" w14:textId="77777777" w:rsidR="00270AC5" w:rsidRPr="00FB0AC2" w:rsidRDefault="00270AC5" w:rsidP="00FB0AC2">
      <w:pPr>
        <w:spacing w:line="276" w:lineRule="auto"/>
        <w:jc w:val="both"/>
        <w:rPr>
          <w:rFonts w:asciiTheme="minorHAnsi" w:hAnsiTheme="minorHAnsi" w:cstheme="minorHAnsi"/>
          <w:color w:val="FF0000"/>
          <w:sz w:val="22"/>
          <w:szCs w:val="22"/>
        </w:rPr>
      </w:pPr>
    </w:p>
    <w:p w14:paraId="01FE252B" w14:textId="18C89A4E" w:rsidR="0062500E" w:rsidRPr="009C7209" w:rsidRDefault="00F06733" w:rsidP="00E33CCD">
      <w:pPr>
        <w:pStyle w:val="Akapitzlist"/>
        <w:spacing w:line="276" w:lineRule="auto"/>
        <w:ind w:left="0"/>
        <w:jc w:val="both"/>
        <w:rPr>
          <w:rFonts w:asciiTheme="minorHAnsi" w:hAnsiTheme="minorHAnsi" w:cs="Arial"/>
          <w:b/>
          <w:bCs/>
          <w:sz w:val="22"/>
          <w:szCs w:val="22"/>
        </w:rPr>
      </w:pPr>
      <w:r w:rsidRPr="009C7209">
        <w:rPr>
          <w:rFonts w:asciiTheme="minorHAnsi" w:hAnsiTheme="minorHAnsi" w:cs="Arial"/>
          <w:b/>
          <w:bCs/>
          <w:sz w:val="22"/>
          <w:szCs w:val="22"/>
        </w:rPr>
        <w:t xml:space="preserve">UWAGA: </w:t>
      </w:r>
      <w:r w:rsidR="0062500E" w:rsidRPr="009C7209">
        <w:rPr>
          <w:rFonts w:asciiTheme="minorHAnsi" w:hAnsiTheme="minorHAnsi" w:cs="Arial"/>
          <w:sz w:val="22"/>
          <w:szCs w:val="22"/>
        </w:rPr>
        <w:t>Za ukończone roboty budowlane Zamawiający uważa roboty, dla których wystawiono Świadectwo Przejęcia lub Protokół Odbioru Końcowego.</w:t>
      </w:r>
    </w:p>
    <w:p w14:paraId="0DE495CD" w14:textId="77777777" w:rsidR="0062500E" w:rsidRPr="00265F6A" w:rsidRDefault="0062500E" w:rsidP="00E33CCD">
      <w:pPr>
        <w:pStyle w:val="Akapitzlist"/>
        <w:spacing w:line="276" w:lineRule="auto"/>
        <w:ind w:left="851"/>
        <w:jc w:val="both"/>
        <w:rPr>
          <w:rFonts w:asciiTheme="minorHAnsi" w:hAnsiTheme="minorHAnsi" w:cstheme="minorHAnsi"/>
          <w:b/>
          <w:bCs/>
          <w:sz w:val="22"/>
          <w:szCs w:val="22"/>
        </w:rPr>
      </w:pPr>
    </w:p>
    <w:p w14:paraId="41AC4AF1" w14:textId="6BE46172" w:rsidR="0062500E" w:rsidRPr="00265F6A" w:rsidRDefault="0062500E" w:rsidP="0019502A">
      <w:pPr>
        <w:pStyle w:val="Akapitzlist"/>
        <w:numPr>
          <w:ilvl w:val="2"/>
          <w:numId w:val="24"/>
        </w:numPr>
        <w:spacing w:line="276" w:lineRule="auto"/>
        <w:ind w:left="1701" w:hanging="708"/>
        <w:jc w:val="both"/>
        <w:rPr>
          <w:rFonts w:asciiTheme="minorHAnsi" w:hAnsiTheme="minorHAnsi" w:cstheme="minorHAnsi"/>
          <w:sz w:val="22"/>
          <w:szCs w:val="22"/>
        </w:rPr>
      </w:pPr>
      <w:r w:rsidRPr="00265F6A">
        <w:rPr>
          <w:rFonts w:asciiTheme="minorHAnsi" w:hAnsiTheme="minorHAnsi" w:cstheme="minorHAnsi"/>
          <w:sz w:val="22"/>
          <w:szCs w:val="22"/>
        </w:rPr>
        <w:lastRenderedPageBreak/>
        <w:t xml:space="preserve">Wykonawca </w:t>
      </w:r>
      <w:r w:rsidR="00040701" w:rsidRPr="00265F6A">
        <w:rPr>
          <w:rFonts w:asciiTheme="minorHAnsi" w:hAnsiTheme="minorHAnsi" w:cstheme="minorHAnsi"/>
          <w:sz w:val="22"/>
          <w:szCs w:val="22"/>
        </w:rPr>
        <w:t>spełni warunek, jeżeli skieruje do wykonania zamówienia osoby zdolne do wykonania zamówienia tj.:</w:t>
      </w:r>
    </w:p>
    <w:p w14:paraId="34BE9CE7" w14:textId="5EDFE1A9" w:rsidR="00270AC5" w:rsidRPr="00265F6A" w:rsidRDefault="0062500E" w:rsidP="001E13CF">
      <w:pPr>
        <w:pStyle w:val="Akapitzlist"/>
        <w:numPr>
          <w:ilvl w:val="0"/>
          <w:numId w:val="14"/>
        </w:numPr>
        <w:spacing w:line="276" w:lineRule="auto"/>
        <w:ind w:left="1985" w:hanging="284"/>
        <w:jc w:val="both"/>
        <w:rPr>
          <w:rFonts w:asciiTheme="minorHAnsi" w:hAnsiTheme="minorHAnsi" w:cstheme="minorHAnsi"/>
          <w:sz w:val="22"/>
          <w:szCs w:val="22"/>
        </w:rPr>
      </w:pPr>
      <w:r w:rsidRPr="00265F6A">
        <w:rPr>
          <w:rFonts w:asciiTheme="minorHAnsi" w:hAnsiTheme="minorHAnsi" w:cstheme="minorHAnsi"/>
          <w:b/>
          <w:bCs/>
          <w:sz w:val="22"/>
          <w:szCs w:val="22"/>
        </w:rPr>
        <w:t>kierownik budowy</w:t>
      </w:r>
      <w:r w:rsidRPr="00265F6A">
        <w:rPr>
          <w:rFonts w:asciiTheme="minorHAnsi" w:hAnsiTheme="minorHAnsi" w:cstheme="minorHAnsi"/>
          <w:sz w:val="22"/>
          <w:szCs w:val="22"/>
        </w:rPr>
        <w:t xml:space="preserve"> – 1 osoba o następujących kwalifikacjach: uprawnienia budowlane do kierowania robotami budowlanymi </w:t>
      </w:r>
      <w:r w:rsidR="001C686C" w:rsidRPr="00265F6A">
        <w:rPr>
          <w:rFonts w:asciiTheme="minorHAnsi" w:hAnsiTheme="minorHAnsi" w:cstheme="minorHAnsi"/>
          <w:sz w:val="22"/>
          <w:szCs w:val="22"/>
        </w:rPr>
        <w:br/>
      </w:r>
      <w:r w:rsidRPr="00265F6A">
        <w:rPr>
          <w:rFonts w:asciiTheme="minorHAnsi" w:hAnsiTheme="minorHAnsi" w:cstheme="minorHAnsi"/>
          <w:sz w:val="22"/>
          <w:szCs w:val="22"/>
        </w:rPr>
        <w:t xml:space="preserve">w </w:t>
      </w:r>
      <w:r w:rsidR="001E13CF" w:rsidRPr="00265F6A">
        <w:rPr>
          <w:rFonts w:asciiTheme="minorHAnsi" w:hAnsiTheme="minorHAnsi" w:cstheme="minorHAnsi"/>
          <w:sz w:val="22"/>
          <w:szCs w:val="22"/>
        </w:rPr>
        <w:t>odpowiedniej specjalności</w:t>
      </w:r>
      <w:r w:rsidR="001E13CF" w:rsidRPr="00265F6A">
        <w:rPr>
          <w:rFonts w:asciiTheme="minorHAnsi" w:hAnsiTheme="minorHAnsi" w:cstheme="minorHAnsi"/>
          <w:b/>
          <w:bCs/>
          <w:sz w:val="22"/>
          <w:szCs w:val="22"/>
        </w:rPr>
        <w:t xml:space="preserve"> </w:t>
      </w:r>
      <w:r w:rsidR="001E13CF" w:rsidRPr="00265F6A">
        <w:rPr>
          <w:rFonts w:asciiTheme="minorHAnsi" w:hAnsiTheme="minorHAnsi" w:cstheme="minorHAnsi"/>
          <w:sz w:val="22"/>
          <w:szCs w:val="22"/>
        </w:rPr>
        <w:t>i zakresie zezwalającym na prawidłową realizację zamówienia zgodnie z zapisami Prawa Budowlanego</w:t>
      </w:r>
      <w:r w:rsidR="00270AC5" w:rsidRPr="00265F6A">
        <w:rPr>
          <w:rFonts w:asciiTheme="minorHAnsi" w:hAnsiTheme="minorHAnsi" w:cstheme="minorHAnsi"/>
          <w:sz w:val="22"/>
          <w:szCs w:val="22"/>
        </w:rPr>
        <w:t xml:space="preserve"> </w:t>
      </w:r>
    </w:p>
    <w:p w14:paraId="00E51552" w14:textId="77777777" w:rsidR="00265F6A" w:rsidRPr="00265F6A" w:rsidRDefault="00265F6A" w:rsidP="00265F6A">
      <w:pPr>
        <w:pStyle w:val="Akapitzlist"/>
        <w:numPr>
          <w:ilvl w:val="0"/>
          <w:numId w:val="14"/>
        </w:numPr>
        <w:spacing w:line="276" w:lineRule="auto"/>
        <w:ind w:left="1985" w:hanging="284"/>
        <w:jc w:val="both"/>
        <w:rPr>
          <w:rFonts w:asciiTheme="minorHAnsi" w:hAnsiTheme="minorHAnsi" w:cstheme="minorHAnsi"/>
          <w:sz w:val="22"/>
          <w:szCs w:val="22"/>
        </w:rPr>
      </w:pPr>
      <w:r w:rsidRPr="00265F6A">
        <w:rPr>
          <w:rFonts w:asciiTheme="minorHAnsi" w:hAnsiTheme="minorHAnsi" w:cstheme="minorHAnsi"/>
          <w:b/>
          <w:bCs/>
          <w:sz w:val="22"/>
          <w:szCs w:val="22"/>
        </w:rPr>
        <w:t>kierownik robót</w:t>
      </w:r>
      <w:r w:rsidRPr="00265F6A">
        <w:rPr>
          <w:rFonts w:asciiTheme="minorHAnsi" w:hAnsiTheme="minorHAnsi" w:cstheme="minorHAnsi"/>
          <w:sz w:val="22"/>
          <w:szCs w:val="22"/>
        </w:rPr>
        <w:t xml:space="preserve"> – 1 osoba o następujących kwalifikacjach: posiadający uprawnienia budowlane do kierowania robotami w odpowiednim zakresie (elektryka, instalacje lub inne odpowiadające im ważne uprawnienia, które zostały wydane na podstawie wcześniej obowiązujących przepisów),</w:t>
      </w:r>
    </w:p>
    <w:p w14:paraId="65D26AB9" w14:textId="69E16B08" w:rsidR="00265F6A" w:rsidRDefault="00265F6A" w:rsidP="00265F6A">
      <w:pPr>
        <w:pStyle w:val="Default"/>
        <w:numPr>
          <w:ilvl w:val="0"/>
          <w:numId w:val="14"/>
        </w:numPr>
        <w:ind w:left="1985"/>
        <w:rPr>
          <w:rFonts w:asciiTheme="minorHAnsi" w:hAnsiTheme="minorHAnsi" w:cstheme="minorHAnsi"/>
          <w:sz w:val="22"/>
          <w:szCs w:val="22"/>
        </w:rPr>
      </w:pPr>
      <w:r w:rsidRPr="00265F6A">
        <w:rPr>
          <w:rFonts w:asciiTheme="minorHAnsi" w:hAnsiTheme="minorHAnsi" w:cstheme="minorHAnsi"/>
          <w:b/>
          <w:bCs/>
          <w:sz w:val="22"/>
          <w:szCs w:val="22"/>
        </w:rPr>
        <w:t>kierownik robót</w:t>
      </w:r>
      <w:r w:rsidRPr="00265F6A">
        <w:rPr>
          <w:rFonts w:asciiTheme="minorHAnsi" w:hAnsiTheme="minorHAnsi" w:cstheme="minorHAnsi"/>
          <w:sz w:val="22"/>
          <w:szCs w:val="22"/>
        </w:rPr>
        <w:t xml:space="preserve"> – 1 osoba o następujących kwalifikacjach: uprawnienia budowlane do kierowania robotami budowlanymi w specjalności instalacyjnej</w:t>
      </w:r>
      <w:r>
        <w:rPr>
          <w:rFonts w:asciiTheme="minorHAnsi" w:hAnsiTheme="minorHAnsi" w:cstheme="minorHAnsi"/>
          <w:sz w:val="22"/>
          <w:szCs w:val="22"/>
        </w:rPr>
        <w:t xml:space="preserve"> </w:t>
      </w:r>
      <w:bookmarkStart w:id="23" w:name="_Hlk203472204"/>
      <w:r>
        <w:rPr>
          <w:rFonts w:asciiTheme="minorHAnsi" w:hAnsiTheme="minorHAnsi" w:cstheme="minorHAnsi"/>
          <w:sz w:val="22"/>
          <w:szCs w:val="22"/>
        </w:rPr>
        <w:t>(</w:t>
      </w:r>
      <w:proofErr w:type="spellStart"/>
      <w:r>
        <w:rPr>
          <w:rFonts w:asciiTheme="minorHAnsi" w:hAnsiTheme="minorHAnsi" w:cstheme="minorHAnsi"/>
          <w:sz w:val="22"/>
          <w:szCs w:val="22"/>
        </w:rPr>
        <w:t>wod-kan</w:t>
      </w:r>
      <w:proofErr w:type="spellEnd"/>
      <w:r>
        <w:rPr>
          <w:rFonts w:asciiTheme="minorHAnsi" w:hAnsiTheme="minorHAnsi" w:cstheme="minorHAnsi"/>
          <w:sz w:val="22"/>
          <w:szCs w:val="22"/>
        </w:rPr>
        <w:t>, gaz, co, wentylacja)</w:t>
      </w:r>
      <w:r w:rsidRPr="00265F6A">
        <w:rPr>
          <w:rFonts w:asciiTheme="minorHAnsi" w:hAnsiTheme="minorHAnsi" w:cstheme="minorHAnsi"/>
          <w:b/>
          <w:bCs/>
          <w:sz w:val="22"/>
          <w:szCs w:val="22"/>
        </w:rPr>
        <w:t xml:space="preserve"> </w:t>
      </w:r>
      <w:bookmarkEnd w:id="23"/>
      <w:r w:rsidRPr="00265F6A">
        <w:rPr>
          <w:rFonts w:asciiTheme="minorHAnsi" w:hAnsiTheme="minorHAnsi" w:cstheme="minorHAnsi"/>
          <w:sz w:val="22"/>
          <w:szCs w:val="22"/>
        </w:rPr>
        <w:t>lub odpowiadające im ważne uprawnienia, które zostały wydane na podstawie wcześniej obowiązujących przepisów.</w:t>
      </w:r>
    </w:p>
    <w:p w14:paraId="71A707E0" w14:textId="2FE60F3E" w:rsidR="00265F6A" w:rsidRPr="00265F6A" w:rsidRDefault="00265F6A" w:rsidP="00265F6A">
      <w:pPr>
        <w:pStyle w:val="Default"/>
        <w:numPr>
          <w:ilvl w:val="0"/>
          <w:numId w:val="14"/>
        </w:numPr>
        <w:ind w:left="1985"/>
        <w:rPr>
          <w:rFonts w:asciiTheme="minorHAnsi" w:hAnsiTheme="minorHAnsi" w:cstheme="minorHAnsi"/>
          <w:sz w:val="22"/>
          <w:szCs w:val="22"/>
        </w:rPr>
      </w:pPr>
      <w:r w:rsidRPr="00265F6A">
        <w:rPr>
          <w:rFonts w:asciiTheme="minorHAnsi" w:hAnsiTheme="minorHAnsi" w:cstheme="minorHAnsi"/>
          <w:b/>
          <w:bCs/>
          <w:sz w:val="22"/>
          <w:szCs w:val="22"/>
        </w:rPr>
        <w:t>projektant</w:t>
      </w:r>
      <w:r w:rsidRPr="00265F6A">
        <w:rPr>
          <w:rFonts w:asciiTheme="minorHAnsi" w:hAnsiTheme="minorHAnsi" w:cstheme="minorHAnsi"/>
          <w:sz w:val="22"/>
          <w:szCs w:val="22"/>
        </w:rPr>
        <w:t xml:space="preserve"> – 1 osoba o następujących kwalifikacjach: odpowiedni dla zakresu prac objętych przedmiotem zamówienia, posiadający odpowiednie uprawnienia projektowe.</w:t>
      </w:r>
    </w:p>
    <w:p w14:paraId="2B8A88DA" w14:textId="77777777" w:rsidR="00265F6A" w:rsidRPr="00265F6A" w:rsidRDefault="00265F6A" w:rsidP="00265F6A">
      <w:pPr>
        <w:spacing w:line="276" w:lineRule="auto"/>
        <w:jc w:val="both"/>
        <w:rPr>
          <w:rFonts w:asciiTheme="minorHAnsi" w:hAnsiTheme="minorHAnsi" w:cs="Arial"/>
          <w:sz w:val="22"/>
          <w:szCs w:val="22"/>
        </w:rPr>
      </w:pPr>
    </w:p>
    <w:p w14:paraId="2250C614" w14:textId="4723DA17" w:rsidR="0062500E" w:rsidRPr="009C7209" w:rsidRDefault="009C7209" w:rsidP="009C7209">
      <w:pPr>
        <w:spacing w:line="276" w:lineRule="auto"/>
        <w:ind w:left="993"/>
        <w:jc w:val="both"/>
        <w:rPr>
          <w:rFonts w:asciiTheme="minorHAnsi" w:hAnsiTheme="minorHAnsi" w:cs="Arial"/>
          <w:sz w:val="22"/>
          <w:szCs w:val="22"/>
        </w:rPr>
      </w:pPr>
      <w:r>
        <w:rPr>
          <w:rFonts w:asciiTheme="minorHAnsi" w:hAnsiTheme="minorHAnsi" w:cs="Arial"/>
          <w:b/>
          <w:bCs/>
          <w:sz w:val="22"/>
          <w:szCs w:val="22"/>
        </w:rPr>
        <w:t>oraz</w:t>
      </w:r>
      <w:r w:rsidR="0062500E" w:rsidRPr="009C7209">
        <w:rPr>
          <w:rFonts w:asciiTheme="minorHAnsi" w:hAnsiTheme="minorHAnsi" w:cs="Arial"/>
          <w:b/>
          <w:bCs/>
          <w:sz w:val="22"/>
          <w:szCs w:val="22"/>
        </w:rPr>
        <w:t xml:space="preserve"> </w:t>
      </w:r>
    </w:p>
    <w:p w14:paraId="0FCBA085" w14:textId="531FF5C7"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zrzeszona we właściwym samorządzie zawodowym zgodnie z przepisami ustawy </w:t>
      </w:r>
      <w:r w:rsidR="004430B6" w:rsidRPr="009C7209">
        <w:rPr>
          <w:rFonts w:asciiTheme="minorHAnsi" w:hAnsiTheme="minorHAnsi" w:cs="Arial"/>
          <w:sz w:val="22"/>
          <w:szCs w:val="22"/>
        </w:rPr>
        <w:br/>
      </w:r>
      <w:r w:rsidRPr="009C7209">
        <w:rPr>
          <w:rFonts w:asciiTheme="minorHAnsi" w:hAnsiTheme="minorHAnsi" w:cs="Arial"/>
          <w:sz w:val="22"/>
          <w:szCs w:val="22"/>
        </w:rPr>
        <w:t>z dnia 15.12.2000 r. o samorządzie zawodowym architektów oraz inżynierów budownictwa (tekst jednolity Dz. U. z 2019 r. poz. 1117)</w:t>
      </w:r>
    </w:p>
    <w:p w14:paraId="11D9CB16" w14:textId="77777777" w:rsidR="0062500E" w:rsidRPr="009C7209" w:rsidRDefault="0062500E" w:rsidP="00E33CCD">
      <w:pPr>
        <w:pStyle w:val="Akapitzlist"/>
        <w:spacing w:line="276" w:lineRule="auto"/>
        <w:ind w:left="993"/>
        <w:jc w:val="both"/>
        <w:rPr>
          <w:rFonts w:asciiTheme="minorHAnsi" w:hAnsiTheme="minorHAnsi" w:cs="Arial"/>
          <w:b/>
          <w:bCs/>
          <w:sz w:val="22"/>
          <w:szCs w:val="22"/>
        </w:rPr>
      </w:pPr>
      <w:r w:rsidRPr="009C7209">
        <w:rPr>
          <w:rFonts w:asciiTheme="minorHAnsi" w:hAnsiTheme="minorHAnsi" w:cs="Arial"/>
          <w:b/>
          <w:bCs/>
          <w:sz w:val="22"/>
          <w:szCs w:val="22"/>
        </w:rPr>
        <w:t>lub</w:t>
      </w:r>
    </w:p>
    <w:p w14:paraId="6B50CA61" w14:textId="23435709" w:rsidR="0062500E" w:rsidRPr="009C7209" w:rsidRDefault="0062500E"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spełniający warunki, o których mowa w art. 12 a ustawy z dnia 7 lipca 1994 r. Prawo Budowlane (tekst jednolity Dz. U. z 2019 r. poz. 1186) tj. osoba, której odpowiednie kwalifikacje zawodowe zostały uznane na zasadach określonych w przepisach odrębnych lub spełniająca wymogi, których mowa w art. 20 a ustawy z dnia 15 grudnia 2000 </w:t>
      </w:r>
      <w:r w:rsidR="00E225FF" w:rsidRPr="009C7209">
        <w:rPr>
          <w:rFonts w:asciiTheme="minorHAnsi" w:hAnsiTheme="minorHAnsi" w:cs="Arial"/>
          <w:sz w:val="22"/>
          <w:szCs w:val="22"/>
        </w:rPr>
        <w:t>r.</w:t>
      </w:r>
      <w:r w:rsidR="004430B6"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o samorządach zawodowych architektów oraz inżynierów budownictwa („świadczenie usług transgranicznych”).</w:t>
      </w:r>
    </w:p>
    <w:bookmarkEnd w:id="22"/>
    <w:p w14:paraId="59B5F1BF" w14:textId="34080ACC" w:rsidR="00F14A2B" w:rsidRPr="009C7209" w:rsidRDefault="00F14A2B" w:rsidP="00E33CCD">
      <w:pPr>
        <w:pStyle w:val="Akapitzlist"/>
        <w:spacing w:line="276" w:lineRule="auto"/>
        <w:ind w:left="0"/>
        <w:jc w:val="both"/>
        <w:rPr>
          <w:rFonts w:asciiTheme="minorHAnsi" w:hAnsiTheme="minorHAnsi" w:cs="Arial"/>
          <w:sz w:val="22"/>
          <w:szCs w:val="22"/>
        </w:rPr>
      </w:pPr>
    </w:p>
    <w:p w14:paraId="562E9029" w14:textId="642C9ADB" w:rsidR="009C7209" w:rsidRPr="00D36732" w:rsidRDefault="00F14A2B" w:rsidP="0019502A">
      <w:pPr>
        <w:pStyle w:val="Akapitzlist"/>
        <w:numPr>
          <w:ilvl w:val="0"/>
          <w:numId w:val="24"/>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09FD16EC" w14:textId="77777777" w:rsidR="000B7225" w:rsidRDefault="000B7225" w:rsidP="000B7225">
      <w:pPr>
        <w:pStyle w:val="Nagwek1"/>
        <w:spacing w:line="276" w:lineRule="auto"/>
        <w:rPr>
          <w:rFonts w:asciiTheme="minorHAnsi" w:hAnsiTheme="minorHAnsi" w:cs="Arial"/>
          <w:sz w:val="26"/>
          <w:szCs w:val="26"/>
        </w:rPr>
      </w:pPr>
    </w:p>
    <w:p w14:paraId="202106B0" w14:textId="0C934CFC" w:rsidR="006D5E0C" w:rsidRPr="004430B6" w:rsidRDefault="008A38CE" w:rsidP="000B7225">
      <w:pPr>
        <w:pStyle w:val="Nagwek1"/>
        <w:numPr>
          <w:ilvl w:val="0"/>
          <w:numId w:val="50"/>
        </w:numPr>
        <w:spacing w:line="276" w:lineRule="auto"/>
        <w:rPr>
          <w:rFonts w:asciiTheme="minorHAnsi" w:hAnsiTheme="minorHAnsi" w:cs="Arial"/>
          <w:sz w:val="26"/>
          <w:szCs w:val="26"/>
        </w:rPr>
      </w:pPr>
      <w:bookmarkStart w:id="24" w:name="_Toc207281068"/>
      <w:r w:rsidRPr="004430B6">
        <w:rPr>
          <w:rFonts w:asciiTheme="minorHAnsi" w:hAnsiTheme="minorHAnsi" w:cs="Arial"/>
          <w:sz w:val="26"/>
          <w:szCs w:val="26"/>
        </w:rPr>
        <w:t>PODSTAWY WYKLUCZENIA</w:t>
      </w:r>
      <w:bookmarkEnd w:id="24"/>
    </w:p>
    <w:p w14:paraId="426CBD69" w14:textId="60AB2F19" w:rsidR="00781F6C" w:rsidRPr="009C7209" w:rsidRDefault="00781F6C" w:rsidP="00E33CCD">
      <w:pPr>
        <w:spacing w:line="276" w:lineRule="auto"/>
        <w:jc w:val="both"/>
        <w:rPr>
          <w:rFonts w:asciiTheme="minorHAnsi" w:hAnsiTheme="minorHAnsi" w:cs="Arial"/>
          <w:sz w:val="22"/>
          <w:szCs w:val="22"/>
        </w:rPr>
      </w:pPr>
    </w:p>
    <w:p w14:paraId="0DC15D34"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wykluczy z postępowania Wykonawców, w stosunku do których zachodzi którakolwiek z okoliczności wskazanych:</w:t>
      </w:r>
    </w:p>
    <w:p w14:paraId="4E2156C3" w14:textId="258717EC" w:rsidR="00C85BE8" w:rsidRDefault="00C85BE8" w:rsidP="00C85BE8">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108 ust. 1 ustawy </w:t>
      </w:r>
      <w:proofErr w:type="spellStart"/>
      <w:r w:rsidRPr="009C7209">
        <w:rPr>
          <w:rFonts w:asciiTheme="minorHAnsi" w:hAnsiTheme="minorHAnsi" w:cs="Arial"/>
          <w:sz w:val="22"/>
          <w:szCs w:val="22"/>
        </w:rPr>
        <w:t>Pzp</w:t>
      </w:r>
      <w:proofErr w:type="spellEnd"/>
      <w:r w:rsidR="001E13CF">
        <w:rPr>
          <w:rFonts w:asciiTheme="minorHAnsi" w:hAnsiTheme="minorHAnsi" w:cs="Arial"/>
          <w:sz w:val="22"/>
          <w:szCs w:val="22"/>
        </w:rPr>
        <w:t>, tj.:</w:t>
      </w:r>
    </w:p>
    <w:p w14:paraId="0E5A442B"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1</w:t>
      </w:r>
      <w:r>
        <w:rPr>
          <w:rFonts w:asciiTheme="minorHAnsi" w:hAnsiTheme="minorHAnsi" w:cs="Arial"/>
          <w:sz w:val="22"/>
          <w:szCs w:val="22"/>
        </w:rPr>
        <w:t>.1.1</w:t>
      </w:r>
      <w:r w:rsidRPr="008B1EED">
        <w:rPr>
          <w:rFonts w:asciiTheme="minorHAnsi" w:hAnsiTheme="minorHAnsi" w:cs="Arial"/>
          <w:sz w:val="22"/>
          <w:szCs w:val="22"/>
        </w:rPr>
        <w:t>) będącego osobą fizyczną, którego prawomocnie skazano za przestępstwo:</w:t>
      </w:r>
    </w:p>
    <w:p w14:paraId="37F5DD38"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a) udziału w zorganizowanej grupie przestępczej albo związku mającym na</w:t>
      </w:r>
      <w:r>
        <w:rPr>
          <w:rFonts w:asciiTheme="minorHAnsi" w:hAnsiTheme="minorHAnsi" w:cs="Arial"/>
          <w:sz w:val="22"/>
          <w:szCs w:val="22"/>
        </w:rPr>
        <w:t xml:space="preserve"> </w:t>
      </w:r>
      <w:r w:rsidRPr="008B1EED">
        <w:rPr>
          <w:rFonts w:asciiTheme="minorHAnsi" w:hAnsiTheme="minorHAnsi" w:cs="Arial"/>
          <w:sz w:val="22"/>
          <w:szCs w:val="22"/>
        </w:rPr>
        <w:t>celu popełnienie przestępstwa lub przestępstwa skarbowego, o którym</w:t>
      </w:r>
      <w:r>
        <w:rPr>
          <w:rFonts w:asciiTheme="minorHAnsi" w:hAnsiTheme="minorHAnsi" w:cs="Arial"/>
          <w:sz w:val="22"/>
          <w:szCs w:val="22"/>
        </w:rPr>
        <w:t xml:space="preserve"> </w:t>
      </w:r>
      <w:r w:rsidRPr="008B1EED">
        <w:rPr>
          <w:rFonts w:asciiTheme="minorHAnsi" w:hAnsiTheme="minorHAnsi" w:cs="Arial"/>
          <w:sz w:val="22"/>
          <w:szCs w:val="22"/>
        </w:rPr>
        <w:t>mowa w art. 258 Kodeksu karnego,</w:t>
      </w:r>
    </w:p>
    <w:p w14:paraId="6E347EA3"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b) handlu ludźmi, o którym mowa w art. 189a Kodeksu karnego,</w:t>
      </w:r>
    </w:p>
    <w:p w14:paraId="6EEB367D"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lastRenderedPageBreak/>
        <w:t>c) o którym mowa w art. 228–230a, art. 250a Kodeksu karnego, w art. 46–48 ustawy z dnia 25 czerwca 2010 r. o sporcie (Dz. U. z 2022 r. poz.</w:t>
      </w:r>
      <w:r>
        <w:rPr>
          <w:rFonts w:asciiTheme="minorHAnsi" w:hAnsiTheme="minorHAnsi" w:cs="Arial"/>
          <w:sz w:val="22"/>
          <w:szCs w:val="22"/>
        </w:rPr>
        <w:t xml:space="preserve"> </w:t>
      </w:r>
      <w:r w:rsidRPr="008B1EED">
        <w:rPr>
          <w:rFonts w:asciiTheme="minorHAnsi" w:hAnsiTheme="minorHAnsi" w:cs="Arial"/>
          <w:sz w:val="22"/>
          <w:szCs w:val="22"/>
        </w:rPr>
        <w:t>1599 i 2185) lub w art. 54 ust. 1–4 ustawy z dnia 12 maja 2011 r.</w:t>
      </w:r>
      <w:r>
        <w:rPr>
          <w:rFonts w:asciiTheme="minorHAnsi" w:hAnsiTheme="minorHAnsi" w:cs="Arial"/>
          <w:sz w:val="22"/>
          <w:szCs w:val="22"/>
        </w:rPr>
        <w:t xml:space="preserve"> </w:t>
      </w:r>
      <w:r w:rsidRPr="008B1EED">
        <w:rPr>
          <w:rFonts w:asciiTheme="minorHAnsi" w:hAnsiTheme="minorHAnsi" w:cs="Arial"/>
          <w:sz w:val="22"/>
          <w:szCs w:val="22"/>
        </w:rPr>
        <w:t>o refundacji leków, środków spożywczych specjalnego przeznaczenia</w:t>
      </w:r>
    </w:p>
    <w:p w14:paraId="50963C3D"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żywieniowego oraz wyrobów medycznych (Dz. U. z 2023 r. poz. 826),</w:t>
      </w:r>
    </w:p>
    <w:p w14:paraId="2E91E07B"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d) finansowania przestępstwa o charakterze terrorystycznym, o którym</w:t>
      </w:r>
      <w:r>
        <w:rPr>
          <w:rFonts w:asciiTheme="minorHAnsi" w:hAnsiTheme="minorHAnsi" w:cs="Arial"/>
          <w:sz w:val="22"/>
          <w:szCs w:val="22"/>
        </w:rPr>
        <w:t xml:space="preserve"> </w:t>
      </w:r>
      <w:r w:rsidRPr="008B1EED">
        <w:rPr>
          <w:rFonts w:asciiTheme="minorHAnsi" w:hAnsiTheme="minorHAnsi" w:cs="Arial"/>
          <w:sz w:val="22"/>
          <w:szCs w:val="22"/>
        </w:rPr>
        <w:t>mowa w art. 165a Kodeksu karnego, lub przestępstwo udaremniania lub</w:t>
      </w:r>
      <w:r>
        <w:rPr>
          <w:rFonts w:asciiTheme="minorHAnsi" w:hAnsiTheme="minorHAnsi" w:cs="Arial"/>
          <w:sz w:val="22"/>
          <w:szCs w:val="22"/>
        </w:rPr>
        <w:t xml:space="preserve"> </w:t>
      </w:r>
      <w:r w:rsidRPr="008B1EED">
        <w:rPr>
          <w:rFonts w:asciiTheme="minorHAnsi" w:hAnsiTheme="minorHAnsi" w:cs="Arial"/>
          <w:sz w:val="22"/>
          <w:szCs w:val="22"/>
        </w:rPr>
        <w:t>utrudniania stwierdzenia przestępnego pochodzenia pieniędzy lub</w:t>
      </w:r>
      <w:r>
        <w:rPr>
          <w:rFonts w:asciiTheme="minorHAnsi" w:hAnsiTheme="minorHAnsi" w:cs="Arial"/>
          <w:sz w:val="22"/>
          <w:szCs w:val="22"/>
        </w:rPr>
        <w:t xml:space="preserve"> </w:t>
      </w:r>
      <w:r w:rsidRPr="008B1EED">
        <w:rPr>
          <w:rFonts w:asciiTheme="minorHAnsi" w:hAnsiTheme="minorHAnsi" w:cs="Arial"/>
          <w:sz w:val="22"/>
          <w:szCs w:val="22"/>
        </w:rPr>
        <w:t>ukrywania ich pochodzenia, o którym mowa w art. 299 Kodeksu</w:t>
      </w:r>
      <w:r>
        <w:rPr>
          <w:rFonts w:asciiTheme="minorHAnsi" w:hAnsiTheme="minorHAnsi" w:cs="Arial"/>
          <w:sz w:val="22"/>
          <w:szCs w:val="22"/>
        </w:rPr>
        <w:t xml:space="preserve"> </w:t>
      </w:r>
      <w:r w:rsidRPr="008B1EED">
        <w:rPr>
          <w:rFonts w:asciiTheme="minorHAnsi" w:hAnsiTheme="minorHAnsi" w:cs="Arial"/>
          <w:sz w:val="22"/>
          <w:szCs w:val="22"/>
        </w:rPr>
        <w:t>karnego,</w:t>
      </w:r>
    </w:p>
    <w:p w14:paraId="2D5D8CE0"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e) o charakterze terrorystycznym, o którym mowa w art. 115 § 20 Kodeksu</w:t>
      </w:r>
      <w:r>
        <w:rPr>
          <w:rFonts w:asciiTheme="minorHAnsi" w:hAnsiTheme="minorHAnsi" w:cs="Arial"/>
          <w:sz w:val="22"/>
          <w:szCs w:val="22"/>
        </w:rPr>
        <w:t xml:space="preserve"> </w:t>
      </w:r>
      <w:r w:rsidRPr="008B1EED">
        <w:rPr>
          <w:rFonts w:asciiTheme="minorHAnsi" w:hAnsiTheme="minorHAnsi" w:cs="Arial"/>
          <w:sz w:val="22"/>
          <w:szCs w:val="22"/>
        </w:rPr>
        <w:t>karnego, lub mające na celu popełnienie tego przestępstwa,</w:t>
      </w:r>
    </w:p>
    <w:p w14:paraId="78F23E12"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f) powierzenia wykonywania pracy małoletniemu cudzoziemcowi,</w:t>
      </w:r>
      <w:r>
        <w:rPr>
          <w:rFonts w:asciiTheme="minorHAnsi" w:hAnsiTheme="minorHAnsi" w:cs="Arial"/>
          <w:sz w:val="22"/>
          <w:szCs w:val="22"/>
        </w:rPr>
        <w:t xml:space="preserve"> </w:t>
      </w:r>
      <w:r w:rsidRPr="008B1EED">
        <w:rPr>
          <w:rFonts w:asciiTheme="minorHAnsi" w:hAnsiTheme="minorHAnsi" w:cs="Arial"/>
          <w:sz w:val="22"/>
          <w:szCs w:val="22"/>
        </w:rPr>
        <w:t>o którym mowa w art. 9 ust. 2 ustawy z dnia 15 czerwca 2012 r.</w:t>
      </w:r>
      <w:r>
        <w:rPr>
          <w:rFonts w:asciiTheme="minorHAnsi" w:hAnsiTheme="minorHAnsi" w:cs="Arial"/>
          <w:sz w:val="22"/>
          <w:szCs w:val="22"/>
        </w:rPr>
        <w:t xml:space="preserve"> </w:t>
      </w:r>
      <w:r w:rsidRPr="008B1EED">
        <w:rPr>
          <w:rFonts w:asciiTheme="minorHAnsi" w:hAnsiTheme="minorHAnsi" w:cs="Arial"/>
          <w:sz w:val="22"/>
          <w:szCs w:val="22"/>
        </w:rPr>
        <w:t>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 (Dz. U. z 2021 r. poz. 1745),</w:t>
      </w:r>
    </w:p>
    <w:p w14:paraId="00442A6F"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g) przeciwko obrotowi gospodarczemu, o których mowa w art. 296–307 Kodeksu karnego, przestępstwo oszustwa, o którym mowa</w:t>
      </w:r>
      <w:r>
        <w:rPr>
          <w:rFonts w:asciiTheme="minorHAnsi" w:hAnsiTheme="minorHAnsi" w:cs="Arial"/>
          <w:sz w:val="22"/>
          <w:szCs w:val="22"/>
        </w:rPr>
        <w:t xml:space="preserve"> </w:t>
      </w:r>
      <w:r w:rsidRPr="008B1EED">
        <w:rPr>
          <w:rFonts w:asciiTheme="minorHAnsi" w:hAnsiTheme="minorHAnsi" w:cs="Arial"/>
          <w:sz w:val="22"/>
          <w:szCs w:val="22"/>
        </w:rPr>
        <w:t>w art. 286 Kodeksu karnego, przestępstwo przeciwko wiarygodności</w:t>
      </w:r>
      <w:r>
        <w:rPr>
          <w:rFonts w:asciiTheme="minorHAnsi" w:hAnsiTheme="minorHAnsi" w:cs="Arial"/>
          <w:sz w:val="22"/>
          <w:szCs w:val="22"/>
        </w:rPr>
        <w:t xml:space="preserve"> </w:t>
      </w:r>
      <w:r w:rsidRPr="008B1EED">
        <w:rPr>
          <w:rFonts w:asciiTheme="minorHAnsi" w:hAnsiTheme="minorHAnsi" w:cs="Arial"/>
          <w:sz w:val="22"/>
          <w:szCs w:val="22"/>
        </w:rPr>
        <w:t>dokumentów, o których mowa w art. 270–277d Kodeksu karnego, lub</w:t>
      </w:r>
      <w:r>
        <w:rPr>
          <w:rFonts w:asciiTheme="minorHAnsi" w:hAnsiTheme="minorHAnsi" w:cs="Arial"/>
          <w:sz w:val="22"/>
          <w:szCs w:val="22"/>
        </w:rPr>
        <w:t xml:space="preserve"> </w:t>
      </w:r>
      <w:r w:rsidRPr="008B1EED">
        <w:rPr>
          <w:rFonts w:asciiTheme="minorHAnsi" w:hAnsiTheme="minorHAnsi" w:cs="Arial"/>
          <w:sz w:val="22"/>
          <w:szCs w:val="22"/>
        </w:rPr>
        <w:t>przestępstwo skarbowe,</w:t>
      </w:r>
    </w:p>
    <w:p w14:paraId="521C9B65"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h) o którym mowa w art. 9 ust. 1 i 3 lub art. 10 ustawy z dnia 15 czerwca</w:t>
      </w:r>
      <w:r>
        <w:rPr>
          <w:rFonts w:asciiTheme="minorHAnsi" w:hAnsiTheme="minorHAnsi" w:cs="Arial"/>
          <w:sz w:val="22"/>
          <w:szCs w:val="22"/>
        </w:rPr>
        <w:t xml:space="preserve"> </w:t>
      </w:r>
      <w:r w:rsidRPr="008B1EED">
        <w:rPr>
          <w:rFonts w:asciiTheme="minorHAnsi" w:hAnsiTheme="minorHAnsi" w:cs="Arial"/>
          <w:sz w:val="22"/>
          <w:szCs w:val="22"/>
        </w:rPr>
        <w:t>2012 r. 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w:t>
      </w:r>
      <w:r>
        <w:rPr>
          <w:rFonts w:asciiTheme="minorHAnsi" w:hAnsiTheme="minorHAnsi" w:cs="Arial"/>
          <w:sz w:val="22"/>
          <w:szCs w:val="22"/>
        </w:rPr>
        <w:t xml:space="preserve"> </w:t>
      </w:r>
      <w:r w:rsidRPr="008B1EED">
        <w:rPr>
          <w:rFonts w:asciiTheme="minorHAnsi" w:hAnsiTheme="minorHAnsi" w:cs="Arial"/>
          <w:sz w:val="22"/>
          <w:szCs w:val="22"/>
        </w:rPr>
        <w:t>– lub za odpowiedni czyn zabroniony określony w przepisach prawa obcego;</w:t>
      </w:r>
    </w:p>
    <w:p w14:paraId="2E825EF1"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2) jeżeli urzędującego członka jego organu zarządzającego lub nadzorczego,</w:t>
      </w:r>
      <w:r>
        <w:rPr>
          <w:rFonts w:asciiTheme="minorHAnsi" w:hAnsiTheme="minorHAnsi" w:cs="Arial"/>
          <w:sz w:val="22"/>
          <w:szCs w:val="22"/>
        </w:rPr>
        <w:t xml:space="preserve"> </w:t>
      </w:r>
      <w:r w:rsidRPr="008B1EED">
        <w:rPr>
          <w:rFonts w:asciiTheme="minorHAnsi" w:hAnsiTheme="minorHAnsi" w:cs="Arial"/>
          <w:sz w:val="22"/>
          <w:szCs w:val="22"/>
        </w:rPr>
        <w:t>wspólnika spółki w spółce jawnej lub partnerskiej albo komplementariusza</w:t>
      </w:r>
      <w:r>
        <w:rPr>
          <w:rFonts w:asciiTheme="minorHAnsi" w:hAnsiTheme="minorHAnsi" w:cs="Arial"/>
          <w:sz w:val="22"/>
          <w:szCs w:val="22"/>
        </w:rPr>
        <w:t xml:space="preserve"> </w:t>
      </w:r>
      <w:r w:rsidRPr="008B1EED">
        <w:rPr>
          <w:rFonts w:asciiTheme="minorHAnsi" w:hAnsiTheme="minorHAnsi" w:cs="Arial"/>
          <w:sz w:val="22"/>
          <w:szCs w:val="22"/>
        </w:rPr>
        <w:t>w spółce komandytowej lub komandytowo-akcyjnej lub prokurenta</w:t>
      </w:r>
      <w:r>
        <w:rPr>
          <w:rFonts w:asciiTheme="minorHAnsi" w:hAnsiTheme="minorHAnsi" w:cs="Arial"/>
          <w:sz w:val="22"/>
          <w:szCs w:val="22"/>
        </w:rPr>
        <w:t xml:space="preserve"> </w:t>
      </w:r>
      <w:r w:rsidRPr="008B1EED">
        <w:rPr>
          <w:rFonts w:asciiTheme="minorHAnsi" w:hAnsiTheme="minorHAnsi" w:cs="Arial"/>
          <w:sz w:val="22"/>
          <w:szCs w:val="22"/>
        </w:rPr>
        <w:t>prawomocnie skazano za przestępstwo, o którym mowa w pkt 1;</w:t>
      </w:r>
    </w:p>
    <w:p w14:paraId="5A80FEF8"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3) wobec którego wydano prawomocny wyrok sądu lub ostateczną decyzję</w:t>
      </w:r>
      <w:r>
        <w:rPr>
          <w:rFonts w:asciiTheme="minorHAnsi" w:hAnsiTheme="minorHAnsi" w:cs="Arial"/>
          <w:sz w:val="22"/>
          <w:szCs w:val="22"/>
        </w:rPr>
        <w:t xml:space="preserve"> </w:t>
      </w:r>
      <w:r w:rsidRPr="008B1EED">
        <w:rPr>
          <w:rFonts w:asciiTheme="minorHAnsi" w:hAnsiTheme="minorHAnsi" w:cs="Arial"/>
          <w:sz w:val="22"/>
          <w:szCs w:val="22"/>
        </w:rPr>
        <w:t>administracyjną o zaleganiu z uiszczeniem podatków, opłat lub składek na</w:t>
      </w:r>
      <w:r>
        <w:rPr>
          <w:rFonts w:asciiTheme="minorHAnsi" w:hAnsiTheme="minorHAnsi" w:cs="Arial"/>
          <w:sz w:val="22"/>
          <w:szCs w:val="22"/>
        </w:rPr>
        <w:t xml:space="preserve"> </w:t>
      </w:r>
      <w:r w:rsidRPr="008B1EED">
        <w:rPr>
          <w:rFonts w:asciiTheme="minorHAnsi" w:hAnsiTheme="minorHAnsi" w:cs="Arial"/>
          <w:sz w:val="22"/>
          <w:szCs w:val="22"/>
        </w:rPr>
        <w:t>ubezpieczenie społeczne lub zdrowotne, chyba że wykonawca odpowiednio</w:t>
      </w:r>
      <w:r>
        <w:rPr>
          <w:rFonts w:asciiTheme="minorHAnsi" w:hAnsiTheme="minorHAnsi" w:cs="Arial"/>
          <w:sz w:val="22"/>
          <w:szCs w:val="22"/>
        </w:rPr>
        <w:t xml:space="preserve"> </w:t>
      </w:r>
      <w:r w:rsidRPr="008B1EED">
        <w:rPr>
          <w:rFonts w:asciiTheme="minorHAnsi" w:hAnsiTheme="minorHAnsi" w:cs="Arial"/>
          <w:sz w:val="22"/>
          <w:szCs w:val="22"/>
        </w:rPr>
        <w:t>przed upływem terminu do składania wniosków o dopuszczenie do udziału</w:t>
      </w:r>
      <w:r>
        <w:rPr>
          <w:rFonts w:asciiTheme="minorHAnsi" w:hAnsiTheme="minorHAnsi" w:cs="Arial"/>
          <w:sz w:val="22"/>
          <w:szCs w:val="22"/>
        </w:rPr>
        <w:t xml:space="preserve"> </w:t>
      </w:r>
      <w:r w:rsidRPr="008B1EED">
        <w:rPr>
          <w:rFonts w:asciiTheme="minorHAnsi" w:hAnsiTheme="minorHAnsi" w:cs="Arial"/>
          <w:sz w:val="22"/>
          <w:szCs w:val="22"/>
        </w:rPr>
        <w:t>w postępowaniu albo przed upływem terminu składania ofert dokonał</w:t>
      </w:r>
      <w:r>
        <w:rPr>
          <w:rFonts w:asciiTheme="minorHAnsi" w:hAnsiTheme="minorHAnsi" w:cs="Arial"/>
          <w:sz w:val="22"/>
          <w:szCs w:val="22"/>
        </w:rPr>
        <w:t xml:space="preserve"> </w:t>
      </w:r>
      <w:r w:rsidRPr="008B1EED">
        <w:rPr>
          <w:rFonts w:asciiTheme="minorHAnsi" w:hAnsiTheme="minorHAnsi" w:cs="Arial"/>
          <w:sz w:val="22"/>
          <w:szCs w:val="22"/>
        </w:rPr>
        <w:t>płatności należnych podatków, opłat lub składek na ubezpieczenie społeczne</w:t>
      </w:r>
      <w:r>
        <w:rPr>
          <w:rFonts w:asciiTheme="minorHAnsi" w:hAnsiTheme="minorHAnsi" w:cs="Arial"/>
          <w:sz w:val="22"/>
          <w:szCs w:val="22"/>
        </w:rPr>
        <w:t xml:space="preserve"> </w:t>
      </w:r>
      <w:r w:rsidRPr="008B1EED">
        <w:rPr>
          <w:rFonts w:asciiTheme="minorHAnsi" w:hAnsiTheme="minorHAnsi" w:cs="Arial"/>
          <w:sz w:val="22"/>
          <w:szCs w:val="22"/>
        </w:rPr>
        <w:t>lub zdrowotne wraz z odsetkami lub grzywnami lub zawarł wiążące</w:t>
      </w:r>
      <w:r>
        <w:rPr>
          <w:rFonts w:asciiTheme="minorHAnsi" w:hAnsiTheme="minorHAnsi" w:cs="Arial"/>
          <w:sz w:val="22"/>
          <w:szCs w:val="22"/>
        </w:rPr>
        <w:t xml:space="preserve"> </w:t>
      </w:r>
      <w:r w:rsidRPr="008B1EED">
        <w:rPr>
          <w:rFonts w:asciiTheme="minorHAnsi" w:hAnsiTheme="minorHAnsi" w:cs="Arial"/>
          <w:sz w:val="22"/>
          <w:szCs w:val="22"/>
        </w:rPr>
        <w:t>porozumienie w sprawie spłaty tych należności;</w:t>
      </w:r>
    </w:p>
    <w:p w14:paraId="21C24B82"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4) wobec którego prawomocnie orzeczono zakaz ubiegania się o zamówienia</w:t>
      </w:r>
      <w:r>
        <w:rPr>
          <w:rFonts w:asciiTheme="minorHAnsi" w:hAnsiTheme="minorHAnsi" w:cs="Arial"/>
          <w:sz w:val="22"/>
          <w:szCs w:val="22"/>
        </w:rPr>
        <w:t xml:space="preserve"> </w:t>
      </w:r>
      <w:r w:rsidRPr="008B1EED">
        <w:rPr>
          <w:rFonts w:asciiTheme="minorHAnsi" w:hAnsiTheme="minorHAnsi" w:cs="Arial"/>
          <w:sz w:val="22"/>
          <w:szCs w:val="22"/>
        </w:rPr>
        <w:t>publiczne;</w:t>
      </w:r>
    </w:p>
    <w:p w14:paraId="35D784C8" w14:textId="77777777" w:rsidR="001E13CF" w:rsidRPr="008B1EED" w:rsidRDefault="001E13CF" w:rsidP="001E13C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5) jeżeli zamawiający może stwierdzić, na podstawie wiarygodnych przesłanek,</w:t>
      </w:r>
      <w:r>
        <w:rPr>
          <w:rFonts w:asciiTheme="minorHAnsi" w:hAnsiTheme="minorHAnsi" w:cs="Arial"/>
          <w:sz w:val="22"/>
          <w:szCs w:val="22"/>
        </w:rPr>
        <w:t xml:space="preserve"> </w:t>
      </w:r>
      <w:r w:rsidRPr="008B1EED">
        <w:rPr>
          <w:rFonts w:asciiTheme="minorHAnsi" w:hAnsiTheme="minorHAnsi" w:cs="Arial"/>
          <w:sz w:val="22"/>
          <w:szCs w:val="22"/>
        </w:rPr>
        <w:t>że wykonawca zawarł z innymi wykonawcami porozumienie mające na celu</w:t>
      </w:r>
      <w:r>
        <w:rPr>
          <w:rFonts w:asciiTheme="minorHAnsi" w:hAnsiTheme="minorHAnsi" w:cs="Arial"/>
          <w:sz w:val="22"/>
          <w:szCs w:val="22"/>
        </w:rPr>
        <w:t xml:space="preserve"> </w:t>
      </w:r>
      <w:r w:rsidRPr="008B1EED">
        <w:rPr>
          <w:rFonts w:asciiTheme="minorHAnsi" w:hAnsiTheme="minorHAnsi" w:cs="Arial"/>
          <w:sz w:val="22"/>
          <w:szCs w:val="22"/>
        </w:rPr>
        <w:t>zakłócenie konkurencji, w szczególności jeżeli należąc do tej samej grupy</w:t>
      </w:r>
      <w:r>
        <w:rPr>
          <w:rFonts w:asciiTheme="minorHAnsi" w:hAnsiTheme="minorHAnsi" w:cs="Arial"/>
          <w:sz w:val="22"/>
          <w:szCs w:val="22"/>
        </w:rPr>
        <w:t xml:space="preserve"> </w:t>
      </w:r>
      <w:r w:rsidRPr="008B1EED">
        <w:rPr>
          <w:rFonts w:asciiTheme="minorHAnsi" w:hAnsiTheme="minorHAnsi" w:cs="Arial"/>
          <w:sz w:val="22"/>
          <w:szCs w:val="22"/>
        </w:rPr>
        <w:t>kapitałowej w rozumieniu ustawy z dnia 16 lutego 2007 r. o ochronie konkurencji i konsumentów, złożyli odrębne</w:t>
      </w:r>
      <w:r>
        <w:rPr>
          <w:rFonts w:asciiTheme="minorHAnsi" w:hAnsiTheme="minorHAnsi" w:cs="Arial"/>
          <w:sz w:val="22"/>
          <w:szCs w:val="22"/>
        </w:rPr>
        <w:t xml:space="preserve"> </w:t>
      </w:r>
      <w:r w:rsidRPr="008B1EED">
        <w:rPr>
          <w:rFonts w:asciiTheme="minorHAnsi" w:hAnsiTheme="minorHAnsi" w:cs="Arial"/>
          <w:sz w:val="22"/>
          <w:szCs w:val="22"/>
        </w:rPr>
        <w:t>oferty, oferty częściowe lub</w:t>
      </w:r>
      <w:r>
        <w:rPr>
          <w:rFonts w:asciiTheme="minorHAnsi" w:hAnsiTheme="minorHAnsi" w:cs="Arial"/>
          <w:sz w:val="22"/>
          <w:szCs w:val="22"/>
        </w:rPr>
        <w:t xml:space="preserve"> </w:t>
      </w:r>
      <w:r w:rsidRPr="008B1EED">
        <w:rPr>
          <w:rFonts w:asciiTheme="minorHAnsi" w:hAnsiTheme="minorHAnsi" w:cs="Arial"/>
          <w:sz w:val="22"/>
          <w:szCs w:val="22"/>
        </w:rPr>
        <w:t>wnioski o dopuszczenie do udziału w postępowaniu, chyba że wykażą, że</w:t>
      </w:r>
      <w:r>
        <w:rPr>
          <w:rFonts w:asciiTheme="minorHAnsi" w:hAnsiTheme="minorHAnsi" w:cs="Arial"/>
          <w:sz w:val="22"/>
          <w:szCs w:val="22"/>
        </w:rPr>
        <w:t xml:space="preserve"> </w:t>
      </w:r>
      <w:r w:rsidRPr="008B1EED">
        <w:rPr>
          <w:rFonts w:asciiTheme="minorHAnsi" w:hAnsiTheme="minorHAnsi" w:cs="Arial"/>
          <w:sz w:val="22"/>
          <w:szCs w:val="22"/>
        </w:rPr>
        <w:t>przygotowali te oferty lub wnioski niezależnie od siebie;</w:t>
      </w:r>
    </w:p>
    <w:p w14:paraId="280DBC3B" w14:textId="77777777" w:rsidR="001E13CF" w:rsidRDefault="001E13CF" w:rsidP="001E13CF">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6) jeżeli, w przypadkach, o których mowa w art. 85 ust. 1, doszło do zakłócenia</w:t>
      </w:r>
      <w:r>
        <w:rPr>
          <w:rFonts w:asciiTheme="minorHAnsi" w:hAnsiTheme="minorHAnsi" w:cs="Arial"/>
          <w:sz w:val="22"/>
          <w:szCs w:val="22"/>
        </w:rPr>
        <w:t xml:space="preserve"> </w:t>
      </w:r>
      <w:r w:rsidRPr="008B1EED">
        <w:rPr>
          <w:rFonts w:asciiTheme="minorHAnsi" w:hAnsiTheme="minorHAnsi" w:cs="Arial"/>
          <w:sz w:val="22"/>
          <w:szCs w:val="22"/>
        </w:rPr>
        <w:t>konkurencji wynikającego z wcześniejszego zaangażowania tego wykonawcy</w:t>
      </w:r>
      <w:r>
        <w:rPr>
          <w:rFonts w:asciiTheme="minorHAnsi" w:hAnsiTheme="minorHAnsi" w:cs="Arial"/>
          <w:sz w:val="22"/>
          <w:szCs w:val="22"/>
        </w:rPr>
        <w:t xml:space="preserve"> </w:t>
      </w:r>
      <w:r w:rsidRPr="008B1EED">
        <w:rPr>
          <w:rFonts w:asciiTheme="minorHAnsi" w:hAnsiTheme="minorHAnsi" w:cs="Arial"/>
          <w:sz w:val="22"/>
          <w:szCs w:val="22"/>
        </w:rPr>
        <w:t>lub podmiotu, który należy z wykonawcą do tej samej grupy kapitałowej</w:t>
      </w:r>
      <w:r>
        <w:rPr>
          <w:rFonts w:asciiTheme="minorHAnsi" w:hAnsiTheme="minorHAnsi" w:cs="Arial"/>
          <w:sz w:val="22"/>
          <w:szCs w:val="22"/>
        </w:rPr>
        <w:t xml:space="preserve"> </w:t>
      </w:r>
      <w:r w:rsidRPr="008B1EED">
        <w:rPr>
          <w:rFonts w:asciiTheme="minorHAnsi" w:hAnsiTheme="minorHAnsi" w:cs="Arial"/>
          <w:sz w:val="22"/>
          <w:szCs w:val="22"/>
        </w:rPr>
        <w:t>w rozumieniu ustawy z dnia 16 lutego 2007 r. o ochronie konkurencji</w:t>
      </w:r>
      <w:r>
        <w:rPr>
          <w:rFonts w:asciiTheme="minorHAnsi" w:hAnsiTheme="minorHAnsi" w:cs="Arial"/>
          <w:sz w:val="22"/>
          <w:szCs w:val="22"/>
        </w:rPr>
        <w:t xml:space="preserve"> </w:t>
      </w:r>
      <w:r w:rsidRPr="008B1EED">
        <w:rPr>
          <w:rFonts w:asciiTheme="minorHAnsi" w:hAnsiTheme="minorHAnsi" w:cs="Arial"/>
          <w:sz w:val="22"/>
          <w:szCs w:val="22"/>
        </w:rPr>
        <w:t xml:space="preserve">i konsumentów, chyba że spowodowane tym zakłócenie konkurencji </w:t>
      </w:r>
      <w:r w:rsidRPr="008B1EED">
        <w:rPr>
          <w:rFonts w:asciiTheme="minorHAnsi" w:hAnsiTheme="minorHAnsi" w:cs="Arial"/>
          <w:sz w:val="22"/>
          <w:szCs w:val="22"/>
        </w:rPr>
        <w:lastRenderedPageBreak/>
        <w:t>może</w:t>
      </w:r>
      <w:r>
        <w:rPr>
          <w:rFonts w:asciiTheme="minorHAnsi" w:hAnsiTheme="minorHAnsi" w:cs="Arial"/>
          <w:sz w:val="22"/>
          <w:szCs w:val="22"/>
        </w:rPr>
        <w:t xml:space="preserve"> </w:t>
      </w:r>
      <w:r w:rsidRPr="008B1EED">
        <w:rPr>
          <w:rFonts w:asciiTheme="minorHAnsi" w:hAnsiTheme="minorHAnsi" w:cs="Arial"/>
          <w:sz w:val="22"/>
          <w:szCs w:val="22"/>
        </w:rPr>
        <w:t>być wyeliminowane w inny sposób niż przez wykluczenie wykonawcy</w:t>
      </w:r>
      <w:r>
        <w:rPr>
          <w:rFonts w:asciiTheme="minorHAnsi" w:hAnsiTheme="minorHAnsi" w:cs="Arial"/>
          <w:sz w:val="22"/>
          <w:szCs w:val="22"/>
        </w:rPr>
        <w:t xml:space="preserve"> </w:t>
      </w:r>
      <w:r w:rsidRPr="008B1EED">
        <w:rPr>
          <w:rFonts w:asciiTheme="minorHAnsi" w:hAnsiTheme="minorHAnsi" w:cs="Arial"/>
          <w:sz w:val="22"/>
          <w:szCs w:val="22"/>
        </w:rPr>
        <w:t>z udziału w postępowaniu o udzielenie zamówienia.</w:t>
      </w:r>
    </w:p>
    <w:p w14:paraId="31FAF987" w14:textId="77777777" w:rsidR="001E13CF" w:rsidRPr="009C7209" w:rsidRDefault="001E13CF" w:rsidP="001E13CF">
      <w:pPr>
        <w:pStyle w:val="Akapitzlist"/>
        <w:spacing w:line="276" w:lineRule="auto"/>
        <w:ind w:left="851"/>
        <w:jc w:val="both"/>
        <w:rPr>
          <w:rFonts w:asciiTheme="minorHAnsi" w:hAnsiTheme="minorHAnsi" w:cs="Arial"/>
          <w:sz w:val="22"/>
          <w:szCs w:val="22"/>
        </w:rPr>
      </w:pPr>
    </w:p>
    <w:p w14:paraId="04437E92" w14:textId="77777777" w:rsidR="001E13CF" w:rsidRPr="009C7209" w:rsidRDefault="001E13CF" w:rsidP="001E13CF">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109 ust. 1 pkt. 4, 5, 7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tj.:</w:t>
      </w:r>
    </w:p>
    <w:p w14:paraId="2C5B684E" w14:textId="77777777" w:rsidR="001E13CF" w:rsidRPr="009C7209" w:rsidRDefault="001E13CF" w:rsidP="001E13CF">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BD33D4" w14:textId="77777777" w:rsidR="001E13CF" w:rsidRPr="009C7209" w:rsidRDefault="001E13CF" w:rsidP="001E13CF">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A7A2E65" w14:textId="77777777" w:rsidR="001E13CF" w:rsidRDefault="001E13CF" w:rsidP="001E13CF">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B757022" w14:textId="77777777" w:rsidR="00C85BE8" w:rsidRPr="001407D2"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Zamawiający wykluczy obligatoryjnie z postępowania Wykonawcę na podstawie art. 108 ust. 1 i 2 ustawy </w:t>
      </w:r>
      <w:proofErr w:type="spellStart"/>
      <w:r>
        <w:rPr>
          <w:rFonts w:asciiTheme="minorHAnsi" w:hAnsiTheme="minorHAnsi" w:cs="Arial"/>
          <w:sz w:val="22"/>
          <w:szCs w:val="22"/>
        </w:rPr>
        <w:t>Pzp</w:t>
      </w:r>
      <w:proofErr w:type="spellEnd"/>
      <w:r>
        <w:rPr>
          <w:rFonts w:asciiTheme="minorHAnsi" w:hAnsiTheme="minorHAnsi" w:cs="Arial"/>
          <w:sz w:val="22"/>
          <w:szCs w:val="22"/>
        </w:rPr>
        <w:t xml:space="preserve"> oraz art. 7 ust. 1 ustawy z dnia 13.04.2022 r. o szczególnych rozwiązaniach w zakresie przeciwdziałania wspieraniu agresji na Ukrainę oraz służących ochronie bezpieczeństwa narodowego (Dz. U. z dnia 15 kwietnia 2022 poz. 835).</w:t>
      </w:r>
    </w:p>
    <w:p w14:paraId="235B94A1"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Pr="009C7209">
        <w:rPr>
          <w:rFonts w:asciiTheme="minorHAnsi" w:hAnsiTheme="minorHAnsi" w:cs="Arial"/>
          <w:sz w:val="22"/>
          <w:szCs w:val="22"/>
        </w:rPr>
        <w:br/>
        <w:t>o udzielenie zamówienia.</w:t>
      </w:r>
    </w:p>
    <w:p w14:paraId="0B61BAE2" w14:textId="77777777" w:rsidR="00C85BE8" w:rsidRPr="009C7209" w:rsidRDefault="00C85BE8" w:rsidP="00C85BE8">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Wykluczenie Wykonawcy następuje zgodnie z art. 111 ustawy </w:t>
      </w:r>
      <w:proofErr w:type="spellStart"/>
      <w:r w:rsidRPr="009C7209">
        <w:rPr>
          <w:rFonts w:asciiTheme="minorHAnsi" w:hAnsiTheme="minorHAnsi" w:cs="Arial"/>
          <w:sz w:val="22"/>
          <w:szCs w:val="22"/>
        </w:rPr>
        <w:t>Pzp</w:t>
      </w:r>
      <w:proofErr w:type="spellEnd"/>
      <w:r>
        <w:rPr>
          <w:rFonts w:asciiTheme="minorHAnsi" w:hAnsiTheme="minorHAnsi" w:cs="Arial"/>
          <w:sz w:val="22"/>
          <w:szCs w:val="22"/>
        </w:rPr>
        <w:t xml:space="preserve"> lub zgodnie z art. 7 ust. 1 pkt </w:t>
      </w:r>
      <w:r>
        <w:rPr>
          <w:rFonts w:asciiTheme="minorHAnsi" w:hAnsiTheme="minorHAnsi" w:cs="Arial"/>
          <w:sz w:val="22"/>
          <w:szCs w:val="22"/>
        </w:rPr>
        <w:br/>
        <w:t>1-3 ustawy z dnia 13.04.2022 r. o szczególnych rozwiązaniach w zakresie przeciwdziałania wspieraniu agresji na Ukrainę oraz służących ochronie bezpieczeństwa narodowego (Dz. U. z dnia 15 kwietnia 2022 poz. 835).</w:t>
      </w:r>
    </w:p>
    <w:p w14:paraId="34D9467D" w14:textId="77777777" w:rsidR="00781F6C" w:rsidRPr="009C7209" w:rsidRDefault="00781F6C"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0B7225">
      <w:pPr>
        <w:pStyle w:val="Nagwek1"/>
        <w:numPr>
          <w:ilvl w:val="0"/>
          <w:numId w:val="52"/>
        </w:numPr>
        <w:spacing w:line="276" w:lineRule="auto"/>
        <w:rPr>
          <w:rFonts w:asciiTheme="minorHAnsi" w:hAnsiTheme="minorHAnsi" w:cs="Arial"/>
          <w:sz w:val="26"/>
          <w:szCs w:val="26"/>
        </w:rPr>
      </w:pPr>
      <w:bookmarkStart w:id="25" w:name="_Toc207281069"/>
      <w:r w:rsidRPr="004430B6">
        <w:rPr>
          <w:rFonts w:asciiTheme="minorHAnsi" w:hAnsiTheme="minorHAnsi" w:cs="Arial"/>
          <w:sz w:val="26"/>
          <w:szCs w:val="26"/>
        </w:rPr>
        <w:t>PROCEDURA SANACYJNA - SAMOOCZYSZCZENIE</w:t>
      </w:r>
      <w:bookmarkEnd w:id="25"/>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27442C0D" w14:textId="77777777" w:rsidR="0067608D" w:rsidRPr="009C7209" w:rsidRDefault="0067608D" w:rsidP="00E33CCD">
      <w:pPr>
        <w:pStyle w:val="Akapitzlist"/>
        <w:spacing w:line="276" w:lineRule="auto"/>
        <w:ind w:left="426"/>
        <w:jc w:val="both"/>
        <w:rPr>
          <w:rFonts w:asciiTheme="minorHAnsi" w:hAnsiTheme="minorHAnsi" w:cs="Arial"/>
          <w:sz w:val="22"/>
          <w:szCs w:val="22"/>
        </w:rPr>
      </w:pPr>
    </w:p>
    <w:p w14:paraId="6781B350" w14:textId="3D8EDEBC" w:rsidR="00E4113C" w:rsidRPr="004430B6" w:rsidRDefault="002F0D89" w:rsidP="000B7225">
      <w:pPr>
        <w:pStyle w:val="Nagwek1"/>
        <w:numPr>
          <w:ilvl w:val="0"/>
          <w:numId w:val="52"/>
        </w:numPr>
        <w:spacing w:line="276" w:lineRule="auto"/>
        <w:rPr>
          <w:rFonts w:asciiTheme="minorHAnsi" w:hAnsiTheme="minorHAnsi" w:cs="Arial"/>
          <w:sz w:val="26"/>
          <w:szCs w:val="26"/>
        </w:rPr>
      </w:pPr>
      <w:bookmarkStart w:id="26" w:name="_Toc207281070"/>
      <w:r w:rsidRPr="004430B6">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6"/>
    </w:p>
    <w:p w14:paraId="6534B70E" w14:textId="77777777" w:rsidR="00DC5FF5" w:rsidRPr="00DC5FF5" w:rsidRDefault="00DC5FF5" w:rsidP="00E33CCD">
      <w:pPr>
        <w:spacing w:line="276" w:lineRule="auto"/>
        <w:jc w:val="both"/>
      </w:pPr>
    </w:p>
    <w:p w14:paraId="7DB27872" w14:textId="3B9E2F10" w:rsidR="00DC5FF5" w:rsidRPr="009C7209" w:rsidRDefault="00DC5FF5"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lastRenderedPageBreak/>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t>w zakresie, w jakim każdy z Wykonawców wykazuje spełnianie warunków udziału w postępowaniu</w:t>
      </w:r>
      <w:r w:rsidR="00D36732">
        <w:rPr>
          <w:rFonts w:asciiTheme="minorHAnsi" w:hAnsiTheme="minorHAnsi" w:cs="Arial"/>
          <w:sz w:val="22"/>
          <w:szCs w:val="22"/>
        </w:rPr>
        <w:t>,</w:t>
      </w:r>
    </w:p>
    <w:p w14:paraId="6AF4C49E" w14:textId="52A6EB96"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8D1E2F">
        <w:rPr>
          <w:rFonts w:asciiTheme="minorHAnsi" w:hAnsiTheme="minorHAnsi" w:cs="Arial"/>
          <w:sz w:val="22"/>
          <w:szCs w:val="22"/>
        </w:rPr>
        <w:t xml:space="preserve"> – </w:t>
      </w:r>
      <w:r w:rsidR="008D1E2F">
        <w:rPr>
          <w:rFonts w:asciiTheme="minorHAnsi" w:hAnsiTheme="minorHAnsi" w:cs="Arial"/>
          <w:b/>
          <w:bCs/>
          <w:sz w:val="22"/>
          <w:szCs w:val="22"/>
        </w:rPr>
        <w:t>załącznik B.1.</w:t>
      </w:r>
      <w:r w:rsidR="00D36732">
        <w:rPr>
          <w:rFonts w:asciiTheme="minorHAnsi" w:hAnsiTheme="minorHAnsi" w:cs="Arial"/>
          <w:sz w:val="22"/>
          <w:szCs w:val="22"/>
        </w:rPr>
        <w:t>;</w:t>
      </w:r>
    </w:p>
    <w:p w14:paraId="506ECC13" w14:textId="429B84C0"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3A40EBB8"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w:t>
      </w:r>
      <w:r w:rsidR="00626DE0">
        <w:rPr>
          <w:rFonts w:asciiTheme="minorHAnsi" w:hAnsiTheme="minorHAnsi" w:cs="Arial"/>
          <w:sz w:val="22"/>
          <w:szCs w:val="22"/>
        </w:rPr>
        <w:t xml:space="preserve"> </w:t>
      </w:r>
      <w:r w:rsidRPr="009C7209">
        <w:rPr>
          <w:rFonts w:asciiTheme="minorHAnsi" w:hAnsiTheme="minorHAnsi" w:cs="Arial"/>
          <w:sz w:val="22"/>
          <w:szCs w:val="22"/>
        </w:rPr>
        <w:t xml:space="preserve">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E33CCD">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E33CCD">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6503418" w14:textId="77777777" w:rsidR="008D1E2F" w:rsidRPr="001E13CF" w:rsidRDefault="00D7477D" w:rsidP="008D1E2F">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roboty budowlane wykonają poszczególni Wykonawcy – </w:t>
      </w:r>
      <w:r>
        <w:rPr>
          <w:rFonts w:asciiTheme="minorHAnsi" w:eastAsiaTheme="majorEastAsia" w:hAnsiTheme="minorHAnsi" w:cs="Arial"/>
          <w:b/>
          <w:sz w:val="22"/>
          <w:szCs w:val="22"/>
          <w:lang w:eastAsia="en-US"/>
        </w:rPr>
        <w:t>załącznik F</w:t>
      </w:r>
      <w:r w:rsidR="008D1E2F">
        <w:rPr>
          <w:rFonts w:asciiTheme="minorHAnsi" w:eastAsiaTheme="majorEastAsia" w:hAnsiTheme="minorHAnsi" w:cs="Arial"/>
          <w:b/>
          <w:sz w:val="22"/>
          <w:szCs w:val="22"/>
          <w:lang w:eastAsia="en-US"/>
        </w:rPr>
        <w:t>;</w:t>
      </w:r>
    </w:p>
    <w:p w14:paraId="2EEFD783" w14:textId="1105CF0F"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lastRenderedPageBreak/>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3A40E6">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7F3FE9E5"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E33CCD">
      <w:pPr>
        <w:pStyle w:val="Akapitzlist"/>
        <w:numPr>
          <w:ilvl w:val="1"/>
          <w:numId w:val="26"/>
        </w:numPr>
        <w:spacing w:line="276" w:lineRule="auto"/>
        <w:ind w:left="851" w:hanging="425"/>
        <w:jc w:val="both"/>
        <w:rPr>
          <w:rFonts w:asciiTheme="minorHAnsi" w:hAnsiTheme="minorHAnsi" w:cs="Arial"/>
          <w:bCs/>
          <w:sz w:val="22"/>
          <w:szCs w:val="22"/>
        </w:rPr>
      </w:pPr>
      <w:bookmarkStart w:id="27"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7"/>
    <w:p w14:paraId="29B23EF1" w14:textId="3092E3EB"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robót budowlanych wykonanych nie wcześniej niż w okresie ostatnich 5 lat, </w:t>
      </w:r>
      <w:r w:rsidR="004430B6" w:rsidRPr="009C7209">
        <w:rPr>
          <w:rFonts w:asciiTheme="minorHAnsi" w:hAnsiTheme="minorHAnsi" w:cs="Arial"/>
          <w:sz w:val="22"/>
          <w:szCs w:val="22"/>
        </w:rPr>
        <w:br/>
      </w:r>
      <w:r w:rsidRPr="009C7209">
        <w:rPr>
          <w:rFonts w:asciiTheme="minorHAnsi" w:hAnsiTheme="minorHAnsi" w:cs="Arial"/>
          <w:sz w:val="22"/>
          <w:szCs w:val="22"/>
        </w:rPr>
        <w:t xml:space="preserve">a jeżeli okres prowadzenia działalności jest krótszy – w tym okresie, porównywalnych </w:t>
      </w:r>
      <w:r w:rsidR="009C7209">
        <w:rPr>
          <w:rFonts w:asciiTheme="minorHAnsi" w:hAnsiTheme="minorHAnsi" w:cs="Arial"/>
          <w:sz w:val="22"/>
          <w:szCs w:val="22"/>
        </w:rPr>
        <w:br/>
      </w:r>
      <w:r w:rsidRPr="009C7209">
        <w:rPr>
          <w:rFonts w:asciiTheme="minorHAnsi" w:hAnsiTheme="minorHAnsi" w:cs="Arial"/>
          <w:sz w:val="22"/>
          <w:szCs w:val="22"/>
        </w:rPr>
        <w:t xml:space="preserve">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2343AB45" w:rsidR="00EB284A" w:rsidRDefault="00EB284A" w:rsidP="00E33CCD">
      <w:pPr>
        <w:pStyle w:val="Akapitzlist"/>
        <w:numPr>
          <w:ilvl w:val="1"/>
          <w:numId w:val="26"/>
        </w:numPr>
        <w:spacing w:line="276" w:lineRule="auto"/>
        <w:ind w:left="851" w:hanging="425"/>
        <w:jc w:val="both"/>
        <w:rPr>
          <w:rFonts w:asciiTheme="minorHAnsi" w:hAnsiTheme="minorHAnsi" w:cs="Arial"/>
          <w:sz w:val="22"/>
          <w:szCs w:val="22"/>
        </w:rPr>
      </w:pPr>
      <w:bookmarkStart w:id="28" w:name="_Hlk65669356"/>
      <w:r w:rsidRPr="009C7209">
        <w:rPr>
          <w:rFonts w:asciiTheme="minorHAnsi" w:hAnsiTheme="minorHAnsi" w:cs="Arial"/>
          <w:sz w:val="22"/>
          <w:szCs w:val="22"/>
        </w:rPr>
        <w:t xml:space="preserve">Wykaz osób, skierowanych przez Wykonawcę do realizacji zamówienia publicznego, </w:t>
      </w:r>
      <w:r w:rsidRPr="009C7209">
        <w:rPr>
          <w:rFonts w:asciiTheme="minorHAnsi" w:hAnsiTheme="minorHAnsi" w:cs="Arial"/>
          <w:sz w:val="22"/>
          <w:szCs w:val="22"/>
        </w:rPr>
        <w:br/>
        <w:t xml:space="preserve">w szczególności odpowiedzialnych za świadczenie usług wraz z informacjami na temat ich kwalifikacji zawodowych, uprawnień niezbędnych do wykonania zamówienia publicznego, </w:t>
      </w:r>
      <w:r w:rsidR="009C7209">
        <w:rPr>
          <w:rFonts w:asciiTheme="minorHAnsi" w:hAnsiTheme="minorHAnsi" w:cs="Arial"/>
          <w:sz w:val="22"/>
          <w:szCs w:val="22"/>
        </w:rPr>
        <w:br/>
      </w:r>
      <w:r w:rsidRPr="009C7209">
        <w:rPr>
          <w:rFonts w:asciiTheme="minorHAnsi" w:hAnsiTheme="minorHAnsi" w:cs="Arial"/>
          <w:sz w:val="22"/>
          <w:szCs w:val="22"/>
        </w:rPr>
        <w:t xml:space="preserve">a także zakresu wykonywanych przez nie czynności oraz informacją o podstawie do dysponowania tymi osobami </w:t>
      </w:r>
      <w:bookmarkEnd w:id="28"/>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w:t>
      </w:r>
      <w:proofErr w:type="spellStart"/>
      <w:r w:rsidR="00DB3BE7" w:rsidRPr="009C7209">
        <w:rPr>
          <w:rFonts w:asciiTheme="minorHAnsi" w:hAnsiTheme="minorHAnsi" w:cs="Arial"/>
          <w:sz w:val="22"/>
          <w:szCs w:val="22"/>
        </w:rPr>
        <w:t>Pzp</w:t>
      </w:r>
      <w:proofErr w:type="spellEnd"/>
      <w:r w:rsidR="00DB3BE7" w:rsidRPr="009C7209">
        <w:rPr>
          <w:rFonts w:asciiTheme="minorHAnsi" w:hAnsiTheme="minorHAnsi" w:cs="Arial"/>
          <w:sz w:val="22"/>
          <w:szCs w:val="22"/>
        </w:rPr>
        <w:t xml:space="preserve">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E33CCD">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3B7E74E0" w:rsidR="00853C12" w:rsidRPr="009C7209" w:rsidRDefault="00D83B16" w:rsidP="00E33CCD">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9C7209">
        <w:rPr>
          <w:rFonts w:asciiTheme="minorHAnsi" w:hAnsiTheme="minorHAnsi" w:cs="Arial"/>
          <w:smallCaps/>
          <w:sz w:val="22"/>
          <w:szCs w:val="22"/>
        </w:rPr>
        <w:t xml:space="preserve"> </w:t>
      </w:r>
      <w:r w:rsidRPr="009C720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Pr>
          <w:rFonts w:asciiTheme="minorHAnsi" w:hAnsiTheme="minorHAnsi" w:cs="Arial"/>
          <w:sz w:val="22"/>
          <w:szCs w:val="22"/>
        </w:rPr>
        <w:br/>
      </w:r>
      <w:r w:rsidRPr="009C7209">
        <w:rPr>
          <w:rFonts w:asciiTheme="minorHAnsi" w:hAnsiTheme="minorHAnsi" w:cs="Arial"/>
          <w:sz w:val="22"/>
          <w:szCs w:val="22"/>
        </w:rPr>
        <w:t>o udzielenie zamówienia publicznego lub konkursie.</w:t>
      </w:r>
    </w:p>
    <w:p w14:paraId="16E45FBA" w14:textId="3BAC5916" w:rsidR="001E01D0" w:rsidRPr="009C7209" w:rsidRDefault="001E01D0" w:rsidP="00E33CCD">
      <w:pPr>
        <w:pStyle w:val="Akapitzlist"/>
        <w:spacing w:line="276" w:lineRule="auto"/>
        <w:ind w:left="0"/>
        <w:jc w:val="both"/>
        <w:rPr>
          <w:rFonts w:asciiTheme="minorHAnsi" w:hAnsiTheme="minorHAnsi" w:cs="Arial"/>
          <w:color w:val="FF0000"/>
          <w:sz w:val="22"/>
          <w:szCs w:val="22"/>
        </w:rPr>
      </w:pPr>
    </w:p>
    <w:p w14:paraId="5DE263E7" w14:textId="288B7331" w:rsidR="003869F8" w:rsidRPr="004430B6" w:rsidRDefault="003869F8" w:rsidP="000B7225">
      <w:pPr>
        <w:pStyle w:val="Nagwek1"/>
        <w:numPr>
          <w:ilvl w:val="0"/>
          <w:numId w:val="52"/>
        </w:numPr>
        <w:spacing w:line="276" w:lineRule="auto"/>
        <w:ind w:left="709" w:hanging="709"/>
        <w:rPr>
          <w:rFonts w:asciiTheme="minorHAnsi" w:hAnsiTheme="minorHAnsi" w:cs="Arial"/>
          <w:sz w:val="26"/>
          <w:szCs w:val="26"/>
        </w:rPr>
      </w:pPr>
      <w:bookmarkStart w:id="29" w:name="_Toc20728107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9"/>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5C53E311" w:rsidR="00304286" w:rsidRPr="009C7209" w:rsidRDefault="00F3191C" w:rsidP="00E33CC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Krzysztof Mucha</w:t>
      </w:r>
      <w:r w:rsidR="00C11B88">
        <w:rPr>
          <w:rFonts w:asciiTheme="minorHAnsi" w:hAnsiTheme="minorHAnsi" w:cs="Arial"/>
          <w:sz w:val="22"/>
          <w:szCs w:val="22"/>
        </w:rPr>
        <w:tab/>
      </w:r>
      <w:r w:rsidR="00C11B88">
        <w:rPr>
          <w:rFonts w:asciiTheme="minorHAnsi" w:hAnsiTheme="minorHAnsi" w:cs="Arial"/>
          <w:sz w:val="22"/>
          <w:szCs w:val="22"/>
        </w:rPr>
        <w:tab/>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2275248A" w:rsidR="00304286" w:rsidRPr="009C7209" w:rsidRDefault="00C11B88" w:rsidP="00E33CC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Katarzyna Trzcińska</w:t>
      </w:r>
      <w:r>
        <w:rPr>
          <w:rFonts w:asciiTheme="minorHAnsi" w:hAnsiTheme="minorHAnsi" w:cs="Arial"/>
          <w:sz w:val="22"/>
          <w:szCs w:val="22"/>
        </w:rPr>
        <w:tab/>
      </w:r>
      <w:r w:rsidR="00304286"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procedury przetargowej</w:t>
      </w:r>
    </w:p>
    <w:p w14:paraId="405D5440" w14:textId="0671D532" w:rsidR="00304286" w:rsidRPr="009C7209" w:rsidRDefault="00304286" w:rsidP="00E33CCD">
      <w:pPr>
        <w:spacing w:line="276" w:lineRule="auto"/>
        <w:ind w:left="426"/>
        <w:jc w:val="both"/>
        <w:rPr>
          <w:rFonts w:asciiTheme="minorHAnsi" w:hAnsiTheme="minorHAnsi" w:cs="Arial"/>
          <w:sz w:val="22"/>
          <w:szCs w:val="22"/>
        </w:rPr>
      </w:pPr>
    </w:p>
    <w:p w14:paraId="14545573" w14:textId="0444120C" w:rsidR="00D60895" w:rsidRPr="00D60895" w:rsidRDefault="00304286" w:rsidP="007E209B">
      <w:pPr>
        <w:pStyle w:val="Akapitzlist"/>
        <w:numPr>
          <w:ilvl w:val="0"/>
          <w:numId w:val="9"/>
        </w:numPr>
        <w:spacing w:line="276" w:lineRule="auto"/>
        <w:ind w:left="426" w:hanging="426"/>
        <w:jc w:val="both"/>
        <w:rPr>
          <w:rFonts w:asciiTheme="minorHAnsi" w:hAnsiTheme="minorHAnsi" w:cs="Arial"/>
          <w:sz w:val="22"/>
          <w:szCs w:val="22"/>
        </w:rPr>
      </w:pPr>
      <w:r w:rsidRPr="00D60895">
        <w:rPr>
          <w:rFonts w:asciiTheme="minorHAnsi" w:hAnsiTheme="minorHAnsi" w:cs="Arial"/>
          <w:sz w:val="22"/>
          <w:szCs w:val="22"/>
        </w:rPr>
        <w:t>Post</w:t>
      </w:r>
      <w:r w:rsidR="00F55ADA" w:rsidRPr="00D60895">
        <w:rPr>
          <w:rFonts w:asciiTheme="minorHAnsi" w:hAnsiTheme="minorHAnsi" w:cs="Arial"/>
          <w:sz w:val="22"/>
          <w:szCs w:val="22"/>
        </w:rPr>
        <w:t>ę</w:t>
      </w:r>
      <w:r w:rsidRPr="00D60895">
        <w:rPr>
          <w:rFonts w:asciiTheme="minorHAnsi" w:hAnsiTheme="minorHAnsi" w:cs="Arial"/>
          <w:sz w:val="22"/>
          <w:szCs w:val="22"/>
        </w:rPr>
        <w:t xml:space="preserve">powanie prowadzone jest w </w:t>
      </w:r>
      <w:r w:rsidRPr="00D60895">
        <w:rPr>
          <w:rFonts w:asciiTheme="minorHAnsi" w:hAnsiTheme="minorHAnsi" w:cs="Arial"/>
          <w:b/>
          <w:bCs/>
          <w:sz w:val="22"/>
          <w:szCs w:val="22"/>
        </w:rPr>
        <w:t>języku polskim</w:t>
      </w:r>
      <w:r w:rsidRPr="00D60895">
        <w:rPr>
          <w:rFonts w:asciiTheme="minorHAnsi" w:hAnsiTheme="minorHAnsi" w:cs="Arial"/>
          <w:sz w:val="22"/>
          <w:szCs w:val="22"/>
        </w:rPr>
        <w:t xml:space="preserve"> </w:t>
      </w:r>
      <w:r w:rsidR="003E48B9" w:rsidRPr="00D60895">
        <w:rPr>
          <w:rFonts w:asciiTheme="minorHAnsi" w:hAnsiTheme="minorHAnsi" w:cs="Arial"/>
          <w:sz w:val="22"/>
          <w:szCs w:val="22"/>
        </w:rPr>
        <w:t>elektronicznie</w:t>
      </w:r>
      <w:r w:rsidR="00B04101" w:rsidRPr="00D60895">
        <w:rPr>
          <w:rFonts w:asciiTheme="minorHAnsi" w:hAnsiTheme="minorHAnsi" w:cs="Arial"/>
          <w:sz w:val="22"/>
          <w:szCs w:val="22"/>
        </w:rPr>
        <w:t xml:space="preserve"> </w:t>
      </w:r>
      <w:r w:rsidRPr="00D60895">
        <w:rPr>
          <w:rFonts w:asciiTheme="minorHAnsi" w:hAnsiTheme="minorHAnsi" w:cs="Arial"/>
          <w:sz w:val="22"/>
          <w:szCs w:val="22"/>
        </w:rPr>
        <w:t xml:space="preserve">za pośrednictwem </w:t>
      </w:r>
      <w:hyperlink r:id="rId15" w:history="1">
        <w:r w:rsidR="00786941" w:rsidRPr="00786941">
          <w:rPr>
            <w:rStyle w:val="Hipercze"/>
            <w:rFonts w:asciiTheme="minorHAnsi" w:hAnsiTheme="minorHAnsi" w:cstheme="minorHAnsi"/>
            <w:sz w:val="22"/>
            <w:szCs w:val="22"/>
          </w:rPr>
          <w:t xml:space="preserve">https://platformazakupowa.pl/transakcja/1166719 </w:t>
        </w:r>
      </w:hyperlink>
    </w:p>
    <w:p w14:paraId="051C8F4C" w14:textId="1F26C6FE" w:rsidR="00B04101" w:rsidRPr="00D60895" w:rsidRDefault="00304286" w:rsidP="007E209B">
      <w:pPr>
        <w:pStyle w:val="Akapitzlist"/>
        <w:numPr>
          <w:ilvl w:val="0"/>
          <w:numId w:val="9"/>
        </w:numPr>
        <w:spacing w:line="276" w:lineRule="auto"/>
        <w:ind w:left="426" w:hanging="426"/>
        <w:jc w:val="both"/>
        <w:rPr>
          <w:rFonts w:asciiTheme="minorHAnsi" w:hAnsiTheme="minorHAnsi" w:cs="Arial"/>
          <w:sz w:val="22"/>
          <w:szCs w:val="22"/>
        </w:rPr>
      </w:pPr>
      <w:r w:rsidRPr="00D60895">
        <w:rPr>
          <w:rFonts w:asciiTheme="minorHAnsi" w:hAnsiTheme="minorHAnsi" w:cs="Arial"/>
          <w:sz w:val="22"/>
          <w:szCs w:val="22"/>
        </w:rPr>
        <w:t>W celu skrócenia udzielenia odpowiedzi na pytania Zamawiający preferuje, aby komunikacj</w:t>
      </w:r>
      <w:r w:rsidR="00F55ADA" w:rsidRPr="00D60895">
        <w:rPr>
          <w:rFonts w:asciiTheme="minorHAnsi" w:hAnsiTheme="minorHAnsi" w:cs="Arial"/>
          <w:sz w:val="22"/>
          <w:szCs w:val="22"/>
        </w:rPr>
        <w:t>a</w:t>
      </w:r>
      <w:r w:rsidRPr="00D60895">
        <w:rPr>
          <w:rFonts w:asciiTheme="minorHAnsi" w:hAnsiTheme="minorHAnsi" w:cs="Arial"/>
          <w:sz w:val="22"/>
          <w:szCs w:val="22"/>
        </w:rPr>
        <w:t xml:space="preserve"> pomiędzy Zamawiającym a Wykonawcami, w tym wszelkie oświadczenia, wnioski, zawiadomienia </w:t>
      </w:r>
      <w:r w:rsidRPr="00D60895">
        <w:rPr>
          <w:rFonts w:asciiTheme="minorHAnsi" w:hAnsiTheme="minorHAnsi" w:cs="Arial"/>
          <w:sz w:val="22"/>
          <w:szCs w:val="22"/>
        </w:rPr>
        <w:lastRenderedPageBreak/>
        <w:t>oraz</w:t>
      </w:r>
      <w:r w:rsidR="00F67435" w:rsidRPr="00D60895">
        <w:rPr>
          <w:rFonts w:asciiTheme="minorHAnsi" w:hAnsiTheme="minorHAnsi" w:cs="Arial"/>
          <w:sz w:val="22"/>
          <w:szCs w:val="22"/>
        </w:rPr>
        <w:t xml:space="preserve"> </w:t>
      </w:r>
      <w:r w:rsidRPr="00D60895">
        <w:rPr>
          <w:rFonts w:asciiTheme="minorHAnsi" w:hAnsiTheme="minorHAnsi" w:cs="Arial"/>
          <w:sz w:val="22"/>
          <w:szCs w:val="22"/>
        </w:rPr>
        <w:t xml:space="preserve">informacje, przekazywane </w:t>
      </w:r>
      <w:r w:rsidR="00B04101" w:rsidRPr="00D60895">
        <w:rPr>
          <w:rFonts w:asciiTheme="minorHAnsi" w:hAnsiTheme="minorHAnsi" w:cs="Arial"/>
          <w:sz w:val="22"/>
          <w:szCs w:val="22"/>
        </w:rPr>
        <w:t>były</w:t>
      </w:r>
      <w:r w:rsidRPr="00D60895">
        <w:rPr>
          <w:rFonts w:asciiTheme="minorHAnsi" w:hAnsiTheme="minorHAnsi" w:cs="Arial"/>
          <w:sz w:val="22"/>
          <w:szCs w:val="22"/>
        </w:rPr>
        <w:t xml:space="preserve"> za pośrednictwem </w:t>
      </w:r>
      <w:r w:rsidR="009C7209" w:rsidRPr="00D60895">
        <w:rPr>
          <w:rFonts w:asciiTheme="minorHAnsi" w:hAnsiTheme="minorHAnsi" w:cs="Arial"/>
          <w:sz w:val="22"/>
          <w:szCs w:val="22"/>
        </w:rPr>
        <w:t xml:space="preserve">platformy zakupowej pod adresem: </w:t>
      </w:r>
      <w:hyperlink r:id="rId16" w:history="1">
        <w:r w:rsidR="00786941" w:rsidRPr="00786941">
          <w:rPr>
            <w:rStyle w:val="Hipercze"/>
            <w:rFonts w:asciiTheme="minorHAnsi" w:hAnsiTheme="minorHAnsi" w:cstheme="minorHAnsi"/>
            <w:sz w:val="22"/>
            <w:szCs w:val="22"/>
          </w:rPr>
          <w:t xml:space="preserve">https://platformazakupowa.pl/transakcja/1166719 </w:t>
        </w:r>
      </w:hyperlink>
      <w:r w:rsidR="00B04101" w:rsidRPr="00D60895">
        <w:rPr>
          <w:rStyle w:val="Hipercze"/>
          <w:rFonts w:asciiTheme="minorHAnsi" w:hAnsiTheme="minorHAnsi" w:cs="Arial"/>
          <w:sz w:val="22"/>
          <w:szCs w:val="22"/>
          <w:u w:val="none"/>
        </w:rPr>
        <w:t xml:space="preserve"> </w:t>
      </w:r>
      <w:r w:rsidRPr="00D60895">
        <w:rPr>
          <w:rFonts w:asciiTheme="minorHAnsi" w:hAnsiTheme="minorHAnsi" w:cs="Arial"/>
          <w:sz w:val="22"/>
          <w:szCs w:val="22"/>
        </w:rPr>
        <w:t xml:space="preserve">i formularza </w:t>
      </w:r>
      <w:r w:rsidRPr="00D60895">
        <w:rPr>
          <w:rFonts w:asciiTheme="minorHAnsi" w:hAnsiTheme="minorHAnsi" w:cs="Arial"/>
          <w:b/>
          <w:bCs/>
          <w:sz w:val="22"/>
          <w:szCs w:val="22"/>
        </w:rPr>
        <w:t>„Wyślij wiadomość</w:t>
      </w:r>
      <w:r w:rsidR="00B04101" w:rsidRPr="00D60895">
        <w:rPr>
          <w:rFonts w:asciiTheme="minorHAnsi" w:hAnsiTheme="minorHAnsi" w:cs="Arial"/>
          <w:b/>
          <w:bCs/>
          <w:sz w:val="22"/>
          <w:szCs w:val="22"/>
        </w:rPr>
        <w:t xml:space="preserve"> do zamawiającego</w:t>
      </w:r>
      <w:r w:rsidRPr="00D60895">
        <w:rPr>
          <w:rFonts w:asciiTheme="minorHAnsi" w:hAnsiTheme="minorHAnsi" w:cs="Arial"/>
          <w:b/>
          <w:bCs/>
          <w:sz w:val="22"/>
          <w:szCs w:val="22"/>
        </w:rPr>
        <w:t>”</w:t>
      </w:r>
      <w:r w:rsidR="00B04101" w:rsidRPr="00D60895">
        <w:rPr>
          <w:rFonts w:asciiTheme="minorHAnsi" w:hAnsiTheme="minorHAnsi" w:cs="Arial"/>
          <w:b/>
          <w:bCs/>
          <w:sz w:val="22"/>
          <w:szCs w:val="22"/>
        </w:rPr>
        <w:t xml:space="preserve">. </w:t>
      </w:r>
    </w:p>
    <w:p w14:paraId="0DB35721" w14:textId="59CF0F02"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7" w:history="1">
        <w:r w:rsidR="00786941" w:rsidRPr="00786941">
          <w:rPr>
            <w:rStyle w:val="Hipercze"/>
            <w:rFonts w:asciiTheme="minorHAnsi" w:hAnsiTheme="minorHAnsi" w:cstheme="minorHAnsi"/>
            <w:sz w:val="22"/>
            <w:szCs w:val="22"/>
          </w:rPr>
          <w:t xml:space="preserve">https://platformazakupowa.pl/transakcja/1166719 </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30"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8"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30"/>
    </w:p>
    <w:p w14:paraId="637668D1" w14:textId="5642540F" w:rsidR="00304286"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9" w:history="1">
        <w:r w:rsidR="00786941" w:rsidRPr="00786941">
          <w:rPr>
            <w:rStyle w:val="Hipercze"/>
            <w:rFonts w:asciiTheme="minorHAnsi" w:hAnsiTheme="minorHAnsi" w:cstheme="minorHAnsi"/>
            <w:sz w:val="22"/>
            <w:szCs w:val="22"/>
          </w:rPr>
          <w:t xml:space="preserve">https://platformazakupowa.pl/transakcja/1166719 </w:t>
        </w:r>
      </w:hyperlink>
      <w:r w:rsidR="00D60895">
        <w:rPr>
          <w:rFonts w:asciiTheme="minorHAnsi" w:hAnsiTheme="minorHAnsi" w:cstheme="minorHAnsi"/>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20" w:history="1">
        <w:r w:rsidR="00786941" w:rsidRPr="00786941">
          <w:rPr>
            <w:rStyle w:val="Hipercze"/>
            <w:rFonts w:asciiTheme="minorHAnsi" w:hAnsiTheme="minorHAnsi" w:cstheme="minorHAnsi"/>
            <w:sz w:val="22"/>
            <w:szCs w:val="22"/>
          </w:rPr>
          <w:t xml:space="preserve">https://platformazakupowa.pl/transakcja/1166719 </w:t>
        </w:r>
      </w:hyperlink>
      <w:r w:rsidR="00D60895">
        <w:rPr>
          <w:rFonts w:asciiTheme="minorHAnsi" w:hAnsiTheme="minorHAnsi" w:cstheme="minorHAnsi"/>
          <w:sz w:val="22"/>
          <w:szCs w:val="22"/>
        </w:rPr>
        <w:t xml:space="preserve"> </w:t>
      </w:r>
      <w:r w:rsidRPr="009C7209">
        <w:rPr>
          <w:rFonts w:asciiTheme="minorHAnsi" w:hAnsiTheme="minorHAnsi" w:cs="Arial"/>
          <w:sz w:val="22"/>
          <w:szCs w:val="22"/>
        </w:rPr>
        <w:t>do konkretnego Wykonawcy.</w:t>
      </w:r>
    </w:p>
    <w:p w14:paraId="6E110F62" w14:textId="0DD1B57F" w:rsidR="00DC7406" w:rsidRPr="009C7209" w:rsidRDefault="00DC740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21" w:history="1">
        <w:r w:rsidR="00786941" w:rsidRPr="00786941">
          <w:rPr>
            <w:rStyle w:val="Hipercze"/>
            <w:rFonts w:asciiTheme="minorHAnsi" w:hAnsiTheme="minorHAnsi" w:cstheme="minorHAnsi"/>
            <w:sz w:val="22"/>
            <w:szCs w:val="22"/>
          </w:rPr>
          <w:t xml:space="preserve">https://platformazakupowa.pl/transakcja/1166719 </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2"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E33CCD">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E33CCD">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3">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4">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5">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lastRenderedPageBreak/>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6">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4563F3E1" w14:textId="2EC33685" w:rsidR="00085E46" w:rsidRPr="003A2B95" w:rsidRDefault="00DC7406" w:rsidP="009C7209">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7">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9">
        <w:r w:rsidRPr="009C7209">
          <w:rPr>
            <w:rFonts w:asciiTheme="minorHAnsi" w:hAnsiTheme="minorHAnsi" w:cs="Arial"/>
            <w:color w:val="1155CC"/>
            <w:sz w:val="22"/>
            <w:szCs w:val="22"/>
            <w:u w:val="single"/>
          </w:rPr>
          <w:t>https://platformazakupowa.pl/strona/45-instrukcje</w:t>
        </w:r>
      </w:hyperlink>
    </w:p>
    <w:p w14:paraId="259BAEE6" w14:textId="77777777" w:rsidR="00CD6EA7" w:rsidRPr="009C7209" w:rsidRDefault="00CD6EA7"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0B7225">
      <w:pPr>
        <w:pStyle w:val="Nagwek1"/>
        <w:numPr>
          <w:ilvl w:val="0"/>
          <w:numId w:val="52"/>
        </w:numPr>
        <w:spacing w:line="276" w:lineRule="auto"/>
        <w:ind w:left="567" w:hanging="567"/>
        <w:rPr>
          <w:rFonts w:asciiTheme="minorHAnsi" w:hAnsiTheme="minorHAnsi" w:cs="Arial"/>
          <w:sz w:val="26"/>
          <w:szCs w:val="26"/>
        </w:rPr>
      </w:pPr>
      <w:bookmarkStart w:id="31" w:name="_Toc207281072"/>
      <w:r w:rsidRPr="004430B6">
        <w:rPr>
          <w:rFonts w:asciiTheme="minorHAnsi" w:hAnsiTheme="minorHAnsi" w:cs="Arial"/>
          <w:sz w:val="26"/>
          <w:szCs w:val="26"/>
        </w:rPr>
        <w:t>OPIS SPOSOBU PRZYGOTOWANIA OFERT ORAZ DOKUMENTÓW WYMAGANYCH PRZEZ ZAMAWIAJĄCEGO W SWZ</w:t>
      </w:r>
      <w:bookmarkEnd w:id="31"/>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3E0B047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30">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w:t>
      </w:r>
      <w:r w:rsidRPr="009C7209">
        <w:rPr>
          <w:rFonts w:asciiTheme="minorHAnsi" w:hAnsiTheme="minorHAnsi" w:cs="Arial"/>
          <w:sz w:val="22"/>
          <w:szCs w:val="22"/>
        </w:rPr>
        <w:lastRenderedPageBreak/>
        <w:t xml:space="preserve">przez </w:t>
      </w:r>
      <w:hyperlink r:id="rId31">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77939A53"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32">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3"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E33CCD">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E33CCD">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E33CCD">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lastRenderedPageBreak/>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t xml:space="preserve">w aplikacji </w:t>
      </w:r>
      <w:proofErr w:type="spellStart"/>
      <w:r w:rsidRPr="009C7209">
        <w:rPr>
          <w:rFonts w:asciiTheme="minorHAnsi" w:hAnsiTheme="minorHAnsi" w:cs="Arial"/>
          <w:sz w:val="22"/>
          <w:szCs w:val="22"/>
        </w:rPr>
        <w:t>eDoApp</w:t>
      </w:r>
      <w:proofErr w:type="spellEnd"/>
      <w:r w:rsidRPr="009C7209">
        <w:rPr>
          <w:rFonts w:asciiTheme="minorHAnsi" w:hAnsiTheme="minorHAnsi" w:cs="Arial"/>
          <w:sz w:val="22"/>
          <w:szCs w:val="22"/>
        </w:rPr>
        <w:t xml:space="preserve">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4"/>
          <w:footerReference w:type="default" r:id="rId35"/>
          <w:headerReference w:type="first" r:id="rId36"/>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E33CCD">
      <w:pPr>
        <w:spacing w:line="276" w:lineRule="auto"/>
        <w:jc w:val="both"/>
        <w:rPr>
          <w:rFonts w:asciiTheme="minorHAnsi" w:hAnsiTheme="minorHAnsi" w:cs="Arial"/>
          <w:sz w:val="22"/>
          <w:szCs w:val="22"/>
        </w:rPr>
      </w:pPr>
    </w:p>
    <w:p w14:paraId="55F4FE13" w14:textId="54CC5B2A" w:rsidR="00F55ADA" w:rsidRPr="004430B6" w:rsidRDefault="00F55ADA" w:rsidP="000B7225">
      <w:pPr>
        <w:pStyle w:val="Nagwek1"/>
        <w:numPr>
          <w:ilvl w:val="0"/>
          <w:numId w:val="52"/>
        </w:numPr>
        <w:spacing w:line="276" w:lineRule="auto"/>
        <w:ind w:left="567" w:hanging="567"/>
        <w:rPr>
          <w:rFonts w:asciiTheme="minorHAnsi" w:hAnsiTheme="minorHAnsi" w:cs="Arial"/>
          <w:sz w:val="26"/>
          <w:szCs w:val="26"/>
        </w:rPr>
      </w:pPr>
      <w:bookmarkStart w:id="32" w:name="_Toc20728107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32"/>
    </w:p>
    <w:p w14:paraId="1BA3053A" w14:textId="4BBCA269" w:rsidR="00803507" w:rsidRPr="000F16B9" w:rsidRDefault="00803507" w:rsidP="00E33CCD">
      <w:pPr>
        <w:spacing w:line="276" w:lineRule="auto"/>
        <w:jc w:val="both"/>
        <w:rPr>
          <w:rFonts w:asciiTheme="minorHAnsi" w:hAnsiTheme="minorHAnsi" w:cs="Arial"/>
          <w:color w:val="FF0000"/>
          <w:sz w:val="22"/>
          <w:szCs w:val="22"/>
        </w:rPr>
      </w:pPr>
    </w:p>
    <w:p w14:paraId="6AB0A806" w14:textId="32940D9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może zwrócić</w:t>
      </w:r>
      <w:r w:rsidR="00EA7557" w:rsidRPr="000F16B9">
        <w:rPr>
          <w:rFonts w:asciiTheme="minorHAnsi" w:hAnsiTheme="minorHAnsi" w:cs="Arial"/>
          <w:sz w:val="22"/>
          <w:szCs w:val="22"/>
        </w:rPr>
        <w:t xml:space="preserve"> si</w:t>
      </w:r>
      <w:r w:rsidRPr="000F16B9">
        <w:rPr>
          <w:rFonts w:asciiTheme="minorHAnsi" w:hAnsiTheme="minorHAnsi" w:cs="Arial"/>
          <w:sz w:val="22"/>
          <w:szCs w:val="22"/>
        </w:rPr>
        <w:t>ę</w:t>
      </w:r>
      <w:r w:rsidR="00EA7557" w:rsidRPr="000F16B9">
        <w:rPr>
          <w:rFonts w:asciiTheme="minorHAnsi" w:hAnsiTheme="minorHAnsi" w:cs="Arial"/>
          <w:sz w:val="22"/>
          <w:szCs w:val="22"/>
        </w:rPr>
        <w:t xml:space="preserve"> do </w:t>
      </w: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ącego o wyjaś</w:t>
      </w:r>
      <w:r w:rsidR="00EA7557" w:rsidRPr="000F16B9">
        <w:rPr>
          <w:rFonts w:asciiTheme="minorHAnsi" w:hAnsiTheme="minorHAnsi" w:cs="Arial"/>
          <w:sz w:val="22"/>
          <w:szCs w:val="22"/>
        </w:rPr>
        <w:t>nienie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4C68ED" w:rsidRPr="000F16B9">
        <w:rPr>
          <w:rFonts w:asciiTheme="minorHAnsi" w:hAnsiTheme="minorHAnsi" w:cs="Arial"/>
          <w:sz w:val="22"/>
          <w:szCs w:val="22"/>
        </w:rPr>
        <w:t>.</w:t>
      </w:r>
    </w:p>
    <w:p w14:paraId="559E0EEA" w14:textId="11758997" w:rsidR="00D93474" w:rsidRPr="000F16B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EA7557" w:rsidRPr="000F16B9">
        <w:rPr>
          <w:rFonts w:asciiTheme="minorHAnsi" w:hAnsiTheme="minorHAnsi" w:cs="Arial"/>
          <w:b/>
          <w:bCs/>
          <w:sz w:val="22"/>
          <w:szCs w:val="22"/>
        </w:rPr>
        <w:t>2 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E533A8" w:rsidRPr="000F16B9">
        <w:rPr>
          <w:rFonts w:asciiTheme="minorHAnsi" w:hAnsiTheme="minorHAnsi" w:cs="Arial"/>
          <w:b/>
          <w:bCs/>
          <w:sz w:val="22"/>
          <w:szCs w:val="22"/>
        </w:rPr>
        <w:t xml:space="preserve">4 dni </w:t>
      </w:r>
      <w:r w:rsidR="00E533A8" w:rsidRPr="000F16B9">
        <w:rPr>
          <w:rFonts w:asciiTheme="minorHAnsi" w:hAnsiTheme="minorHAnsi" w:cs="Arial"/>
          <w:sz w:val="22"/>
          <w:szCs w:val="22"/>
        </w:rPr>
        <w:t>przed upływem terminu składania ofert.</w:t>
      </w:r>
    </w:p>
    <w:p w14:paraId="4CFC227B" w14:textId="60DB1A0B"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7" w:history="1">
        <w:r w:rsidR="00786941" w:rsidRPr="00786941">
          <w:rPr>
            <w:rStyle w:val="Hipercze"/>
            <w:rFonts w:asciiTheme="minorHAnsi" w:hAnsiTheme="minorHAnsi" w:cstheme="minorHAnsi"/>
            <w:sz w:val="22"/>
            <w:szCs w:val="22"/>
          </w:rPr>
          <w:t xml:space="preserve">https://platformazakupowa.pl/transakcja/1166719 </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7A2A3A15" w14:textId="77777777" w:rsidR="0075389E" w:rsidRPr="0075389E" w:rsidRDefault="00131B96" w:rsidP="0075389E">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8" w:history="1">
        <w:r w:rsidR="0075389E" w:rsidRPr="00C323B3">
          <w:rPr>
            <w:rStyle w:val="Hipercze"/>
            <w:rFonts w:asciiTheme="minorHAnsi" w:hAnsiTheme="minorHAnsi" w:cstheme="minorHAnsi"/>
            <w:sz w:val="22"/>
            <w:szCs w:val="22"/>
          </w:rPr>
          <w:t>https://platformazakupowa.pl/transakcja/1166719</w:t>
        </w:r>
      </w:hyperlink>
      <w:r w:rsidR="0075389E">
        <w:rPr>
          <w:rFonts w:asciiTheme="minorHAnsi" w:hAnsiTheme="minorHAnsi" w:cstheme="minorHAnsi"/>
          <w:sz w:val="22"/>
          <w:szCs w:val="22"/>
        </w:rPr>
        <w:t xml:space="preserve">. </w:t>
      </w:r>
    </w:p>
    <w:p w14:paraId="7463C16B" w14:textId="5AEABB8F" w:rsidR="00626DE0" w:rsidRPr="0075389E" w:rsidRDefault="00131B96" w:rsidP="0075389E">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75389E">
        <w:rPr>
          <w:rFonts w:asciiTheme="minorHAnsi" w:hAnsiTheme="minorHAnsi" w:cs="Arial"/>
          <w:sz w:val="22"/>
          <w:szCs w:val="22"/>
        </w:rPr>
        <w:t>Wszelkie zmiany treści SWZ, jak też wyjaśnienia i odpowiedzi na pytania co do treści SWZ,  Zamawiający zamieszczać będzie także pod wskazanym</w:t>
      </w:r>
      <w:r w:rsidR="00E533A8" w:rsidRPr="0075389E">
        <w:rPr>
          <w:rFonts w:asciiTheme="minorHAnsi" w:hAnsiTheme="minorHAnsi" w:cs="Arial"/>
          <w:sz w:val="22"/>
          <w:szCs w:val="22"/>
        </w:rPr>
        <w:t xml:space="preserve"> wyżej adresem</w:t>
      </w:r>
      <w:r w:rsidRPr="0075389E">
        <w:rPr>
          <w:rFonts w:asciiTheme="minorHAnsi" w:hAnsiTheme="minorHAnsi" w:cs="Arial"/>
          <w:sz w:val="22"/>
          <w:szCs w:val="22"/>
        </w:rPr>
        <w:t>.</w:t>
      </w:r>
    </w:p>
    <w:p w14:paraId="1D15D2AC" w14:textId="77777777" w:rsidR="00944325" w:rsidRPr="000F16B9" w:rsidRDefault="00944325"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0B7225">
      <w:pPr>
        <w:pStyle w:val="Nagwek1"/>
        <w:numPr>
          <w:ilvl w:val="0"/>
          <w:numId w:val="52"/>
        </w:numPr>
        <w:spacing w:line="276" w:lineRule="auto"/>
        <w:ind w:left="567" w:hanging="567"/>
        <w:rPr>
          <w:rFonts w:asciiTheme="minorHAnsi" w:hAnsiTheme="minorHAnsi" w:cs="Arial"/>
          <w:sz w:val="26"/>
          <w:szCs w:val="26"/>
        </w:rPr>
      </w:pPr>
      <w:bookmarkStart w:id="33" w:name="_Toc207281074"/>
      <w:r w:rsidRPr="004430B6">
        <w:rPr>
          <w:rFonts w:asciiTheme="minorHAnsi" w:hAnsiTheme="minorHAnsi" w:cs="Arial"/>
          <w:sz w:val="26"/>
          <w:szCs w:val="26"/>
        </w:rPr>
        <w:t>WYMAGANIA DOTYCZĄCE WADIUM</w:t>
      </w:r>
      <w:bookmarkEnd w:id="33"/>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1D833089" w14:textId="1A301BB4" w:rsidR="00FE5B38" w:rsidRPr="007562C8" w:rsidRDefault="00E96F3F" w:rsidP="007562C8">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FE3C70">
        <w:rPr>
          <w:rFonts w:asciiTheme="minorHAnsi" w:hAnsiTheme="minorHAnsi" w:cs="Arial"/>
          <w:b/>
          <w:sz w:val="22"/>
          <w:szCs w:val="22"/>
        </w:rPr>
        <w:t>5</w:t>
      </w:r>
      <w:r w:rsidR="00265F6A">
        <w:rPr>
          <w:rFonts w:asciiTheme="minorHAnsi" w:hAnsiTheme="minorHAnsi" w:cs="Arial"/>
          <w:b/>
          <w:sz w:val="22"/>
          <w:szCs w:val="22"/>
        </w:rPr>
        <w:t>0</w:t>
      </w:r>
      <w:r w:rsidR="007562C8">
        <w:rPr>
          <w:rFonts w:asciiTheme="minorHAnsi" w:hAnsiTheme="minorHAnsi" w:cs="Arial"/>
          <w:b/>
          <w:sz w:val="22"/>
          <w:szCs w:val="22"/>
        </w:rPr>
        <w:t xml:space="preserve"> 000,00 zł (słownie: </w:t>
      </w:r>
      <w:r w:rsidR="00FE3C70">
        <w:rPr>
          <w:rFonts w:asciiTheme="minorHAnsi" w:hAnsiTheme="minorHAnsi" w:cs="Arial"/>
          <w:b/>
          <w:sz w:val="22"/>
          <w:szCs w:val="22"/>
        </w:rPr>
        <w:t>pięćdziesiąt</w:t>
      </w:r>
      <w:r w:rsidR="007562C8">
        <w:rPr>
          <w:rFonts w:asciiTheme="minorHAnsi" w:hAnsiTheme="minorHAnsi" w:cs="Arial"/>
          <w:b/>
          <w:sz w:val="22"/>
          <w:szCs w:val="22"/>
        </w:rPr>
        <w:t xml:space="preserve"> tysięcy złotych 00/100 gr).</w:t>
      </w:r>
    </w:p>
    <w:p w14:paraId="61C6E6E9" w14:textId="2502ECDE" w:rsidR="00247F00"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E33CCD">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E33CCD">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0892B064" w:rsidR="00921D09" w:rsidRPr="000F16B9" w:rsidRDefault="006C40A0" w:rsidP="00E33CCD">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455DCD" w:rsidRPr="00455DCD">
        <w:rPr>
          <w:rFonts w:asciiTheme="minorHAnsi" w:hAnsiTheme="minorHAnsi" w:cs="Arial"/>
          <w:b/>
          <w:sz w:val="22"/>
          <w:szCs w:val="22"/>
        </w:rPr>
        <w:t>„Termo-</w:t>
      </w:r>
      <w:proofErr w:type="spellStart"/>
      <w:r w:rsidR="00455DCD" w:rsidRPr="00455DCD">
        <w:rPr>
          <w:rFonts w:asciiTheme="minorHAnsi" w:hAnsiTheme="minorHAnsi" w:cs="Arial"/>
          <w:b/>
          <w:sz w:val="22"/>
          <w:szCs w:val="22"/>
        </w:rPr>
        <w:t>energomodernizacja</w:t>
      </w:r>
      <w:proofErr w:type="spellEnd"/>
      <w:r w:rsidR="00455DCD" w:rsidRPr="00455DCD">
        <w:rPr>
          <w:rFonts w:asciiTheme="minorHAnsi" w:hAnsiTheme="minorHAnsi" w:cs="Arial"/>
          <w:b/>
          <w:sz w:val="22"/>
          <w:szCs w:val="22"/>
        </w:rPr>
        <w:t xml:space="preserve"> budynków użyteczności publicznej” na terenie gminy Zebrzydowice – etap I</w:t>
      </w:r>
      <w:r w:rsidR="00455DCD">
        <w:rPr>
          <w:rFonts w:asciiTheme="minorHAnsi" w:hAnsiTheme="minorHAnsi" w:cs="Arial"/>
          <w:b/>
          <w:sz w:val="22"/>
          <w:szCs w:val="22"/>
        </w:rPr>
        <w:t>.</w:t>
      </w:r>
    </w:p>
    <w:p w14:paraId="05C6D1F5" w14:textId="23C07592" w:rsidR="00E104C7" w:rsidRPr="00C11B88" w:rsidRDefault="00247F00" w:rsidP="00E33CCD">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3431A57D" w14:textId="550486F1" w:rsidR="00CD663C"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Beneficjentem poręczenia lub gwarancji jest Zamawiający.</w:t>
      </w:r>
    </w:p>
    <w:p w14:paraId="69D064BB" w14:textId="14B4860D"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C86DEAA" w14:textId="77777777" w:rsidR="009851F0" w:rsidRPr="000F16B9" w:rsidRDefault="009851F0" w:rsidP="00E33CCD">
      <w:pPr>
        <w:pStyle w:val="Tekstpodstawowy"/>
        <w:spacing w:line="276" w:lineRule="auto"/>
        <w:ind w:left="426"/>
        <w:rPr>
          <w:rFonts w:ascii="Arial" w:hAnsi="Arial" w:cs="Arial"/>
          <w:sz w:val="22"/>
          <w:szCs w:val="22"/>
        </w:rPr>
      </w:pPr>
    </w:p>
    <w:p w14:paraId="71B603E4" w14:textId="7B2C1F9D" w:rsidR="009B10F7" w:rsidRPr="004E5764" w:rsidRDefault="009B10F7" w:rsidP="000B7225">
      <w:pPr>
        <w:pStyle w:val="Nagwek1"/>
        <w:numPr>
          <w:ilvl w:val="0"/>
          <w:numId w:val="52"/>
        </w:numPr>
        <w:ind w:left="567" w:hanging="567"/>
        <w:rPr>
          <w:rFonts w:asciiTheme="minorHAnsi" w:hAnsiTheme="minorHAnsi"/>
          <w:sz w:val="26"/>
          <w:szCs w:val="26"/>
        </w:rPr>
      </w:pPr>
      <w:bookmarkStart w:id="34" w:name="_Toc20728107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4"/>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20C78E9E"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9">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40" w:history="1">
        <w:r w:rsidR="0075389E" w:rsidRPr="00786941">
          <w:rPr>
            <w:rStyle w:val="Hipercze"/>
            <w:rFonts w:asciiTheme="minorHAnsi" w:hAnsiTheme="minorHAnsi" w:cstheme="minorHAnsi"/>
            <w:sz w:val="22"/>
            <w:szCs w:val="22"/>
          </w:rPr>
          <w:t xml:space="preserve">https://platformazakupowa.pl/transakcja/1166719 </w:t>
        </w:r>
      </w:hyperlink>
      <w:r w:rsidR="0075389E">
        <w:rPr>
          <w:rFonts w:asciiTheme="minorHAnsi" w:hAnsiTheme="minorHAnsi" w:cstheme="minorHAnsi"/>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B650F0">
        <w:rPr>
          <w:rFonts w:asciiTheme="minorHAnsi" w:hAnsiTheme="minorHAnsi" w:cs="Arial"/>
          <w:b/>
          <w:bCs/>
          <w:sz w:val="22"/>
          <w:szCs w:val="22"/>
        </w:rPr>
        <w:t>10</w:t>
      </w:r>
      <w:r w:rsidR="009851F0">
        <w:rPr>
          <w:rFonts w:asciiTheme="minorHAnsi" w:hAnsiTheme="minorHAnsi" w:cs="Arial"/>
          <w:b/>
          <w:bCs/>
          <w:sz w:val="22"/>
          <w:szCs w:val="22"/>
        </w:rPr>
        <w:t>.</w:t>
      </w:r>
      <w:r w:rsidR="00B650F0">
        <w:rPr>
          <w:rFonts w:asciiTheme="minorHAnsi" w:hAnsiTheme="minorHAnsi" w:cs="Arial"/>
          <w:b/>
          <w:bCs/>
          <w:sz w:val="22"/>
          <w:szCs w:val="22"/>
        </w:rPr>
        <w:t>10</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340451">
        <w:rPr>
          <w:rFonts w:asciiTheme="minorHAnsi" w:hAnsiTheme="minorHAnsi" w:cs="Arial"/>
          <w:b/>
          <w:bCs/>
          <w:sz w:val="22"/>
          <w:szCs w:val="22"/>
        </w:rPr>
        <w:t>5</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r w:rsidR="00BC312A">
        <w:rPr>
          <w:rFonts w:asciiTheme="minorHAnsi" w:hAnsiTheme="minorHAnsi" w:cs="Arial"/>
          <w:b/>
          <w:bCs/>
          <w:sz w:val="22"/>
          <w:szCs w:val="22"/>
        </w:rPr>
        <w:t>,00</w:t>
      </w:r>
    </w:p>
    <w:p w14:paraId="59A57C13" w14:textId="78D58AEA"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41">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42">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Szczegółowa instrukcja dla Wykonawców dotycząca złożenia, zmiany i wycofania oferty znajduje się na stronie internetowej pod adresem:  </w:t>
      </w:r>
      <w:hyperlink r:id="rId43">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0B7225">
      <w:pPr>
        <w:pStyle w:val="Nagwek1"/>
        <w:numPr>
          <w:ilvl w:val="0"/>
          <w:numId w:val="52"/>
        </w:numPr>
        <w:spacing w:line="276" w:lineRule="auto"/>
        <w:ind w:left="709" w:hanging="709"/>
        <w:rPr>
          <w:rFonts w:asciiTheme="minorHAnsi" w:hAnsiTheme="minorHAnsi" w:cs="Arial"/>
          <w:sz w:val="26"/>
          <w:szCs w:val="26"/>
        </w:rPr>
      </w:pPr>
      <w:bookmarkStart w:id="35" w:name="_Toc207281076"/>
      <w:r>
        <w:rPr>
          <w:rFonts w:asciiTheme="minorHAnsi" w:hAnsiTheme="minorHAnsi" w:cs="Arial"/>
          <w:sz w:val="26"/>
          <w:szCs w:val="26"/>
        </w:rPr>
        <w:t>OTWARCIE OFERT</w:t>
      </w:r>
      <w:bookmarkEnd w:id="35"/>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6070B840" w:rsidR="009B10F7" w:rsidRPr="000F16B9" w:rsidRDefault="009B10F7" w:rsidP="00E33CCD">
      <w:pPr>
        <w:pStyle w:val="Tekstpodstawowy3"/>
        <w:numPr>
          <w:ilvl w:val="0"/>
          <w:numId w:val="12"/>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B650F0">
        <w:rPr>
          <w:rFonts w:asciiTheme="minorHAnsi" w:hAnsiTheme="minorHAnsi" w:cs="Arial"/>
          <w:b/>
          <w:sz w:val="22"/>
          <w:szCs w:val="22"/>
          <w:lang w:val="pl-PL"/>
        </w:rPr>
        <w:t>10</w:t>
      </w:r>
      <w:r w:rsidR="00412CC9">
        <w:rPr>
          <w:rFonts w:asciiTheme="minorHAnsi" w:hAnsiTheme="minorHAnsi" w:cs="Arial"/>
          <w:b/>
          <w:sz w:val="22"/>
          <w:szCs w:val="22"/>
          <w:lang w:val="pl-PL"/>
        </w:rPr>
        <w:t>.</w:t>
      </w:r>
      <w:r w:rsidR="00B650F0">
        <w:rPr>
          <w:rFonts w:asciiTheme="minorHAnsi" w:hAnsiTheme="minorHAnsi" w:cs="Arial"/>
          <w:b/>
          <w:sz w:val="22"/>
          <w:szCs w:val="22"/>
          <w:lang w:val="pl-PL"/>
        </w:rPr>
        <w:t>10</w:t>
      </w:r>
      <w:r w:rsidR="00412CC9">
        <w:rPr>
          <w:rFonts w:asciiTheme="minorHAnsi" w:hAnsiTheme="minorHAnsi" w:cs="Arial"/>
          <w:b/>
          <w:sz w:val="22"/>
          <w:szCs w:val="22"/>
          <w:lang w:val="pl-PL"/>
        </w:rPr>
        <w:t>.202</w:t>
      </w:r>
      <w:r w:rsidR="00340451">
        <w:rPr>
          <w:rFonts w:asciiTheme="minorHAnsi" w:hAnsiTheme="minorHAnsi" w:cs="Arial"/>
          <w:b/>
          <w:sz w:val="22"/>
          <w:szCs w:val="22"/>
          <w:lang w:val="pl-PL"/>
        </w:rPr>
        <w:t>5</w:t>
      </w:r>
      <w:r w:rsidR="00412CC9">
        <w:rPr>
          <w:rFonts w:asciiTheme="minorHAnsi" w:hAnsiTheme="minorHAnsi" w:cs="Arial"/>
          <w:b/>
          <w:sz w:val="22"/>
          <w:szCs w:val="22"/>
          <w:lang w:val="pl-PL"/>
        </w:rPr>
        <w:t xml:space="preserve">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412CC9" w:rsidRPr="00412CC9">
        <w:rPr>
          <w:rFonts w:asciiTheme="minorHAnsi" w:hAnsiTheme="minorHAnsi" w:cs="Arial"/>
          <w:b/>
          <w:sz w:val="22"/>
          <w:szCs w:val="22"/>
          <w:lang w:val="pl-PL"/>
        </w:rPr>
        <w:t>09:35</w:t>
      </w:r>
      <w:r w:rsidR="00BC312A">
        <w:rPr>
          <w:rFonts w:asciiTheme="minorHAnsi" w:hAnsiTheme="minorHAnsi" w:cs="Arial"/>
          <w:b/>
          <w:sz w:val="22"/>
          <w:szCs w:val="22"/>
          <w:lang w:val="pl-PL"/>
        </w:rPr>
        <w:t>,00</w:t>
      </w:r>
    </w:p>
    <w:p w14:paraId="1186BD50" w14:textId="57E5A957"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44">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237C4D7C" w:rsidR="003A40E6" w:rsidRDefault="003A40E6"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0B7225">
      <w:pPr>
        <w:pStyle w:val="Nagwek1"/>
        <w:numPr>
          <w:ilvl w:val="0"/>
          <w:numId w:val="52"/>
        </w:numPr>
        <w:spacing w:line="276" w:lineRule="auto"/>
        <w:ind w:left="567" w:hanging="567"/>
        <w:rPr>
          <w:rFonts w:asciiTheme="minorHAnsi" w:hAnsiTheme="minorHAnsi" w:cs="Arial"/>
          <w:sz w:val="26"/>
          <w:szCs w:val="26"/>
        </w:rPr>
      </w:pPr>
      <w:bookmarkStart w:id="36" w:name="_Toc207281077"/>
      <w:r w:rsidRPr="004430B6">
        <w:rPr>
          <w:rFonts w:asciiTheme="minorHAnsi" w:hAnsiTheme="minorHAnsi" w:cs="Arial"/>
          <w:sz w:val="26"/>
          <w:szCs w:val="26"/>
        </w:rPr>
        <w:t>TERMIN ZWIĄZANIA OFERTĄ</w:t>
      </w:r>
      <w:bookmarkEnd w:id="36"/>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300F5F7D" w:rsidR="003A40E6" w:rsidRPr="000F16B9" w:rsidRDefault="003A40E6" w:rsidP="003A40E6">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B650F0">
        <w:rPr>
          <w:rFonts w:asciiTheme="minorHAnsi" w:hAnsiTheme="minorHAnsi" w:cs="Arial"/>
          <w:b/>
          <w:sz w:val="22"/>
          <w:szCs w:val="22"/>
        </w:rPr>
        <w:t>08</w:t>
      </w:r>
      <w:r w:rsidRPr="00F854F7">
        <w:rPr>
          <w:rFonts w:asciiTheme="minorHAnsi" w:hAnsiTheme="minorHAnsi" w:cs="Arial"/>
          <w:b/>
          <w:sz w:val="22"/>
          <w:szCs w:val="22"/>
        </w:rPr>
        <w:t>.</w:t>
      </w:r>
      <w:r w:rsidR="00B650F0">
        <w:rPr>
          <w:rFonts w:asciiTheme="minorHAnsi" w:hAnsiTheme="minorHAnsi" w:cs="Arial"/>
          <w:b/>
          <w:sz w:val="22"/>
          <w:szCs w:val="22"/>
        </w:rPr>
        <w:t>11</w:t>
      </w:r>
      <w:r w:rsidRPr="00F854F7">
        <w:rPr>
          <w:rFonts w:asciiTheme="minorHAnsi" w:hAnsiTheme="minorHAnsi" w:cs="Arial"/>
          <w:b/>
          <w:sz w:val="22"/>
          <w:szCs w:val="22"/>
        </w:rPr>
        <w:t>.202</w:t>
      </w:r>
      <w:r w:rsidR="00340451">
        <w:rPr>
          <w:rFonts w:asciiTheme="minorHAnsi" w:hAnsiTheme="minorHAnsi" w:cs="Arial"/>
          <w:b/>
          <w:sz w:val="22"/>
          <w:szCs w:val="22"/>
        </w:rPr>
        <w:t>5</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64D095DA" w:rsidR="004555BA" w:rsidRPr="00E33CCD" w:rsidRDefault="004555BA" w:rsidP="000B7225">
      <w:pPr>
        <w:pStyle w:val="Nagwek1"/>
        <w:numPr>
          <w:ilvl w:val="0"/>
          <w:numId w:val="52"/>
        </w:numPr>
        <w:spacing w:line="276" w:lineRule="auto"/>
        <w:ind w:left="709" w:hanging="709"/>
        <w:rPr>
          <w:rFonts w:asciiTheme="minorHAnsi" w:hAnsiTheme="minorHAnsi" w:cs="Arial"/>
          <w:sz w:val="26"/>
          <w:szCs w:val="26"/>
        </w:rPr>
      </w:pPr>
      <w:bookmarkStart w:id="37" w:name="_Toc207281078"/>
      <w:r w:rsidRPr="00E33CCD">
        <w:rPr>
          <w:rFonts w:asciiTheme="minorHAnsi" w:hAnsiTheme="minorHAnsi" w:cs="Arial"/>
          <w:sz w:val="26"/>
          <w:szCs w:val="26"/>
        </w:rPr>
        <w:t xml:space="preserve">OPIS KRYTERIÓW OCENY OFERT WRAZ Z PODANIE WAG TYCH KRYTERIÓW </w:t>
      </w:r>
      <w:r w:rsidR="009D1E81">
        <w:rPr>
          <w:rFonts w:asciiTheme="minorHAnsi" w:hAnsiTheme="minorHAnsi" w:cs="Arial"/>
          <w:sz w:val="26"/>
          <w:szCs w:val="26"/>
        </w:rPr>
        <w:br/>
      </w:r>
      <w:r w:rsidRPr="00E33CCD">
        <w:rPr>
          <w:rFonts w:asciiTheme="minorHAnsi" w:hAnsiTheme="minorHAnsi" w:cs="Arial"/>
          <w:sz w:val="26"/>
          <w:szCs w:val="26"/>
        </w:rPr>
        <w:t>I SPOSOBU OCENY OFERT</w:t>
      </w:r>
      <w:bookmarkEnd w:id="37"/>
    </w:p>
    <w:p w14:paraId="31F6CFA5" w14:textId="77777777" w:rsidR="004555BA" w:rsidRPr="000F16B9"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0F16B9" w:rsidRDefault="004555B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754DC197" w14:textId="7D320777" w:rsidR="004555BA" w:rsidRPr="00412CC9" w:rsidRDefault="007931A6" w:rsidP="00412CC9">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412CC9">
        <w:rPr>
          <w:rFonts w:asciiTheme="minorHAnsi" w:eastAsia="Arial" w:hAnsiTheme="minorHAnsi" w:cs="Arial"/>
          <w:b/>
          <w:bCs/>
          <w:sz w:val="22"/>
          <w:szCs w:val="22"/>
        </w:rPr>
        <w:t>Okres gwarancji / rękojmi za wady</w:t>
      </w:r>
      <w:r w:rsidR="004555BA" w:rsidRPr="00412CC9">
        <w:rPr>
          <w:rFonts w:asciiTheme="minorHAnsi" w:eastAsia="Arial" w:hAnsiTheme="minorHAnsi" w:cs="Arial"/>
          <w:sz w:val="22"/>
          <w:szCs w:val="22"/>
        </w:rPr>
        <w:t xml:space="preserve"> </w:t>
      </w:r>
      <w:r w:rsidRPr="00412CC9">
        <w:rPr>
          <w:rFonts w:asciiTheme="minorHAnsi" w:eastAsia="Arial" w:hAnsiTheme="minorHAnsi" w:cs="Arial"/>
          <w:b/>
          <w:bCs/>
          <w:sz w:val="22"/>
          <w:szCs w:val="22"/>
        </w:rPr>
        <w:t>(G)</w:t>
      </w:r>
      <w:r w:rsidR="004555BA" w:rsidRPr="00412CC9">
        <w:rPr>
          <w:rFonts w:asciiTheme="minorHAnsi" w:eastAsia="Arial" w:hAnsiTheme="minorHAnsi" w:cs="Arial"/>
          <w:sz w:val="22"/>
          <w:szCs w:val="22"/>
        </w:rPr>
        <w:t xml:space="preserve">- waga kryterium </w:t>
      </w:r>
      <w:r w:rsidRPr="00412CC9">
        <w:rPr>
          <w:rFonts w:asciiTheme="minorHAnsi" w:eastAsia="Arial" w:hAnsiTheme="minorHAnsi" w:cs="Arial"/>
          <w:sz w:val="22"/>
          <w:szCs w:val="22"/>
        </w:rPr>
        <w:t>40</w:t>
      </w:r>
      <w:r w:rsidR="004555BA" w:rsidRPr="00412CC9">
        <w:rPr>
          <w:rFonts w:asciiTheme="minorHAnsi" w:eastAsia="Arial" w:hAnsiTheme="minorHAnsi" w:cs="Arial"/>
          <w:sz w:val="22"/>
          <w:szCs w:val="22"/>
        </w:rPr>
        <w:t xml:space="preserve"> %</w:t>
      </w:r>
    </w:p>
    <w:p w14:paraId="18073E84" w14:textId="77777777" w:rsidR="00E33CCD"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19BFC7CC" w14:textId="77777777" w:rsidR="00FF16A0" w:rsidRPr="000F16B9" w:rsidRDefault="00FF16A0"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Zasady oceny ofert w poszczególnych kryteriach:</w:t>
      </w:r>
    </w:p>
    <w:p w14:paraId="5C82B0D5" w14:textId="756C4281" w:rsidR="00570381" w:rsidRPr="00996FEE" w:rsidRDefault="004555BA" w:rsidP="00996FEE">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18D21C44" w14:textId="77777777" w:rsidR="00570381" w:rsidRPr="005B7878" w:rsidRDefault="00570381" w:rsidP="00570381">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p>
    <w:p w14:paraId="45BBD8C6" w14:textId="0A8B0A67" w:rsidR="00F854F7" w:rsidRPr="000F16B9"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p>
    <w:p w14:paraId="52780376" w14:textId="55404BFE" w:rsidR="00F854F7" w:rsidRPr="000F16B9" w:rsidRDefault="00F854F7" w:rsidP="00F854F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60%</w:t>
      </w:r>
    </w:p>
    <w:p w14:paraId="6129B668" w14:textId="131AD4DB" w:rsidR="00F854F7" w:rsidRPr="000F16B9" w:rsidRDefault="00F854F7" w:rsidP="00F854F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r>
        <w:rPr>
          <w:rFonts w:asciiTheme="minorHAnsi" w:hAnsiTheme="minorHAnsi" w:cs="Arial"/>
          <w:bCs/>
          <w:sz w:val="22"/>
          <w:szCs w:val="22"/>
        </w:rPr>
        <w:t xml:space="preserve"> </w:t>
      </w:r>
    </w:p>
    <w:p w14:paraId="1847AD3E" w14:textId="77777777" w:rsidR="00F854F7" w:rsidRPr="000F16B9" w:rsidRDefault="00F854F7" w:rsidP="00F854F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0F16B9">
        <w:rPr>
          <w:rFonts w:asciiTheme="minorHAnsi" w:eastAsia="Arial" w:hAnsiTheme="minorHAnsi" w:cs="Arial"/>
          <w:b/>
          <w:bCs/>
          <w:sz w:val="22"/>
          <w:szCs w:val="22"/>
        </w:rPr>
        <w:t>*spośród wszystkich złożonych ofert niepodlegających odrzuceniu</w:t>
      </w:r>
    </w:p>
    <w:p w14:paraId="598BDE29" w14:textId="77777777" w:rsidR="00570381" w:rsidRDefault="00570381" w:rsidP="00996FEE">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94899BC" w14:textId="4F931BDE" w:rsidR="007931A6" w:rsidRPr="000F16B9"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Zamawiający przyzna 60 pkt. w ofercie z najniższą ceną brutto (zaokrągloną do dwóch miejsc po przecinku).</w:t>
      </w:r>
    </w:p>
    <w:p w14:paraId="2D1EB616" w14:textId="77777777" w:rsidR="00FF16A0" w:rsidRPr="000F16B9" w:rsidRDefault="00FF16A0"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611F8680" w14:textId="17F34A93" w:rsidR="007931A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77777777" w:rsidR="00F854F7"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5BEB1C5E" w14:textId="77777777" w:rsidR="00FF16A0" w:rsidRPr="000F16B9" w:rsidRDefault="00FF16A0"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3EDEA02D" w:rsidR="004555BA" w:rsidRPr="00412CC9" w:rsidRDefault="007931A6"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412CC9">
        <w:rPr>
          <w:rFonts w:asciiTheme="minorHAnsi" w:eastAsia="Arial" w:hAnsiTheme="minorHAnsi" w:cs="Arial"/>
          <w:b/>
          <w:bCs/>
          <w:sz w:val="22"/>
          <w:szCs w:val="22"/>
        </w:rPr>
        <w:t>Okres gwarancji / rękojmi za wady (G) – waga 40 %</w:t>
      </w:r>
    </w:p>
    <w:p w14:paraId="7DB3B15D" w14:textId="77777777"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26EE9A16" w14:textId="7088F70C" w:rsidR="007931A6" w:rsidRPr="00412CC9" w:rsidRDefault="007931A6" w:rsidP="00E33CCD">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w:t>
      </w:r>
      <w:proofErr w:type="spellStart"/>
      <w:r w:rsidRPr="00412CC9">
        <w:rPr>
          <w:rFonts w:asciiTheme="minorHAnsi" w:eastAsia="Arial" w:hAnsiTheme="minorHAnsi" w:cs="Arial"/>
          <w:bCs/>
          <w:sz w:val="22"/>
          <w:szCs w:val="22"/>
        </w:rPr>
        <w:t>cy</w:t>
      </w:r>
      <w:proofErr w:type="spellEnd"/>
      <w:r w:rsidRPr="00412CC9">
        <w:rPr>
          <w:rFonts w:asciiTheme="minorHAnsi" w:eastAsia="Arial" w:hAnsiTheme="minorHAnsi" w:cs="Arial"/>
          <w:bCs/>
          <w:sz w:val="22"/>
          <w:szCs w:val="22"/>
        </w:rPr>
        <w:t xml:space="preserve"> wg oferty)</w:t>
      </w:r>
    </w:p>
    <w:p w14:paraId="2A99F810" w14:textId="610F7C51" w:rsidR="007931A6" w:rsidRPr="00412CC9" w:rsidRDefault="007931A6" w:rsidP="00E33CCD">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lastRenderedPageBreak/>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6FCE4EE2" w14:textId="5711729F" w:rsidR="007931A6" w:rsidRPr="00412CC9" w:rsidRDefault="007931A6" w:rsidP="00E33CCD">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proofErr w:type="spellStart"/>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proofErr w:type="spellEnd"/>
      <w:r w:rsidRPr="00412CC9">
        <w:rPr>
          <w:rFonts w:asciiTheme="minorHAnsi" w:hAnsiTheme="minorHAnsi" w:cs="Arial"/>
          <w:bCs/>
          <w:sz w:val="22"/>
          <w:szCs w:val="22"/>
        </w:rPr>
        <w:t xml:space="preserve"> – termin maksymalny (ilość m-</w:t>
      </w:r>
      <w:proofErr w:type="spellStart"/>
      <w:r w:rsidRPr="00412CC9">
        <w:rPr>
          <w:rFonts w:asciiTheme="minorHAnsi" w:hAnsiTheme="minorHAnsi" w:cs="Arial"/>
          <w:bCs/>
          <w:sz w:val="22"/>
          <w:szCs w:val="22"/>
        </w:rPr>
        <w:t>cy</w:t>
      </w:r>
      <w:proofErr w:type="spellEnd"/>
      <w:r w:rsidRPr="00412CC9">
        <w:rPr>
          <w:rFonts w:asciiTheme="minorHAnsi" w:hAnsiTheme="minorHAnsi" w:cs="Arial"/>
          <w:bCs/>
          <w:sz w:val="22"/>
          <w:szCs w:val="22"/>
        </w:rPr>
        <w:t>)</w:t>
      </w:r>
    </w:p>
    <w:p w14:paraId="0E92B48D" w14:textId="19219F9C" w:rsidR="007931A6" w:rsidRPr="00412CC9" w:rsidRDefault="007931A6" w:rsidP="00E33CCD">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9F4E65C" w14:textId="3CDFC2B2"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 xml:space="preserve">Zamawiający przyjmuje, że najwyższy </w:t>
      </w:r>
      <w:proofErr w:type="spellStart"/>
      <w:r w:rsidRPr="00412CC9">
        <w:rPr>
          <w:rFonts w:asciiTheme="minorHAnsi" w:eastAsia="Arial" w:hAnsiTheme="minorHAnsi" w:cs="Arial"/>
          <w:sz w:val="22"/>
          <w:szCs w:val="22"/>
        </w:rPr>
        <w:t>T</w:t>
      </w:r>
      <w:r w:rsidRPr="00412CC9">
        <w:rPr>
          <w:rFonts w:asciiTheme="minorHAnsi" w:eastAsia="Arial" w:hAnsiTheme="minorHAnsi" w:cs="Arial"/>
          <w:sz w:val="22"/>
          <w:szCs w:val="22"/>
          <w:vertAlign w:val="subscript"/>
        </w:rPr>
        <w:t>max</w:t>
      </w:r>
      <w:proofErr w:type="spellEnd"/>
      <w:r w:rsidRPr="00412CC9">
        <w:rPr>
          <w:rFonts w:asciiTheme="minorHAnsi" w:eastAsia="Arial" w:hAnsiTheme="minorHAnsi" w:cs="Arial"/>
          <w:sz w:val="22"/>
          <w:szCs w:val="22"/>
        </w:rPr>
        <w:t xml:space="preserve"> = </w:t>
      </w:r>
      <w:r w:rsidR="00F3191C">
        <w:rPr>
          <w:rFonts w:asciiTheme="minorHAnsi" w:eastAsia="Arial" w:hAnsiTheme="minorHAnsi" w:cs="Arial"/>
          <w:sz w:val="22"/>
          <w:szCs w:val="22"/>
        </w:rPr>
        <w:t>96</w:t>
      </w:r>
      <w:r w:rsidRPr="00412CC9">
        <w:rPr>
          <w:rFonts w:asciiTheme="minorHAnsi" w:eastAsia="Arial" w:hAnsiTheme="minorHAnsi" w:cs="Arial"/>
          <w:sz w:val="22"/>
          <w:szCs w:val="22"/>
        </w:rPr>
        <w:t xml:space="preserve"> m-</w:t>
      </w:r>
      <w:proofErr w:type="spellStart"/>
      <w:r w:rsidRPr="00412CC9">
        <w:rPr>
          <w:rFonts w:asciiTheme="minorHAnsi" w:eastAsia="Arial" w:hAnsiTheme="minorHAnsi" w:cs="Arial"/>
          <w:sz w:val="22"/>
          <w:szCs w:val="22"/>
        </w:rPr>
        <w:t>cy</w:t>
      </w:r>
      <w:proofErr w:type="spellEnd"/>
      <w:r w:rsidRPr="00412CC9">
        <w:rPr>
          <w:rFonts w:asciiTheme="minorHAnsi" w:eastAsia="Arial" w:hAnsiTheme="minorHAnsi" w:cs="Arial"/>
          <w:sz w:val="22"/>
          <w:szCs w:val="22"/>
        </w:rPr>
        <w:t xml:space="preserve"> – to termin maksymalnej gwarancji. Zamawiający przyzna 40 pkt. w ofercie z najdłuższym okresem gwarancji jakości / rękojmi za wady, zgodnie z Ofertą.</w:t>
      </w:r>
    </w:p>
    <w:p w14:paraId="643D2491" w14:textId="18B0B661" w:rsidR="00C1638E" w:rsidRPr="00412CC9" w:rsidRDefault="00C1638E"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450D64A" w14:textId="6195F49D" w:rsidR="00C1638E" w:rsidRDefault="00C1638E" w:rsidP="00E33CCD">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Brak deklaracji okresu gwarancji/rękojmi dla przedmiotowego zamówienia bądź jego określenie poniżej wymaganego minimum (</w:t>
      </w:r>
      <w:r w:rsidR="00F3191C">
        <w:rPr>
          <w:rFonts w:asciiTheme="minorHAnsi" w:eastAsia="Arial" w:hAnsiTheme="minorHAnsi" w:cs="Arial"/>
          <w:sz w:val="22"/>
          <w:szCs w:val="22"/>
        </w:rPr>
        <w:t>60</w:t>
      </w:r>
      <w:r w:rsidRPr="00412CC9">
        <w:rPr>
          <w:rFonts w:asciiTheme="minorHAnsi" w:eastAsia="Arial" w:hAnsiTheme="minorHAnsi" w:cs="Arial"/>
          <w:sz w:val="22"/>
          <w:szCs w:val="22"/>
        </w:rPr>
        <w:t xml:space="preserve"> miesięcy) skutkować będzie </w:t>
      </w:r>
      <w:r w:rsidR="00F21BA0">
        <w:rPr>
          <w:rFonts w:asciiTheme="minorHAnsi" w:eastAsia="Arial" w:hAnsiTheme="minorHAnsi" w:cs="Arial"/>
          <w:sz w:val="22"/>
          <w:szCs w:val="22"/>
        </w:rPr>
        <w:t>przyznaniem 0 punktów w kryterium Okres gwarancji/rękojmi za wady</w:t>
      </w:r>
      <w:r w:rsidRPr="00412CC9">
        <w:rPr>
          <w:rFonts w:asciiTheme="minorHAnsi" w:eastAsia="Arial" w:hAnsiTheme="minorHAnsi" w:cs="Arial"/>
          <w:sz w:val="22"/>
          <w:szCs w:val="22"/>
        </w:rPr>
        <w:t>. Natomiast jeżeli Wykonawca zadeklaruje okres gwarancji/rękojmi powyżej określonego maksimum (</w:t>
      </w:r>
      <w:r w:rsidR="00C9661B">
        <w:rPr>
          <w:rFonts w:asciiTheme="minorHAnsi" w:eastAsia="Arial" w:hAnsiTheme="minorHAnsi" w:cs="Arial"/>
          <w:sz w:val="22"/>
          <w:szCs w:val="22"/>
        </w:rPr>
        <w:t>96</w:t>
      </w:r>
      <w:r w:rsidRPr="00412CC9">
        <w:rPr>
          <w:rFonts w:asciiTheme="minorHAnsi" w:eastAsia="Arial" w:hAnsiTheme="minorHAnsi" w:cs="Arial"/>
          <w:sz w:val="22"/>
          <w:szCs w:val="22"/>
        </w:rPr>
        <w:t xml:space="preserve"> miesięcy) dla celów porównania złożonych ofert, przyjęte zostanie </w:t>
      </w:r>
      <w:r w:rsidR="00C9661B">
        <w:rPr>
          <w:rFonts w:asciiTheme="minorHAnsi" w:eastAsia="Arial" w:hAnsiTheme="minorHAnsi" w:cs="Arial"/>
          <w:sz w:val="22"/>
          <w:szCs w:val="22"/>
        </w:rPr>
        <w:t>96</w:t>
      </w:r>
      <w:r w:rsidRPr="00412CC9">
        <w:rPr>
          <w:rFonts w:asciiTheme="minorHAnsi" w:eastAsia="Arial" w:hAnsiTheme="minorHAnsi" w:cs="Arial"/>
          <w:sz w:val="22"/>
          <w:szCs w:val="22"/>
        </w:rPr>
        <w:t xml:space="preserve"> miesięcy, natomiast w treści umowy w sprawie udzielenia zamówienia publicznego – zgodnie z deklaracja zawartą w ofercie.</w:t>
      </w:r>
    </w:p>
    <w:p w14:paraId="678B2E3B" w14:textId="77777777" w:rsidR="00626DE0" w:rsidRPr="00412CC9" w:rsidRDefault="00626DE0" w:rsidP="00E33CCD">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2221ECEB" w14:textId="77777777" w:rsidR="00E33CCD" w:rsidRPr="000F16B9" w:rsidRDefault="004555BA" w:rsidP="00E33CCD">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390D6525" w14:textId="3682438A" w:rsidR="007931A6" w:rsidRPr="000F16B9" w:rsidRDefault="004555BA" w:rsidP="00E33CCD">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G</w:t>
      </w:r>
    </w:p>
    <w:p w14:paraId="1DC8335F" w14:textId="2C43819A" w:rsidR="004555BA" w:rsidRPr="000F16B9" w:rsidRDefault="004555BA" w:rsidP="00E33CCD">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E33CCD">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0C8FE2D0" w:rsidR="0001754C" w:rsidRDefault="00FC091F" w:rsidP="005B7878">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t>o którym mowa powyżej Zamawiający wzywa Wykonawców, którzy złożyli te oferty, do złożenia w terminie określonym przez Zamawiającego ofert dodatkowych zawierających nową cenę.</w:t>
      </w:r>
    </w:p>
    <w:p w14:paraId="06FCED34" w14:textId="77777777" w:rsidR="00DE5015" w:rsidRDefault="00DE5015" w:rsidP="00DE5015">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0B7225">
      <w:pPr>
        <w:pStyle w:val="Nagwek1"/>
        <w:numPr>
          <w:ilvl w:val="0"/>
          <w:numId w:val="52"/>
        </w:numPr>
        <w:spacing w:line="276" w:lineRule="auto"/>
        <w:ind w:left="709" w:hanging="709"/>
        <w:rPr>
          <w:rFonts w:asciiTheme="minorHAnsi" w:hAnsiTheme="minorHAnsi" w:cs="Arial"/>
          <w:sz w:val="26"/>
          <w:szCs w:val="26"/>
        </w:rPr>
      </w:pPr>
      <w:bookmarkStart w:id="38" w:name="_Toc207281079"/>
      <w:r w:rsidRPr="00E33CCD">
        <w:rPr>
          <w:rFonts w:asciiTheme="minorHAnsi" w:hAnsiTheme="minorHAnsi" w:cs="Arial"/>
          <w:sz w:val="26"/>
          <w:szCs w:val="26"/>
        </w:rPr>
        <w:t>GWARANCJA JAKOŚCI I RĘKOJMIA ZA WADY</w:t>
      </w:r>
      <w:bookmarkEnd w:id="38"/>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6118FA56" w14:textId="48215DE8"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00E33CCD" w:rsidRPr="000F16B9">
        <w:rPr>
          <w:rFonts w:asciiTheme="minorHAnsi" w:hAnsiTheme="minorHAnsi"/>
          <w:b/>
          <w:bCs/>
          <w:sz w:val="22"/>
          <w:szCs w:val="22"/>
        </w:rPr>
        <w:br/>
      </w:r>
      <w:r w:rsidRPr="000F16B9">
        <w:rPr>
          <w:rFonts w:asciiTheme="minorHAnsi" w:hAnsiTheme="minorHAnsi"/>
          <w:b/>
          <w:bCs/>
          <w:sz w:val="22"/>
          <w:szCs w:val="22"/>
        </w:rPr>
        <w:t>z ofertą, licząc od daty podpisania protokołu końcowego odbioru przedmiotu zamówienia.</w:t>
      </w:r>
    </w:p>
    <w:p w14:paraId="788EEB55" w14:textId="5838EED3"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454CED77" w14:textId="2F0E81BA" w:rsidR="0001754C" w:rsidRPr="000F16B9" w:rsidRDefault="0001754C" w:rsidP="00E33CCD">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sidR="00F854F7">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w:t>
      </w:r>
      <w:r w:rsidR="00D563E3" w:rsidRPr="000F16B9">
        <w:rPr>
          <w:rFonts w:asciiTheme="minorHAnsi" w:hAnsiTheme="minorHAnsi"/>
          <w:sz w:val="22"/>
          <w:szCs w:val="22"/>
        </w:rPr>
        <w:t xml:space="preserve"> jest równy okresowi gwarancji jakości.</w:t>
      </w:r>
    </w:p>
    <w:p w14:paraId="7A70EB7E" w14:textId="3A62FBA0" w:rsidR="00766566" w:rsidRPr="000F16B9" w:rsidRDefault="0001754C" w:rsidP="00E33CCD">
      <w:pPr>
        <w:numPr>
          <w:ilvl w:val="0"/>
          <w:numId w:val="13"/>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 xml:space="preserve">Zamawiający, po uprzednim zawiadomieniu Wykonawcy, </w:t>
      </w:r>
      <w:r w:rsidRPr="000F16B9">
        <w:rPr>
          <w:rFonts w:asciiTheme="minorHAnsi" w:hAnsiTheme="minorHAnsi" w:cs="Arial"/>
          <w:sz w:val="22"/>
          <w:szCs w:val="22"/>
          <w:lang w:eastAsia="zh-CN"/>
        </w:rPr>
        <w:lastRenderedPageBreak/>
        <w:t>może zlecić ich usunięcie osobie trzeciej na koszt i ryzyko Wykonawcy, bez  konieczności uzyskania uprzedniej zgody Sądu - tzw. wykonanie zastępcze.</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0B7225">
      <w:pPr>
        <w:pStyle w:val="Nagwek1"/>
        <w:numPr>
          <w:ilvl w:val="0"/>
          <w:numId w:val="52"/>
        </w:numPr>
        <w:spacing w:line="276" w:lineRule="auto"/>
        <w:ind w:left="709" w:hanging="709"/>
        <w:rPr>
          <w:rFonts w:asciiTheme="minorHAnsi" w:hAnsiTheme="minorHAnsi" w:cs="Arial"/>
          <w:sz w:val="26"/>
          <w:szCs w:val="26"/>
        </w:rPr>
      </w:pPr>
      <w:bookmarkStart w:id="39" w:name="_Toc207281080"/>
      <w:r w:rsidRPr="00E33CCD">
        <w:rPr>
          <w:rFonts w:asciiTheme="minorHAnsi" w:hAnsiTheme="minorHAnsi" w:cs="Arial"/>
          <w:sz w:val="26"/>
          <w:szCs w:val="26"/>
        </w:rPr>
        <w:t>OPIS SPOSOBU OBLICZENIA CENY</w:t>
      </w:r>
      <w:bookmarkEnd w:id="39"/>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E33CCD">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oferty powinna być wyrażona w złotych polskich (PLN) z dokładnością do dwóch miejsc po przecinku.</w:t>
      </w:r>
    </w:p>
    <w:p w14:paraId="4C4367D4" w14:textId="73913D7B"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4A49BBB1" w14:textId="4A18A8E2" w:rsidR="00133238" w:rsidRPr="00F854F7" w:rsidRDefault="00133238" w:rsidP="00E33CCD">
      <w:pPr>
        <w:numPr>
          <w:ilvl w:val="0"/>
          <w:numId w:val="11"/>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 xml:space="preserve">Cenę oferty należy obliczyć na podstawie </w:t>
      </w:r>
      <w:r w:rsidR="00754BBC">
        <w:rPr>
          <w:rFonts w:asciiTheme="minorHAnsi" w:hAnsiTheme="minorHAnsi" w:cs="Arial"/>
          <w:sz w:val="22"/>
          <w:szCs w:val="22"/>
        </w:rPr>
        <w:t>załączonych dokumentów</w:t>
      </w:r>
      <w:r w:rsidRPr="00F854F7">
        <w:rPr>
          <w:rFonts w:asciiTheme="minorHAnsi" w:hAnsiTheme="minorHAnsi" w:cs="Arial"/>
          <w:sz w:val="22"/>
          <w:szCs w:val="22"/>
        </w:rPr>
        <w:t>. Wszelkie niejasności oraz rozbieżnoś</w:t>
      </w:r>
      <w:r w:rsidR="00D563E3" w:rsidRPr="00F854F7">
        <w:rPr>
          <w:rFonts w:asciiTheme="minorHAnsi" w:hAnsiTheme="minorHAnsi" w:cs="Arial"/>
          <w:sz w:val="22"/>
          <w:szCs w:val="22"/>
        </w:rPr>
        <w:t>ci</w:t>
      </w:r>
      <w:r w:rsidRPr="00F854F7">
        <w:rPr>
          <w:rFonts w:asciiTheme="minorHAnsi" w:hAnsiTheme="minorHAnsi" w:cs="Arial"/>
          <w:sz w:val="22"/>
          <w:szCs w:val="22"/>
        </w:rPr>
        <w:t xml:space="preserve"> </w:t>
      </w:r>
      <w:r w:rsidR="00D563E3" w:rsidRPr="00F854F7">
        <w:rPr>
          <w:rFonts w:asciiTheme="minorHAnsi" w:hAnsiTheme="minorHAnsi" w:cs="Arial"/>
          <w:sz w:val="22"/>
          <w:szCs w:val="22"/>
        </w:rPr>
        <w:t>po</w:t>
      </w:r>
      <w:r w:rsidRPr="00F854F7">
        <w:rPr>
          <w:rFonts w:asciiTheme="minorHAnsi" w:hAnsiTheme="minorHAnsi" w:cs="Arial"/>
          <w:sz w:val="22"/>
          <w:szCs w:val="22"/>
        </w:rPr>
        <w:t>między załączonymi do SWZ</w:t>
      </w:r>
      <w:r w:rsidR="00D563E3" w:rsidRPr="00F854F7">
        <w:rPr>
          <w:rFonts w:asciiTheme="minorHAnsi" w:hAnsiTheme="minorHAnsi" w:cs="Arial"/>
          <w:sz w:val="22"/>
          <w:szCs w:val="22"/>
        </w:rPr>
        <w:t xml:space="preserve"> dokumentami</w:t>
      </w:r>
      <w:r w:rsidRPr="00F854F7">
        <w:rPr>
          <w:rFonts w:asciiTheme="minorHAnsi" w:hAnsiTheme="minorHAnsi" w:cs="Arial"/>
          <w:sz w:val="22"/>
          <w:szCs w:val="22"/>
        </w:rPr>
        <w:t xml:space="preserve"> oraz dołączonych materiałów przetargowych należy zgłosić Zamawiającemu.</w:t>
      </w:r>
    </w:p>
    <w:p w14:paraId="69CF4959" w14:textId="23C3F5F4"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600AE24F" w:rsidR="00766566" w:rsidRPr="005B7878" w:rsidRDefault="00133238" w:rsidP="005B7878">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30249ABD" w:rsidR="00F854F7"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0B7225">
      <w:pPr>
        <w:pStyle w:val="Nagwek1"/>
        <w:numPr>
          <w:ilvl w:val="0"/>
          <w:numId w:val="52"/>
        </w:numPr>
        <w:spacing w:line="276" w:lineRule="auto"/>
        <w:ind w:left="851" w:hanging="851"/>
        <w:rPr>
          <w:rFonts w:asciiTheme="minorHAnsi" w:hAnsiTheme="minorHAnsi" w:cs="Arial"/>
          <w:sz w:val="26"/>
          <w:szCs w:val="26"/>
        </w:rPr>
      </w:pPr>
      <w:bookmarkStart w:id="40" w:name="_Toc207281081"/>
      <w:r w:rsidRPr="00E33CCD">
        <w:rPr>
          <w:rFonts w:asciiTheme="minorHAnsi" w:hAnsiTheme="minorHAnsi" w:cs="Arial"/>
          <w:sz w:val="26"/>
          <w:szCs w:val="26"/>
        </w:rPr>
        <w:lastRenderedPageBreak/>
        <w:t>INFORMACJE O FORMALNOŚCIACH JAKIE POWINNY ZOSTAĆ DOPEŁNIONE PO WYBORZE OFERTY W CELU ZAWARCIA UMOWY</w:t>
      </w:r>
      <w:bookmarkEnd w:id="40"/>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Zamawiający zawiera umowę w sprawie zamówienia publicznego w terminie nie krótszym niż </w:t>
      </w:r>
      <w:r w:rsidRPr="00153045">
        <w:rPr>
          <w:rFonts w:asciiTheme="minorHAnsi" w:hAnsiTheme="minorHAnsi" w:cs="Arial"/>
          <w:b/>
          <w:bCs/>
          <w:sz w:val="22"/>
          <w:szCs w:val="22"/>
        </w:rPr>
        <w:t>5 dni</w:t>
      </w:r>
      <w:r w:rsidRPr="000F16B9">
        <w:rPr>
          <w:rFonts w:asciiTheme="minorHAnsi" w:hAnsiTheme="minorHAnsi" w:cs="Arial"/>
          <w:sz w:val="22"/>
          <w:szCs w:val="22"/>
        </w:rPr>
        <w:t xml:space="preserve"> od dnia przesłania zawiadomienia o wyborze najkorzystniejszej oferty.</w:t>
      </w:r>
    </w:p>
    <w:p w14:paraId="0B1EDA9A" w14:textId="68F06364" w:rsidR="00766566"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E33CCD">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0B7225">
      <w:pPr>
        <w:pStyle w:val="Nagwek1"/>
        <w:numPr>
          <w:ilvl w:val="0"/>
          <w:numId w:val="52"/>
        </w:numPr>
        <w:ind w:left="851" w:hanging="851"/>
        <w:rPr>
          <w:rFonts w:asciiTheme="minorHAnsi" w:hAnsiTheme="minorHAnsi"/>
          <w:sz w:val="26"/>
          <w:szCs w:val="26"/>
        </w:rPr>
      </w:pPr>
      <w:r>
        <w:t xml:space="preserve"> </w:t>
      </w:r>
      <w:bookmarkStart w:id="41" w:name="_Toc207281082"/>
      <w:r w:rsidR="00E43FFC" w:rsidRPr="004E5764">
        <w:rPr>
          <w:rFonts w:asciiTheme="minorHAnsi" w:hAnsiTheme="minorHAnsi"/>
          <w:sz w:val="26"/>
          <w:szCs w:val="26"/>
        </w:rPr>
        <w:t>ZABEZPIECZENIE NALEŻYTEGO WYKONANIA UMOWY</w:t>
      </w:r>
      <w:bookmarkEnd w:id="41"/>
    </w:p>
    <w:p w14:paraId="2A6B2C07" w14:textId="6C84CB01" w:rsidR="000353FD" w:rsidRPr="000F16B9" w:rsidRDefault="000353FD" w:rsidP="004E5764">
      <w:pPr>
        <w:pStyle w:val="Nagwek1"/>
        <w:rPr>
          <w:sz w:val="22"/>
          <w:szCs w:val="22"/>
        </w:rPr>
      </w:pPr>
    </w:p>
    <w:p w14:paraId="3D6CC3A0" w14:textId="5750F30E"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bookmarkStart w:id="42"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42"/>
    <w:p w14:paraId="070DA37E" w14:textId="57893CC5"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6252A0D6"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bookmarkStart w:id="43"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 xml:space="preserve">Bank Spółdzielczy Jastrzębie Zdrój 85 8470 0001 2001 0030 4283 0011 z dopiskiem: zabezpieczenie należytego wykonania umowy - </w:t>
      </w:r>
      <w:r w:rsidR="00455DCD" w:rsidRPr="00455DCD">
        <w:rPr>
          <w:rFonts w:asciiTheme="minorHAnsi" w:hAnsiTheme="minorHAnsi" w:cs="Arial"/>
          <w:b/>
          <w:sz w:val="22"/>
          <w:szCs w:val="22"/>
        </w:rPr>
        <w:t>„Termo-</w:t>
      </w:r>
      <w:proofErr w:type="spellStart"/>
      <w:r w:rsidR="00455DCD" w:rsidRPr="00455DCD">
        <w:rPr>
          <w:rFonts w:asciiTheme="minorHAnsi" w:hAnsiTheme="minorHAnsi" w:cs="Arial"/>
          <w:b/>
          <w:sz w:val="22"/>
          <w:szCs w:val="22"/>
        </w:rPr>
        <w:t>energomodernizacja</w:t>
      </w:r>
      <w:proofErr w:type="spellEnd"/>
      <w:r w:rsidR="00455DCD" w:rsidRPr="00455DCD">
        <w:rPr>
          <w:rFonts w:asciiTheme="minorHAnsi" w:hAnsiTheme="minorHAnsi" w:cs="Arial"/>
          <w:b/>
          <w:sz w:val="22"/>
          <w:szCs w:val="22"/>
        </w:rPr>
        <w:t xml:space="preserve"> budynków użyteczności publicznej” na terenie gminy Zebrzydowice – etap I</w:t>
      </w:r>
      <w:r w:rsidR="00455DCD">
        <w:rPr>
          <w:rFonts w:asciiTheme="minorHAnsi" w:hAnsiTheme="minorHAnsi" w:cs="Arial"/>
          <w:b/>
          <w:sz w:val="22"/>
          <w:szCs w:val="22"/>
        </w:rPr>
        <w:t>.</w:t>
      </w:r>
    </w:p>
    <w:p w14:paraId="2DC0FD56" w14:textId="7D4C0334"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lastRenderedPageBreak/>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1F8BF657" w:rsidR="00236C21"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4" w:name="_Hlk65669755"/>
      <w:bookmarkEnd w:id="43"/>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5">
        <w:r w:rsidR="000E08B6" w:rsidRPr="000F16B9">
          <w:rPr>
            <w:rFonts w:asciiTheme="minorHAnsi" w:hAnsiTheme="minorHAnsi" w:cs="Arial"/>
            <w:color w:val="1155CC"/>
            <w:sz w:val="22"/>
            <w:szCs w:val="22"/>
            <w:u w:val="single"/>
          </w:rPr>
          <w:t>platformazakupowa.pl</w:t>
        </w:r>
      </w:hyperlink>
      <w:r w:rsidR="00236C21" w:rsidRPr="000F16B9">
        <w:rPr>
          <w:rFonts w:asciiTheme="minorHAnsi" w:hAnsiTheme="minorHAnsi" w:cs="Arial"/>
          <w:sz w:val="22"/>
          <w:szCs w:val="22"/>
        </w:rPr>
        <w:t>, najpóźniej w dniu podpisania umowy – do chwili jej podpisania.</w:t>
      </w:r>
    </w:p>
    <w:bookmarkEnd w:id="44"/>
    <w:p w14:paraId="0F6EA2DB" w14:textId="733854B3" w:rsidR="00476832"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4023DB95" w14:textId="6A4354C2" w:rsidR="00476832"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5" w:name="_Hlk65669680"/>
      <w:r w:rsidRPr="000F16B9">
        <w:rPr>
          <w:rFonts w:asciiTheme="minorHAnsi" w:hAnsiTheme="minorHAnsi" w:cs="Arial"/>
          <w:sz w:val="22"/>
          <w:szCs w:val="22"/>
        </w:rPr>
        <w:t>Zamawiający zwróci zabezpieczenie w następujących terminach:</w:t>
      </w:r>
    </w:p>
    <w:p w14:paraId="25EB676C" w14:textId="18C76CF0"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w:t>
      </w:r>
      <w:r w:rsidR="00901DE2" w:rsidRPr="000F16B9">
        <w:rPr>
          <w:rFonts w:asciiTheme="minorHAnsi" w:hAnsiTheme="minorHAnsi" w:cs="Arial"/>
          <w:sz w:val="22"/>
          <w:szCs w:val="22"/>
        </w:rPr>
        <w:t xml:space="preserve"> </w:t>
      </w:r>
      <w:r w:rsidRPr="000F16B9">
        <w:rPr>
          <w:rFonts w:asciiTheme="minorHAnsi" w:hAnsiTheme="minorHAnsi" w:cs="Arial"/>
          <w:sz w:val="22"/>
          <w:szCs w:val="22"/>
        </w:rPr>
        <w:t>i uznania przez Zamawiającego za należycie wykonane.</w:t>
      </w:r>
    </w:p>
    <w:p w14:paraId="6B50DC8A" w14:textId="3B96BFB4" w:rsidR="00476832" w:rsidRPr="000F16B9" w:rsidRDefault="00476832" w:rsidP="00E33CCD">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30 % wysokości zabezpieczenia w terminie 15 dni od dnia, w którym upływa okres gwarancji/rękojmi, liczony zgodnie z postanowieniami zawartej umowy.</w:t>
      </w:r>
    </w:p>
    <w:p w14:paraId="3437B100" w14:textId="63AC956B" w:rsidR="00236C21" w:rsidRPr="000F16B9" w:rsidRDefault="00236C21" w:rsidP="00E33CCD">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5"/>
    <w:p w14:paraId="4C0EB016" w14:textId="2A587B50" w:rsidR="00236C21" w:rsidRPr="000F16B9" w:rsidRDefault="00236C21" w:rsidP="00E33CCD">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1452539" w14:textId="519AE7EE"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i 13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0B7225">
      <w:pPr>
        <w:pStyle w:val="Nagwek1"/>
        <w:numPr>
          <w:ilvl w:val="0"/>
          <w:numId w:val="52"/>
        </w:numPr>
        <w:spacing w:line="276" w:lineRule="auto"/>
        <w:ind w:left="851" w:hanging="851"/>
        <w:rPr>
          <w:rFonts w:asciiTheme="minorHAnsi" w:hAnsiTheme="minorHAnsi" w:cs="Arial"/>
          <w:sz w:val="26"/>
          <w:szCs w:val="26"/>
        </w:rPr>
      </w:pPr>
      <w:bookmarkStart w:id="46" w:name="_Toc207281083"/>
      <w:r w:rsidRPr="00E33CCD">
        <w:rPr>
          <w:rFonts w:asciiTheme="minorHAnsi" w:hAnsiTheme="minorHAnsi" w:cs="Arial"/>
          <w:sz w:val="26"/>
          <w:szCs w:val="26"/>
        </w:rPr>
        <w:t>INFORMACJE DOTYCZĄCE UMOWY</w:t>
      </w:r>
      <w:bookmarkEnd w:id="46"/>
    </w:p>
    <w:p w14:paraId="778CBF23" w14:textId="695CC2F5" w:rsidR="007D0A6F" w:rsidRPr="000F16B9" w:rsidRDefault="007D0A6F" w:rsidP="00E33CCD">
      <w:pPr>
        <w:pStyle w:val="Tekstpodstawowy"/>
        <w:spacing w:line="276" w:lineRule="auto"/>
        <w:rPr>
          <w:rFonts w:asciiTheme="minorHAnsi" w:hAnsiTheme="minorHAnsi" w:cs="Arial"/>
          <w:sz w:val="22"/>
          <w:szCs w:val="22"/>
          <w:u w:val="single"/>
        </w:rPr>
      </w:pPr>
    </w:p>
    <w:p w14:paraId="26B01A6E" w14:textId="463B18EA"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Załącznik nr 2 do SWZ.</w:t>
      </w:r>
    </w:p>
    <w:p w14:paraId="6437B188" w14:textId="47AA9A72"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000080A9"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stanowiącym </w:t>
      </w:r>
      <w:r w:rsidRPr="000F16B9">
        <w:rPr>
          <w:rFonts w:asciiTheme="minorHAnsi" w:hAnsiTheme="minorHAnsi" w:cs="Arial"/>
          <w:b/>
          <w:bCs/>
          <w:sz w:val="22"/>
          <w:szCs w:val="22"/>
        </w:rPr>
        <w:t>Załącznik nr 2 do SWZ.</w:t>
      </w:r>
    </w:p>
    <w:p w14:paraId="4651A304" w14:textId="0F1D1EE7" w:rsidR="00C65F35"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lastRenderedPageBreak/>
        <w:t>Zmiana umowy wymaga dla swej ważności, pod rygorem nieważności, zachowania formy pisemnej.</w:t>
      </w:r>
    </w:p>
    <w:p w14:paraId="7CC85AC3" w14:textId="5F2313E1" w:rsidR="005E571A" w:rsidRDefault="005E571A" w:rsidP="00E33CCD">
      <w:pPr>
        <w:pStyle w:val="Tekstpodstawowy"/>
        <w:spacing w:line="276" w:lineRule="auto"/>
        <w:rPr>
          <w:rFonts w:ascii="Arial" w:hAnsi="Arial" w:cs="Arial"/>
          <w:color w:val="FF0000"/>
          <w:sz w:val="22"/>
          <w:szCs w:val="22"/>
        </w:rPr>
      </w:pPr>
    </w:p>
    <w:p w14:paraId="50E86048" w14:textId="5EF9532B" w:rsidR="0045764F" w:rsidRPr="00E33CCD" w:rsidRDefault="0045764F" w:rsidP="000B7225">
      <w:pPr>
        <w:pStyle w:val="Nagwek1"/>
        <w:numPr>
          <w:ilvl w:val="0"/>
          <w:numId w:val="52"/>
        </w:numPr>
        <w:spacing w:line="276" w:lineRule="auto"/>
        <w:ind w:left="709" w:hanging="709"/>
        <w:rPr>
          <w:rFonts w:asciiTheme="minorHAnsi" w:hAnsiTheme="minorHAnsi" w:cs="Arial"/>
          <w:sz w:val="26"/>
          <w:szCs w:val="26"/>
        </w:rPr>
      </w:pPr>
      <w:bookmarkStart w:id="47" w:name="_Toc207281084"/>
      <w:r w:rsidRPr="00E33CCD">
        <w:rPr>
          <w:rFonts w:asciiTheme="minorHAnsi" w:hAnsiTheme="minorHAnsi" w:cs="Arial"/>
          <w:sz w:val="26"/>
          <w:szCs w:val="26"/>
        </w:rPr>
        <w:t>POUCZENIE O ŚRODKACH OCHRONY PRAWNEJ PRZYSŁUGUJACYCH WYKONAWCOM</w:t>
      </w:r>
      <w:bookmarkEnd w:id="47"/>
      <w:r w:rsidRPr="00E33CCD">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przesyłając jednocześnie jej odpis przeciwnikowi skargi. Złożenie skargi w placówce pocztowej operatora </w:t>
      </w:r>
      <w:r w:rsidRPr="000F16B9">
        <w:rPr>
          <w:rFonts w:asciiTheme="minorHAnsi" w:hAnsiTheme="minorHAnsi" w:cs="Arial"/>
          <w:sz w:val="22"/>
          <w:szCs w:val="22"/>
        </w:rPr>
        <w:lastRenderedPageBreak/>
        <w:t>wyznaczonego w rozumieniu ustawy z dnia 23 listopada 2012 r. - Prawo pocztowe jest równoznaczne z jej wniesieniem.</w:t>
      </w:r>
    </w:p>
    <w:p w14:paraId="18D85800" w14:textId="31405C2E" w:rsidR="00903F3C"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0B7225">
      <w:pPr>
        <w:pStyle w:val="Nagwek1"/>
        <w:numPr>
          <w:ilvl w:val="0"/>
          <w:numId w:val="52"/>
        </w:numPr>
        <w:spacing w:line="276" w:lineRule="auto"/>
        <w:ind w:left="709" w:hanging="709"/>
        <w:rPr>
          <w:rFonts w:asciiTheme="minorHAnsi" w:hAnsiTheme="minorHAnsi" w:cs="Arial"/>
          <w:sz w:val="26"/>
          <w:szCs w:val="26"/>
        </w:rPr>
      </w:pPr>
      <w:bookmarkStart w:id="48" w:name="_Toc207281085"/>
      <w:r w:rsidRPr="00E33CCD">
        <w:rPr>
          <w:rFonts w:asciiTheme="minorHAnsi" w:hAnsiTheme="minorHAnsi" w:cs="Arial"/>
          <w:sz w:val="26"/>
          <w:szCs w:val="26"/>
        </w:rPr>
        <w:t>SPIS ZAŁĄCZNIKÓW</w:t>
      </w:r>
      <w:bookmarkEnd w:id="48"/>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91DD23B" w:rsidR="001422DE" w:rsidRDefault="001422DE" w:rsidP="005B7878">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 xml:space="preserve">Oświadczenie o </w:t>
      </w:r>
      <w:r w:rsidR="00FD44AB">
        <w:rPr>
          <w:rFonts w:asciiTheme="minorHAnsi" w:hAnsiTheme="minorHAnsi" w:cs="Arial"/>
          <w:sz w:val="22"/>
          <w:szCs w:val="22"/>
        </w:rPr>
        <w:t xml:space="preserve">spełnianiu warunków udziału w postępowaniu oraz </w:t>
      </w:r>
      <w:r w:rsidR="00407886" w:rsidRPr="000F16B9">
        <w:rPr>
          <w:rFonts w:asciiTheme="minorHAnsi" w:hAnsiTheme="minorHAnsi" w:cs="Arial"/>
          <w:sz w:val="22"/>
          <w:szCs w:val="22"/>
        </w:rPr>
        <w:t xml:space="preserve">braku podstaw do wykluczenia </w:t>
      </w:r>
      <w:r w:rsidR="00FD44AB">
        <w:rPr>
          <w:rFonts w:asciiTheme="minorHAnsi" w:hAnsiTheme="minorHAnsi" w:cs="Arial"/>
          <w:sz w:val="22"/>
          <w:szCs w:val="22"/>
        </w:rPr>
        <w:t>z postępowania</w:t>
      </w:r>
    </w:p>
    <w:p w14:paraId="2959196F" w14:textId="181706D0" w:rsidR="00FD44AB" w:rsidRPr="000F16B9" w:rsidRDefault="00FD44AB" w:rsidP="00FD44AB">
      <w:pPr>
        <w:pStyle w:val="Standard"/>
        <w:spacing w:line="276" w:lineRule="auto"/>
        <w:ind w:left="284" w:hanging="284"/>
        <w:jc w:val="both"/>
        <w:rPr>
          <w:rFonts w:asciiTheme="minorHAnsi" w:hAnsiTheme="minorHAnsi" w:cs="Arial"/>
          <w:sz w:val="22"/>
          <w:szCs w:val="22"/>
        </w:rPr>
      </w:pPr>
      <w:r>
        <w:rPr>
          <w:rFonts w:asciiTheme="minorHAnsi" w:hAnsiTheme="minorHAnsi" w:cs="Arial"/>
          <w:sz w:val="22"/>
          <w:szCs w:val="22"/>
        </w:rPr>
        <w:t xml:space="preserve">B.1. Oświadczenie podmiotu udostępniającego zasoby o spełnianiu  warunków udziału w postępowaniu oraz braku podstaw do wykluczenia z postępowania </w:t>
      </w:r>
    </w:p>
    <w:p w14:paraId="123F4AC9" w14:textId="0D5E3F67"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Wykaz części zamówienia jakie Wykonawca zamierza powierzyć Podwykonawcy</w:t>
      </w:r>
    </w:p>
    <w:p w14:paraId="246D66A0" w14:textId="77777777" w:rsidR="00D7477D" w:rsidRDefault="001422DE" w:rsidP="00E33CCD">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t>E.</w:t>
      </w:r>
      <w:r w:rsidR="00407886" w:rsidRPr="000F16B9">
        <w:rPr>
          <w:rFonts w:asciiTheme="minorHAnsi" w:hAnsiTheme="minorHAnsi" w:cs="Arial"/>
          <w:sz w:val="22"/>
          <w:szCs w:val="22"/>
        </w:rPr>
        <w:t xml:space="preserve"> Oświadczenie w zakresie wypełniania obowiązków informacyjnych przewidzianych w art. 13 lub art. 14 RODO</w:t>
      </w:r>
      <w:r w:rsidR="00D7477D" w:rsidRPr="00D7477D">
        <w:rPr>
          <w:rFonts w:asciiTheme="minorHAnsi" w:hAnsiTheme="minorHAnsi" w:cs="Arial"/>
          <w:color w:val="FF0000"/>
          <w:sz w:val="22"/>
          <w:szCs w:val="22"/>
        </w:rPr>
        <w:t xml:space="preserve"> </w:t>
      </w:r>
    </w:p>
    <w:p w14:paraId="56D3C5EF" w14:textId="671F93DF" w:rsidR="001422DE" w:rsidRPr="00FC0B7B" w:rsidRDefault="00D7477D" w:rsidP="00E33CCD">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Oświadczenie </w:t>
      </w:r>
      <w:r w:rsidR="00FC0B7B" w:rsidRPr="00FC0B7B">
        <w:rPr>
          <w:rFonts w:asciiTheme="minorHAnsi" w:hAnsiTheme="minorHAnsi" w:cs="Arial"/>
          <w:sz w:val="22"/>
          <w:szCs w:val="22"/>
        </w:rPr>
        <w:t>Wykonawców wspólnie ubiegających się o udzielenie zamówienia</w:t>
      </w:r>
    </w:p>
    <w:p w14:paraId="344DD75D" w14:textId="1BDBA965" w:rsidR="001422DE" w:rsidRPr="000F16B9" w:rsidRDefault="00D7477D" w:rsidP="005B7878">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Oświadczenie Wykonawcy o przynależności, albo braku przynależności do tej samej grupy</w:t>
      </w:r>
      <w:r w:rsidR="005B7878">
        <w:rPr>
          <w:rFonts w:asciiTheme="minorHAnsi" w:hAnsiTheme="minorHAnsi" w:cs="Arial"/>
          <w:sz w:val="22"/>
          <w:szCs w:val="22"/>
        </w:rPr>
        <w:t xml:space="preserve"> </w:t>
      </w:r>
      <w:r w:rsidR="00407886" w:rsidRPr="000F16B9">
        <w:rPr>
          <w:rFonts w:asciiTheme="minorHAnsi" w:hAnsiTheme="minorHAnsi" w:cs="Arial"/>
          <w:sz w:val="22"/>
          <w:szCs w:val="22"/>
        </w:rPr>
        <w:t>kapitałowej</w:t>
      </w:r>
    </w:p>
    <w:p w14:paraId="42C0D4A9" w14:textId="12214809" w:rsidR="001422DE"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robót budowlanych</w:t>
      </w:r>
    </w:p>
    <w:p w14:paraId="741BF723" w14:textId="0EC24400" w:rsidR="00D7477D"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osób</w:t>
      </w:r>
      <w:r>
        <w:rPr>
          <w:rFonts w:asciiTheme="minorHAnsi" w:hAnsiTheme="minorHAnsi" w:cs="Arial"/>
          <w:sz w:val="22"/>
          <w:szCs w:val="22"/>
        </w:rPr>
        <w:t xml:space="preserve"> </w:t>
      </w:r>
    </w:p>
    <w:p w14:paraId="05B9A07B" w14:textId="5F8992E5" w:rsidR="001422DE"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 nr 2: Wzór umowy</w:t>
      </w:r>
    </w:p>
    <w:p w14:paraId="227A1725" w14:textId="18D250AD" w:rsidR="00E104C7" w:rsidRPr="00C11B88" w:rsidRDefault="00407886" w:rsidP="00C11B88">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w:t>
      </w:r>
      <w:r w:rsidR="00FD44AB">
        <w:rPr>
          <w:rFonts w:asciiTheme="minorHAnsi" w:hAnsiTheme="minorHAnsi" w:cs="Arial"/>
          <w:sz w:val="22"/>
          <w:szCs w:val="22"/>
        </w:rPr>
        <w:t>3</w:t>
      </w:r>
      <w:r w:rsidRPr="00F854F7">
        <w:rPr>
          <w:rFonts w:asciiTheme="minorHAnsi" w:hAnsiTheme="minorHAnsi" w:cs="Arial"/>
          <w:sz w:val="22"/>
          <w:szCs w:val="22"/>
        </w:rPr>
        <w:t>: Dokumentacja techniczna</w:t>
      </w:r>
    </w:p>
    <w:sectPr w:rsidR="00E104C7" w:rsidRPr="00C11B88" w:rsidSect="00DF76C7">
      <w:headerReference w:type="default" r:id="rId46"/>
      <w:footerReference w:type="default" r:id="rId47"/>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C3B3" w14:textId="77777777" w:rsidR="007B0087" w:rsidRDefault="007B0087">
      <w:r>
        <w:separator/>
      </w:r>
    </w:p>
  </w:endnote>
  <w:endnote w:type="continuationSeparator" w:id="0">
    <w:p w14:paraId="774A2EDE" w14:textId="77777777" w:rsidR="007B0087" w:rsidRDefault="007B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inherit">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7B0087" w14:paraId="487C28BF"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311D34B7" w14:textId="77777777" w:rsidR="007B0087" w:rsidRDefault="007B0087" w:rsidP="00732E3B">
          <w:pPr>
            <w:pStyle w:val="Nagwek"/>
            <w:jc w:val="center"/>
            <w:rPr>
              <w:rFonts w:ascii="Tahoma" w:hAnsi="Tahoma" w:cs="Tahoma"/>
              <w:b w:val="0"/>
              <w:bCs w:val="0"/>
              <w:sz w:val="2"/>
            </w:rPr>
          </w:pPr>
        </w:p>
      </w:tc>
    </w:tr>
  </w:tbl>
  <w:p w14:paraId="5E34002D" w14:textId="77777777" w:rsidR="007B0087" w:rsidRDefault="007B0087" w:rsidP="00732E3B">
    <w:pPr>
      <w:pStyle w:val="Nagwek"/>
      <w:jc w:val="center"/>
      <w:rPr>
        <w:rFonts w:ascii="Tahoma" w:hAnsi="Tahoma" w:cs="Tahoma"/>
        <w:b/>
        <w:bCs/>
        <w:sz w:val="2"/>
      </w:rPr>
    </w:pPr>
  </w:p>
  <w:p w14:paraId="0BF7A18E" w14:textId="77777777" w:rsidR="007B0087" w:rsidRDefault="007B0087">
    <w:pPr>
      <w:pStyle w:val="Stopka"/>
      <w:jc w:val="right"/>
    </w:pPr>
    <w:r>
      <w:fldChar w:fldCharType="begin"/>
    </w:r>
    <w:r>
      <w:instrText>PAGE   \* MERGEFORMAT</w:instrText>
    </w:r>
    <w:r>
      <w:fldChar w:fldCharType="separate"/>
    </w:r>
    <w:r>
      <w:t>2</w:t>
    </w:r>
    <w:r>
      <w:fldChar w:fldCharType="end"/>
    </w:r>
  </w:p>
  <w:p w14:paraId="35FD8AF2" w14:textId="77777777" w:rsidR="007B0087" w:rsidRDefault="007B0087">
    <w:pPr>
      <w:jc w:val="center"/>
      <w:rPr>
        <w:rFonts w:ascii="Tahoma" w:hAnsi="Tahoma" w:cs="Tahoma"/>
        <w:i/>
        <w:i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7B0087" w14:paraId="4859B02E"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4DE7955B" w14:textId="77777777" w:rsidR="007B0087" w:rsidRDefault="007B0087" w:rsidP="00732E3B">
          <w:pPr>
            <w:pStyle w:val="Nagwek"/>
            <w:jc w:val="center"/>
            <w:rPr>
              <w:rFonts w:ascii="Tahoma" w:hAnsi="Tahoma" w:cs="Tahoma"/>
              <w:b w:val="0"/>
              <w:bCs w:val="0"/>
              <w:sz w:val="2"/>
            </w:rPr>
          </w:pPr>
        </w:p>
      </w:tc>
    </w:tr>
  </w:tbl>
  <w:p w14:paraId="115E72EB" w14:textId="5E6047D4" w:rsidR="007B0087" w:rsidRDefault="007B0087" w:rsidP="00732E3B">
    <w:pPr>
      <w:pStyle w:val="Nagwek"/>
      <w:jc w:val="center"/>
      <w:rPr>
        <w:rFonts w:ascii="Tahoma" w:hAnsi="Tahoma" w:cs="Tahoma"/>
        <w:b/>
        <w:bCs/>
        <w:sz w:val="2"/>
      </w:rPr>
    </w:pPr>
  </w:p>
  <w:p w14:paraId="6E7786BE" w14:textId="77777777" w:rsidR="007B0087" w:rsidRDefault="007B0087">
    <w:pPr>
      <w:pStyle w:val="Stopka"/>
      <w:jc w:val="right"/>
    </w:pPr>
    <w:r>
      <w:fldChar w:fldCharType="begin"/>
    </w:r>
    <w:r>
      <w:instrText>PAGE   \* MERGEFORMAT</w:instrText>
    </w:r>
    <w:r>
      <w:fldChar w:fldCharType="separate"/>
    </w:r>
    <w:r>
      <w:t>2</w:t>
    </w:r>
    <w:r>
      <w:fldChar w:fldCharType="end"/>
    </w:r>
  </w:p>
  <w:p w14:paraId="7A792C18" w14:textId="77777777" w:rsidR="007B0087" w:rsidRDefault="007B0087">
    <w:pPr>
      <w:jc w:val="center"/>
      <w:rPr>
        <w:rFonts w:ascii="Tahoma" w:hAnsi="Tahoma" w:cs="Tahoma"/>
        <w:i/>
        <w:i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5EA3" w14:textId="77777777" w:rsidR="007B0087" w:rsidRDefault="007B0087">
      <w:r>
        <w:separator/>
      </w:r>
    </w:p>
  </w:footnote>
  <w:footnote w:type="continuationSeparator" w:id="0">
    <w:p w14:paraId="76F00372" w14:textId="77777777" w:rsidR="007B0087" w:rsidRDefault="007B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210C" w14:textId="60B4ECA2" w:rsidR="00994933" w:rsidRDefault="00B212D5" w:rsidP="009561FF">
    <w:pPr>
      <w:pStyle w:val="Nagwek"/>
      <w:rPr>
        <w:rFonts w:asciiTheme="minorHAnsi" w:hAnsiTheme="minorHAnsi"/>
        <w:i/>
        <w:noProof/>
        <w:sz w:val="22"/>
        <w:szCs w:val="22"/>
      </w:rPr>
    </w:pPr>
    <w:r w:rsidRPr="00E86847">
      <w:rPr>
        <w:noProof/>
      </w:rPr>
      <w:drawing>
        <wp:inline distT="0" distB="0" distL="0" distR="0" wp14:anchorId="17E6FDBD" wp14:editId="13A0EAF1">
          <wp:extent cx="5619750" cy="495245"/>
          <wp:effectExtent l="19050" t="19050" r="19050" b="19685"/>
          <wp:docPr id="16783786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116231" w14:textId="25E293DD" w:rsidR="007B0087" w:rsidRPr="00591DF9" w:rsidRDefault="007B0087"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sidR="004308A0">
      <w:rPr>
        <w:rFonts w:asciiTheme="minorHAnsi" w:hAnsiTheme="minorHAnsi"/>
        <w:i/>
        <w:noProof/>
        <w:sz w:val="22"/>
        <w:szCs w:val="22"/>
      </w:rPr>
      <w:t>22</w:t>
    </w:r>
    <w:r w:rsidRPr="00591DF9">
      <w:rPr>
        <w:rFonts w:asciiTheme="minorHAnsi" w:hAnsiTheme="minorHAnsi"/>
        <w:i/>
        <w:noProof/>
        <w:sz w:val="22"/>
        <w:szCs w:val="22"/>
      </w:rPr>
      <w:t>.202</w:t>
    </w:r>
    <w:r w:rsidR="009561FF">
      <w:rPr>
        <w:rFonts w:asciiTheme="minorHAnsi" w:hAnsiTheme="minorHAnsi"/>
        <w:i/>
        <w:noProof/>
        <w:sz w:val="22"/>
        <w:szCs w:val="22"/>
      </w:rPr>
      <w:t>5</w:t>
    </w:r>
    <w:r w:rsidRPr="00591DF9">
      <w:rPr>
        <w:rFonts w:asciiTheme="minorHAnsi" w:hAnsiTheme="minorHAnsi"/>
        <w:i/>
        <w:noProof/>
        <w:sz w:val="22"/>
        <w:szCs w:val="22"/>
      </w:rPr>
      <w:t xml:space="preserve"> </w:t>
    </w:r>
  </w:p>
  <w:p w14:paraId="00F0C114" w14:textId="77777777" w:rsidR="007B0087" w:rsidRPr="007C3E27" w:rsidRDefault="007B0087"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2F2BD67C" w14:textId="77777777" w:rsidR="007B0087" w:rsidRDefault="007B0087">
    <w:pPr>
      <w:pStyle w:val="Nagwek"/>
      <w:rPr>
        <w:rFonts w:ascii="Tahoma" w:hAnsi="Tahoma" w:cs="Tahoma"/>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AB66" w14:textId="6E42301E" w:rsidR="009561FF" w:rsidRPr="009561FF" w:rsidRDefault="00B212D5" w:rsidP="009561FF">
    <w:pPr>
      <w:pStyle w:val="Nagwek"/>
      <w:rPr>
        <w:noProof/>
      </w:rPr>
    </w:pPr>
    <w:r w:rsidRPr="00E86847">
      <w:rPr>
        <w:noProof/>
      </w:rPr>
      <w:drawing>
        <wp:inline distT="0" distB="0" distL="0" distR="0" wp14:anchorId="7C3CE535" wp14:editId="47321B43">
          <wp:extent cx="5619750" cy="495245"/>
          <wp:effectExtent l="19050" t="19050" r="19050" b="19685"/>
          <wp:docPr id="11528833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C94EEBD" w14:textId="77777777" w:rsidR="00994933" w:rsidRDefault="0099493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3A8B" w14:textId="4C4821E9" w:rsidR="00423B1D" w:rsidRDefault="00B212D5" w:rsidP="00B212D5">
    <w:pPr>
      <w:pStyle w:val="Nagwek"/>
      <w:rPr>
        <w:rFonts w:asciiTheme="minorHAnsi" w:hAnsiTheme="minorHAnsi"/>
        <w:i/>
        <w:noProof/>
        <w:sz w:val="22"/>
        <w:szCs w:val="22"/>
      </w:rPr>
    </w:pPr>
    <w:r w:rsidRPr="00E86847">
      <w:rPr>
        <w:noProof/>
      </w:rPr>
      <w:drawing>
        <wp:inline distT="0" distB="0" distL="0" distR="0" wp14:anchorId="76DAA18F" wp14:editId="3C74F544">
          <wp:extent cx="5619750" cy="495245"/>
          <wp:effectExtent l="19050" t="19050" r="19050" b="19685"/>
          <wp:docPr id="2718301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90A21D" w14:textId="7E8AE323" w:rsidR="007B0087" w:rsidRPr="00591DF9" w:rsidRDefault="007B0087"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sidR="004308A0">
      <w:rPr>
        <w:rFonts w:asciiTheme="minorHAnsi" w:hAnsiTheme="minorHAnsi"/>
        <w:i/>
        <w:noProof/>
        <w:sz w:val="22"/>
        <w:szCs w:val="22"/>
      </w:rPr>
      <w:t>22</w:t>
    </w:r>
    <w:r w:rsidRPr="00591DF9">
      <w:rPr>
        <w:rFonts w:asciiTheme="minorHAnsi" w:hAnsiTheme="minorHAnsi"/>
        <w:i/>
        <w:noProof/>
        <w:sz w:val="22"/>
        <w:szCs w:val="22"/>
      </w:rPr>
      <w:t>.202</w:t>
    </w:r>
    <w:r w:rsidR="009561FF">
      <w:rPr>
        <w:rFonts w:asciiTheme="minorHAnsi" w:hAnsiTheme="minorHAnsi"/>
        <w:i/>
        <w:noProof/>
        <w:sz w:val="22"/>
        <w:szCs w:val="22"/>
      </w:rPr>
      <w:t>5</w:t>
    </w:r>
  </w:p>
  <w:p w14:paraId="518D4DE7" w14:textId="5D6E8FC0" w:rsidR="007B0087" w:rsidRPr="007C3E27" w:rsidRDefault="007B0087"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55980CC0" w14:textId="77777777" w:rsidR="007B0087" w:rsidRDefault="007B0087">
    <w:pPr>
      <w:pStyle w:val="Nagwek"/>
      <w:rPr>
        <w:rFonts w:ascii="Tahoma" w:hAnsi="Tahoma" w:cs="Tahom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2"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8" w15:restartNumberingAfterBreak="0">
    <w:nsid w:val="2E9079B4"/>
    <w:multiLevelType w:val="hybridMultilevel"/>
    <w:tmpl w:val="E26CF7FE"/>
    <w:lvl w:ilvl="0" w:tplc="874047FC">
      <w:start w:val="1"/>
      <w:numFmt w:val="decimal"/>
      <w:lvlText w:val="%1."/>
      <w:lvlJc w:val="left"/>
      <w:pPr>
        <w:ind w:left="294" w:hanging="360"/>
      </w:pPr>
      <w:rPr>
        <w:rFonts w:hint="default"/>
        <w:b/>
        <w:bCs w:val="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9"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0D22BB9"/>
    <w:multiLevelType w:val="hybridMultilevel"/>
    <w:tmpl w:val="3C70F8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3D3F4FA0"/>
    <w:multiLevelType w:val="hybridMultilevel"/>
    <w:tmpl w:val="93E43DA6"/>
    <w:lvl w:ilvl="0" w:tplc="88384998">
      <w:start w:val="1"/>
      <w:numFmt w:val="lowerLetter"/>
      <w:lvlText w:val="%1."/>
      <w:lvlJc w:val="left"/>
      <w:pPr>
        <w:ind w:left="2093" w:hanging="360"/>
      </w:pPr>
      <w:rPr>
        <w:rFonts w:hint="default"/>
        <w:color w:val="auto"/>
      </w:rPr>
    </w:lvl>
    <w:lvl w:ilvl="1" w:tplc="04150019" w:tentative="1">
      <w:start w:val="1"/>
      <w:numFmt w:val="lowerLetter"/>
      <w:lvlText w:val="%2."/>
      <w:lvlJc w:val="left"/>
      <w:pPr>
        <w:ind w:left="2813" w:hanging="360"/>
      </w:pPr>
    </w:lvl>
    <w:lvl w:ilvl="2" w:tplc="0415001B" w:tentative="1">
      <w:start w:val="1"/>
      <w:numFmt w:val="lowerRoman"/>
      <w:lvlText w:val="%3."/>
      <w:lvlJc w:val="right"/>
      <w:pPr>
        <w:ind w:left="3533" w:hanging="180"/>
      </w:pPr>
    </w:lvl>
    <w:lvl w:ilvl="3" w:tplc="0415000F" w:tentative="1">
      <w:start w:val="1"/>
      <w:numFmt w:val="decimal"/>
      <w:lvlText w:val="%4."/>
      <w:lvlJc w:val="left"/>
      <w:pPr>
        <w:ind w:left="4253" w:hanging="360"/>
      </w:pPr>
    </w:lvl>
    <w:lvl w:ilvl="4" w:tplc="04150019" w:tentative="1">
      <w:start w:val="1"/>
      <w:numFmt w:val="lowerLetter"/>
      <w:lvlText w:val="%5."/>
      <w:lvlJc w:val="left"/>
      <w:pPr>
        <w:ind w:left="4973" w:hanging="360"/>
      </w:pPr>
    </w:lvl>
    <w:lvl w:ilvl="5" w:tplc="0415001B" w:tentative="1">
      <w:start w:val="1"/>
      <w:numFmt w:val="lowerRoman"/>
      <w:lvlText w:val="%6."/>
      <w:lvlJc w:val="right"/>
      <w:pPr>
        <w:ind w:left="5693" w:hanging="180"/>
      </w:pPr>
    </w:lvl>
    <w:lvl w:ilvl="6" w:tplc="0415000F" w:tentative="1">
      <w:start w:val="1"/>
      <w:numFmt w:val="decimal"/>
      <w:lvlText w:val="%7."/>
      <w:lvlJc w:val="left"/>
      <w:pPr>
        <w:ind w:left="6413" w:hanging="360"/>
      </w:pPr>
    </w:lvl>
    <w:lvl w:ilvl="7" w:tplc="04150019" w:tentative="1">
      <w:start w:val="1"/>
      <w:numFmt w:val="lowerLetter"/>
      <w:lvlText w:val="%8."/>
      <w:lvlJc w:val="left"/>
      <w:pPr>
        <w:ind w:left="7133" w:hanging="360"/>
      </w:pPr>
    </w:lvl>
    <w:lvl w:ilvl="8" w:tplc="0415001B" w:tentative="1">
      <w:start w:val="1"/>
      <w:numFmt w:val="lowerRoman"/>
      <w:lvlText w:val="%9."/>
      <w:lvlJc w:val="right"/>
      <w:pPr>
        <w:ind w:left="7853" w:hanging="180"/>
      </w:pPr>
    </w:lvl>
  </w:abstractNum>
  <w:abstractNum w:abstractNumId="36"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6D51CAD"/>
    <w:multiLevelType w:val="hybridMultilevel"/>
    <w:tmpl w:val="C884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04334E"/>
    <w:multiLevelType w:val="hybridMultilevel"/>
    <w:tmpl w:val="E0B06682"/>
    <w:lvl w:ilvl="0" w:tplc="AC665E94">
      <w:start w:val="1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7"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6720B0B"/>
    <w:multiLevelType w:val="hybridMultilevel"/>
    <w:tmpl w:val="C868DBC6"/>
    <w:lvl w:ilvl="0" w:tplc="0712A71E">
      <w:start w:val="1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1" w15:restartNumberingAfterBreak="0">
    <w:nsid w:val="58D932B0"/>
    <w:multiLevelType w:val="multilevel"/>
    <w:tmpl w:val="A33CD0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2553094"/>
    <w:multiLevelType w:val="multilevel"/>
    <w:tmpl w:val="A73AC9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4"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5"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6" w15:restartNumberingAfterBreak="0">
    <w:nsid w:val="695D623F"/>
    <w:multiLevelType w:val="hybridMultilevel"/>
    <w:tmpl w:val="BCE63A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3411FD"/>
    <w:multiLevelType w:val="hybridMultilevel"/>
    <w:tmpl w:val="006EF66A"/>
    <w:lvl w:ilvl="0" w:tplc="E25EB37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9797268">
    <w:abstractNumId w:val="60"/>
  </w:num>
  <w:num w:numId="2" w16cid:durableId="1413308030">
    <w:abstractNumId w:val="61"/>
  </w:num>
  <w:num w:numId="3" w16cid:durableId="1768503174">
    <w:abstractNumId w:val="19"/>
  </w:num>
  <w:num w:numId="4" w16cid:durableId="226956741">
    <w:abstractNumId w:val="52"/>
  </w:num>
  <w:num w:numId="5" w16cid:durableId="155654257">
    <w:abstractNumId w:val="47"/>
  </w:num>
  <w:num w:numId="6" w16cid:durableId="663507824">
    <w:abstractNumId w:val="15"/>
  </w:num>
  <w:num w:numId="7" w16cid:durableId="1293485729">
    <w:abstractNumId w:val="35"/>
  </w:num>
  <w:num w:numId="8" w16cid:durableId="1305698534">
    <w:abstractNumId w:val="34"/>
  </w:num>
  <w:num w:numId="9" w16cid:durableId="957486072">
    <w:abstractNumId w:val="27"/>
  </w:num>
  <w:num w:numId="10" w16cid:durableId="580678799">
    <w:abstractNumId w:val="43"/>
  </w:num>
  <w:num w:numId="11" w16cid:durableId="68579633">
    <w:abstractNumId w:val="24"/>
  </w:num>
  <w:num w:numId="12" w16cid:durableId="1090354800">
    <w:abstractNumId w:val="50"/>
  </w:num>
  <w:num w:numId="13" w16cid:durableId="828785028">
    <w:abstractNumId w:val="25"/>
  </w:num>
  <w:num w:numId="14" w16cid:durableId="2106068377">
    <w:abstractNumId w:val="17"/>
  </w:num>
  <w:num w:numId="15" w16cid:durableId="1920213818">
    <w:abstractNumId w:val="58"/>
  </w:num>
  <w:num w:numId="16" w16cid:durableId="1585846005">
    <w:abstractNumId w:val="13"/>
  </w:num>
  <w:num w:numId="17" w16cid:durableId="240607274">
    <w:abstractNumId w:val="42"/>
  </w:num>
  <w:num w:numId="18" w16cid:durableId="1134450886">
    <w:abstractNumId w:val="44"/>
  </w:num>
  <w:num w:numId="19" w16cid:durableId="61755318">
    <w:abstractNumId w:val="23"/>
  </w:num>
  <w:num w:numId="20" w16cid:durableId="1925140266">
    <w:abstractNumId w:val="18"/>
  </w:num>
  <w:num w:numId="21" w16cid:durableId="189999187">
    <w:abstractNumId w:val="31"/>
  </w:num>
  <w:num w:numId="22" w16cid:durableId="70783642">
    <w:abstractNumId w:val="20"/>
  </w:num>
  <w:num w:numId="23" w16cid:durableId="1282954111">
    <w:abstractNumId w:val="26"/>
  </w:num>
  <w:num w:numId="24" w16cid:durableId="1892962977">
    <w:abstractNumId w:val="53"/>
  </w:num>
  <w:num w:numId="25" w16cid:durableId="449932867">
    <w:abstractNumId w:val="22"/>
  </w:num>
  <w:num w:numId="26" w16cid:durableId="1147405664">
    <w:abstractNumId w:val="46"/>
  </w:num>
  <w:num w:numId="27" w16cid:durableId="1300920615">
    <w:abstractNumId w:val="54"/>
  </w:num>
  <w:num w:numId="28" w16cid:durableId="505249165">
    <w:abstractNumId w:val="32"/>
  </w:num>
  <w:num w:numId="29" w16cid:durableId="1251546928">
    <w:abstractNumId w:val="55"/>
  </w:num>
  <w:num w:numId="30" w16cid:durableId="1651446417">
    <w:abstractNumId w:val="37"/>
  </w:num>
  <w:num w:numId="31" w16cid:durableId="425273230">
    <w:abstractNumId w:val="59"/>
  </w:num>
  <w:num w:numId="32" w16cid:durableId="1045638163">
    <w:abstractNumId w:val="36"/>
  </w:num>
  <w:num w:numId="33" w16cid:durableId="1246912054">
    <w:abstractNumId w:val="16"/>
  </w:num>
  <w:num w:numId="34" w16cid:durableId="817763524">
    <w:abstractNumId w:val="21"/>
  </w:num>
  <w:num w:numId="35" w16cid:durableId="747460551">
    <w:abstractNumId w:val="38"/>
  </w:num>
  <w:num w:numId="36" w16cid:durableId="1017119110">
    <w:abstractNumId w:val="14"/>
  </w:num>
  <w:num w:numId="37" w16cid:durableId="1626082072">
    <w:abstractNumId w:val="12"/>
  </w:num>
  <w:num w:numId="38" w16cid:durableId="1375234105">
    <w:abstractNumId w:val="49"/>
  </w:num>
  <w:num w:numId="39" w16cid:durableId="1709330704">
    <w:abstractNumId w:val="29"/>
  </w:num>
  <w:num w:numId="40" w16cid:durableId="2069955914">
    <w:abstractNumId w:val="45"/>
  </w:num>
  <w:num w:numId="41" w16cid:durableId="130223116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05822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9195132">
    <w:abstractNumId w:val="0"/>
    <w:lvlOverride w:ilvl="0">
      <w:startOverride w:val="1"/>
    </w:lvlOverride>
  </w:num>
  <w:num w:numId="44" w16cid:durableId="20478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246413">
    <w:abstractNumId w:val="51"/>
  </w:num>
  <w:num w:numId="46" w16cid:durableId="1093169064">
    <w:abstractNumId w:val="28"/>
  </w:num>
  <w:num w:numId="47" w16cid:durableId="838227142">
    <w:abstractNumId w:val="57"/>
  </w:num>
  <w:num w:numId="48" w16cid:durableId="805203130">
    <w:abstractNumId w:val="39"/>
  </w:num>
  <w:num w:numId="49" w16cid:durableId="166675151">
    <w:abstractNumId w:val="30"/>
  </w:num>
  <w:num w:numId="50" w16cid:durableId="1862015686">
    <w:abstractNumId w:val="40"/>
  </w:num>
  <w:num w:numId="51" w16cid:durableId="1399480365">
    <w:abstractNumId w:val="56"/>
  </w:num>
  <w:num w:numId="52" w16cid:durableId="1579288471">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5D6"/>
    <w:rsid w:val="00007A5D"/>
    <w:rsid w:val="0001102D"/>
    <w:rsid w:val="00011227"/>
    <w:rsid w:val="00011DF7"/>
    <w:rsid w:val="00012524"/>
    <w:rsid w:val="000150B2"/>
    <w:rsid w:val="0001521B"/>
    <w:rsid w:val="00015FDA"/>
    <w:rsid w:val="000161A5"/>
    <w:rsid w:val="000167CF"/>
    <w:rsid w:val="00016D4D"/>
    <w:rsid w:val="0001754C"/>
    <w:rsid w:val="000177D8"/>
    <w:rsid w:val="00017B20"/>
    <w:rsid w:val="000200CE"/>
    <w:rsid w:val="0002080B"/>
    <w:rsid w:val="000212D2"/>
    <w:rsid w:val="00021E97"/>
    <w:rsid w:val="00023AD4"/>
    <w:rsid w:val="00026414"/>
    <w:rsid w:val="00026476"/>
    <w:rsid w:val="0002793A"/>
    <w:rsid w:val="00030726"/>
    <w:rsid w:val="00031306"/>
    <w:rsid w:val="00031970"/>
    <w:rsid w:val="00032048"/>
    <w:rsid w:val="000327B4"/>
    <w:rsid w:val="00034C51"/>
    <w:rsid w:val="000353FD"/>
    <w:rsid w:val="000364E7"/>
    <w:rsid w:val="00040701"/>
    <w:rsid w:val="000416EE"/>
    <w:rsid w:val="0004184A"/>
    <w:rsid w:val="0004484D"/>
    <w:rsid w:val="0005056A"/>
    <w:rsid w:val="00050C71"/>
    <w:rsid w:val="00052B19"/>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677F2"/>
    <w:rsid w:val="00070E6B"/>
    <w:rsid w:val="00071048"/>
    <w:rsid w:val="000725B5"/>
    <w:rsid w:val="000738F7"/>
    <w:rsid w:val="0007459C"/>
    <w:rsid w:val="00074D79"/>
    <w:rsid w:val="00075D86"/>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E37"/>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5DE"/>
    <w:rsid w:val="000B1E5B"/>
    <w:rsid w:val="000B3957"/>
    <w:rsid w:val="000B48EE"/>
    <w:rsid w:val="000B7225"/>
    <w:rsid w:val="000B7455"/>
    <w:rsid w:val="000B7592"/>
    <w:rsid w:val="000B7A37"/>
    <w:rsid w:val="000C03CE"/>
    <w:rsid w:val="000C13EA"/>
    <w:rsid w:val="000C1841"/>
    <w:rsid w:val="000C213B"/>
    <w:rsid w:val="000C2606"/>
    <w:rsid w:val="000C271D"/>
    <w:rsid w:val="000C5355"/>
    <w:rsid w:val="000C5714"/>
    <w:rsid w:val="000C67F7"/>
    <w:rsid w:val="000C6AD5"/>
    <w:rsid w:val="000C7F5F"/>
    <w:rsid w:val="000D0F02"/>
    <w:rsid w:val="000D160B"/>
    <w:rsid w:val="000D176A"/>
    <w:rsid w:val="000D309C"/>
    <w:rsid w:val="000D44F7"/>
    <w:rsid w:val="000D643B"/>
    <w:rsid w:val="000D6FE9"/>
    <w:rsid w:val="000D7B51"/>
    <w:rsid w:val="000E08B6"/>
    <w:rsid w:val="000E1228"/>
    <w:rsid w:val="000E1B36"/>
    <w:rsid w:val="000E1B6E"/>
    <w:rsid w:val="000E38CB"/>
    <w:rsid w:val="000E51B3"/>
    <w:rsid w:val="000E5B6F"/>
    <w:rsid w:val="000E5B98"/>
    <w:rsid w:val="000F14DB"/>
    <w:rsid w:val="000F16B9"/>
    <w:rsid w:val="000F2822"/>
    <w:rsid w:val="000F32CC"/>
    <w:rsid w:val="000F3E7B"/>
    <w:rsid w:val="000F4718"/>
    <w:rsid w:val="000F4D2A"/>
    <w:rsid w:val="000F6F79"/>
    <w:rsid w:val="00100956"/>
    <w:rsid w:val="00102EAB"/>
    <w:rsid w:val="001045BE"/>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30FC"/>
    <w:rsid w:val="001436D7"/>
    <w:rsid w:val="001451BD"/>
    <w:rsid w:val="00145A1B"/>
    <w:rsid w:val="00145D27"/>
    <w:rsid w:val="001470DA"/>
    <w:rsid w:val="00147BCB"/>
    <w:rsid w:val="00151423"/>
    <w:rsid w:val="00153045"/>
    <w:rsid w:val="001534DF"/>
    <w:rsid w:val="00153AF2"/>
    <w:rsid w:val="00155258"/>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2C46"/>
    <w:rsid w:val="001734F6"/>
    <w:rsid w:val="00174400"/>
    <w:rsid w:val="00174A40"/>
    <w:rsid w:val="0017520E"/>
    <w:rsid w:val="001756B6"/>
    <w:rsid w:val="00175759"/>
    <w:rsid w:val="001816A2"/>
    <w:rsid w:val="00184CBE"/>
    <w:rsid w:val="00185DF4"/>
    <w:rsid w:val="00185DF5"/>
    <w:rsid w:val="00186009"/>
    <w:rsid w:val="00186674"/>
    <w:rsid w:val="001915C8"/>
    <w:rsid w:val="00191F66"/>
    <w:rsid w:val="00192E14"/>
    <w:rsid w:val="0019502A"/>
    <w:rsid w:val="001958F6"/>
    <w:rsid w:val="00195BBB"/>
    <w:rsid w:val="00196F7F"/>
    <w:rsid w:val="0019749B"/>
    <w:rsid w:val="001A2135"/>
    <w:rsid w:val="001A2861"/>
    <w:rsid w:val="001A29BF"/>
    <w:rsid w:val="001A3028"/>
    <w:rsid w:val="001A4A74"/>
    <w:rsid w:val="001A4AE4"/>
    <w:rsid w:val="001A4E73"/>
    <w:rsid w:val="001A5237"/>
    <w:rsid w:val="001A52E9"/>
    <w:rsid w:val="001A584A"/>
    <w:rsid w:val="001A5AAA"/>
    <w:rsid w:val="001A6152"/>
    <w:rsid w:val="001A6FD8"/>
    <w:rsid w:val="001A76F9"/>
    <w:rsid w:val="001B12A3"/>
    <w:rsid w:val="001B4D30"/>
    <w:rsid w:val="001B5579"/>
    <w:rsid w:val="001B5828"/>
    <w:rsid w:val="001B5FE1"/>
    <w:rsid w:val="001B6160"/>
    <w:rsid w:val="001B644E"/>
    <w:rsid w:val="001B679A"/>
    <w:rsid w:val="001B7F1B"/>
    <w:rsid w:val="001C055E"/>
    <w:rsid w:val="001C2A30"/>
    <w:rsid w:val="001C4A70"/>
    <w:rsid w:val="001C4B5C"/>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13CF"/>
    <w:rsid w:val="001E15BE"/>
    <w:rsid w:val="001E1E43"/>
    <w:rsid w:val="001E2CCE"/>
    <w:rsid w:val="001E333E"/>
    <w:rsid w:val="001E4802"/>
    <w:rsid w:val="001E6139"/>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06907"/>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3CB"/>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462"/>
    <w:rsid w:val="00242912"/>
    <w:rsid w:val="00244201"/>
    <w:rsid w:val="0024457A"/>
    <w:rsid w:val="00244E53"/>
    <w:rsid w:val="002470F1"/>
    <w:rsid w:val="002477B6"/>
    <w:rsid w:val="00247EF8"/>
    <w:rsid w:val="00247F00"/>
    <w:rsid w:val="00250B9C"/>
    <w:rsid w:val="00251A20"/>
    <w:rsid w:val="00252D90"/>
    <w:rsid w:val="00253CE0"/>
    <w:rsid w:val="002544FC"/>
    <w:rsid w:val="00255BB7"/>
    <w:rsid w:val="00256114"/>
    <w:rsid w:val="00257B70"/>
    <w:rsid w:val="00260569"/>
    <w:rsid w:val="00260B22"/>
    <w:rsid w:val="0026112A"/>
    <w:rsid w:val="00261CFA"/>
    <w:rsid w:val="00261DEC"/>
    <w:rsid w:val="002626F0"/>
    <w:rsid w:val="00262897"/>
    <w:rsid w:val="00264484"/>
    <w:rsid w:val="002657E5"/>
    <w:rsid w:val="00265F6A"/>
    <w:rsid w:val="00267E65"/>
    <w:rsid w:val="00270AC5"/>
    <w:rsid w:val="00274C1F"/>
    <w:rsid w:val="002751CE"/>
    <w:rsid w:val="002757D1"/>
    <w:rsid w:val="00275A02"/>
    <w:rsid w:val="00275F74"/>
    <w:rsid w:val="00276272"/>
    <w:rsid w:val="00276595"/>
    <w:rsid w:val="00280210"/>
    <w:rsid w:val="00281550"/>
    <w:rsid w:val="00281809"/>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3618"/>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CBE"/>
    <w:rsid w:val="002F0D89"/>
    <w:rsid w:val="002F14ED"/>
    <w:rsid w:val="002F15D6"/>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0451"/>
    <w:rsid w:val="00341F4F"/>
    <w:rsid w:val="0034246A"/>
    <w:rsid w:val="00343217"/>
    <w:rsid w:val="00343A33"/>
    <w:rsid w:val="003441F7"/>
    <w:rsid w:val="0034431D"/>
    <w:rsid w:val="00346381"/>
    <w:rsid w:val="00352672"/>
    <w:rsid w:val="003527E5"/>
    <w:rsid w:val="003536EA"/>
    <w:rsid w:val="00354310"/>
    <w:rsid w:val="00355783"/>
    <w:rsid w:val="003560F7"/>
    <w:rsid w:val="00357AED"/>
    <w:rsid w:val="00357CE2"/>
    <w:rsid w:val="00360E11"/>
    <w:rsid w:val="0036465F"/>
    <w:rsid w:val="003646DA"/>
    <w:rsid w:val="003648F1"/>
    <w:rsid w:val="00364D90"/>
    <w:rsid w:val="00364DD8"/>
    <w:rsid w:val="0036521F"/>
    <w:rsid w:val="00365A5B"/>
    <w:rsid w:val="003675DB"/>
    <w:rsid w:val="003700C5"/>
    <w:rsid w:val="00372673"/>
    <w:rsid w:val="00372EC6"/>
    <w:rsid w:val="00372EC8"/>
    <w:rsid w:val="003745C6"/>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1C17"/>
    <w:rsid w:val="003D2485"/>
    <w:rsid w:val="003D32A7"/>
    <w:rsid w:val="003D3763"/>
    <w:rsid w:val="003D4453"/>
    <w:rsid w:val="003D452F"/>
    <w:rsid w:val="003D4D40"/>
    <w:rsid w:val="003D5849"/>
    <w:rsid w:val="003D73BA"/>
    <w:rsid w:val="003E182D"/>
    <w:rsid w:val="003E285A"/>
    <w:rsid w:val="003E3A51"/>
    <w:rsid w:val="003E48B9"/>
    <w:rsid w:val="003E551F"/>
    <w:rsid w:val="003E76EA"/>
    <w:rsid w:val="003E7D16"/>
    <w:rsid w:val="003F2577"/>
    <w:rsid w:val="003F30EC"/>
    <w:rsid w:val="003F3473"/>
    <w:rsid w:val="003F3590"/>
    <w:rsid w:val="003F5ABD"/>
    <w:rsid w:val="003F74FD"/>
    <w:rsid w:val="004021AE"/>
    <w:rsid w:val="00404878"/>
    <w:rsid w:val="00404DFE"/>
    <w:rsid w:val="004050B9"/>
    <w:rsid w:val="00405684"/>
    <w:rsid w:val="0040699D"/>
    <w:rsid w:val="004076B3"/>
    <w:rsid w:val="00407886"/>
    <w:rsid w:val="00407F2E"/>
    <w:rsid w:val="00410444"/>
    <w:rsid w:val="00410EA7"/>
    <w:rsid w:val="00411DCD"/>
    <w:rsid w:val="00412CC9"/>
    <w:rsid w:val="00414C9F"/>
    <w:rsid w:val="004150EF"/>
    <w:rsid w:val="004153B8"/>
    <w:rsid w:val="00415AE5"/>
    <w:rsid w:val="00420CEF"/>
    <w:rsid w:val="004231BC"/>
    <w:rsid w:val="00423B1D"/>
    <w:rsid w:val="00424009"/>
    <w:rsid w:val="0042402F"/>
    <w:rsid w:val="004240C2"/>
    <w:rsid w:val="004240F2"/>
    <w:rsid w:val="004243DA"/>
    <w:rsid w:val="004244EA"/>
    <w:rsid w:val="0042482B"/>
    <w:rsid w:val="00424B23"/>
    <w:rsid w:val="0042662D"/>
    <w:rsid w:val="00426FDC"/>
    <w:rsid w:val="0042775E"/>
    <w:rsid w:val="004308A0"/>
    <w:rsid w:val="004316AF"/>
    <w:rsid w:val="0043220A"/>
    <w:rsid w:val="00432A77"/>
    <w:rsid w:val="004333FB"/>
    <w:rsid w:val="004353A8"/>
    <w:rsid w:val="00436231"/>
    <w:rsid w:val="004362B4"/>
    <w:rsid w:val="00436418"/>
    <w:rsid w:val="00437BEC"/>
    <w:rsid w:val="00437CC1"/>
    <w:rsid w:val="00441C8D"/>
    <w:rsid w:val="004430B6"/>
    <w:rsid w:val="00445078"/>
    <w:rsid w:val="00445353"/>
    <w:rsid w:val="00445968"/>
    <w:rsid w:val="0044606D"/>
    <w:rsid w:val="00446A4F"/>
    <w:rsid w:val="00446AE7"/>
    <w:rsid w:val="00447003"/>
    <w:rsid w:val="00447603"/>
    <w:rsid w:val="004478CD"/>
    <w:rsid w:val="00447F71"/>
    <w:rsid w:val="004518FD"/>
    <w:rsid w:val="00453D78"/>
    <w:rsid w:val="004545A4"/>
    <w:rsid w:val="00454B80"/>
    <w:rsid w:val="00454CBD"/>
    <w:rsid w:val="00455202"/>
    <w:rsid w:val="004555BA"/>
    <w:rsid w:val="00455AA4"/>
    <w:rsid w:val="00455DCD"/>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24B0"/>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0BD4"/>
    <w:rsid w:val="004D196D"/>
    <w:rsid w:val="004D26A2"/>
    <w:rsid w:val="004D2D25"/>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740"/>
    <w:rsid w:val="005139CE"/>
    <w:rsid w:val="00513A05"/>
    <w:rsid w:val="00513F8C"/>
    <w:rsid w:val="0051485C"/>
    <w:rsid w:val="00514CC7"/>
    <w:rsid w:val="00514F02"/>
    <w:rsid w:val="00515795"/>
    <w:rsid w:val="005173A5"/>
    <w:rsid w:val="0052091B"/>
    <w:rsid w:val="00520CDC"/>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36E3"/>
    <w:rsid w:val="00553D00"/>
    <w:rsid w:val="00553ECA"/>
    <w:rsid w:val="00554EDD"/>
    <w:rsid w:val="00555FB5"/>
    <w:rsid w:val="00555FFF"/>
    <w:rsid w:val="005572F1"/>
    <w:rsid w:val="00557D6B"/>
    <w:rsid w:val="00561AF3"/>
    <w:rsid w:val="00562362"/>
    <w:rsid w:val="00565174"/>
    <w:rsid w:val="00570381"/>
    <w:rsid w:val="0057222A"/>
    <w:rsid w:val="00573475"/>
    <w:rsid w:val="00575A88"/>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CC0"/>
    <w:rsid w:val="00591DF9"/>
    <w:rsid w:val="00596C78"/>
    <w:rsid w:val="00597E62"/>
    <w:rsid w:val="005A04CF"/>
    <w:rsid w:val="005A146C"/>
    <w:rsid w:val="005A1A35"/>
    <w:rsid w:val="005A329E"/>
    <w:rsid w:val="005A3931"/>
    <w:rsid w:val="005A53ED"/>
    <w:rsid w:val="005A5836"/>
    <w:rsid w:val="005B0E36"/>
    <w:rsid w:val="005B3DF8"/>
    <w:rsid w:val="005B405F"/>
    <w:rsid w:val="005B4312"/>
    <w:rsid w:val="005B466F"/>
    <w:rsid w:val="005B5654"/>
    <w:rsid w:val="005B60DA"/>
    <w:rsid w:val="005B77DF"/>
    <w:rsid w:val="005B7878"/>
    <w:rsid w:val="005B7A96"/>
    <w:rsid w:val="005B7DA7"/>
    <w:rsid w:val="005C00C4"/>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47A"/>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330"/>
    <w:rsid w:val="00601787"/>
    <w:rsid w:val="00602759"/>
    <w:rsid w:val="0060637A"/>
    <w:rsid w:val="00606BBA"/>
    <w:rsid w:val="00607A4A"/>
    <w:rsid w:val="00611046"/>
    <w:rsid w:val="0061277E"/>
    <w:rsid w:val="006128FF"/>
    <w:rsid w:val="006157BD"/>
    <w:rsid w:val="00616967"/>
    <w:rsid w:val="0062007C"/>
    <w:rsid w:val="0062248E"/>
    <w:rsid w:val="006227DB"/>
    <w:rsid w:val="00622E81"/>
    <w:rsid w:val="0062500E"/>
    <w:rsid w:val="00625A3A"/>
    <w:rsid w:val="00625E29"/>
    <w:rsid w:val="00626175"/>
    <w:rsid w:val="00626394"/>
    <w:rsid w:val="0062698A"/>
    <w:rsid w:val="00626DE0"/>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24B"/>
    <w:rsid w:val="00660DBC"/>
    <w:rsid w:val="00660F66"/>
    <w:rsid w:val="00662856"/>
    <w:rsid w:val="006628DF"/>
    <w:rsid w:val="00662C35"/>
    <w:rsid w:val="00663CAA"/>
    <w:rsid w:val="006653C1"/>
    <w:rsid w:val="00671811"/>
    <w:rsid w:val="00672B1A"/>
    <w:rsid w:val="00672F28"/>
    <w:rsid w:val="00673C6A"/>
    <w:rsid w:val="00675E77"/>
    <w:rsid w:val="0067608D"/>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332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10B"/>
    <w:rsid w:val="006F1635"/>
    <w:rsid w:val="006F39B1"/>
    <w:rsid w:val="006F3C21"/>
    <w:rsid w:val="006F4B20"/>
    <w:rsid w:val="006F5534"/>
    <w:rsid w:val="006F6B86"/>
    <w:rsid w:val="00701148"/>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1914"/>
    <w:rsid w:val="00731F99"/>
    <w:rsid w:val="00732E3B"/>
    <w:rsid w:val="00732F45"/>
    <w:rsid w:val="007335CB"/>
    <w:rsid w:val="007415FE"/>
    <w:rsid w:val="0074243D"/>
    <w:rsid w:val="007434B5"/>
    <w:rsid w:val="00746C7E"/>
    <w:rsid w:val="00747451"/>
    <w:rsid w:val="00747E83"/>
    <w:rsid w:val="00752763"/>
    <w:rsid w:val="00752C16"/>
    <w:rsid w:val="007530ED"/>
    <w:rsid w:val="0075389E"/>
    <w:rsid w:val="0075449B"/>
    <w:rsid w:val="00754BBC"/>
    <w:rsid w:val="007562C8"/>
    <w:rsid w:val="0075772D"/>
    <w:rsid w:val="007603E2"/>
    <w:rsid w:val="00760FB9"/>
    <w:rsid w:val="00766566"/>
    <w:rsid w:val="00766DC1"/>
    <w:rsid w:val="00766E10"/>
    <w:rsid w:val="00770B9E"/>
    <w:rsid w:val="00771A8A"/>
    <w:rsid w:val="007723E3"/>
    <w:rsid w:val="00772E82"/>
    <w:rsid w:val="00773FCB"/>
    <w:rsid w:val="007752F4"/>
    <w:rsid w:val="007769C1"/>
    <w:rsid w:val="00776F6D"/>
    <w:rsid w:val="00777419"/>
    <w:rsid w:val="007776A0"/>
    <w:rsid w:val="00777E51"/>
    <w:rsid w:val="00780048"/>
    <w:rsid w:val="00780745"/>
    <w:rsid w:val="00780AB6"/>
    <w:rsid w:val="00780C98"/>
    <w:rsid w:val="00781F6C"/>
    <w:rsid w:val="00782B83"/>
    <w:rsid w:val="00782DAB"/>
    <w:rsid w:val="00783E32"/>
    <w:rsid w:val="00784C0C"/>
    <w:rsid w:val="00786547"/>
    <w:rsid w:val="00786930"/>
    <w:rsid w:val="00786941"/>
    <w:rsid w:val="007869A2"/>
    <w:rsid w:val="00790FCC"/>
    <w:rsid w:val="007920E2"/>
    <w:rsid w:val="007923B0"/>
    <w:rsid w:val="00792FC7"/>
    <w:rsid w:val="007931A6"/>
    <w:rsid w:val="0079435D"/>
    <w:rsid w:val="00795DC8"/>
    <w:rsid w:val="007962F9"/>
    <w:rsid w:val="007A099F"/>
    <w:rsid w:val="007A12AC"/>
    <w:rsid w:val="007A1393"/>
    <w:rsid w:val="007A19C8"/>
    <w:rsid w:val="007A2BA7"/>
    <w:rsid w:val="007A3506"/>
    <w:rsid w:val="007A3A38"/>
    <w:rsid w:val="007A5C06"/>
    <w:rsid w:val="007A74D7"/>
    <w:rsid w:val="007A794E"/>
    <w:rsid w:val="007B0087"/>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4C4"/>
    <w:rsid w:val="007D17B8"/>
    <w:rsid w:val="007D1F58"/>
    <w:rsid w:val="007D307F"/>
    <w:rsid w:val="007D3645"/>
    <w:rsid w:val="007D3B68"/>
    <w:rsid w:val="007D3DB0"/>
    <w:rsid w:val="007D4109"/>
    <w:rsid w:val="007E01DD"/>
    <w:rsid w:val="007E0C1A"/>
    <w:rsid w:val="007E1010"/>
    <w:rsid w:val="007E107A"/>
    <w:rsid w:val="007E176D"/>
    <w:rsid w:val="007E19B6"/>
    <w:rsid w:val="007E1AA4"/>
    <w:rsid w:val="007E2EE1"/>
    <w:rsid w:val="007E3120"/>
    <w:rsid w:val="007E4ADD"/>
    <w:rsid w:val="007E5146"/>
    <w:rsid w:val="007E5515"/>
    <w:rsid w:val="007E6C63"/>
    <w:rsid w:val="007F05E5"/>
    <w:rsid w:val="007F1031"/>
    <w:rsid w:val="007F1DBE"/>
    <w:rsid w:val="007F3050"/>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1D4"/>
    <w:rsid w:val="00803507"/>
    <w:rsid w:val="0080395B"/>
    <w:rsid w:val="00804C34"/>
    <w:rsid w:val="00806025"/>
    <w:rsid w:val="008073FA"/>
    <w:rsid w:val="00807D27"/>
    <w:rsid w:val="0081116E"/>
    <w:rsid w:val="00811856"/>
    <w:rsid w:val="00812168"/>
    <w:rsid w:val="008127CD"/>
    <w:rsid w:val="008154BD"/>
    <w:rsid w:val="00815FBB"/>
    <w:rsid w:val="008166E3"/>
    <w:rsid w:val="008170C4"/>
    <w:rsid w:val="00817E6F"/>
    <w:rsid w:val="00820ADA"/>
    <w:rsid w:val="00821C9D"/>
    <w:rsid w:val="00822741"/>
    <w:rsid w:val="00822ABD"/>
    <w:rsid w:val="00825EAC"/>
    <w:rsid w:val="00827BE4"/>
    <w:rsid w:val="00827D37"/>
    <w:rsid w:val="00830C07"/>
    <w:rsid w:val="00831441"/>
    <w:rsid w:val="008319FF"/>
    <w:rsid w:val="008322C3"/>
    <w:rsid w:val="0083334B"/>
    <w:rsid w:val="0083355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2B3"/>
    <w:rsid w:val="00871BB2"/>
    <w:rsid w:val="0087292F"/>
    <w:rsid w:val="00872EDA"/>
    <w:rsid w:val="008730E8"/>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B55E4"/>
    <w:rsid w:val="008B55EA"/>
    <w:rsid w:val="008B5696"/>
    <w:rsid w:val="008B58C6"/>
    <w:rsid w:val="008B61A7"/>
    <w:rsid w:val="008B7405"/>
    <w:rsid w:val="008B7A81"/>
    <w:rsid w:val="008B7FD1"/>
    <w:rsid w:val="008C23E5"/>
    <w:rsid w:val="008C2605"/>
    <w:rsid w:val="008C378D"/>
    <w:rsid w:val="008C3AAF"/>
    <w:rsid w:val="008C44F6"/>
    <w:rsid w:val="008C4F75"/>
    <w:rsid w:val="008C704D"/>
    <w:rsid w:val="008C73CA"/>
    <w:rsid w:val="008C7859"/>
    <w:rsid w:val="008C7BD6"/>
    <w:rsid w:val="008D0191"/>
    <w:rsid w:val="008D0B7A"/>
    <w:rsid w:val="008D11A5"/>
    <w:rsid w:val="008D1E2F"/>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4325"/>
    <w:rsid w:val="00945893"/>
    <w:rsid w:val="0094733C"/>
    <w:rsid w:val="0094794E"/>
    <w:rsid w:val="009503E4"/>
    <w:rsid w:val="00953B21"/>
    <w:rsid w:val="00953CC7"/>
    <w:rsid w:val="00953CD5"/>
    <w:rsid w:val="009557AD"/>
    <w:rsid w:val="009561FF"/>
    <w:rsid w:val="0095756B"/>
    <w:rsid w:val="009579B3"/>
    <w:rsid w:val="009601B0"/>
    <w:rsid w:val="00961C18"/>
    <w:rsid w:val="00961DD3"/>
    <w:rsid w:val="00962410"/>
    <w:rsid w:val="00963F4A"/>
    <w:rsid w:val="0096418A"/>
    <w:rsid w:val="009643DE"/>
    <w:rsid w:val="00964604"/>
    <w:rsid w:val="00965623"/>
    <w:rsid w:val="00966863"/>
    <w:rsid w:val="00967782"/>
    <w:rsid w:val="00967D36"/>
    <w:rsid w:val="00970FA8"/>
    <w:rsid w:val="00972A16"/>
    <w:rsid w:val="00972F48"/>
    <w:rsid w:val="00973D81"/>
    <w:rsid w:val="009755DE"/>
    <w:rsid w:val="00976096"/>
    <w:rsid w:val="00976A2C"/>
    <w:rsid w:val="00977A56"/>
    <w:rsid w:val="00977ACD"/>
    <w:rsid w:val="00980C88"/>
    <w:rsid w:val="00981227"/>
    <w:rsid w:val="009818A8"/>
    <w:rsid w:val="009840CA"/>
    <w:rsid w:val="00984222"/>
    <w:rsid w:val="009842FA"/>
    <w:rsid w:val="009851F0"/>
    <w:rsid w:val="0098521B"/>
    <w:rsid w:val="00986DD3"/>
    <w:rsid w:val="00987A23"/>
    <w:rsid w:val="0099041A"/>
    <w:rsid w:val="009929F4"/>
    <w:rsid w:val="00992C73"/>
    <w:rsid w:val="00994591"/>
    <w:rsid w:val="00994933"/>
    <w:rsid w:val="0099527D"/>
    <w:rsid w:val="009957AF"/>
    <w:rsid w:val="00996FEE"/>
    <w:rsid w:val="00997173"/>
    <w:rsid w:val="00997CBE"/>
    <w:rsid w:val="009A041F"/>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2B0D"/>
    <w:rsid w:val="009C30C8"/>
    <w:rsid w:val="009C43D8"/>
    <w:rsid w:val="009C47A1"/>
    <w:rsid w:val="009C5271"/>
    <w:rsid w:val="009C601A"/>
    <w:rsid w:val="009C7209"/>
    <w:rsid w:val="009C7219"/>
    <w:rsid w:val="009D0AC5"/>
    <w:rsid w:val="009D0B53"/>
    <w:rsid w:val="009D1E81"/>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6E81"/>
    <w:rsid w:val="00A10CE7"/>
    <w:rsid w:val="00A1280E"/>
    <w:rsid w:val="00A12FDA"/>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132"/>
    <w:rsid w:val="00A40CB5"/>
    <w:rsid w:val="00A43A5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5A08"/>
    <w:rsid w:val="00A66AA5"/>
    <w:rsid w:val="00A67196"/>
    <w:rsid w:val="00A67C87"/>
    <w:rsid w:val="00A67CD7"/>
    <w:rsid w:val="00A70506"/>
    <w:rsid w:val="00A71A05"/>
    <w:rsid w:val="00A71CAC"/>
    <w:rsid w:val="00A7242B"/>
    <w:rsid w:val="00A74A24"/>
    <w:rsid w:val="00A75D8F"/>
    <w:rsid w:val="00A80D34"/>
    <w:rsid w:val="00A8152E"/>
    <w:rsid w:val="00A81AB1"/>
    <w:rsid w:val="00A81C51"/>
    <w:rsid w:val="00A82D31"/>
    <w:rsid w:val="00A84C00"/>
    <w:rsid w:val="00A854C0"/>
    <w:rsid w:val="00A861BB"/>
    <w:rsid w:val="00A87D75"/>
    <w:rsid w:val="00A910CE"/>
    <w:rsid w:val="00A9477F"/>
    <w:rsid w:val="00A96FE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7ADF"/>
    <w:rsid w:val="00AC1595"/>
    <w:rsid w:val="00AC28E0"/>
    <w:rsid w:val="00AC4C3D"/>
    <w:rsid w:val="00AC5B7A"/>
    <w:rsid w:val="00AC7091"/>
    <w:rsid w:val="00AC771E"/>
    <w:rsid w:val="00AC7F1A"/>
    <w:rsid w:val="00AD1FF7"/>
    <w:rsid w:val="00AD2BD5"/>
    <w:rsid w:val="00AD306F"/>
    <w:rsid w:val="00AD34A8"/>
    <w:rsid w:val="00AD4C44"/>
    <w:rsid w:val="00AD61C9"/>
    <w:rsid w:val="00AD74EE"/>
    <w:rsid w:val="00AE035E"/>
    <w:rsid w:val="00AE1FD9"/>
    <w:rsid w:val="00AE362D"/>
    <w:rsid w:val="00AE3923"/>
    <w:rsid w:val="00AE3C5D"/>
    <w:rsid w:val="00AE3D9E"/>
    <w:rsid w:val="00AE413F"/>
    <w:rsid w:val="00AE5A80"/>
    <w:rsid w:val="00AE6909"/>
    <w:rsid w:val="00AF2E2B"/>
    <w:rsid w:val="00AF38F5"/>
    <w:rsid w:val="00AF3DA0"/>
    <w:rsid w:val="00AF5CF3"/>
    <w:rsid w:val="00AF6755"/>
    <w:rsid w:val="00AF7BCA"/>
    <w:rsid w:val="00AF7FEB"/>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72A1"/>
    <w:rsid w:val="00B1754F"/>
    <w:rsid w:val="00B2049E"/>
    <w:rsid w:val="00B21277"/>
    <w:rsid w:val="00B212D5"/>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4BC8"/>
    <w:rsid w:val="00B45662"/>
    <w:rsid w:val="00B46BBB"/>
    <w:rsid w:val="00B4773C"/>
    <w:rsid w:val="00B47777"/>
    <w:rsid w:val="00B47A50"/>
    <w:rsid w:val="00B5187C"/>
    <w:rsid w:val="00B529EC"/>
    <w:rsid w:val="00B53038"/>
    <w:rsid w:val="00B547BC"/>
    <w:rsid w:val="00B5651F"/>
    <w:rsid w:val="00B5657A"/>
    <w:rsid w:val="00B56F25"/>
    <w:rsid w:val="00B57300"/>
    <w:rsid w:val="00B650F0"/>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25F2"/>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B4F30"/>
    <w:rsid w:val="00BC060E"/>
    <w:rsid w:val="00BC1704"/>
    <w:rsid w:val="00BC22DF"/>
    <w:rsid w:val="00BC26E5"/>
    <w:rsid w:val="00BC312A"/>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10FCF"/>
    <w:rsid w:val="00C119FD"/>
    <w:rsid w:val="00C11B88"/>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55E5"/>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41A"/>
    <w:rsid w:val="00C525F5"/>
    <w:rsid w:val="00C528D1"/>
    <w:rsid w:val="00C53320"/>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3397"/>
    <w:rsid w:val="00C73B85"/>
    <w:rsid w:val="00C73D08"/>
    <w:rsid w:val="00C74411"/>
    <w:rsid w:val="00C7662D"/>
    <w:rsid w:val="00C76C67"/>
    <w:rsid w:val="00C77E72"/>
    <w:rsid w:val="00C80A1D"/>
    <w:rsid w:val="00C80C80"/>
    <w:rsid w:val="00C81F59"/>
    <w:rsid w:val="00C821F5"/>
    <w:rsid w:val="00C8356C"/>
    <w:rsid w:val="00C83B5F"/>
    <w:rsid w:val="00C848EC"/>
    <w:rsid w:val="00C85BE8"/>
    <w:rsid w:val="00C868CE"/>
    <w:rsid w:val="00C86AA7"/>
    <w:rsid w:val="00C87280"/>
    <w:rsid w:val="00C87325"/>
    <w:rsid w:val="00C918B2"/>
    <w:rsid w:val="00C94299"/>
    <w:rsid w:val="00C952F2"/>
    <w:rsid w:val="00C95EB9"/>
    <w:rsid w:val="00C9661B"/>
    <w:rsid w:val="00C97967"/>
    <w:rsid w:val="00CA051A"/>
    <w:rsid w:val="00CA077D"/>
    <w:rsid w:val="00CA244A"/>
    <w:rsid w:val="00CA3821"/>
    <w:rsid w:val="00CA6B14"/>
    <w:rsid w:val="00CB008C"/>
    <w:rsid w:val="00CB08A3"/>
    <w:rsid w:val="00CB0F87"/>
    <w:rsid w:val="00CB1519"/>
    <w:rsid w:val="00CB1E0A"/>
    <w:rsid w:val="00CB2CAD"/>
    <w:rsid w:val="00CB5AC3"/>
    <w:rsid w:val="00CB6ADE"/>
    <w:rsid w:val="00CB75F3"/>
    <w:rsid w:val="00CB7E88"/>
    <w:rsid w:val="00CC04E4"/>
    <w:rsid w:val="00CC19FB"/>
    <w:rsid w:val="00CC376F"/>
    <w:rsid w:val="00CC416E"/>
    <w:rsid w:val="00CC45A0"/>
    <w:rsid w:val="00CC4ADE"/>
    <w:rsid w:val="00CC7AFE"/>
    <w:rsid w:val="00CD1BAA"/>
    <w:rsid w:val="00CD4ED8"/>
    <w:rsid w:val="00CD5356"/>
    <w:rsid w:val="00CD5E48"/>
    <w:rsid w:val="00CD663C"/>
    <w:rsid w:val="00CD6EA7"/>
    <w:rsid w:val="00CD6F28"/>
    <w:rsid w:val="00CD6FFC"/>
    <w:rsid w:val="00CE00F5"/>
    <w:rsid w:val="00CE355F"/>
    <w:rsid w:val="00CE3686"/>
    <w:rsid w:val="00CE3BF6"/>
    <w:rsid w:val="00CE4035"/>
    <w:rsid w:val="00CE49ED"/>
    <w:rsid w:val="00CE6CBC"/>
    <w:rsid w:val="00CE7D67"/>
    <w:rsid w:val="00CF30F1"/>
    <w:rsid w:val="00CF320D"/>
    <w:rsid w:val="00CF4987"/>
    <w:rsid w:val="00CF5709"/>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0171"/>
    <w:rsid w:val="00D222A0"/>
    <w:rsid w:val="00D23F2A"/>
    <w:rsid w:val="00D250A8"/>
    <w:rsid w:val="00D25F89"/>
    <w:rsid w:val="00D265B3"/>
    <w:rsid w:val="00D26D10"/>
    <w:rsid w:val="00D276B3"/>
    <w:rsid w:val="00D329CF"/>
    <w:rsid w:val="00D32FDD"/>
    <w:rsid w:val="00D34E64"/>
    <w:rsid w:val="00D3519F"/>
    <w:rsid w:val="00D36732"/>
    <w:rsid w:val="00D3767C"/>
    <w:rsid w:val="00D4028B"/>
    <w:rsid w:val="00D40EDF"/>
    <w:rsid w:val="00D41152"/>
    <w:rsid w:val="00D4176B"/>
    <w:rsid w:val="00D4430D"/>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895"/>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0EBA"/>
    <w:rsid w:val="00D8148F"/>
    <w:rsid w:val="00D81EB3"/>
    <w:rsid w:val="00D82880"/>
    <w:rsid w:val="00D83397"/>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5846"/>
    <w:rsid w:val="00DA5858"/>
    <w:rsid w:val="00DA5924"/>
    <w:rsid w:val="00DA6083"/>
    <w:rsid w:val="00DA7855"/>
    <w:rsid w:val="00DB0CE0"/>
    <w:rsid w:val="00DB0DDF"/>
    <w:rsid w:val="00DB0E32"/>
    <w:rsid w:val="00DB1A88"/>
    <w:rsid w:val="00DB3BE7"/>
    <w:rsid w:val="00DB4402"/>
    <w:rsid w:val="00DB50A8"/>
    <w:rsid w:val="00DB522B"/>
    <w:rsid w:val="00DB5881"/>
    <w:rsid w:val="00DB6050"/>
    <w:rsid w:val="00DB63C0"/>
    <w:rsid w:val="00DB6A9F"/>
    <w:rsid w:val="00DB7965"/>
    <w:rsid w:val="00DB7D5F"/>
    <w:rsid w:val="00DB7EBA"/>
    <w:rsid w:val="00DB7EC9"/>
    <w:rsid w:val="00DC012D"/>
    <w:rsid w:val="00DC06FB"/>
    <w:rsid w:val="00DC08DC"/>
    <w:rsid w:val="00DC2355"/>
    <w:rsid w:val="00DC413E"/>
    <w:rsid w:val="00DC4194"/>
    <w:rsid w:val="00DC4B9E"/>
    <w:rsid w:val="00DC5FF5"/>
    <w:rsid w:val="00DC7406"/>
    <w:rsid w:val="00DD125A"/>
    <w:rsid w:val="00DD1419"/>
    <w:rsid w:val="00DD1D74"/>
    <w:rsid w:val="00DD2287"/>
    <w:rsid w:val="00DD278A"/>
    <w:rsid w:val="00DD27F3"/>
    <w:rsid w:val="00DD4266"/>
    <w:rsid w:val="00DD6B00"/>
    <w:rsid w:val="00DD750D"/>
    <w:rsid w:val="00DD7693"/>
    <w:rsid w:val="00DE10AC"/>
    <w:rsid w:val="00DE1CFC"/>
    <w:rsid w:val="00DE2A0E"/>
    <w:rsid w:val="00DE33EF"/>
    <w:rsid w:val="00DE3A45"/>
    <w:rsid w:val="00DE4405"/>
    <w:rsid w:val="00DE4F77"/>
    <w:rsid w:val="00DE5015"/>
    <w:rsid w:val="00DE5169"/>
    <w:rsid w:val="00DE53B9"/>
    <w:rsid w:val="00DE58FB"/>
    <w:rsid w:val="00DE6122"/>
    <w:rsid w:val="00DE7C41"/>
    <w:rsid w:val="00DF0251"/>
    <w:rsid w:val="00DF10E6"/>
    <w:rsid w:val="00DF1CC1"/>
    <w:rsid w:val="00DF3178"/>
    <w:rsid w:val="00DF501C"/>
    <w:rsid w:val="00DF672E"/>
    <w:rsid w:val="00DF76C7"/>
    <w:rsid w:val="00DF7CF7"/>
    <w:rsid w:val="00E00685"/>
    <w:rsid w:val="00E01782"/>
    <w:rsid w:val="00E037FC"/>
    <w:rsid w:val="00E03E33"/>
    <w:rsid w:val="00E0636B"/>
    <w:rsid w:val="00E0693E"/>
    <w:rsid w:val="00E104C7"/>
    <w:rsid w:val="00E11239"/>
    <w:rsid w:val="00E123D3"/>
    <w:rsid w:val="00E130BA"/>
    <w:rsid w:val="00E13329"/>
    <w:rsid w:val="00E1474B"/>
    <w:rsid w:val="00E16341"/>
    <w:rsid w:val="00E20613"/>
    <w:rsid w:val="00E22228"/>
    <w:rsid w:val="00E225FF"/>
    <w:rsid w:val="00E22DE8"/>
    <w:rsid w:val="00E23249"/>
    <w:rsid w:val="00E23C8B"/>
    <w:rsid w:val="00E24176"/>
    <w:rsid w:val="00E24B96"/>
    <w:rsid w:val="00E24E34"/>
    <w:rsid w:val="00E25ACC"/>
    <w:rsid w:val="00E27028"/>
    <w:rsid w:val="00E2799D"/>
    <w:rsid w:val="00E27E8D"/>
    <w:rsid w:val="00E31404"/>
    <w:rsid w:val="00E31F44"/>
    <w:rsid w:val="00E3235E"/>
    <w:rsid w:val="00E32C3E"/>
    <w:rsid w:val="00E33CCD"/>
    <w:rsid w:val="00E345C8"/>
    <w:rsid w:val="00E34F49"/>
    <w:rsid w:val="00E35C82"/>
    <w:rsid w:val="00E35E50"/>
    <w:rsid w:val="00E35E54"/>
    <w:rsid w:val="00E361BC"/>
    <w:rsid w:val="00E36CC7"/>
    <w:rsid w:val="00E36F32"/>
    <w:rsid w:val="00E4113C"/>
    <w:rsid w:val="00E41617"/>
    <w:rsid w:val="00E43FFC"/>
    <w:rsid w:val="00E446D3"/>
    <w:rsid w:val="00E44BF4"/>
    <w:rsid w:val="00E460CA"/>
    <w:rsid w:val="00E517A1"/>
    <w:rsid w:val="00E51F44"/>
    <w:rsid w:val="00E51F9A"/>
    <w:rsid w:val="00E52D8C"/>
    <w:rsid w:val="00E533A8"/>
    <w:rsid w:val="00E53A9B"/>
    <w:rsid w:val="00E545F8"/>
    <w:rsid w:val="00E55B58"/>
    <w:rsid w:val="00E56FD2"/>
    <w:rsid w:val="00E579FD"/>
    <w:rsid w:val="00E57A54"/>
    <w:rsid w:val="00E60FF2"/>
    <w:rsid w:val="00E64BE9"/>
    <w:rsid w:val="00E655EC"/>
    <w:rsid w:val="00E66AB7"/>
    <w:rsid w:val="00E67318"/>
    <w:rsid w:val="00E673AC"/>
    <w:rsid w:val="00E67770"/>
    <w:rsid w:val="00E700DE"/>
    <w:rsid w:val="00E7272F"/>
    <w:rsid w:val="00E73BA1"/>
    <w:rsid w:val="00E74193"/>
    <w:rsid w:val="00E7420F"/>
    <w:rsid w:val="00E74672"/>
    <w:rsid w:val="00E74A31"/>
    <w:rsid w:val="00E74BAF"/>
    <w:rsid w:val="00E751EE"/>
    <w:rsid w:val="00E7644E"/>
    <w:rsid w:val="00E77A4C"/>
    <w:rsid w:val="00E8180F"/>
    <w:rsid w:val="00E81F46"/>
    <w:rsid w:val="00E827AB"/>
    <w:rsid w:val="00E84712"/>
    <w:rsid w:val="00E84FFC"/>
    <w:rsid w:val="00E85556"/>
    <w:rsid w:val="00E8641F"/>
    <w:rsid w:val="00E86F4E"/>
    <w:rsid w:val="00E9019E"/>
    <w:rsid w:val="00E90300"/>
    <w:rsid w:val="00E903CF"/>
    <w:rsid w:val="00E9111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1A18"/>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1BA0"/>
    <w:rsid w:val="00F23659"/>
    <w:rsid w:val="00F24AD9"/>
    <w:rsid w:val="00F25A78"/>
    <w:rsid w:val="00F273AD"/>
    <w:rsid w:val="00F2778A"/>
    <w:rsid w:val="00F279B8"/>
    <w:rsid w:val="00F30C17"/>
    <w:rsid w:val="00F30E34"/>
    <w:rsid w:val="00F3191C"/>
    <w:rsid w:val="00F31BD7"/>
    <w:rsid w:val="00F32D7E"/>
    <w:rsid w:val="00F33AF9"/>
    <w:rsid w:val="00F3437A"/>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802"/>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1887"/>
    <w:rsid w:val="00F821F4"/>
    <w:rsid w:val="00F82712"/>
    <w:rsid w:val="00F8305B"/>
    <w:rsid w:val="00F831FB"/>
    <w:rsid w:val="00F83208"/>
    <w:rsid w:val="00F845C6"/>
    <w:rsid w:val="00F84DDC"/>
    <w:rsid w:val="00F854F7"/>
    <w:rsid w:val="00F85698"/>
    <w:rsid w:val="00F85BFC"/>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AC2"/>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44AB"/>
    <w:rsid w:val="00FD7A19"/>
    <w:rsid w:val="00FE0691"/>
    <w:rsid w:val="00FE16DD"/>
    <w:rsid w:val="00FE1E2C"/>
    <w:rsid w:val="00FE27AC"/>
    <w:rsid w:val="00FE2B9D"/>
    <w:rsid w:val="00FE3273"/>
    <w:rsid w:val="00FE3B4C"/>
    <w:rsid w:val="00FE3C70"/>
    <w:rsid w:val="00FE3E07"/>
    <w:rsid w:val="00FE557A"/>
    <w:rsid w:val="00FE5A70"/>
    <w:rsid w:val="00FE5B38"/>
    <w:rsid w:val="00FF14E6"/>
    <w:rsid w:val="00FF16A0"/>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uiPriority w:val="99"/>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aliases w:val="Odstavec"/>
    <w:basedOn w:val="Normalny"/>
    <w:link w:val="AkapitzlistZnak"/>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uiPriority w:val="99"/>
    <w:rsid w:val="00776F6D"/>
  </w:style>
  <w:style w:type="character" w:customStyle="1" w:styleId="Teksttreci2">
    <w:name w:val="Tekst treści (2)_"/>
    <w:link w:val="Teksttreci20"/>
    <w:qFormat/>
    <w:locked/>
    <w:rsid w:val="007530ED"/>
    <w:rPr>
      <w:rFonts w:ascii="Arial" w:eastAsia="Arial" w:hAnsi="Arial" w:cs="Arial"/>
      <w:shd w:val="clear" w:color="auto" w:fill="FFFFFF"/>
    </w:rPr>
  </w:style>
  <w:style w:type="paragraph" w:customStyle="1" w:styleId="Teksttreci20">
    <w:name w:val="Tekst treści (2)"/>
    <w:basedOn w:val="Normalny"/>
    <w:link w:val="Teksttreci2"/>
    <w:qFormat/>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uiPriority w:val="99"/>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 w:type="character" w:customStyle="1" w:styleId="AkapitzlistZnak">
    <w:name w:val="Akapit z listą Znak"/>
    <w:aliases w:val="Odstavec Znak"/>
    <w:link w:val="Akapitzlist"/>
    <w:uiPriority w:val="34"/>
    <w:locked/>
    <w:rsid w:val="001E13CF"/>
  </w:style>
  <w:style w:type="character" w:customStyle="1" w:styleId="hgkelc">
    <w:name w:val="hgkelc"/>
    <w:basedOn w:val="Domylnaczcionkaakapitu"/>
    <w:rsid w:val="00B65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2886655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1538">
      <w:bodyDiv w:val="1"/>
      <w:marLeft w:val="0"/>
      <w:marRight w:val="0"/>
      <w:marTop w:val="0"/>
      <w:marBottom w:val="0"/>
      <w:divBdr>
        <w:top w:val="none" w:sz="0" w:space="0" w:color="auto"/>
        <w:left w:val="none" w:sz="0" w:space="0" w:color="auto"/>
        <w:bottom w:val="none" w:sz="0" w:space="0" w:color="auto"/>
        <w:right w:val="none" w:sz="0" w:space="0" w:color="auto"/>
      </w:divBdr>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26674894">
      <w:bodyDiv w:val="1"/>
      <w:marLeft w:val="0"/>
      <w:marRight w:val="0"/>
      <w:marTop w:val="0"/>
      <w:marBottom w:val="0"/>
      <w:divBdr>
        <w:top w:val="none" w:sz="0" w:space="0" w:color="auto"/>
        <w:left w:val="none" w:sz="0" w:space="0" w:color="auto"/>
        <w:bottom w:val="none" w:sz="0" w:space="0" w:color="auto"/>
        <w:right w:val="none" w:sz="0" w:space="0" w:color="auto"/>
      </w:divBdr>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150026832">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517620293">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637755696">
      <w:bodyDiv w:val="1"/>
      <w:marLeft w:val="0"/>
      <w:marRight w:val="0"/>
      <w:marTop w:val="0"/>
      <w:marBottom w:val="0"/>
      <w:divBdr>
        <w:top w:val="none" w:sz="0" w:space="0" w:color="auto"/>
        <w:left w:val="none" w:sz="0" w:space="0" w:color="auto"/>
        <w:bottom w:val="none" w:sz="0" w:space="0" w:color="auto"/>
        <w:right w:val="none" w:sz="0" w:space="0" w:color="auto"/>
      </w:divBdr>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19944027">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izolacja-cieplna-7064" TargetMode="External"/><Relationship Id="rId18" Type="http://schemas.openxmlformats.org/officeDocument/2006/relationships/hyperlink" Target="mailto:przetargi@zebrzydowice.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transakcja/1166719" TargetMode="External"/><Relationship Id="rId34" Type="http://schemas.openxmlformats.org/officeDocument/2006/relationships/header" Target="header1.xml"/><Relationship Id="rId42" Type="http://schemas.openxmlformats.org/officeDocument/2006/relationships/hyperlink" Target="http://platformazakupowa.p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transakcja/1166719" TargetMode="External"/><Relationship Id="rId29" Type="http://schemas.openxmlformats.org/officeDocument/2006/relationships/hyperlink" Target="https://platformazakupowa.pl/strona/45-instrukcje" TargetMode="External"/><Relationship Id="rId11" Type="http://schemas.openxmlformats.org/officeDocument/2006/relationships/hyperlink" Target="mailto:ug@zebrzydowice.pl" TargetMode="External"/><Relationship Id="rId24" Type="http://schemas.openxmlformats.org/officeDocument/2006/relationships/hyperlink" Target="https://platformazakupowa.pl/strona/1-regulamin"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transakcja/1166719" TargetMode="External"/><Relationship Id="rId40" Type="http://schemas.openxmlformats.org/officeDocument/2006/relationships/hyperlink" Target="https://platformazakupowa.pl/transakcja/1166719" TargetMode="External"/><Relationship Id="rId45"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platformazakupowa.pl/transakcja/1166719"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hyperlink" Target="mailto:przetargi@zebrzydowice.pl" TargetMode="External"/><Relationship Id="rId19" Type="http://schemas.openxmlformats.org/officeDocument/2006/relationships/hyperlink" Target="https://platformazakupowa.pl/transakcja/1166719" TargetMode="External"/><Relationship Id="rId31" Type="http://schemas.openxmlformats.org/officeDocument/2006/relationships/hyperlink" Target="http://platformazakupowa.pl" TargetMode="External"/><Relationship Id="rId44"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platformazakupowa.pl/transakcja/1166719" TargetMode="External"/><Relationship Id="rId14" Type="http://schemas.openxmlformats.org/officeDocument/2006/relationships/hyperlink" Target="https://www.portalzp.pl/kody-cpv/szczegoly/roboty-elewacyjne-7153"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 Id="rId35" Type="http://schemas.openxmlformats.org/officeDocument/2006/relationships/footer" Target="footer1.xml"/><Relationship Id="rId43" Type="http://schemas.openxmlformats.org/officeDocument/2006/relationships/hyperlink" Target="https://platformazakupowa.pl/strona/45-instrukcje" TargetMode="External"/><Relationship Id="rId48" Type="http://schemas.openxmlformats.org/officeDocument/2006/relationships/fontTable" Target="fontTable.xml"/><Relationship Id="rId8" Type="http://schemas.openxmlformats.org/officeDocument/2006/relationships/hyperlink" Target="https://www.zebrzydowice.pl" TargetMode="External"/><Relationship Id="rId3" Type="http://schemas.openxmlformats.org/officeDocument/2006/relationships/styles" Target="styles.xml"/><Relationship Id="rId12" Type="http://schemas.openxmlformats.org/officeDocument/2006/relationships/hyperlink" Target="mailto:iod@zebrzydowice.pl" TargetMode="External"/><Relationship Id="rId17" Type="http://schemas.openxmlformats.org/officeDocument/2006/relationships/hyperlink" Target="https://platformazakupowa.pl/transakcja/1166719"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transakcja/1166719" TargetMode="External"/><Relationship Id="rId46" Type="http://schemas.openxmlformats.org/officeDocument/2006/relationships/header" Target="header3.xml"/><Relationship Id="rId20" Type="http://schemas.openxmlformats.org/officeDocument/2006/relationships/hyperlink" Target="https://platformazakupowa.pl/transakcja/1166719"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6CDD-A9F6-4127-B13D-A79286FA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10702</Words>
  <Characters>72892</Characters>
  <Application>Microsoft Office Word</Application>
  <DocSecurity>0</DocSecurity>
  <Lines>607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83428</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2025-06-05T10:10:00Z</dcterms:created>
  <dcterms:modified xsi:type="dcterms:W3CDTF">2025-09-01T06:41:00Z</dcterms:modified>
</cp:coreProperties>
</file>