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BB" w:rsidRDefault="00185BBB" w:rsidP="00185BBB">
      <w:pPr>
        <w:pStyle w:val="Default"/>
      </w:pPr>
    </w:p>
    <w:p w:rsidR="00185BBB" w:rsidRDefault="00185BBB" w:rsidP="00185BBB">
      <w:pPr>
        <w:pStyle w:val="Default"/>
      </w:pPr>
      <w:r>
        <w:t xml:space="preserve">                                                                                                                  Łódź, dn. 15.09.2021 r. </w:t>
      </w:r>
    </w:p>
    <w:p w:rsidR="00185BBB" w:rsidRDefault="00185BBB" w:rsidP="00185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Komenda Wojewódzka Policji w Łodzi </w:t>
      </w:r>
    </w:p>
    <w:p w:rsidR="00185BBB" w:rsidRDefault="00185BBB" w:rsidP="00185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Lutomierska 108/112 </w:t>
      </w:r>
    </w:p>
    <w:p w:rsidR="00185BBB" w:rsidRDefault="00185BBB" w:rsidP="00185B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91-048 Łódź </w:t>
      </w:r>
    </w:p>
    <w:p w:rsidR="00185BBB" w:rsidRDefault="00185BBB" w:rsidP="00185BBB">
      <w:pPr>
        <w:pStyle w:val="Default"/>
        <w:rPr>
          <w:b/>
          <w:bCs/>
          <w:sz w:val="32"/>
          <w:szCs w:val="32"/>
        </w:rPr>
      </w:pPr>
    </w:p>
    <w:p w:rsidR="00185BBB" w:rsidRDefault="00185BBB" w:rsidP="00185B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Zapytanie ofertowe / Badanie rynku</w:t>
      </w:r>
    </w:p>
    <w:p w:rsidR="00185BBB" w:rsidRDefault="00185BBB" w:rsidP="00185B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dotyczące </w:t>
      </w:r>
      <w:r w:rsidRPr="00185BBB">
        <w:rPr>
          <w:b/>
          <w:bCs/>
          <w:sz w:val="28"/>
          <w:szCs w:val="28"/>
        </w:rPr>
        <w:t>wykona</w:t>
      </w:r>
      <w:r w:rsidR="00D50A8F">
        <w:rPr>
          <w:b/>
          <w:bCs/>
          <w:sz w:val="28"/>
          <w:szCs w:val="28"/>
        </w:rPr>
        <w:t>nia</w:t>
      </w:r>
      <w:r w:rsidRPr="00185BBB">
        <w:rPr>
          <w:b/>
          <w:bCs/>
          <w:sz w:val="28"/>
          <w:szCs w:val="28"/>
        </w:rPr>
        <w:t xml:space="preserve"> podłączeni</w:t>
      </w:r>
      <w:r w:rsidR="00D50A8F">
        <w:rPr>
          <w:b/>
          <w:bCs/>
          <w:sz w:val="28"/>
          <w:szCs w:val="28"/>
        </w:rPr>
        <w:t>a</w:t>
      </w:r>
      <w:r w:rsidRPr="00185BBB">
        <w:rPr>
          <w:b/>
          <w:bCs/>
          <w:sz w:val="28"/>
          <w:szCs w:val="28"/>
        </w:rPr>
        <w:t xml:space="preserve"> i uruchomieni</w:t>
      </w:r>
      <w:r w:rsidR="00D50A8F">
        <w:rPr>
          <w:b/>
          <w:bCs/>
          <w:sz w:val="28"/>
          <w:szCs w:val="28"/>
        </w:rPr>
        <w:t>a</w:t>
      </w:r>
      <w:r w:rsidRPr="00185BBB">
        <w:rPr>
          <w:b/>
          <w:bCs/>
          <w:sz w:val="28"/>
          <w:szCs w:val="28"/>
        </w:rPr>
        <w:t xml:space="preserve"> drugostronnego zasilania prądem NN 0,4 </w:t>
      </w:r>
      <w:proofErr w:type="spellStart"/>
      <w:r w:rsidRPr="00185BBB">
        <w:rPr>
          <w:b/>
          <w:bCs/>
          <w:sz w:val="28"/>
          <w:szCs w:val="28"/>
        </w:rPr>
        <w:t>kV</w:t>
      </w:r>
      <w:proofErr w:type="spellEnd"/>
      <w:r w:rsidRPr="00185BBB">
        <w:rPr>
          <w:b/>
          <w:bCs/>
          <w:sz w:val="28"/>
          <w:szCs w:val="28"/>
        </w:rPr>
        <w:t xml:space="preserve"> zainstalowanego w obiekcie Ośrodka Szkoleniowego Policji z/s w Sieradzu przy ul. Sikorskiego 2</w:t>
      </w:r>
      <w:r w:rsidR="00D50A8F">
        <w:rPr>
          <w:b/>
          <w:bCs/>
          <w:sz w:val="28"/>
          <w:szCs w:val="28"/>
        </w:rPr>
        <w:t>.</w:t>
      </w:r>
    </w:p>
    <w:p w:rsidR="00185BBB" w:rsidRDefault="00185BBB" w:rsidP="00185BBB">
      <w:pPr>
        <w:pStyle w:val="Default"/>
        <w:rPr>
          <w:b/>
          <w:bCs/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I. ZAMAWIAJĄCY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Komenda Wojewódzka Policji w Łodzi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Lutomierska 108/112, 91-048 Łódź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NIP: 7260004458, REGON: 470754976 </w:t>
      </w:r>
    </w:p>
    <w:p w:rsidR="00185BBB" w:rsidRDefault="00185BBB" w:rsidP="00185BBB">
      <w:pPr>
        <w:pStyle w:val="Default"/>
        <w:rPr>
          <w:sz w:val="20"/>
          <w:szCs w:val="20"/>
        </w:rPr>
      </w:pPr>
    </w:p>
    <w:p w:rsidR="00185BBB" w:rsidRDefault="00185BBB" w:rsidP="00185BB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CHARAKTERYSTYKA PRZEDMIOTU ZAMÓWIENIA </w:t>
      </w:r>
    </w:p>
    <w:p w:rsidR="00185BBB" w:rsidRDefault="00185BBB" w:rsidP="00185BBB">
      <w:pPr>
        <w:pStyle w:val="Default"/>
        <w:rPr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OPIS PRZEDMIOTU ZAMÓWIENIA: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Przedmiotem zamówienia jest </w:t>
      </w:r>
      <w:r w:rsidRPr="00185BBB">
        <w:rPr>
          <w:sz w:val="20"/>
          <w:szCs w:val="20"/>
        </w:rPr>
        <w:t xml:space="preserve">podłączenie i uruchomienie drugostronnego zasilania prądem NN 0,4 </w:t>
      </w:r>
      <w:proofErr w:type="spellStart"/>
      <w:r w:rsidRPr="00185BBB">
        <w:rPr>
          <w:sz w:val="20"/>
          <w:szCs w:val="20"/>
        </w:rPr>
        <w:t>kV</w:t>
      </w:r>
      <w:proofErr w:type="spellEnd"/>
      <w:r w:rsidRPr="00185BBB">
        <w:rPr>
          <w:sz w:val="20"/>
          <w:szCs w:val="20"/>
        </w:rPr>
        <w:t xml:space="preserve"> zainstalowanego w obiekcie Ośrodka Szkoleniowego Policji z/s w Sieradzu przy ul. Sikorskiego 2</w:t>
      </w:r>
    </w:p>
    <w:p w:rsidR="00185BBB" w:rsidRDefault="00185BBB" w:rsidP="00185BBB">
      <w:pPr>
        <w:pStyle w:val="Default"/>
        <w:rPr>
          <w:b/>
          <w:bCs/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SZCZEGÓŁOWY OPIS PRZEDMIOTU ZAMÓWIENIA: </w:t>
      </w:r>
    </w:p>
    <w:p w:rsidR="00185BBB" w:rsidRPr="00185BBB" w:rsidRDefault="00185BBB" w:rsidP="00185BBB">
      <w:pPr>
        <w:pStyle w:val="Default"/>
        <w:numPr>
          <w:ilvl w:val="0"/>
          <w:numId w:val="1"/>
        </w:numPr>
        <w:spacing w:after="35"/>
        <w:rPr>
          <w:sz w:val="20"/>
          <w:szCs w:val="20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0"/>
          <w:szCs w:val="20"/>
        </w:rPr>
        <w:t xml:space="preserve">załącznik nr </w:t>
      </w:r>
      <w:r w:rsidR="00223B5C">
        <w:rPr>
          <w:i/>
          <w:iCs/>
          <w:sz w:val="20"/>
          <w:szCs w:val="20"/>
        </w:rPr>
        <w:t>1</w:t>
      </w:r>
      <w:bookmarkStart w:id="0" w:name="_GoBack"/>
      <w:bookmarkEnd w:id="0"/>
      <w:r>
        <w:rPr>
          <w:i/>
          <w:iCs/>
          <w:sz w:val="20"/>
          <w:szCs w:val="20"/>
        </w:rPr>
        <w:t xml:space="preserve"> - </w:t>
      </w:r>
      <w:r>
        <w:rPr>
          <w:b/>
          <w:bCs/>
          <w:i/>
          <w:iCs/>
          <w:sz w:val="20"/>
          <w:szCs w:val="20"/>
        </w:rPr>
        <w:t xml:space="preserve">Formularz Ofertowy </w:t>
      </w:r>
    </w:p>
    <w:p w:rsidR="00185BBB" w:rsidRDefault="00185BBB" w:rsidP="00185BBB">
      <w:pPr>
        <w:pStyle w:val="Default"/>
        <w:numPr>
          <w:ilvl w:val="0"/>
          <w:numId w:val="1"/>
        </w:numPr>
        <w:spacing w:after="35"/>
        <w:rPr>
          <w:sz w:val="20"/>
          <w:szCs w:val="20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0"/>
          <w:szCs w:val="20"/>
        </w:rPr>
        <w:t xml:space="preserve">załącznik nr 2 – </w:t>
      </w:r>
      <w:r>
        <w:rPr>
          <w:b/>
          <w:bCs/>
          <w:i/>
          <w:iCs/>
          <w:sz w:val="20"/>
          <w:szCs w:val="20"/>
        </w:rPr>
        <w:t xml:space="preserve">OPZ </w:t>
      </w:r>
    </w:p>
    <w:p w:rsidR="00185BBB" w:rsidRDefault="00185BBB" w:rsidP="00185BBB">
      <w:pPr>
        <w:pStyle w:val="Default"/>
        <w:spacing w:after="35"/>
        <w:rPr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INNE WARUNKI POSTANOWIENIA: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Zamawiający nie dopuszcza składania ofert częściowych.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Zamawiający dopuszcza wykonanie robót dodatkowych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Minimalna gwarancja 24 miesiące od dnia odbioru końcowego robót bez wad.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REALIZACJI PRZEDMIOTU ZAMÓWIENIA </w:t>
      </w:r>
    </w:p>
    <w:p w:rsidR="00185BBB" w:rsidRDefault="00185BBB" w:rsidP="00185BBB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Termin realizacji przedmiotu zamówienia – </w:t>
      </w:r>
      <w:r>
        <w:rPr>
          <w:b/>
          <w:bCs/>
          <w:sz w:val="20"/>
          <w:szCs w:val="20"/>
        </w:rPr>
        <w:t xml:space="preserve">30.10.2021r. </w:t>
      </w:r>
    </w:p>
    <w:p w:rsidR="00185BBB" w:rsidRDefault="00185BBB" w:rsidP="00185BBB">
      <w:pPr>
        <w:pStyle w:val="Default"/>
        <w:rPr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OPIS SPOSOBU PRZYGOTOWANIA OFERTY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Wykonawca powinien przedstawić ofertę na </w:t>
      </w:r>
      <w:r>
        <w:rPr>
          <w:b/>
          <w:bCs/>
          <w:sz w:val="20"/>
          <w:szCs w:val="20"/>
        </w:rPr>
        <w:t xml:space="preserve">Formularzu ofertowym </w:t>
      </w: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załącznik nr 1 </w:t>
      </w:r>
      <w:r>
        <w:rPr>
          <w:sz w:val="20"/>
          <w:szCs w:val="20"/>
        </w:rPr>
        <w:t xml:space="preserve">załączonym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Zapytania ofertowego</w:t>
      </w:r>
      <w:r>
        <w:rPr>
          <w:b/>
          <w:bCs/>
          <w:sz w:val="20"/>
          <w:szCs w:val="20"/>
        </w:rPr>
        <w:t xml:space="preserve">.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Oferta powinna być: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opatrzona pieczątką firmową,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posiadać datę sporządzenia,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zawierać adres lub siedzibę firmy, numer telefonu, adres e-mail, numer NIP,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podpisana czytelnie przez Wykonawcę. </w:t>
      </w:r>
    </w:p>
    <w:p w:rsidR="00185BBB" w:rsidRDefault="00185BBB" w:rsidP="00185BBB">
      <w:pPr>
        <w:pStyle w:val="Default"/>
        <w:rPr>
          <w:sz w:val="20"/>
          <w:szCs w:val="20"/>
        </w:rPr>
      </w:pP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MIEJSCE I TERMIN SKŁADANIA OFERT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Oferta powinna być przesłana za pośrednictwem platformy zakupowej OPEN NEXUS: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do dnia 1</w:t>
      </w:r>
      <w:r w:rsidR="00C07EB0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.09.2021 r. do godziny 24:00.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Ocena ofert zostanie dokonana w ciągu 5 dni roboczych od dnia otwarcia ofert.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Oferty złożone po terminie nie będą rozpatrywane </w:t>
      </w:r>
    </w:p>
    <w:p w:rsidR="00185BBB" w:rsidRDefault="00185BBB" w:rsidP="00185B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Wykonawca może przed upływem terminu składania ofert zmienić lub wycofać swoją ofertę. </w:t>
      </w:r>
    </w:p>
    <w:p w:rsidR="00185BBB" w:rsidRDefault="00185BBB" w:rsidP="00185BB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20"/>
          <w:szCs w:val="20"/>
        </w:rPr>
        <w:t xml:space="preserve">5. W toku badania i oceny ofert Zamawiający może żądać od Wykonawców wyjaśnień dotyczących treści złożonych ofert.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BBB" w:rsidRDefault="00185BBB" w:rsidP="00185BBB">
      <w:pPr>
        <w:pStyle w:val="Default"/>
        <w:rPr>
          <w:color w:val="auto"/>
        </w:rPr>
      </w:pPr>
    </w:p>
    <w:p w:rsidR="00185BBB" w:rsidRDefault="00185BBB" w:rsidP="00D50A8F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VI. OCENA OFERT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dokona oceny ważnych ofert na podstawie następujących kryteriów: </w:t>
      </w:r>
    </w:p>
    <w:p w:rsidR="00185BBB" w:rsidRDefault="00185BBB" w:rsidP="00D50A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Cena 100% </w:t>
      </w:r>
    </w:p>
    <w:p w:rsidR="00185BBB" w:rsidRDefault="00185BBB" w:rsidP="00D50A8F">
      <w:pPr>
        <w:pStyle w:val="Default"/>
        <w:jc w:val="both"/>
        <w:rPr>
          <w:color w:val="auto"/>
          <w:sz w:val="23"/>
          <w:szCs w:val="23"/>
        </w:rPr>
      </w:pP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VII. INFORMACJE DOTYCZĄCE WYBORU NAJKORZYSTNIEJSZEJ OFERTY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 wyborze najkorzystniejszej oferty Zamawiający poinformuje Wykonawców, którzy złożyli odpowiedzi na zapytanie ofertowe za pośrednictwem podanych przez zainteresowanych adresów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poczty elektronicznej lub telefonicznie.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</w:p>
    <w:p w:rsidR="00185BBB" w:rsidRDefault="00185BBB" w:rsidP="00D50A8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INNE WARUNKI POSTANOWIENIA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Nie dopuszcza się zmiany cen w okresie trwania umowy. </w:t>
      </w:r>
    </w:p>
    <w:p w:rsidR="00185BBB" w:rsidRDefault="00185BBB" w:rsidP="00D50A8F">
      <w:pPr>
        <w:pStyle w:val="Default"/>
        <w:spacing w:after="1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Należność będzie płatna przelewem w terminie </w:t>
      </w:r>
      <w:r>
        <w:rPr>
          <w:b/>
          <w:bCs/>
          <w:color w:val="auto"/>
          <w:sz w:val="20"/>
          <w:szCs w:val="20"/>
        </w:rPr>
        <w:t>30 dni</w:t>
      </w:r>
      <w:r>
        <w:rPr>
          <w:color w:val="auto"/>
          <w:sz w:val="20"/>
          <w:szCs w:val="20"/>
        </w:rPr>
        <w:t xml:space="preserve">, po wykonaniu i odebraniu przedmiotu zamówienia przez Zamawiającego (protokół odbioru robót), na podstawie wystawionej przez Wykonawcę faktury VAT, która będzie zawierać numer rachunku bankowego Wykonawcy, znajdujący się w wykazie podmiotów prowadzonym przez administrację skarbową na podstawie odrębnych przepisów podatkowych. Za dzień zapłaty uważa się dzień obciążenia rachunku bankowego Zamawiającego. </w:t>
      </w:r>
    </w:p>
    <w:p w:rsidR="00185BBB" w:rsidRDefault="00185BBB" w:rsidP="00D50A8F">
      <w:pPr>
        <w:pStyle w:val="Default"/>
        <w:spacing w:after="1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Zapłata należności następować będzie przelewem na rachunek bankowy Wykonawcy, znajdujący się w wykazie podmiotów prowadzonym przez administrację skarbową na podstawie odrębnych przepisów podatkowych. </w:t>
      </w:r>
    </w:p>
    <w:p w:rsidR="00185BBB" w:rsidRDefault="00185BBB" w:rsidP="00D50A8F">
      <w:pPr>
        <w:pStyle w:val="Default"/>
        <w:spacing w:after="1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W przypadku braku rachunku bankowego w wykazie na dzień płatności faktury VAT, Wykonawca jest zobowiązany do skorygowania faktury poprzez wskazanie w jej treści rachunku bankowego znajdującego się</w:t>
      </w:r>
      <w:r w:rsidR="00D50A8F">
        <w:rPr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 xml:space="preserve"> w wykazie. W takim przypadku bieg terminu płatności rozpoczyna się od dnia doręczenia Zamawiającemu faktury korygującej.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Wykonawca zobowiązuje się do poniesienia obciążeń nałożonych na Zamawiającego przez administrację skarbową, jeżeli z tytułu przedmiotowej transakcji Wykonawca nie wykona prawidłowo zobowiązań podatkowych, w szczególności nieprawidłowo określi stawki podatku od towarów i usług lub nieprawidłowo rozliczy z urzędem skarbowym kwotę podatku od towarów i usług w zakresie tej transakcji. Ponadto Wykonawca jest zobowiązany do wyrównania Zamawiającemu innych negatywnych skutków, związanych z podaniem przez Wykonawcę rachunku nie znajdującego się w wykazie lub brakiem rachunku bankowego Wykonawcy w wykazie.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Fakturę VAT należy wystawić i przesłać na adres: </w:t>
      </w:r>
      <w:r w:rsidR="00D50A8F">
        <w:rPr>
          <w:color w:val="auto"/>
          <w:sz w:val="20"/>
          <w:szCs w:val="20"/>
        </w:rPr>
        <w:t xml:space="preserve"> </w:t>
      </w:r>
    </w:p>
    <w:p w:rsidR="00D50A8F" w:rsidRDefault="00D50A8F" w:rsidP="00D50A8F">
      <w:pPr>
        <w:pStyle w:val="Default"/>
        <w:jc w:val="both"/>
        <w:rPr>
          <w:color w:val="auto"/>
          <w:sz w:val="20"/>
          <w:szCs w:val="20"/>
        </w:rPr>
      </w:pPr>
    </w:p>
    <w:p w:rsidR="00185BBB" w:rsidRPr="00D50A8F" w:rsidRDefault="00185BBB" w:rsidP="00D50A8F">
      <w:pPr>
        <w:pStyle w:val="Default"/>
        <w:jc w:val="both"/>
        <w:rPr>
          <w:b/>
          <w:color w:val="auto"/>
          <w:sz w:val="20"/>
          <w:szCs w:val="20"/>
        </w:rPr>
      </w:pPr>
      <w:r w:rsidRPr="00D50A8F">
        <w:rPr>
          <w:b/>
          <w:color w:val="auto"/>
          <w:sz w:val="20"/>
          <w:szCs w:val="20"/>
        </w:rPr>
        <w:t xml:space="preserve">Komenda Wojewódzka Policji w Łodzi </w:t>
      </w:r>
    </w:p>
    <w:p w:rsidR="00185BBB" w:rsidRPr="00D50A8F" w:rsidRDefault="00185BBB" w:rsidP="00D50A8F">
      <w:pPr>
        <w:pStyle w:val="Default"/>
        <w:jc w:val="both"/>
        <w:rPr>
          <w:b/>
          <w:color w:val="auto"/>
          <w:sz w:val="20"/>
          <w:szCs w:val="20"/>
        </w:rPr>
      </w:pPr>
      <w:r w:rsidRPr="00D50A8F">
        <w:rPr>
          <w:b/>
          <w:bCs/>
          <w:color w:val="auto"/>
          <w:sz w:val="20"/>
          <w:szCs w:val="20"/>
        </w:rPr>
        <w:t xml:space="preserve">ul. Lutomierska 108/112, 91-048 Łódź </w:t>
      </w:r>
    </w:p>
    <w:p w:rsidR="00185BBB" w:rsidRDefault="00185BBB" w:rsidP="00D50A8F">
      <w:pPr>
        <w:pStyle w:val="Default"/>
        <w:jc w:val="both"/>
        <w:rPr>
          <w:b/>
          <w:color w:val="auto"/>
          <w:sz w:val="20"/>
          <w:szCs w:val="20"/>
        </w:rPr>
      </w:pPr>
      <w:r w:rsidRPr="00D50A8F">
        <w:rPr>
          <w:b/>
          <w:color w:val="auto"/>
          <w:sz w:val="20"/>
          <w:szCs w:val="20"/>
        </w:rPr>
        <w:t xml:space="preserve">NIP: 726-000-44-58 </w:t>
      </w:r>
    </w:p>
    <w:p w:rsidR="00D50A8F" w:rsidRPr="00D50A8F" w:rsidRDefault="00D50A8F" w:rsidP="00D50A8F">
      <w:pPr>
        <w:pStyle w:val="Default"/>
        <w:jc w:val="both"/>
        <w:rPr>
          <w:b/>
          <w:color w:val="auto"/>
          <w:sz w:val="20"/>
          <w:szCs w:val="20"/>
        </w:rPr>
      </w:pP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opisie faktury VAT należy wskazać nazwę jednostki, w której wykonano usługę.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Zastrzega się niedopuszczalność przeniesienia wierzytelności, o której mowa w ust. 2 na osobę trzecią bez uprzedniej pisemnej zgody Zamawiającego wyrażonej na piśmie pod rygorem nieważności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Za roboty objęte kosztorysem a niewykonane nie należy się wynagrodzenie.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 Zamawiający ma prawo naliczyć Wykonawcy karę umowną w przypadku:</w:t>
      </w:r>
    </w:p>
    <w:p w:rsidR="00185BBB" w:rsidRDefault="00185BBB" w:rsidP="00D50A8F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zwłoki w wykonaniu przedmiotu zamówienia w stosunku do terminu, o którym mowa w ust. III w wysokości 0,5 % wartości wynagrodzenia brutto, zgodnie z ofertą Wykonawcy, za każdy rozpoczęty dzień zwłoki, nie więcej niż 10% wartości oferty Wykonawcy; </w:t>
      </w:r>
    </w:p>
    <w:p w:rsidR="00185BBB" w:rsidRDefault="00185BBB" w:rsidP="00D50A8F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zwłoki w usunięciu ewentualnych wad stwierdzonych przy odbiorze, w wysokości 0,5 % wynagrodzenia brutto, zgodnego z ofertą Wykonawcy, liczonego od ustalonego terminu usunięcia wad, za każdy rozpoczęty dzień zwłoki, nie więcej niż 10% wartości oferty Wykonawcy; </w:t>
      </w:r>
    </w:p>
    <w:p w:rsidR="00185BBB" w:rsidRDefault="00185BBB" w:rsidP="00D50A8F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zwłoki w przystąpieniu do usunięcia usterek w przedmiocie zamówienia w okresie gwarancji oraz w zakończeniu prac związanych z usuwaniem usterek w okresie gwarancji w wysokości 0,5 % wartości wynagrodzenia brutto, zgodnie z ofertą Wykonawcy, za każdy rozpoczęty dzień zwłoki, nie więcej niż 10% wartości oferty Wykonawcy;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odstąpienia przez którąkolwiek ze stron od umowy z przyczyn leżących po stronie Wykonawcy, w wysokości 20% wynagrodzenia brutto, zgodnego z ofertą Wykonawcy.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10. Naliczoną karę umowną Zamawiający może potrącić z należności Wykonawcy objętej fakturą za wykonanie zamówienia.</w:t>
      </w:r>
    </w:p>
    <w:p w:rsidR="00185BBB" w:rsidRDefault="00185BBB" w:rsidP="00185BBB">
      <w:pPr>
        <w:pStyle w:val="Default"/>
        <w:rPr>
          <w:color w:val="auto"/>
          <w:sz w:val="20"/>
          <w:szCs w:val="20"/>
        </w:rPr>
      </w:pPr>
    </w:p>
    <w:p w:rsidR="00185BBB" w:rsidRDefault="00185BBB" w:rsidP="00185BBB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IX. KLAUZULA INFORMACYJNA W ZWIĄZKU Z RODO </w:t>
      </w:r>
    </w:p>
    <w:p w:rsidR="00185BBB" w:rsidRDefault="00185BBB" w:rsidP="00185BBB">
      <w:pPr>
        <w:pStyle w:val="Default"/>
        <w:rPr>
          <w:color w:val="auto"/>
          <w:sz w:val="20"/>
          <w:szCs w:val="20"/>
        </w:rPr>
      </w:pPr>
    </w:p>
    <w:p w:rsidR="00D50A8F" w:rsidRDefault="00185BBB" w:rsidP="00185BB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Zgodnie z wymogami Rozporządzenia Parlamentu Europejskiego i Rady (UE) 2016/679 z dnia                                   27 kwietnia 2016 r. w sprawie ochrony osób fizycznych w związku z przetwarzaniem danych osobowych</w:t>
      </w:r>
    </w:p>
    <w:p w:rsidR="00185BBB" w:rsidRDefault="00185BBB" w:rsidP="00185BB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i w sprawie swobodnego przepływu takich danych oraz uchylenia dyrektywy 95/46/WE</w:t>
      </w:r>
      <w:r w:rsidR="00D50A8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(ogólne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str. 3 </w:t>
      </w:r>
      <w:r w:rsidR="00D50A8F">
        <w:rPr>
          <w:color w:val="auto"/>
          <w:sz w:val="20"/>
          <w:szCs w:val="20"/>
        </w:rPr>
        <w:t>rozporządzenie o ochronie danych)</w:t>
      </w:r>
    </w:p>
    <w:p w:rsidR="00185BBB" w:rsidRDefault="00185BBB" w:rsidP="00185BBB">
      <w:pPr>
        <w:pStyle w:val="Default"/>
        <w:rPr>
          <w:color w:val="auto"/>
        </w:rPr>
      </w:pPr>
    </w:p>
    <w:p w:rsidR="00185BBB" w:rsidRDefault="00185BBB" w:rsidP="00D50A8F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Zamawiający informuje, o sposobie przetwarzania Pana/Pani danych osobowych, tj.:</w:t>
      </w:r>
    </w:p>
    <w:p w:rsidR="00185BBB" w:rsidRDefault="00185BBB" w:rsidP="00D50A8F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Administratorem Danych Osobowych (ADO) będzie Komendant Wojewódzki Policji w  Łodzi  z siedzibą przy ul. Lutomierskiej 108/112, kod 91-048 </w:t>
      </w:r>
    </w:p>
    <w:p w:rsidR="00185BBB" w:rsidRDefault="00185BBB" w:rsidP="00D50A8F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Dane kontaktowe Inspektora Ochrony Danych Osobowych (IDO) -e-mail: ido@ld.policja.gov.pl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Dane osobowe, zwane dalej „danymi”, przetwarzane będą w celu</w:t>
      </w:r>
      <w:r w:rsidR="00D50A8F">
        <w:rPr>
          <w:color w:val="auto"/>
          <w:sz w:val="20"/>
          <w:szCs w:val="20"/>
        </w:rPr>
        <w:t>: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 wykonania obowiązku prawnego ciążącego na Administratorze w zakresie związanym z Zapytaniem ofertowym dotyczącym przedmiotowego zamówienia prowadzonym z wyłączeniem stosowania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 na podstawie art. 2ust. 1pkt. 1(podstawą przetwarzania jest art. 6 ust. 1 lit. c RODO);                     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  w przypadku wyboru Pana/Pani oferty, w celu wykonania warunków umowy zawartej z Komendantem Wojewódzkim Policji w Łodzi bądź jego przedstawicielem prawnym lub podjęcie działań na Pana/Pani żądanie przed jej zawarciem (podstawą przetwarzania jest art. 6 ust. 1 lit. B RODO).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Obowiązek podania przez Pana/Panią danych osobowych bezpośrednio Pana/Pani dotyczących jest wymogiem ustawowym określonym w przepisach ustawy Prawo zamówień publicznych. Konsekwencje niepodania określonych danych wynikają z ww. ustawy.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 związku z przetwarzaniem Pana/Pani danych osobowych, przysługuje Panu/Pani prawo do: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dostępu do treści danych, na podstawie art. 15 RODO z zastrzeżeniem, że udostępniane dane osobowe nie mogą ujawniać informacji niejawnych, ani naruszać tajemnic prawnie chronionych, do których zachowania zobowiązany jest Komendant Wojewódzki Policji w Łodzi;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sprostowania danych, na podstawie art. 16 RODO;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ograniczenia przetwarzania danych, na podstawie art. 18 RODO - jeżeli kwestionuje Pan/Pani prawidłowość przetwarzanych danych, uważa, że są przetwarzane niezgodnie z prawem bądź sprzeciwia się ich przetwarzaniu ale nie zgadza się na ich usunięcie;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W przypadku uznania, że przetwarzanie przez Zamawiającego Pana/Pani danych osobowych narusza przepisy RODO, przysługuje Panu/Pani prawo do wniesienia skargi do Prezesa Urzędu Ochrony Danych Osobowych. Odbiorcami Pani/Pana danych osobowych będą osoby lub podmioty, którym udostępniona zostanie dokumentacja postępowania - zgodnie z ustawą Prawo zamówień publicznych, oraz inne jednostki Policji w celu i zakresie koniecznym do realizacji umowy.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Pana/Pani dane osobowe będą przetwarzane w ramach dokumentacji prowadzonej w formie papierowej </w:t>
      </w:r>
      <w:r w:rsidR="00D50A8F">
        <w:rPr>
          <w:color w:val="auto"/>
          <w:sz w:val="20"/>
          <w:szCs w:val="20"/>
        </w:rPr>
        <w:t xml:space="preserve">                   </w:t>
      </w:r>
      <w:r>
        <w:rPr>
          <w:color w:val="auto"/>
          <w:sz w:val="20"/>
          <w:szCs w:val="20"/>
        </w:rPr>
        <w:t xml:space="preserve">i elektronicznej na podstawie przepisów prawa dotyczących zamówień publicznych oraz archiwizacji, przez okres niezbędny do realizacji celów przetwarzania, tj. przez okres 4 lat od dnia zakończenia postępowania o udzielenie zamówienia, a w przypadku wybrania Pani/Pana oferty i podpisania umowy, dane przechowywane będą przez okres obowiązywania umowy, a po tym czasie przez czas określony w przepisach ustawy o narodowym zasobie archiwalnym i archiwach. Sposób kwalifikowania spraw oraz czas ich przechowywania określa Jednolity Rzeczowy Wykaz Akt Policji stanowiący załącznik do Zarządzenia nr 93 Ministra Spraw Wewnętrznych i Administracji z dnia 17 grudnia 2007 roku. </w:t>
      </w:r>
    </w:p>
    <w:p w:rsidR="00185BBB" w:rsidRDefault="00185BBB" w:rsidP="00D50A8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Dane nie podlegają zautomatyzowanemu podejmowaniu decyzji, w tym profilowaniu. </w:t>
      </w:r>
    </w:p>
    <w:p w:rsidR="00D50A8F" w:rsidRDefault="00D50A8F" w:rsidP="00D50A8F">
      <w:pPr>
        <w:pStyle w:val="Default"/>
        <w:jc w:val="both"/>
        <w:rPr>
          <w:color w:val="auto"/>
          <w:sz w:val="20"/>
          <w:szCs w:val="20"/>
        </w:rPr>
      </w:pPr>
    </w:p>
    <w:p w:rsidR="00185BBB" w:rsidRDefault="00185BBB" w:rsidP="00185BB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DODATKOWE INFORMACJE </w:t>
      </w:r>
    </w:p>
    <w:p w:rsidR="00D50A8F" w:rsidRDefault="00D50A8F" w:rsidP="00185BBB">
      <w:pPr>
        <w:pStyle w:val="Default"/>
        <w:rPr>
          <w:color w:val="auto"/>
          <w:sz w:val="22"/>
          <w:szCs w:val="22"/>
        </w:rPr>
      </w:pPr>
    </w:p>
    <w:p w:rsidR="00185BBB" w:rsidRDefault="00185BBB" w:rsidP="00185BBB">
      <w:pPr>
        <w:pStyle w:val="Default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Dodatkowych informacji udziela </w:t>
      </w:r>
      <w:r w:rsidR="00D50A8F">
        <w:rPr>
          <w:b/>
          <w:bCs/>
          <w:color w:val="auto"/>
          <w:sz w:val="20"/>
          <w:szCs w:val="20"/>
        </w:rPr>
        <w:t>Dariusz Sobczak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pod numerem telefonu </w:t>
      </w:r>
      <w:r>
        <w:rPr>
          <w:b/>
          <w:bCs/>
          <w:color w:val="auto"/>
          <w:sz w:val="20"/>
          <w:szCs w:val="20"/>
        </w:rPr>
        <w:t xml:space="preserve">47/841 39 </w:t>
      </w:r>
      <w:r w:rsidR="00D50A8F">
        <w:rPr>
          <w:b/>
          <w:bCs/>
          <w:color w:val="auto"/>
          <w:sz w:val="20"/>
          <w:szCs w:val="20"/>
        </w:rPr>
        <w:t>76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D50A8F" w:rsidRDefault="00D50A8F" w:rsidP="00185BBB">
      <w:pPr>
        <w:pStyle w:val="Default"/>
        <w:rPr>
          <w:color w:val="auto"/>
          <w:sz w:val="20"/>
          <w:szCs w:val="20"/>
        </w:rPr>
      </w:pPr>
    </w:p>
    <w:p w:rsidR="00185BBB" w:rsidRDefault="00185BBB" w:rsidP="00185BB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XI. ZAŁĄCZNIKI </w:t>
      </w:r>
    </w:p>
    <w:p w:rsidR="00D50A8F" w:rsidRDefault="00D50A8F" w:rsidP="00185BBB">
      <w:pPr>
        <w:pStyle w:val="Default"/>
        <w:rPr>
          <w:color w:val="auto"/>
          <w:sz w:val="22"/>
          <w:szCs w:val="22"/>
        </w:rPr>
      </w:pPr>
    </w:p>
    <w:p w:rsidR="00185BBB" w:rsidRDefault="00185BBB" w:rsidP="00185BBB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Formularz ofertowy – Załącznik nr 1 </w:t>
      </w:r>
    </w:p>
    <w:p w:rsidR="00185BBB" w:rsidRDefault="00185BBB" w:rsidP="00185BBB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  <w:r w:rsidR="00D50A8F">
        <w:rPr>
          <w:color w:val="auto"/>
          <w:sz w:val="20"/>
          <w:szCs w:val="20"/>
        </w:rPr>
        <w:t>OPZ</w:t>
      </w:r>
      <w:r>
        <w:rPr>
          <w:color w:val="auto"/>
          <w:sz w:val="20"/>
          <w:szCs w:val="20"/>
        </w:rPr>
        <w:t xml:space="preserve"> – Załącznik nr 2 </w:t>
      </w:r>
    </w:p>
    <w:p w:rsidR="000E464A" w:rsidRDefault="000E464A"/>
    <w:sectPr w:rsidR="000E464A" w:rsidSect="00286E17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2BD6"/>
    <w:multiLevelType w:val="hybridMultilevel"/>
    <w:tmpl w:val="472574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312256"/>
    <w:multiLevelType w:val="hybridMultilevel"/>
    <w:tmpl w:val="680FD5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BB"/>
    <w:rsid w:val="000E464A"/>
    <w:rsid w:val="00185BBB"/>
    <w:rsid w:val="00223B5C"/>
    <w:rsid w:val="00C07EB0"/>
    <w:rsid w:val="00D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569"/>
  <w15:chartTrackingRefBased/>
  <w15:docId w15:val="{E4691237-8C50-4AFD-BEF6-8DE6E98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5B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Sobczak</dc:creator>
  <cp:keywords/>
  <dc:description/>
  <cp:lastModifiedBy>Dariusz Sobczak</cp:lastModifiedBy>
  <cp:revision>3</cp:revision>
  <dcterms:created xsi:type="dcterms:W3CDTF">2021-09-15T10:01:00Z</dcterms:created>
  <dcterms:modified xsi:type="dcterms:W3CDTF">2021-09-15T10:49:00Z</dcterms:modified>
</cp:coreProperties>
</file>